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108" w:tblpY="-3002"/>
        <w:tblOverlap w:val="never"/>
        <w:tblW w:w="0" w:type="auto"/>
        <w:tblLayout w:type="fixed"/>
        <w:tblLook w:val="04A0" w:firstRow="1" w:lastRow="0" w:firstColumn="1" w:lastColumn="0" w:noHBand="0" w:noVBand="1"/>
      </w:tblPr>
      <w:tblGrid>
        <w:gridCol w:w="3227"/>
        <w:gridCol w:w="2528"/>
        <w:gridCol w:w="3851"/>
      </w:tblGrid>
      <w:tr w:rsidR="00E52373" w:rsidRPr="001C2249" w14:paraId="0B515AEB" w14:textId="77777777" w:rsidTr="001E48DF">
        <w:trPr>
          <w:trHeight w:val="841"/>
        </w:trPr>
        <w:tc>
          <w:tcPr>
            <w:tcW w:w="5755" w:type="dxa"/>
            <w:gridSpan w:val="2"/>
          </w:tcPr>
          <w:p w14:paraId="21562831" w14:textId="6E9A0E74" w:rsidR="00E52373" w:rsidRPr="001C2249" w:rsidRDefault="008E4608" w:rsidP="00CE250F">
            <w:pPr>
              <w:spacing w:after="0" w:line="268" w:lineRule="atLeast"/>
              <w:rPr>
                <w:rFonts w:ascii="Arial" w:hAnsi="Arial" w:cs="Arial"/>
                <w:sz w:val="21"/>
                <w:szCs w:val="21"/>
              </w:rPr>
            </w:pPr>
            <w:r>
              <w:rPr>
                <w:rFonts w:ascii="Arial" w:hAnsi="Arial" w:cs="Arial"/>
                <w:sz w:val="21"/>
                <w:szCs w:val="21"/>
              </w:rPr>
              <w:t xml:space="preserve"> </w:t>
            </w:r>
          </w:p>
        </w:tc>
        <w:tc>
          <w:tcPr>
            <w:tcW w:w="3851" w:type="dxa"/>
          </w:tcPr>
          <w:p w14:paraId="0150942E" w14:textId="77777777" w:rsidR="00E52373" w:rsidRPr="001C2249" w:rsidRDefault="00E52373" w:rsidP="00CE250F">
            <w:pPr>
              <w:spacing w:after="0" w:line="268" w:lineRule="atLeast"/>
              <w:rPr>
                <w:rFonts w:ascii="Arial" w:hAnsi="Arial" w:cs="Arial"/>
                <w:sz w:val="21"/>
                <w:szCs w:val="21"/>
              </w:rPr>
            </w:pPr>
          </w:p>
        </w:tc>
      </w:tr>
      <w:tr w:rsidR="00E52373" w:rsidRPr="001C2249" w14:paraId="1505C41C" w14:textId="77777777" w:rsidTr="001E48DF">
        <w:trPr>
          <w:trHeight w:val="838"/>
        </w:trPr>
        <w:tc>
          <w:tcPr>
            <w:tcW w:w="5755" w:type="dxa"/>
            <w:gridSpan w:val="2"/>
          </w:tcPr>
          <w:p w14:paraId="4B19914F" w14:textId="77777777" w:rsidR="00E52373" w:rsidRPr="001C2249" w:rsidRDefault="00E52373" w:rsidP="00CE250F">
            <w:pPr>
              <w:spacing w:after="0" w:line="268" w:lineRule="atLeast"/>
              <w:rPr>
                <w:rFonts w:ascii="Arial" w:hAnsi="Arial" w:cs="Arial"/>
                <w:sz w:val="21"/>
                <w:szCs w:val="21"/>
              </w:rPr>
            </w:pPr>
          </w:p>
        </w:tc>
        <w:tc>
          <w:tcPr>
            <w:tcW w:w="3851" w:type="dxa"/>
          </w:tcPr>
          <w:p w14:paraId="2EE861EC" w14:textId="77777777" w:rsidR="00E52373" w:rsidRPr="001C2249" w:rsidRDefault="00E52373" w:rsidP="00CE250F">
            <w:pPr>
              <w:pStyle w:val="WW-Tekstpodstawowywcity2"/>
              <w:spacing w:line="268" w:lineRule="atLeast"/>
              <w:jc w:val="left"/>
              <w:rPr>
                <w:rFonts w:ascii="Arial" w:hAnsi="Arial" w:cs="Arial"/>
                <w:sz w:val="21"/>
                <w:szCs w:val="21"/>
              </w:rPr>
            </w:pPr>
          </w:p>
          <w:p w14:paraId="24017134" w14:textId="379EE308" w:rsidR="007048AF" w:rsidRPr="001C2249" w:rsidRDefault="00EE788F" w:rsidP="00CE250F">
            <w:pPr>
              <w:pStyle w:val="Arial10i50"/>
              <w:spacing w:line="268" w:lineRule="atLeast"/>
              <w:rPr>
                <w:rFonts w:cs="Arial"/>
                <w:szCs w:val="21"/>
              </w:rPr>
            </w:pPr>
            <w:r w:rsidRPr="001C2249">
              <w:rPr>
                <w:rFonts w:cs="Arial"/>
                <w:szCs w:val="21"/>
              </w:rPr>
              <w:t>Katowice,</w:t>
            </w:r>
            <w:r w:rsidR="00A2151B">
              <w:rPr>
                <w:rFonts w:cs="Arial"/>
                <w:szCs w:val="21"/>
              </w:rPr>
              <w:t xml:space="preserve"> 7 </w:t>
            </w:r>
            <w:r w:rsidR="0042027D">
              <w:rPr>
                <w:rFonts w:cs="Arial"/>
                <w:szCs w:val="21"/>
              </w:rPr>
              <w:t>grudnia</w:t>
            </w:r>
            <w:r w:rsidR="00DB72D9">
              <w:rPr>
                <w:rFonts w:cs="Arial"/>
                <w:szCs w:val="21"/>
              </w:rPr>
              <w:t xml:space="preserve"> </w:t>
            </w:r>
            <w:r w:rsidR="005D3CA2">
              <w:rPr>
                <w:rFonts w:cs="Arial"/>
                <w:szCs w:val="21"/>
              </w:rPr>
              <w:t>2023</w:t>
            </w:r>
            <w:r w:rsidRPr="001C2249">
              <w:rPr>
                <w:rFonts w:cs="Arial"/>
                <w:szCs w:val="21"/>
              </w:rPr>
              <w:t xml:space="preserve"> r.</w:t>
            </w:r>
          </w:p>
          <w:p w14:paraId="6660A2E4" w14:textId="26FFB775" w:rsidR="007E6DF4" w:rsidRPr="001C2249" w:rsidRDefault="005D3CA2" w:rsidP="00CE250F">
            <w:pPr>
              <w:pStyle w:val="Arial10i50"/>
              <w:spacing w:line="268" w:lineRule="atLeast"/>
              <w:rPr>
                <w:rFonts w:cs="Arial"/>
                <w:szCs w:val="21"/>
              </w:rPr>
            </w:pPr>
            <w:r>
              <w:rPr>
                <w:rFonts w:cs="Arial"/>
                <w:szCs w:val="21"/>
              </w:rPr>
              <w:t xml:space="preserve">Nr sprawy: </w:t>
            </w:r>
            <w:r w:rsidR="002F198E" w:rsidRPr="002F198E">
              <w:rPr>
                <w:rFonts w:cs="Arial"/>
                <w:szCs w:val="21"/>
              </w:rPr>
              <w:t>OE-PZ.7222.108.2022</w:t>
            </w:r>
          </w:p>
          <w:p w14:paraId="2455FE37" w14:textId="25113D80" w:rsidR="007048AF" w:rsidRPr="001C2249" w:rsidRDefault="005D3CA2" w:rsidP="00CE250F">
            <w:pPr>
              <w:pStyle w:val="Arial10i50"/>
              <w:spacing w:line="268" w:lineRule="atLeast"/>
              <w:rPr>
                <w:rFonts w:cs="Arial"/>
                <w:szCs w:val="21"/>
              </w:rPr>
            </w:pPr>
            <w:r>
              <w:rPr>
                <w:rFonts w:cs="Arial"/>
                <w:szCs w:val="21"/>
              </w:rPr>
              <w:t>Nr pisma:</w:t>
            </w:r>
            <w:r w:rsidR="002F198E">
              <w:rPr>
                <w:rFonts w:cs="Arial"/>
                <w:szCs w:val="21"/>
              </w:rPr>
              <w:t xml:space="preserve"> </w:t>
            </w:r>
            <w:r w:rsidR="002F198E" w:rsidRPr="002F198E">
              <w:rPr>
                <w:rFonts w:cs="Arial"/>
                <w:szCs w:val="21"/>
              </w:rPr>
              <w:t>OE-PZ.KW-001906/23</w:t>
            </w:r>
          </w:p>
          <w:p w14:paraId="1206415A" w14:textId="77777777" w:rsidR="00EE788F" w:rsidRPr="001C2249" w:rsidRDefault="00EE788F" w:rsidP="00CE250F">
            <w:pPr>
              <w:pStyle w:val="Arial10i50"/>
              <w:spacing w:line="268" w:lineRule="atLeast"/>
              <w:rPr>
                <w:rFonts w:cs="Arial"/>
                <w:szCs w:val="21"/>
              </w:rPr>
            </w:pPr>
            <w:r w:rsidRPr="001C2249">
              <w:rPr>
                <w:rFonts w:cs="Arial"/>
                <w:i/>
                <w:szCs w:val="21"/>
              </w:rPr>
              <w:t>(za dowodem doręczenia)</w:t>
            </w:r>
          </w:p>
        </w:tc>
      </w:tr>
      <w:tr w:rsidR="00E52373" w:rsidRPr="001C2249" w14:paraId="3B013480" w14:textId="77777777" w:rsidTr="001E48DF">
        <w:tc>
          <w:tcPr>
            <w:tcW w:w="5755" w:type="dxa"/>
            <w:gridSpan w:val="2"/>
          </w:tcPr>
          <w:p w14:paraId="1941124F" w14:textId="77777777" w:rsidR="00E52373" w:rsidRPr="00172ED3" w:rsidRDefault="00E52373" w:rsidP="00CE250F">
            <w:pPr>
              <w:spacing w:after="0" w:line="268" w:lineRule="atLeast"/>
              <w:rPr>
                <w:rFonts w:ascii="Arial" w:hAnsi="Arial" w:cs="Arial"/>
                <w:sz w:val="21"/>
                <w:szCs w:val="21"/>
              </w:rPr>
            </w:pPr>
          </w:p>
          <w:p w14:paraId="706813A6" w14:textId="77777777" w:rsidR="008352FF" w:rsidRDefault="008352FF" w:rsidP="00CE250F">
            <w:pPr>
              <w:spacing w:after="0" w:line="268" w:lineRule="atLeast"/>
              <w:rPr>
                <w:rFonts w:ascii="Arial" w:hAnsi="Arial" w:cs="Arial"/>
                <w:sz w:val="21"/>
                <w:szCs w:val="21"/>
              </w:rPr>
            </w:pPr>
          </w:p>
          <w:p w14:paraId="63C6B4EC" w14:textId="77777777" w:rsidR="008352FF" w:rsidRDefault="008352FF" w:rsidP="00CE250F">
            <w:pPr>
              <w:spacing w:after="0" w:line="268" w:lineRule="atLeast"/>
              <w:rPr>
                <w:rFonts w:ascii="Arial" w:hAnsi="Arial" w:cs="Arial"/>
                <w:sz w:val="21"/>
                <w:szCs w:val="21"/>
              </w:rPr>
            </w:pPr>
          </w:p>
          <w:p w14:paraId="5917B80C" w14:textId="77777777" w:rsidR="008352FF" w:rsidRDefault="008352FF" w:rsidP="00CE250F">
            <w:pPr>
              <w:spacing w:after="0" w:line="268" w:lineRule="atLeast"/>
              <w:rPr>
                <w:rFonts w:ascii="Arial" w:hAnsi="Arial" w:cs="Arial"/>
                <w:sz w:val="21"/>
                <w:szCs w:val="21"/>
              </w:rPr>
            </w:pPr>
          </w:p>
          <w:p w14:paraId="7DFC76ED" w14:textId="77777777" w:rsidR="008352FF" w:rsidRDefault="008352FF" w:rsidP="00CE250F">
            <w:pPr>
              <w:spacing w:after="0" w:line="268" w:lineRule="atLeast"/>
              <w:rPr>
                <w:rFonts w:ascii="Arial" w:hAnsi="Arial" w:cs="Arial"/>
                <w:sz w:val="21"/>
                <w:szCs w:val="21"/>
              </w:rPr>
            </w:pPr>
          </w:p>
          <w:p w14:paraId="596B68BE" w14:textId="77777777" w:rsidR="008352FF" w:rsidRDefault="008352FF" w:rsidP="00CE250F">
            <w:pPr>
              <w:spacing w:after="0" w:line="268" w:lineRule="atLeast"/>
              <w:rPr>
                <w:rFonts w:ascii="Arial" w:hAnsi="Arial" w:cs="Arial"/>
                <w:sz w:val="21"/>
                <w:szCs w:val="21"/>
              </w:rPr>
            </w:pPr>
          </w:p>
          <w:p w14:paraId="089E2A9A" w14:textId="77777777" w:rsidR="007048AF" w:rsidRPr="00172ED3" w:rsidRDefault="007048AF" w:rsidP="00CE250F">
            <w:pPr>
              <w:spacing w:after="0" w:line="268" w:lineRule="atLeast"/>
              <w:rPr>
                <w:rFonts w:ascii="Arial" w:hAnsi="Arial" w:cs="Arial"/>
                <w:sz w:val="21"/>
                <w:szCs w:val="21"/>
              </w:rPr>
            </w:pPr>
          </w:p>
          <w:p w14:paraId="36D506CD" w14:textId="77777777" w:rsidR="007048AF" w:rsidRPr="00172ED3" w:rsidRDefault="007048AF" w:rsidP="00CE250F">
            <w:pPr>
              <w:spacing w:after="0" w:line="268" w:lineRule="atLeast"/>
              <w:rPr>
                <w:rFonts w:ascii="Arial" w:hAnsi="Arial" w:cs="Arial"/>
                <w:sz w:val="21"/>
                <w:szCs w:val="21"/>
              </w:rPr>
            </w:pPr>
          </w:p>
        </w:tc>
        <w:tc>
          <w:tcPr>
            <w:tcW w:w="3851" w:type="dxa"/>
          </w:tcPr>
          <w:p w14:paraId="2572AA6F" w14:textId="77777777" w:rsidR="00E52373" w:rsidRPr="00172ED3" w:rsidRDefault="00E52373" w:rsidP="00CE250F">
            <w:pPr>
              <w:spacing w:after="0" w:line="268" w:lineRule="atLeast"/>
              <w:rPr>
                <w:rFonts w:ascii="Arial" w:hAnsi="Arial" w:cs="Arial"/>
                <w:sz w:val="21"/>
                <w:szCs w:val="21"/>
              </w:rPr>
            </w:pPr>
          </w:p>
        </w:tc>
      </w:tr>
      <w:tr w:rsidR="00852ADC" w:rsidRPr="001C2249" w14:paraId="00EDD845" w14:textId="77777777" w:rsidTr="001E48DF">
        <w:tc>
          <w:tcPr>
            <w:tcW w:w="3227" w:type="dxa"/>
          </w:tcPr>
          <w:p w14:paraId="3847D39D" w14:textId="21BFAEF7" w:rsidR="00E52373" w:rsidRPr="00172ED3" w:rsidRDefault="00D2335A" w:rsidP="00CE250F">
            <w:pPr>
              <w:pStyle w:val="Arial10i50"/>
              <w:spacing w:line="268" w:lineRule="atLeast"/>
              <w:rPr>
                <w:rFonts w:cs="Arial"/>
                <w:b/>
                <w:szCs w:val="21"/>
              </w:rPr>
            </w:pPr>
            <w:r w:rsidRPr="00172ED3">
              <w:rPr>
                <w:rFonts w:cs="Arial"/>
                <w:b/>
                <w:szCs w:val="21"/>
              </w:rPr>
              <w:t>Decyzja</w:t>
            </w:r>
            <w:r w:rsidR="007E6DF4" w:rsidRPr="00172ED3">
              <w:rPr>
                <w:rFonts w:cs="Arial"/>
                <w:b/>
                <w:szCs w:val="21"/>
              </w:rPr>
              <w:t xml:space="preserve"> </w:t>
            </w:r>
            <w:r w:rsidR="00B152EF" w:rsidRPr="00172ED3">
              <w:rPr>
                <w:rFonts w:cs="Arial"/>
                <w:b/>
                <w:szCs w:val="21"/>
              </w:rPr>
              <w:t xml:space="preserve"> nr</w:t>
            </w:r>
          </w:p>
        </w:tc>
        <w:tc>
          <w:tcPr>
            <w:tcW w:w="6379" w:type="dxa"/>
            <w:gridSpan w:val="2"/>
          </w:tcPr>
          <w:p w14:paraId="368E01F5" w14:textId="43EDE32A" w:rsidR="00E52373" w:rsidRPr="00172ED3" w:rsidRDefault="002852C0" w:rsidP="00CE250F">
            <w:pPr>
              <w:pStyle w:val="Arial10i50"/>
              <w:spacing w:line="268" w:lineRule="atLeast"/>
              <w:rPr>
                <w:rFonts w:cs="Arial"/>
                <w:b/>
                <w:szCs w:val="21"/>
              </w:rPr>
            </w:pPr>
            <w:r>
              <w:rPr>
                <w:rFonts w:cs="Arial"/>
                <w:b/>
                <w:szCs w:val="21"/>
              </w:rPr>
              <w:t>4372</w:t>
            </w:r>
            <w:r w:rsidR="005D3CA2">
              <w:rPr>
                <w:rFonts w:cs="Arial"/>
                <w:b/>
                <w:szCs w:val="21"/>
              </w:rPr>
              <w:t>/OE/2023</w:t>
            </w:r>
          </w:p>
        </w:tc>
      </w:tr>
      <w:tr w:rsidR="00852ADC" w:rsidRPr="001C2249" w14:paraId="2FD171E3" w14:textId="77777777" w:rsidTr="001E48DF">
        <w:tc>
          <w:tcPr>
            <w:tcW w:w="3227" w:type="dxa"/>
            <w:tcBorders>
              <w:bottom w:val="single" w:sz="4" w:space="0" w:color="auto"/>
            </w:tcBorders>
          </w:tcPr>
          <w:p w14:paraId="3F8E6E63" w14:textId="77777777" w:rsidR="00E52373" w:rsidRPr="00172ED3" w:rsidRDefault="00E52373" w:rsidP="00CE250F">
            <w:pPr>
              <w:pStyle w:val="WW-Tekstpodstawowywcity2"/>
              <w:spacing w:line="268" w:lineRule="atLeast"/>
              <w:jc w:val="left"/>
              <w:rPr>
                <w:rFonts w:ascii="Arial" w:hAnsi="Arial" w:cs="Arial"/>
                <w:sz w:val="21"/>
                <w:szCs w:val="21"/>
              </w:rPr>
            </w:pPr>
          </w:p>
        </w:tc>
        <w:tc>
          <w:tcPr>
            <w:tcW w:w="6379" w:type="dxa"/>
            <w:gridSpan w:val="2"/>
            <w:tcBorders>
              <w:bottom w:val="single" w:sz="4" w:space="0" w:color="auto"/>
            </w:tcBorders>
          </w:tcPr>
          <w:p w14:paraId="562DA2F5" w14:textId="77777777" w:rsidR="00E52373" w:rsidRPr="00172ED3" w:rsidRDefault="00E52373" w:rsidP="00CE250F">
            <w:pPr>
              <w:pStyle w:val="WW-Tekstpodstawowywcity2"/>
              <w:spacing w:line="268" w:lineRule="atLeast"/>
              <w:jc w:val="left"/>
              <w:rPr>
                <w:rFonts w:ascii="Arial" w:hAnsi="Arial" w:cs="Arial"/>
                <w:sz w:val="21"/>
                <w:szCs w:val="21"/>
              </w:rPr>
            </w:pPr>
          </w:p>
        </w:tc>
      </w:tr>
      <w:tr w:rsidR="00852ADC" w:rsidRPr="001C2249" w14:paraId="46CA84E1" w14:textId="77777777" w:rsidTr="001E48DF">
        <w:tc>
          <w:tcPr>
            <w:tcW w:w="3227" w:type="dxa"/>
            <w:tcBorders>
              <w:top w:val="single" w:sz="4" w:space="0" w:color="auto"/>
            </w:tcBorders>
          </w:tcPr>
          <w:p w14:paraId="110AE5FD" w14:textId="77777777" w:rsidR="00E52373" w:rsidRPr="00172ED3" w:rsidRDefault="00E52373" w:rsidP="00CE250F">
            <w:pPr>
              <w:pStyle w:val="WW-Tekstpodstawowywcity2"/>
              <w:spacing w:line="268" w:lineRule="atLeast"/>
              <w:jc w:val="left"/>
              <w:rPr>
                <w:rFonts w:ascii="Arial" w:hAnsi="Arial" w:cs="Arial"/>
                <w:sz w:val="21"/>
                <w:szCs w:val="21"/>
              </w:rPr>
            </w:pPr>
          </w:p>
        </w:tc>
        <w:tc>
          <w:tcPr>
            <w:tcW w:w="6379" w:type="dxa"/>
            <w:gridSpan w:val="2"/>
            <w:tcBorders>
              <w:top w:val="single" w:sz="4" w:space="0" w:color="auto"/>
            </w:tcBorders>
          </w:tcPr>
          <w:p w14:paraId="6A25CA30" w14:textId="77777777" w:rsidR="00E52373" w:rsidRPr="00172ED3" w:rsidRDefault="00E52373" w:rsidP="00CE250F">
            <w:pPr>
              <w:pStyle w:val="WW-Tekstpodstawowywcity2"/>
              <w:spacing w:line="268" w:lineRule="atLeast"/>
              <w:jc w:val="left"/>
              <w:rPr>
                <w:rFonts w:ascii="Arial" w:hAnsi="Arial" w:cs="Arial"/>
                <w:sz w:val="21"/>
                <w:szCs w:val="21"/>
              </w:rPr>
            </w:pPr>
          </w:p>
        </w:tc>
      </w:tr>
      <w:tr w:rsidR="00852ADC" w:rsidRPr="001C2249" w14:paraId="51EC85DC" w14:textId="77777777" w:rsidTr="001E48DF">
        <w:tc>
          <w:tcPr>
            <w:tcW w:w="3227" w:type="dxa"/>
          </w:tcPr>
          <w:p w14:paraId="625885BA" w14:textId="77777777" w:rsidR="00E52373" w:rsidRPr="00172ED3" w:rsidRDefault="00E642C1" w:rsidP="00CE250F">
            <w:pPr>
              <w:pStyle w:val="Arial10i50"/>
              <w:spacing w:line="268" w:lineRule="atLeast"/>
              <w:rPr>
                <w:rFonts w:cs="Arial"/>
                <w:b/>
                <w:szCs w:val="21"/>
              </w:rPr>
            </w:pPr>
            <w:r w:rsidRPr="00172ED3">
              <w:rPr>
                <w:rFonts w:cs="Arial"/>
                <w:b/>
                <w:szCs w:val="21"/>
              </w:rPr>
              <w:t>Organ wydający</w:t>
            </w:r>
          </w:p>
        </w:tc>
        <w:tc>
          <w:tcPr>
            <w:tcW w:w="6379" w:type="dxa"/>
            <w:gridSpan w:val="2"/>
          </w:tcPr>
          <w:p w14:paraId="790F102D" w14:textId="77777777" w:rsidR="00E52373" w:rsidRPr="00172ED3" w:rsidRDefault="00985405" w:rsidP="00CE250F">
            <w:pPr>
              <w:pStyle w:val="Arial10i50"/>
              <w:spacing w:line="268" w:lineRule="atLeast"/>
              <w:rPr>
                <w:rFonts w:cs="Arial"/>
                <w:b/>
                <w:szCs w:val="21"/>
              </w:rPr>
            </w:pPr>
            <w:r w:rsidRPr="00172ED3">
              <w:rPr>
                <w:rFonts w:cs="Arial"/>
                <w:b/>
                <w:szCs w:val="21"/>
              </w:rPr>
              <w:t>Marszałek Województwa Śląskiego</w:t>
            </w:r>
          </w:p>
        </w:tc>
      </w:tr>
      <w:tr w:rsidR="00852ADC" w:rsidRPr="001C2249" w14:paraId="49133EE0" w14:textId="77777777" w:rsidTr="001E48DF">
        <w:tc>
          <w:tcPr>
            <w:tcW w:w="3227" w:type="dxa"/>
            <w:tcBorders>
              <w:bottom w:val="single" w:sz="4" w:space="0" w:color="auto"/>
            </w:tcBorders>
          </w:tcPr>
          <w:p w14:paraId="79D817F8" w14:textId="77777777" w:rsidR="00E52373" w:rsidRPr="00172ED3" w:rsidRDefault="00E52373" w:rsidP="00CE250F">
            <w:pPr>
              <w:pStyle w:val="WW-Tekstpodstawowywcity2"/>
              <w:spacing w:line="268" w:lineRule="atLeast"/>
              <w:jc w:val="left"/>
              <w:rPr>
                <w:rFonts w:ascii="Arial" w:hAnsi="Arial" w:cs="Arial"/>
                <w:sz w:val="21"/>
                <w:szCs w:val="21"/>
              </w:rPr>
            </w:pPr>
          </w:p>
        </w:tc>
        <w:tc>
          <w:tcPr>
            <w:tcW w:w="6379" w:type="dxa"/>
            <w:gridSpan w:val="2"/>
            <w:tcBorders>
              <w:bottom w:val="single" w:sz="4" w:space="0" w:color="auto"/>
            </w:tcBorders>
          </w:tcPr>
          <w:p w14:paraId="721C7722" w14:textId="77777777" w:rsidR="00E52373" w:rsidRPr="00172ED3" w:rsidRDefault="00E52373" w:rsidP="00CE250F">
            <w:pPr>
              <w:pStyle w:val="WW-Tekstpodstawowywcity2"/>
              <w:spacing w:line="268" w:lineRule="atLeast"/>
              <w:jc w:val="left"/>
              <w:rPr>
                <w:rFonts w:ascii="Arial" w:hAnsi="Arial" w:cs="Arial"/>
                <w:sz w:val="21"/>
                <w:szCs w:val="21"/>
              </w:rPr>
            </w:pPr>
          </w:p>
        </w:tc>
      </w:tr>
      <w:tr w:rsidR="00852ADC" w:rsidRPr="001C2249" w14:paraId="42DEBF4E" w14:textId="77777777" w:rsidTr="001E48DF">
        <w:tc>
          <w:tcPr>
            <w:tcW w:w="3227" w:type="dxa"/>
            <w:tcBorders>
              <w:top w:val="single" w:sz="4" w:space="0" w:color="auto"/>
            </w:tcBorders>
          </w:tcPr>
          <w:p w14:paraId="025FE408" w14:textId="77777777" w:rsidR="00055D8B" w:rsidRPr="00172ED3" w:rsidRDefault="00055D8B" w:rsidP="00CE250F">
            <w:pPr>
              <w:pStyle w:val="WW-Tekstpodstawowywcity2"/>
              <w:spacing w:line="268" w:lineRule="atLeast"/>
              <w:jc w:val="left"/>
              <w:rPr>
                <w:rFonts w:ascii="Arial" w:hAnsi="Arial" w:cs="Arial"/>
                <w:sz w:val="21"/>
                <w:szCs w:val="21"/>
              </w:rPr>
            </w:pPr>
          </w:p>
        </w:tc>
        <w:tc>
          <w:tcPr>
            <w:tcW w:w="6379" w:type="dxa"/>
            <w:gridSpan w:val="2"/>
            <w:tcBorders>
              <w:top w:val="single" w:sz="4" w:space="0" w:color="auto"/>
            </w:tcBorders>
          </w:tcPr>
          <w:p w14:paraId="33BBB36A" w14:textId="77777777" w:rsidR="00055D8B" w:rsidRPr="00172ED3" w:rsidRDefault="00055D8B" w:rsidP="00CE250F">
            <w:pPr>
              <w:pStyle w:val="WW-Tekstpodstawowywcity2"/>
              <w:spacing w:line="268" w:lineRule="atLeast"/>
              <w:jc w:val="left"/>
              <w:rPr>
                <w:rFonts w:ascii="Arial" w:hAnsi="Arial" w:cs="Arial"/>
                <w:sz w:val="21"/>
                <w:szCs w:val="21"/>
              </w:rPr>
            </w:pPr>
          </w:p>
        </w:tc>
      </w:tr>
      <w:tr w:rsidR="00852ADC" w:rsidRPr="001C2249" w14:paraId="67D7A5F8" w14:textId="77777777" w:rsidTr="001E48DF">
        <w:tc>
          <w:tcPr>
            <w:tcW w:w="3227" w:type="dxa"/>
          </w:tcPr>
          <w:p w14:paraId="765DDCFD" w14:textId="77777777" w:rsidR="00055D8B" w:rsidRPr="00172ED3" w:rsidRDefault="00BA1260" w:rsidP="00CE250F">
            <w:pPr>
              <w:pStyle w:val="Arial10i50"/>
              <w:spacing w:line="268" w:lineRule="atLeast"/>
              <w:rPr>
                <w:rFonts w:cs="Arial"/>
                <w:szCs w:val="21"/>
                <w:highlight w:val="yellow"/>
              </w:rPr>
            </w:pPr>
            <w:r w:rsidRPr="00172ED3">
              <w:rPr>
                <w:rFonts w:cs="Arial"/>
                <w:szCs w:val="21"/>
              </w:rPr>
              <w:t>W sprawie</w:t>
            </w:r>
          </w:p>
        </w:tc>
        <w:tc>
          <w:tcPr>
            <w:tcW w:w="6379" w:type="dxa"/>
            <w:gridSpan w:val="2"/>
          </w:tcPr>
          <w:p w14:paraId="09F3C4F5" w14:textId="77777777" w:rsidR="005F0902" w:rsidRPr="00172ED3" w:rsidRDefault="005D3CA2" w:rsidP="00CE250F">
            <w:pPr>
              <w:pStyle w:val="Arial10i50"/>
              <w:spacing w:line="268" w:lineRule="atLeast"/>
              <w:rPr>
                <w:rFonts w:cs="Arial"/>
                <w:szCs w:val="21"/>
                <w:highlight w:val="yellow"/>
              </w:rPr>
            </w:pPr>
            <w:r w:rsidRPr="00FF503C">
              <w:rPr>
                <w:rFonts w:cs="Arial"/>
                <w:color w:val="auto"/>
                <w:szCs w:val="21"/>
              </w:rPr>
              <w:t xml:space="preserve">wniosku o zmianę pozwolenia zintegrowanego </w:t>
            </w:r>
          </w:p>
        </w:tc>
      </w:tr>
      <w:tr w:rsidR="00852ADC" w:rsidRPr="001C2249" w14:paraId="7E63C047" w14:textId="77777777" w:rsidTr="001E48DF">
        <w:tc>
          <w:tcPr>
            <w:tcW w:w="3227" w:type="dxa"/>
            <w:tcBorders>
              <w:bottom w:val="single" w:sz="4" w:space="0" w:color="auto"/>
            </w:tcBorders>
          </w:tcPr>
          <w:p w14:paraId="5707196C" w14:textId="77777777" w:rsidR="00055D8B" w:rsidRPr="00172ED3" w:rsidRDefault="00055D8B" w:rsidP="00CE250F">
            <w:pPr>
              <w:pStyle w:val="WW-Tekstpodstawowywcity2"/>
              <w:spacing w:line="268" w:lineRule="atLeast"/>
              <w:jc w:val="left"/>
              <w:rPr>
                <w:rFonts w:ascii="Arial" w:hAnsi="Arial" w:cs="Arial"/>
                <w:sz w:val="21"/>
                <w:szCs w:val="21"/>
                <w:highlight w:val="yellow"/>
              </w:rPr>
            </w:pPr>
          </w:p>
        </w:tc>
        <w:tc>
          <w:tcPr>
            <w:tcW w:w="6379" w:type="dxa"/>
            <w:gridSpan w:val="2"/>
            <w:tcBorders>
              <w:bottom w:val="single" w:sz="4" w:space="0" w:color="auto"/>
            </w:tcBorders>
          </w:tcPr>
          <w:p w14:paraId="46672784" w14:textId="77777777" w:rsidR="00055D8B" w:rsidRPr="00172ED3" w:rsidRDefault="00055D8B" w:rsidP="00CE250F">
            <w:pPr>
              <w:pStyle w:val="WW-Tekstpodstawowywcity2"/>
              <w:spacing w:line="268" w:lineRule="atLeast"/>
              <w:jc w:val="left"/>
              <w:rPr>
                <w:rFonts w:ascii="Arial" w:hAnsi="Arial" w:cs="Arial"/>
                <w:sz w:val="21"/>
                <w:szCs w:val="21"/>
                <w:highlight w:val="yellow"/>
              </w:rPr>
            </w:pPr>
          </w:p>
        </w:tc>
      </w:tr>
      <w:tr w:rsidR="00BA1260" w:rsidRPr="001C2249" w14:paraId="6EAA6192" w14:textId="77777777" w:rsidTr="001E48DF">
        <w:tc>
          <w:tcPr>
            <w:tcW w:w="3227" w:type="dxa"/>
            <w:tcBorders>
              <w:top w:val="single" w:sz="4" w:space="0" w:color="auto"/>
            </w:tcBorders>
          </w:tcPr>
          <w:p w14:paraId="53D44F04" w14:textId="77777777" w:rsidR="00BA1260" w:rsidRPr="00172ED3" w:rsidRDefault="00BA1260" w:rsidP="00CE250F">
            <w:pPr>
              <w:pStyle w:val="WW-Tekstpodstawowywcity2"/>
              <w:spacing w:line="268" w:lineRule="atLeast"/>
              <w:jc w:val="left"/>
              <w:rPr>
                <w:rFonts w:ascii="Arial" w:hAnsi="Arial" w:cs="Arial"/>
                <w:sz w:val="21"/>
                <w:szCs w:val="21"/>
                <w:highlight w:val="yellow"/>
              </w:rPr>
            </w:pPr>
          </w:p>
        </w:tc>
        <w:tc>
          <w:tcPr>
            <w:tcW w:w="6379" w:type="dxa"/>
            <w:gridSpan w:val="2"/>
            <w:tcBorders>
              <w:top w:val="single" w:sz="4" w:space="0" w:color="auto"/>
            </w:tcBorders>
          </w:tcPr>
          <w:p w14:paraId="12E82399" w14:textId="77777777" w:rsidR="00BA1260" w:rsidRPr="00172ED3" w:rsidRDefault="00BA1260" w:rsidP="00CE250F">
            <w:pPr>
              <w:pStyle w:val="WW-Tekstpodstawowywcity2"/>
              <w:spacing w:line="268" w:lineRule="atLeast"/>
              <w:jc w:val="left"/>
              <w:rPr>
                <w:rFonts w:ascii="Arial" w:hAnsi="Arial" w:cs="Arial"/>
                <w:sz w:val="21"/>
                <w:szCs w:val="21"/>
                <w:highlight w:val="yellow"/>
              </w:rPr>
            </w:pPr>
          </w:p>
        </w:tc>
      </w:tr>
      <w:tr w:rsidR="00BA1260" w:rsidRPr="001C2249" w14:paraId="7F885583" w14:textId="77777777" w:rsidTr="001E48DF">
        <w:tc>
          <w:tcPr>
            <w:tcW w:w="3227" w:type="dxa"/>
          </w:tcPr>
          <w:p w14:paraId="196E18B3" w14:textId="77777777" w:rsidR="00BA1260" w:rsidRPr="00172ED3" w:rsidRDefault="00BA1260" w:rsidP="00CE250F">
            <w:pPr>
              <w:pStyle w:val="Arial10i50"/>
              <w:spacing w:line="268" w:lineRule="atLeast"/>
              <w:rPr>
                <w:rFonts w:cs="Arial"/>
                <w:szCs w:val="21"/>
              </w:rPr>
            </w:pPr>
            <w:r w:rsidRPr="00172ED3">
              <w:rPr>
                <w:rFonts w:cs="Arial"/>
                <w:szCs w:val="21"/>
              </w:rPr>
              <w:t>Na podstawie</w:t>
            </w:r>
          </w:p>
        </w:tc>
        <w:tc>
          <w:tcPr>
            <w:tcW w:w="6379" w:type="dxa"/>
            <w:gridSpan w:val="2"/>
          </w:tcPr>
          <w:p w14:paraId="2FB64BD7" w14:textId="4CC24A9E" w:rsidR="00BA1260" w:rsidRPr="00172ED3" w:rsidRDefault="00B42622" w:rsidP="00CE250F">
            <w:pPr>
              <w:pStyle w:val="Arial10i50"/>
              <w:spacing w:line="268" w:lineRule="atLeast"/>
              <w:rPr>
                <w:rFonts w:cs="Arial"/>
                <w:szCs w:val="21"/>
              </w:rPr>
            </w:pPr>
            <w:r w:rsidRPr="00B42622">
              <w:rPr>
                <w:bCs/>
                <w:szCs w:val="21"/>
              </w:rPr>
              <w:t xml:space="preserve">art. 163 ustawy z dnia 14 czerwca 1960 r. Kodeks postępowania administracyjnego (tj. Dz.U. z 2023 r. poz. 775 ze zm., dalej: Kpa) oraz na podstawie art. 180, art. 181 ust. 1 pkt. 1, art. 183 ust. 1, art. 184 ust. 1, art. 187 ust. 4a, art. 192, art. 201, art. 211, art. 214 ust. 5, art. 378 ust. 2a ustawy z dnia 27 kwietnia 2001 r. </w:t>
            </w:r>
            <w:r w:rsidRPr="00B42622">
              <w:rPr>
                <w:bCs/>
                <w:iCs/>
                <w:szCs w:val="21"/>
              </w:rPr>
              <w:t xml:space="preserve">Prawo ochrony środowiska </w:t>
            </w:r>
            <w:r w:rsidRPr="00B42622">
              <w:rPr>
                <w:bCs/>
                <w:szCs w:val="21"/>
              </w:rPr>
              <w:t>(tj. Dz.U. z 2022 r. poz. 2556 ze zm., dalej: POŚ) oraz art. 45 ust. 4, 6, 8, 9 ustawy z dnia 14 grudnia 2012 r. o odpadach (tj. Dz.U. z 202</w:t>
            </w:r>
            <w:r w:rsidR="00061728">
              <w:rPr>
                <w:bCs/>
                <w:szCs w:val="21"/>
              </w:rPr>
              <w:t>3</w:t>
            </w:r>
            <w:r w:rsidRPr="00B42622">
              <w:rPr>
                <w:bCs/>
                <w:szCs w:val="21"/>
              </w:rPr>
              <w:t xml:space="preserve"> r. poz. </w:t>
            </w:r>
            <w:r w:rsidR="00061728">
              <w:rPr>
                <w:bCs/>
                <w:szCs w:val="21"/>
              </w:rPr>
              <w:t>1587</w:t>
            </w:r>
            <w:r w:rsidRPr="00B42622">
              <w:rPr>
                <w:bCs/>
                <w:szCs w:val="21"/>
              </w:rPr>
              <w:t xml:space="preserve"> ze zm., dalej: ustawa </w:t>
            </w:r>
            <w:r>
              <w:rPr>
                <w:bCs/>
                <w:szCs w:val="21"/>
              </w:rPr>
              <w:br/>
            </w:r>
            <w:r w:rsidRPr="00B42622">
              <w:rPr>
                <w:bCs/>
                <w:szCs w:val="21"/>
              </w:rPr>
              <w:t>o odpadach)</w:t>
            </w:r>
          </w:p>
        </w:tc>
      </w:tr>
      <w:tr w:rsidR="00BA1260" w:rsidRPr="001C2249" w14:paraId="2BBBDC91" w14:textId="77777777" w:rsidTr="001E48DF">
        <w:tc>
          <w:tcPr>
            <w:tcW w:w="3227" w:type="dxa"/>
            <w:tcBorders>
              <w:bottom w:val="single" w:sz="4" w:space="0" w:color="auto"/>
            </w:tcBorders>
          </w:tcPr>
          <w:p w14:paraId="2C457DB3" w14:textId="77777777" w:rsidR="00BA1260" w:rsidRPr="00172ED3" w:rsidRDefault="00BA1260" w:rsidP="00CE250F">
            <w:pPr>
              <w:pStyle w:val="WW-Tekstpodstawowywcity2"/>
              <w:spacing w:line="268" w:lineRule="atLeast"/>
              <w:jc w:val="left"/>
              <w:rPr>
                <w:rFonts w:ascii="Arial" w:hAnsi="Arial" w:cs="Arial"/>
                <w:sz w:val="21"/>
                <w:szCs w:val="21"/>
                <w:highlight w:val="yellow"/>
              </w:rPr>
            </w:pPr>
          </w:p>
        </w:tc>
        <w:tc>
          <w:tcPr>
            <w:tcW w:w="6379" w:type="dxa"/>
            <w:gridSpan w:val="2"/>
            <w:tcBorders>
              <w:bottom w:val="single" w:sz="4" w:space="0" w:color="auto"/>
            </w:tcBorders>
          </w:tcPr>
          <w:p w14:paraId="00F4004B" w14:textId="77777777" w:rsidR="00BA1260" w:rsidRPr="00172ED3" w:rsidRDefault="00BA1260" w:rsidP="00CE250F">
            <w:pPr>
              <w:pStyle w:val="WW-Tekstpodstawowywcity2"/>
              <w:spacing w:line="268" w:lineRule="atLeast"/>
              <w:jc w:val="left"/>
              <w:rPr>
                <w:rFonts w:ascii="Arial" w:hAnsi="Arial" w:cs="Arial"/>
                <w:sz w:val="21"/>
                <w:szCs w:val="21"/>
                <w:highlight w:val="yellow"/>
              </w:rPr>
            </w:pPr>
          </w:p>
        </w:tc>
      </w:tr>
      <w:tr w:rsidR="00BA1260" w:rsidRPr="001C2249" w14:paraId="23ED6CC8" w14:textId="77777777" w:rsidTr="001E48DF">
        <w:tc>
          <w:tcPr>
            <w:tcW w:w="3227" w:type="dxa"/>
            <w:tcBorders>
              <w:top w:val="single" w:sz="4" w:space="0" w:color="auto"/>
            </w:tcBorders>
          </w:tcPr>
          <w:p w14:paraId="61097DAB" w14:textId="77777777" w:rsidR="00BA1260" w:rsidRPr="00172ED3" w:rsidRDefault="00BA1260" w:rsidP="00CE250F">
            <w:pPr>
              <w:pStyle w:val="WW-Tekstpodstawowywcity2"/>
              <w:spacing w:line="268" w:lineRule="atLeast"/>
              <w:jc w:val="left"/>
              <w:rPr>
                <w:rFonts w:ascii="Arial" w:hAnsi="Arial" w:cs="Arial"/>
                <w:sz w:val="21"/>
                <w:szCs w:val="21"/>
                <w:highlight w:val="yellow"/>
              </w:rPr>
            </w:pPr>
          </w:p>
        </w:tc>
        <w:tc>
          <w:tcPr>
            <w:tcW w:w="6379" w:type="dxa"/>
            <w:gridSpan w:val="2"/>
            <w:tcBorders>
              <w:top w:val="single" w:sz="4" w:space="0" w:color="auto"/>
            </w:tcBorders>
          </w:tcPr>
          <w:p w14:paraId="4426EA0A" w14:textId="77777777" w:rsidR="00BA1260" w:rsidRPr="00172ED3" w:rsidRDefault="00BA1260" w:rsidP="00CE250F">
            <w:pPr>
              <w:pStyle w:val="WW-Tekstpodstawowywcity2"/>
              <w:spacing w:line="268" w:lineRule="atLeast"/>
              <w:jc w:val="left"/>
              <w:rPr>
                <w:rFonts w:ascii="Arial" w:hAnsi="Arial" w:cs="Arial"/>
                <w:sz w:val="21"/>
                <w:szCs w:val="21"/>
                <w:highlight w:val="yellow"/>
              </w:rPr>
            </w:pPr>
          </w:p>
        </w:tc>
      </w:tr>
      <w:tr w:rsidR="00BA1260" w:rsidRPr="001C2249" w14:paraId="531204EF" w14:textId="77777777" w:rsidTr="001E48DF">
        <w:tc>
          <w:tcPr>
            <w:tcW w:w="9606" w:type="dxa"/>
            <w:gridSpan w:val="3"/>
            <w:shd w:val="clear" w:color="auto" w:fill="auto"/>
          </w:tcPr>
          <w:p w14:paraId="667304C1" w14:textId="16D31C88" w:rsidR="005D3CA2" w:rsidRPr="00976B36" w:rsidRDefault="000A538C" w:rsidP="00CE250F">
            <w:pPr>
              <w:pStyle w:val="Arial10i50"/>
              <w:spacing w:after="200" w:line="268" w:lineRule="atLeast"/>
              <w:rPr>
                <w:rFonts w:cs="Arial"/>
                <w:color w:val="auto"/>
                <w:szCs w:val="21"/>
              </w:rPr>
            </w:pPr>
            <w:r>
              <w:rPr>
                <w:rFonts w:cs="Arial"/>
                <w:color w:val="auto"/>
                <w:szCs w:val="21"/>
              </w:rPr>
              <w:t>P</w:t>
            </w:r>
            <w:r w:rsidR="005D3CA2" w:rsidRPr="00976B36">
              <w:rPr>
                <w:rFonts w:cs="Arial"/>
                <w:color w:val="auto"/>
                <w:szCs w:val="21"/>
              </w:rPr>
              <w:t xml:space="preserve">o rozpoznaniu wniosku </w:t>
            </w:r>
            <w:r>
              <w:rPr>
                <w:rFonts w:cs="Arial"/>
                <w:color w:val="auto"/>
                <w:szCs w:val="21"/>
              </w:rPr>
              <w:t>przedstawiciela spółki</w:t>
            </w:r>
            <w:r w:rsidR="00322431" w:rsidRPr="00322431">
              <w:rPr>
                <w:rFonts w:asciiTheme="minorHAnsi" w:hAnsiTheme="minorHAnsi" w:cs="Arial"/>
                <w:color w:val="auto"/>
                <w:sz w:val="22"/>
                <w:szCs w:val="21"/>
              </w:rPr>
              <w:t xml:space="preserve"> </w:t>
            </w:r>
            <w:proofErr w:type="spellStart"/>
            <w:r w:rsidR="00322431" w:rsidRPr="00322431">
              <w:rPr>
                <w:rFonts w:cs="Arial"/>
                <w:color w:val="auto"/>
                <w:szCs w:val="21"/>
              </w:rPr>
              <w:t>ArcelorMittal</w:t>
            </w:r>
            <w:proofErr w:type="spellEnd"/>
            <w:r w:rsidR="00322431" w:rsidRPr="00322431">
              <w:rPr>
                <w:rFonts w:cs="Arial"/>
                <w:color w:val="auto"/>
                <w:szCs w:val="21"/>
              </w:rPr>
              <w:t xml:space="preserve"> Poland S.A.</w:t>
            </w:r>
            <w:r w:rsidR="00322431" w:rsidRPr="00322431">
              <w:rPr>
                <w:rFonts w:cs="Arial"/>
                <w:bCs/>
                <w:color w:val="auto"/>
                <w:szCs w:val="21"/>
              </w:rPr>
              <w:t xml:space="preserve"> z siedzibą w Dąbrowie Górniczej</w:t>
            </w:r>
            <w:r w:rsidR="00E37739">
              <w:rPr>
                <w:rFonts w:cs="Arial"/>
                <w:bCs/>
                <w:color w:val="auto"/>
                <w:szCs w:val="21"/>
              </w:rPr>
              <w:t xml:space="preserve"> o zmianę pozwolenia zintegrowanego</w:t>
            </w:r>
          </w:p>
          <w:p w14:paraId="658A409E" w14:textId="77777777" w:rsidR="005D3CA2" w:rsidRPr="005D3CA2" w:rsidRDefault="005D3CA2" w:rsidP="00CE250F">
            <w:pPr>
              <w:pStyle w:val="Arial10i50"/>
              <w:spacing w:line="268" w:lineRule="atLeast"/>
              <w:rPr>
                <w:rFonts w:cs="Arial"/>
                <w:b/>
                <w:szCs w:val="21"/>
              </w:rPr>
            </w:pPr>
            <w:r w:rsidRPr="005D3CA2">
              <w:rPr>
                <w:rFonts w:cs="Arial"/>
                <w:b/>
                <w:szCs w:val="21"/>
              </w:rPr>
              <w:t>orzekam</w:t>
            </w:r>
          </w:p>
          <w:p w14:paraId="03DDEBCE" w14:textId="77777777" w:rsidR="005D3CA2" w:rsidRDefault="005D3CA2" w:rsidP="00CE250F">
            <w:pPr>
              <w:pStyle w:val="Arial10i50"/>
              <w:spacing w:line="268" w:lineRule="atLeast"/>
              <w:rPr>
                <w:rFonts w:cs="Arial"/>
                <w:szCs w:val="21"/>
              </w:rPr>
            </w:pPr>
          </w:p>
          <w:p w14:paraId="36C808F2" w14:textId="52F60DC0" w:rsidR="008217EE" w:rsidRDefault="005D3CA2" w:rsidP="00CE250F">
            <w:pPr>
              <w:pStyle w:val="Arial10i5"/>
              <w:spacing w:after="0" w:line="268" w:lineRule="atLeast"/>
            </w:pPr>
            <w:r w:rsidRPr="00DA3C43">
              <w:rPr>
                <w:color w:val="auto"/>
              </w:rPr>
              <w:t xml:space="preserve">zmienić warunki pozwolenia zintegrowanego, </w:t>
            </w:r>
            <w:r w:rsidR="006941B9" w:rsidRPr="00DA3C43">
              <w:t>udzielone</w:t>
            </w:r>
            <w:r w:rsidR="00133EEE" w:rsidRPr="00DA3C43">
              <w:t>go</w:t>
            </w:r>
            <w:r w:rsidR="006941B9" w:rsidRPr="00DA3C43">
              <w:rPr>
                <w:bCs/>
                <w:spacing w:val="-4"/>
              </w:rPr>
              <w:t xml:space="preserve"> </w:t>
            </w:r>
            <w:r w:rsidR="006941B9" w:rsidRPr="00DA3C43">
              <w:t xml:space="preserve">decyzją </w:t>
            </w:r>
            <w:r w:rsidR="001C06BD" w:rsidRPr="00DA3C43">
              <w:t>Wojewody Śląskiego</w:t>
            </w:r>
            <w:r w:rsidR="00E37739">
              <w:t>,</w:t>
            </w:r>
            <w:r w:rsidR="001C06BD" w:rsidRPr="00DA3C43">
              <w:t xml:space="preserve"> </w:t>
            </w:r>
            <w:r w:rsidR="00E37739">
              <w:br/>
            </w:r>
            <w:r w:rsidR="00056677" w:rsidRPr="00DA3C43">
              <w:t xml:space="preserve">znak: ŚR-III-6618/PZ/151/18/7 </w:t>
            </w:r>
            <w:r w:rsidR="001C06BD" w:rsidRPr="00DA3C43">
              <w:t>z dnia 14 czerwca 2007 r.</w:t>
            </w:r>
            <w:r w:rsidR="00056677">
              <w:t xml:space="preserve"> </w:t>
            </w:r>
            <w:r w:rsidR="001C06BD" w:rsidRPr="00DA3C43">
              <w:t>(zmienion</w:t>
            </w:r>
            <w:r w:rsidR="00DB72D9">
              <w:t>ego</w:t>
            </w:r>
            <w:r w:rsidR="001C06BD" w:rsidRPr="00DA3C43">
              <w:t xml:space="preserve"> decyzjami </w:t>
            </w:r>
            <w:r w:rsidR="00AE3908" w:rsidRPr="00DA3C43">
              <w:t>Marszałka Województwa Śląskiego</w:t>
            </w:r>
            <w:r w:rsidRPr="00DA3C43">
              <w:t xml:space="preserve"> </w:t>
            </w:r>
            <w:r w:rsidR="00AE3908" w:rsidRPr="00DA3C43">
              <w:t>n</w:t>
            </w:r>
            <w:r w:rsidRPr="00DA3C43">
              <w:t xml:space="preserve">r 1985/OS/2008 </w:t>
            </w:r>
            <w:r w:rsidR="001C06BD" w:rsidRPr="00DA3C43">
              <w:t xml:space="preserve">z dnia 25 lipca 2008 r., </w:t>
            </w:r>
            <w:r w:rsidR="00AE3908" w:rsidRPr="00DA3C43">
              <w:t>n</w:t>
            </w:r>
            <w:r w:rsidRPr="00DA3C43">
              <w:t xml:space="preserve">r 245/OS/2010 </w:t>
            </w:r>
            <w:r w:rsidR="001C06BD" w:rsidRPr="00DA3C43">
              <w:t xml:space="preserve">z dnia 25 stycznia 2010 r., </w:t>
            </w:r>
            <w:r w:rsidR="00AE3908" w:rsidRPr="00DA3C43">
              <w:t>n</w:t>
            </w:r>
            <w:r w:rsidRPr="00DA3C43">
              <w:t xml:space="preserve">r 2229/OS/2010 </w:t>
            </w:r>
            <w:r w:rsidR="001C06BD" w:rsidRPr="00DA3C43">
              <w:t>z dnia 10 czerwca 2010 r.,</w:t>
            </w:r>
            <w:r w:rsidRPr="00DA3C43">
              <w:t xml:space="preserve"> </w:t>
            </w:r>
            <w:r w:rsidR="00AE3908" w:rsidRPr="00DA3C43">
              <w:t>n</w:t>
            </w:r>
            <w:r w:rsidRPr="00DA3C43">
              <w:t>r 3302/OS/2010</w:t>
            </w:r>
            <w:r w:rsidR="001C06BD" w:rsidRPr="00DA3C43">
              <w:t xml:space="preserve"> z dnia 6 sierpnia 2010 r., </w:t>
            </w:r>
            <w:r w:rsidRPr="00DA3C43">
              <w:t xml:space="preserve"> </w:t>
            </w:r>
            <w:r w:rsidR="00AE3908" w:rsidRPr="00DA3C43">
              <w:t>n</w:t>
            </w:r>
            <w:r w:rsidRPr="00DA3C43">
              <w:t xml:space="preserve">r 1985/OS/2011 </w:t>
            </w:r>
            <w:r w:rsidR="001C06BD" w:rsidRPr="00DA3C43">
              <w:t>z dnia 6</w:t>
            </w:r>
            <w:r w:rsidR="001C2249" w:rsidRPr="00DA3C43">
              <w:t> </w:t>
            </w:r>
            <w:r w:rsidR="00AE3908" w:rsidRPr="00DA3C43">
              <w:t>lipca 2011 r.,</w:t>
            </w:r>
            <w:r w:rsidRPr="00DA3C43">
              <w:t xml:space="preserve"> </w:t>
            </w:r>
            <w:r w:rsidR="00AE3908" w:rsidRPr="00DA3C43">
              <w:t>n</w:t>
            </w:r>
            <w:r w:rsidRPr="00DA3C43">
              <w:t xml:space="preserve">r 793/OS/2012 </w:t>
            </w:r>
            <w:r w:rsidR="001C06BD" w:rsidRPr="00DA3C43">
              <w:t xml:space="preserve">z dnia 5 kwietnia 2012 r., </w:t>
            </w:r>
            <w:r w:rsidR="00AE3908" w:rsidRPr="00DA3C43">
              <w:t>n</w:t>
            </w:r>
            <w:r w:rsidRPr="00DA3C43">
              <w:t xml:space="preserve">r 3180/OS/2012 </w:t>
            </w:r>
            <w:r w:rsidR="001C06BD" w:rsidRPr="00DA3C43">
              <w:t>z dnia 16 listopada 201</w:t>
            </w:r>
            <w:r w:rsidR="00AE3908" w:rsidRPr="00DA3C43">
              <w:t>2 r.,</w:t>
            </w:r>
            <w:r w:rsidRPr="00DA3C43">
              <w:t xml:space="preserve"> </w:t>
            </w:r>
            <w:r w:rsidR="00AE3908" w:rsidRPr="00DA3C43">
              <w:t>n</w:t>
            </w:r>
            <w:r w:rsidRPr="00DA3C43">
              <w:t xml:space="preserve">r 1458/OS/2014 </w:t>
            </w:r>
            <w:r w:rsidR="001C06BD" w:rsidRPr="00DA3C43">
              <w:t>z dnia 30 lipca 2014 r.,</w:t>
            </w:r>
            <w:r w:rsidRPr="00DA3C43">
              <w:t xml:space="preserve"> </w:t>
            </w:r>
            <w:r w:rsidR="00AE3908" w:rsidRPr="00DA3C43">
              <w:t>n</w:t>
            </w:r>
            <w:r w:rsidRPr="00DA3C43">
              <w:t>r 2199/OS/2014</w:t>
            </w:r>
            <w:r w:rsidR="001C06BD" w:rsidRPr="00DA3C43">
              <w:t xml:space="preserve"> </w:t>
            </w:r>
            <w:r w:rsidR="00AE3908" w:rsidRPr="00DA3C43">
              <w:t xml:space="preserve">z dnia </w:t>
            </w:r>
            <w:r w:rsidR="00056677">
              <w:br/>
            </w:r>
            <w:r w:rsidR="00AE3908" w:rsidRPr="00DA3C43">
              <w:t>3 listopada 2014 r.,</w:t>
            </w:r>
            <w:r w:rsidRPr="00DA3C43">
              <w:t xml:space="preserve"> </w:t>
            </w:r>
            <w:r w:rsidR="00AE3908" w:rsidRPr="00DA3C43">
              <w:t>n</w:t>
            </w:r>
            <w:r w:rsidRPr="00DA3C43">
              <w:t xml:space="preserve">r 2714/OS/2014 </w:t>
            </w:r>
            <w:r w:rsidR="00CB2AF5">
              <w:t>z dnia 4 grudnia 2014 r.</w:t>
            </w:r>
            <w:r w:rsidRPr="00DA3C43">
              <w:t xml:space="preserve">, </w:t>
            </w:r>
            <w:r w:rsidR="00DA3C43" w:rsidRPr="00DA3C43">
              <w:t>n</w:t>
            </w:r>
            <w:r w:rsidRPr="00DA3C43">
              <w:t>r 1374/OS/2015</w:t>
            </w:r>
            <w:r w:rsidR="00DA3C43" w:rsidRPr="00DA3C43">
              <w:t xml:space="preserve"> z dnia 25 lipca 2015</w:t>
            </w:r>
            <w:r w:rsidR="00056677">
              <w:t> </w:t>
            </w:r>
            <w:r w:rsidR="00DA3C43" w:rsidRPr="00DA3C43">
              <w:t>r.,</w:t>
            </w:r>
            <w:r w:rsidR="005924E9" w:rsidRPr="00DA3C43">
              <w:t xml:space="preserve"> </w:t>
            </w:r>
            <w:r w:rsidR="00DA3C43" w:rsidRPr="00DA3C43">
              <w:t>n</w:t>
            </w:r>
            <w:r w:rsidR="005924E9" w:rsidRPr="00DA3C43">
              <w:t xml:space="preserve">r 690/OS/2016 </w:t>
            </w:r>
            <w:r w:rsidR="001C06BD" w:rsidRPr="00DA3C43">
              <w:t>z dnia 15 kwietnia 2016</w:t>
            </w:r>
            <w:r w:rsidR="00056677">
              <w:t xml:space="preserve"> </w:t>
            </w:r>
            <w:r w:rsidR="001C06BD" w:rsidRPr="00DA3C43">
              <w:t>r.</w:t>
            </w:r>
            <w:r w:rsidR="00DA3C43" w:rsidRPr="00DA3C43">
              <w:t>,</w:t>
            </w:r>
            <w:r w:rsidR="001C06BD" w:rsidRPr="00DA3C43">
              <w:t xml:space="preserve"> </w:t>
            </w:r>
            <w:r w:rsidR="00DA3C43" w:rsidRPr="00DA3C43">
              <w:t>n</w:t>
            </w:r>
            <w:r w:rsidR="005924E9" w:rsidRPr="00DA3C43">
              <w:t xml:space="preserve">r 2267/OS/2016 </w:t>
            </w:r>
            <w:r w:rsidR="00DA3C43" w:rsidRPr="00DA3C43">
              <w:t>z dnia 22 września 2016</w:t>
            </w:r>
            <w:r w:rsidR="00056677">
              <w:t xml:space="preserve"> </w:t>
            </w:r>
            <w:r w:rsidR="00DA3C43" w:rsidRPr="00DA3C43">
              <w:t>r.,</w:t>
            </w:r>
            <w:r w:rsidR="005924E9" w:rsidRPr="00DA3C43">
              <w:t xml:space="preserve"> </w:t>
            </w:r>
            <w:r w:rsidR="00DA3C43" w:rsidRPr="00DA3C43">
              <w:t>n</w:t>
            </w:r>
            <w:r w:rsidR="005924E9" w:rsidRPr="00DA3C43">
              <w:t xml:space="preserve">r 1190/OS/2017 </w:t>
            </w:r>
            <w:r w:rsidR="004B14A8" w:rsidRPr="00DA3C43">
              <w:t>z dnia 14 kwietnia 2017 r.,</w:t>
            </w:r>
            <w:r w:rsidR="005924E9" w:rsidRPr="00DA3C43">
              <w:t xml:space="preserve"> </w:t>
            </w:r>
            <w:r w:rsidR="00DA3C43" w:rsidRPr="00DA3C43">
              <w:t>n</w:t>
            </w:r>
            <w:r w:rsidR="005924E9" w:rsidRPr="00DA3C43">
              <w:t xml:space="preserve">r 491/OS/2018 </w:t>
            </w:r>
            <w:r w:rsidR="003A4045" w:rsidRPr="00DA3C43">
              <w:t>z dnia 31</w:t>
            </w:r>
            <w:r w:rsidR="00F636E3" w:rsidRPr="00DA3C43">
              <w:t> </w:t>
            </w:r>
            <w:r w:rsidR="003A4045" w:rsidRPr="00DA3C43">
              <w:t>stycznia 2018</w:t>
            </w:r>
            <w:r w:rsidR="00056677">
              <w:t xml:space="preserve"> </w:t>
            </w:r>
            <w:r w:rsidR="003A4045" w:rsidRPr="00DA3C43">
              <w:t>r.</w:t>
            </w:r>
            <w:r w:rsidR="00CB2AF5">
              <w:t xml:space="preserve">, </w:t>
            </w:r>
            <w:r w:rsidR="00DA3C43" w:rsidRPr="00DA3C43">
              <w:t>2885/OS/2021</w:t>
            </w:r>
            <w:r w:rsidR="003A4045" w:rsidRPr="00DA3C43">
              <w:t xml:space="preserve"> </w:t>
            </w:r>
            <w:r w:rsidR="0046457C">
              <w:t>z dnia</w:t>
            </w:r>
            <w:r w:rsidR="00DA3C43" w:rsidRPr="00DA3C43">
              <w:t xml:space="preserve"> 30 sierpnia 2021 r.</w:t>
            </w:r>
            <w:r w:rsidR="00056677">
              <w:t xml:space="preserve"> oraz </w:t>
            </w:r>
            <w:r w:rsidR="008217EE">
              <w:t>nr 1150/OE/2023 z dnia 22 marca 2023 r.</w:t>
            </w:r>
            <w:r w:rsidR="00DA3C43" w:rsidRPr="00DA3C43">
              <w:t xml:space="preserve">) </w:t>
            </w:r>
            <w:r w:rsidR="003A4045" w:rsidRPr="00DA3C43">
              <w:t>dla</w:t>
            </w:r>
            <w:r w:rsidR="008217EE">
              <w:t xml:space="preserve"> </w:t>
            </w:r>
            <w:r w:rsidR="003A4045" w:rsidRPr="00DA3C43">
              <w:t>instalacji:</w:t>
            </w:r>
          </w:p>
          <w:p w14:paraId="28CADF6A" w14:textId="0648ED66" w:rsidR="001C06BD" w:rsidRPr="008217EE" w:rsidRDefault="001C06BD" w:rsidP="00CE250F">
            <w:pPr>
              <w:pStyle w:val="Arial10i5"/>
              <w:numPr>
                <w:ilvl w:val="0"/>
                <w:numId w:val="7"/>
              </w:numPr>
              <w:spacing w:after="0" w:line="268" w:lineRule="atLeast"/>
            </w:pPr>
            <w:r w:rsidRPr="00D714F1">
              <w:rPr>
                <w:rFonts w:cs="Arial"/>
                <w:szCs w:val="21"/>
              </w:rPr>
              <w:t>do spiekania rud metali,</w:t>
            </w:r>
            <w:r w:rsidR="00D714F1" w:rsidRPr="00D714F1">
              <w:rPr>
                <w:rFonts w:cs="Arial"/>
                <w:bCs/>
                <w:szCs w:val="21"/>
              </w:rPr>
              <w:t xml:space="preserve"> o przerobie nie mniejszym niż 500 000 t na rok – spiekalnia,</w:t>
            </w:r>
          </w:p>
          <w:p w14:paraId="09E9AAD2" w14:textId="0F9E1699" w:rsidR="001C06BD" w:rsidRPr="00172ED3" w:rsidRDefault="001C06BD" w:rsidP="00CE250F">
            <w:pPr>
              <w:pStyle w:val="Arial10i5"/>
              <w:numPr>
                <w:ilvl w:val="0"/>
                <w:numId w:val="7"/>
              </w:numPr>
              <w:spacing w:after="0" w:line="268" w:lineRule="atLeast"/>
              <w:rPr>
                <w:rFonts w:cs="Arial"/>
                <w:szCs w:val="21"/>
              </w:rPr>
            </w:pPr>
            <w:r w:rsidRPr="00172ED3">
              <w:rPr>
                <w:rFonts w:cs="Arial"/>
                <w:szCs w:val="21"/>
              </w:rPr>
              <w:t>do pierwotnego wytopu surówki żelaza</w:t>
            </w:r>
            <w:r w:rsidR="00A65A82">
              <w:rPr>
                <w:rFonts w:cs="Arial"/>
                <w:szCs w:val="21"/>
              </w:rPr>
              <w:t>,</w:t>
            </w:r>
            <w:r w:rsidRPr="00172ED3">
              <w:rPr>
                <w:rFonts w:cs="Arial"/>
                <w:szCs w:val="21"/>
              </w:rPr>
              <w:t xml:space="preserve"> o zdolności produkcyjnej ponad 2,5 Mg wytopu na godzinę</w:t>
            </w:r>
            <w:r w:rsidR="00D714F1">
              <w:rPr>
                <w:rFonts w:cs="Arial"/>
                <w:szCs w:val="21"/>
              </w:rPr>
              <w:t>,</w:t>
            </w:r>
          </w:p>
          <w:p w14:paraId="644AEE70" w14:textId="5CFE94D1" w:rsidR="001C06BD" w:rsidRPr="00172ED3" w:rsidRDefault="001C06BD" w:rsidP="00CE250F">
            <w:pPr>
              <w:pStyle w:val="Arial10i5"/>
              <w:numPr>
                <w:ilvl w:val="0"/>
                <w:numId w:val="7"/>
              </w:numPr>
              <w:spacing w:after="0" w:line="268" w:lineRule="atLeast"/>
              <w:rPr>
                <w:rFonts w:cs="Arial"/>
                <w:szCs w:val="21"/>
              </w:rPr>
            </w:pPr>
            <w:r w:rsidRPr="00172ED3">
              <w:rPr>
                <w:rFonts w:cs="Arial"/>
                <w:szCs w:val="21"/>
              </w:rPr>
              <w:lastRenderedPageBreak/>
              <w:t>do wtórnego wytopu surówki żelaza, w tym do ciągłego odlewania stali</w:t>
            </w:r>
            <w:r w:rsidR="00196999">
              <w:rPr>
                <w:rFonts w:cs="Arial"/>
                <w:szCs w:val="21"/>
              </w:rPr>
              <w:t>,</w:t>
            </w:r>
            <w:r w:rsidRPr="00172ED3">
              <w:rPr>
                <w:rFonts w:cs="Arial"/>
                <w:szCs w:val="21"/>
              </w:rPr>
              <w:t xml:space="preserve"> o zdolności produkcyjnej ponad 2,5 Mg wytopu na godzinę,</w:t>
            </w:r>
          </w:p>
          <w:p w14:paraId="29AA28B6" w14:textId="5F67EFF4" w:rsidR="001C06BD" w:rsidRPr="00172ED3" w:rsidRDefault="001C06BD" w:rsidP="00CE250F">
            <w:pPr>
              <w:pStyle w:val="Arial10i5"/>
              <w:numPr>
                <w:ilvl w:val="0"/>
                <w:numId w:val="7"/>
              </w:numPr>
              <w:spacing w:after="0" w:line="268" w:lineRule="atLeast"/>
              <w:rPr>
                <w:rFonts w:cs="Arial"/>
                <w:szCs w:val="21"/>
              </w:rPr>
            </w:pPr>
            <w:r w:rsidRPr="00172ED3">
              <w:rPr>
                <w:rFonts w:cs="Arial"/>
                <w:szCs w:val="21"/>
              </w:rPr>
              <w:t xml:space="preserve">do </w:t>
            </w:r>
            <w:r w:rsidRPr="00172ED3">
              <w:rPr>
                <w:rFonts w:cs="Arial"/>
                <w:bCs/>
                <w:szCs w:val="21"/>
              </w:rPr>
              <w:t xml:space="preserve">obróbki metali żelaznych poprzez walcowanie na gorąco, o zdolności produkcyjnej ponad </w:t>
            </w:r>
            <w:r w:rsidR="0049790D">
              <w:rPr>
                <w:rFonts w:cs="Arial"/>
                <w:bCs/>
                <w:szCs w:val="21"/>
              </w:rPr>
              <w:br/>
            </w:r>
            <w:r w:rsidRPr="00172ED3">
              <w:rPr>
                <w:rFonts w:cs="Arial"/>
                <w:bCs/>
                <w:szCs w:val="21"/>
              </w:rPr>
              <w:t>20 Mg stali surowej na godzinę,</w:t>
            </w:r>
          </w:p>
          <w:p w14:paraId="7FE8A8C7" w14:textId="2DA004E5" w:rsidR="001C06BD" w:rsidRPr="00D714F1" w:rsidRDefault="001C06BD" w:rsidP="00CE250F">
            <w:pPr>
              <w:pStyle w:val="Arial10i5"/>
              <w:numPr>
                <w:ilvl w:val="0"/>
                <w:numId w:val="7"/>
              </w:numPr>
              <w:spacing w:after="0" w:line="268" w:lineRule="atLeast"/>
              <w:rPr>
                <w:rFonts w:cs="Arial"/>
                <w:szCs w:val="21"/>
              </w:rPr>
            </w:pPr>
            <w:r w:rsidRPr="00172ED3">
              <w:rPr>
                <w:rFonts w:cs="Arial"/>
                <w:szCs w:val="21"/>
              </w:rPr>
              <w:t xml:space="preserve">do </w:t>
            </w:r>
            <w:r w:rsidRPr="00172ED3">
              <w:rPr>
                <w:rFonts w:cs="Arial"/>
                <w:bCs/>
                <w:szCs w:val="21"/>
              </w:rPr>
              <w:t>produkcji wapna w piecach</w:t>
            </w:r>
            <w:r w:rsidR="00196999">
              <w:rPr>
                <w:rFonts w:cs="Arial"/>
                <w:bCs/>
                <w:szCs w:val="21"/>
              </w:rPr>
              <w:t>,</w:t>
            </w:r>
            <w:r w:rsidRPr="00172ED3">
              <w:rPr>
                <w:rFonts w:cs="Arial"/>
                <w:bCs/>
                <w:szCs w:val="21"/>
              </w:rPr>
              <w:t xml:space="preserve"> o zdolności produkcyjnej ponad 50 Mg na dobę,</w:t>
            </w:r>
          </w:p>
          <w:p w14:paraId="5D51DA1C" w14:textId="3B7E0E85" w:rsidR="00D714F1" w:rsidRPr="00D714F1" w:rsidRDefault="00D714F1" w:rsidP="00CE250F">
            <w:pPr>
              <w:pStyle w:val="Arial10i5"/>
              <w:numPr>
                <w:ilvl w:val="0"/>
                <w:numId w:val="7"/>
              </w:numPr>
              <w:spacing w:after="0" w:line="268" w:lineRule="atLeast"/>
              <w:rPr>
                <w:rFonts w:cs="Arial"/>
                <w:szCs w:val="21"/>
              </w:rPr>
            </w:pPr>
            <w:r w:rsidRPr="00D714F1">
              <w:rPr>
                <w:rFonts w:cs="Arial"/>
                <w:bCs/>
                <w:szCs w:val="21"/>
              </w:rPr>
              <w:t>do oczyszczania ścieków</w:t>
            </w:r>
            <w:r w:rsidR="00CB2AF5">
              <w:rPr>
                <w:rFonts w:cs="Arial"/>
                <w:bCs/>
                <w:szCs w:val="21"/>
              </w:rPr>
              <w:t>,</w:t>
            </w:r>
          </w:p>
          <w:p w14:paraId="28293D7D" w14:textId="42983DC4" w:rsidR="00DA3C43" w:rsidRDefault="001C06BD" w:rsidP="00CE250F">
            <w:pPr>
              <w:pStyle w:val="Arial10i50"/>
              <w:spacing w:line="268" w:lineRule="atLeast"/>
              <w:rPr>
                <w:rFonts w:cs="Arial"/>
                <w:szCs w:val="21"/>
              </w:rPr>
            </w:pPr>
            <w:r w:rsidRPr="00172ED3">
              <w:rPr>
                <w:rFonts w:cs="Arial"/>
                <w:szCs w:val="21"/>
              </w:rPr>
              <w:t>zlokalizowanych w Dąbrowie Górniczej</w:t>
            </w:r>
            <w:r w:rsidR="008217EE">
              <w:rPr>
                <w:rFonts w:cs="Arial"/>
                <w:szCs w:val="21"/>
              </w:rPr>
              <w:t>,</w:t>
            </w:r>
            <w:r w:rsidRPr="00172ED3">
              <w:rPr>
                <w:rFonts w:cs="Arial"/>
                <w:szCs w:val="21"/>
              </w:rPr>
              <w:t xml:space="preserve"> przy Al. J. Piłsudskiego 92</w:t>
            </w:r>
            <w:r w:rsidR="00BD7D6B">
              <w:rPr>
                <w:rFonts w:cs="Arial"/>
                <w:szCs w:val="21"/>
              </w:rPr>
              <w:t>,</w:t>
            </w:r>
            <w:r w:rsidR="00DA3C43" w:rsidRPr="00172ED3">
              <w:rPr>
                <w:rFonts w:cs="Arial"/>
                <w:szCs w:val="21"/>
              </w:rPr>
              <w:t xml:space="preserve"> eksploatowanych przez</w:t>
            </w:r>
            <w:r w:rsidR="008217EE">
              <w:rPr>
                <w:rFonts w:cs="Arial"/>
                <w:szCs w:val="21"/>
              </w:rPr>
              <w:t xml:space="preserve"> spółkę</w:t>
            </w:r>
            <w:r w:rsidR="009E042C">
              <w:rPr>
                <w:rFonts w:cs="Arial"/>
                <w:szCs w:val="21"/>
              </w:rPr>
              <w:t xml:space="preserve"> </w:t>
            </w:r>
            <w:proofErr w:type="spellStart"/>
            <w:r w:rsidR="00DA3C43" w:rsidRPr="00FF42DC">
              <w:rPr>
                <w:rFonts w:cs="Arial"/>
                <w:szCs w:val="21"/>
              </w:rPr>
              <w:t>ArcelorMittal</w:t>
            </w:r>
            <w:proofErr w:type="spellEnd"/>
            <w:r w:rsidR="00DA3C43" w:rsidRPr="00FF42DC">
              <w:rPr>
                <w:rFonts w:cs="Arial"/>
                <w:szCs w:val="21"/>
              </w:rPr>
              <w:t xml:space="preserve"> Poland S.A.</w:t>
            </w:r>
            <w:r w:rsidR="00DA3C43" w:rsidRPr="00172ED3">
              <w:rPr>
                <w:rFonts w:cs="Arial"/>
                <w:bCs/>
                <w:szCs w:val="21"/>
              </w:rPr>
              <w:t xml:space="preserve"> z siedzibą w</w:t>
            </w:r>
            <w:r w:rsidR="00DA3C43">
              <w:rPr>
                <w:rFonts w:cs="Arial"/>
                <w:bCs/>
                <w:szCs w:val="21"/>
              </w:rPr>
              <w:t> </w:t>
            </w:r>
            <w:r w:rsidR="00DA3C43" w:rsidRPr="00172ED3">
              <w:rPr>
                <w:rFonts w:cs="Arial"/>
                <w:bCs/>
                <w:szCs w:val="21"/>
              </w:rPr>
              <w:t>Dąbrowie Górniczej</w:t>
            </w:r>
            <w:r w:rsidR="00DA3C43">
              <w:rPr>
                <w:rFonts w:cs="Arial"/>
                <w:bCs/>
                <w:szCs w:val="21"/>
              </w:rPr>
              <w:t xml:space="preserve"> </w:t>
            </w:r>
            <w:r w:rsidR="00DA3C43">
              <w:rPr>
                <w:rFonts w:cs="Arial"/>
                <w:szCs w:val="21"/>
              </w:rPr>
              <w:t>(</w:t>
            </w:r>
            <w:r w:rsidR="00DA3C43" w:rsidRPr="00172ED3">
              <w:rPr>
                <w:rFonts w:cs="Arial"/>
                <w:szCs w:val="21"/>
              </w:rPr>
              <w:t>NIP: 634-24-63-083</w:t>
            </w:r>
            <w:r w:rsidR="00DA3C43">
              <w:rPr>
                <w:rFonts w:cs="Arial"/>
                <w:szCs w:val="21"/>
              </w:rPr>
              <w:t>,</w:t>
            </w:r>
            <w:r w:rsidR="00DA3C43" w:rsidRPr="00172ED3">
              <w:rPr>
                <w:rFonts w:cs="Arial"/>
                <w:szCs w:val="21"/>
              </w:rPr>
              <w:t xml:space="preserve"> Regon:</w:t>
            </w:r>
            <w:r w:rsidR="008217EE">
              <w:rPr>
                <w:rFonts w:cs="Arial"/>
                <w:szCs w:val="21"/>
              </w:rPr>
              <w:t xml:space="preserve"> </w:t>
            </w:r>
            <w:r w:rsidR="00DA3C43" w:rsidRPr="00172ED3">
              <w:rPr>
                <w:rFonts w:cs="Arial"/>
                <w:szCs w:val="21"/>
              </w:rPr>
              <w:t>277839653</w:t>
            </w:r>
            <w:r w:rsidR="00DA3C43">
              <w:rPr>
                <w:rFonts w:cs="Arial"/>
                <w:szCs w:val="21"/>
              </w:rPr>
              <w:t>)</w:t>
            </w:r>
            <w:r w:rsidR="00DA3C43">
              <w:rPr>
                <w:rFonts w:cs="Arial"/>
                <w:bCs/>
                <w:szCs w:val="21"/>
              </w:rPr>
              <w:t xml:space="preserve"> </w:t>
            </w:r>
            <w:r w:rsidR="006941B9" w:rsidRPr="00172ED3">
              <w:rPr>
                <w:rFonts w:cs="Arial"/>
                <w:szCs w:val="21"/>
              </w:rPr>
              <w:t>w</w:t>
            </w:r>
            <w:r w:rsidR="004D64CB" w:rsidRPr="00172ED3">
              <w:rPr>
                <w:rFonts w:cs="Arial"/>
                <w:szCs w:val="21"/>
              </w:rPr>
              <w:t> </w:t>
            </w:r>
            <w:r w:rsidR="006941B9" w:rsidRPr="00172ED3">
              <w:rPr>
                <w:rFonts w:cs="Arial"/>
                <w:szCs w:val="21"/>
              </w:rPr>
              <w:t xml:space="preserve">następujący sposób: </w:t>
            </w:r>
          </w:p>
          <w:p w14:paraId="5128ABAB" w14:textId="77777777" w:rsidR="00092B5B" w:rsidRDefault="00092B5B" w:rsidP="00CE250F">
            <w:pPr>
              <w:pStyle w:val="Arial10i50"/>
              <w:spacing w:line="268" w:lineRule="atLeast"/>
              <w:rPr>
                <w:rFonts w:cs="Arial"/>
                <w:szCs w:val="21"/>
              </w:rPr>
            </w:pPr>
          </w:p>
          <w:p w14:paraId="66E0BA86" w14:textId="260C1876" w:rsidR="00C32CC4" w:rsidRDefault="00C32CC4" w:rsidP="00C32CC4">
            <w:pPr>
              <w:pStyle w:val="Arial10i50"/>
              <w:numPr>
                <w:ilvl w:val="0"/>
                <w:numId w:val="8"/>
              </w:numPr>
              <w:spacing w:line="268" w:lineRule="atLeast"/>
              <w:ind w:hanging="188"/>
              <w:rPr>
                <w:rFonts w:cs="Arial"/>
                <w:b/>
                <w:szCs w:val="21"/>
              </w:rPr>
            </w:pPr>
            <w:r>
              <w:rPr>
                <w:rFonts w:cs="Arial"/>
                <w:b/>
                <w:szCs w:val="21"/>
              </w:rPr>
              <w:t xml:space="preserve">Komparycja decyzji </w:t>
            </w:r>
            <w:r w:rsidR="00A65A82">
              <w:rPr>
                <w:rFonts w:cs="Arial"/>
                <w:b/>
                <w:szCs w:val="21"/>
              </w:rPr>
              <w:t>otrzymuje brzmienie:</w:t>
            </w:r>
          </w:p>
          <w:p w14:paraId="39132B0D" w14:textId="2F6776CD" w:rsidR="00A65A82" w:rsidRDefault="00A65A82" w:rsidP="00A65A82">
            <w:pPr>
              <w:pStyle w:val="Arial10i50"/>
              <w:spacing w:line="268" w:lineRule="atLeast"/>
              <w:rPr>
                <w:rFonts w:cs="Arial"/>
                <w:b/>
                <w:szCs w:val="21"/>
              </w:rPr>
            </w:pPr>
          </w:p>
          <w:p w14:paraId="2F457196" w14:textId="27B3FA58" w:rsidR="00A65A82" w:rsidRDefault="00A65A82" w:rsidP="00A65A82">
            <w:pPr>
              <w:pStyle w:val="Arial10i50"/>
              <w:spacing w:line="268" w:lineRule="atLeast"/>
              <w:rPr>
                <w:rFonts w:cs="Arial"/>
                <w:bCs/>
                <w:szCs w:val="21"/>
              </w:rPr>
            </w:pPr>
            <w:r>
              <w:rPr>
                <w:rFonts w:cs="Arial"/>
                <w:szCs w:val="21"/>
              </w:rPr>
              <w:t xml:space="preserve">„udzielam spółce </w:t>
            </w:r>
            <w:proofErr w:type="spellStart"/>
            <w:r w:rsidRPr="00A65A82">
              <w:rPr>
                <w:rFonts w:cs="Arial"/>
                <w:szCs w:val="21"/>
              </w:rPr>
              <w:t>ArcelorMittal</w:t>
            </w:r>
            <w:proofErr w:type="spellEnd"/>
            <w:r w:rsidRPr="00A65A82">
              <w:rPr>
                <w:rFonts w:cs="Arial"/>
                <w:szCs w:val="21"/>
              </w:rPr>
              <w:t xml:space="preserve"> Poland S.A.</w:t>
            </w:r>
            <w:r w:rsidRPr="00A65A82">
              <w:rPr>
                <w:rFonts w:cs="Arial"/>
                <w:bCs/>
                <w:szCs w:val="21"/>
              </w:rPr>
              <w:t xml:space="preserve"> z siedzibą w Dąbrowie Górniczej</w:t>
            </w:r>
            <w:r>
              <w:rPr>
                <w:rFonts w:cs="Arial"/>
                <w:bCs/>
                <w:szCs w:val="21"/>
              </w:rPr>
              <w:t>, pozwolenia zintegrowanego, na prowadzenie instalacji:</w:t>
            </w:r>
          </w:p>
          <w:p w14:paraId="6974BD9E" w14:textId="77777777" w:rsidR="00A65A82" w:rsidRPr="00A65A82" w:rsidRDefault="00A65A82" w:rsidP="00A65A82">
            <w:pPr>
              <w:pStyle w:val="Arial10i50"/>
              <w:numPr>
                <w:ilvl w:val="0"/>
                <w:numId w:val="7"/>
              </w:numPr>
              <w:rPr>
                <w:rFonts w:cs="Arial"/>
                <w:szCs w:val="21"/>
              </w:rPr>
            </w:pPr>
            <w:r w:rsidRPr="00A65A82">
              <w:rPr>
                <w:rFonts w:cs="Arial"/>
                <w:szCs w:val="21"/>
              </w:rPr>
              <w:t>do spiekania rud metali,</w:t>
            </w:r>
            <w:r w:rsidRPr="00A65A82">
              <w:rPr>
                <w:rFonts w:cs="Arial"/>
                <w:bCs/>
                <w:szCs w:val="21"/>
              </w:rPr>
              <w:t xml:space="preserve"> o przerobie nie mniejszym niż 500 000 t na rok – spiekalnia,</w:t>
            </w:r>
          </w:p>
          <w:p w14:paraId="3E9B4A9D" w14:textId="63CA30A3" w:rsidR="00A65A82" w:rsidRPr="00A65A82" w:rsidRDefault="00A65A82" w:rsidP="00A65A82">
            <w:pPr>
              <w:pStyle w:val="Arial10i50"/>
              <w:numPr>
                <w:ilvl w:val="0"/>
                <w:numId w:val="7"/>
              </w:numPr>
              <w:rPr>
                <w:rFonts w:cs="Arial"/>
                <w:szCs w:val="21"/>
              </w:rPr>
            </w:pPr>
            <w:r w:rsidRPr="00A65A82">
              <w:rPr>
                <w:rFonts w:cs="Arial"/>
                <w:szCs w:val="21"/>
              </w:rPr>
              <w:t>do pierwotnego wytopu surówki żelaza</w:t>
            </w:r>
            <w:r>
              <w:rPr>
                <w:rFonts w:cs="Arial"/>
                <w:szCs w:val="21"/>
              </w:rPr>
              <w:t>,</w:t>
            </w:r>
            <w:r w:rsidRPr="00A65A82">
              <w:rPr>
                <w:rFonts w:cs="Arial"/>
                <w:szCs w:val="21"/>
              </w:rPr>
              <w:t xml:space="preserve"> o zdolności produkcyjnej ponad 2,5 Mg wytopu na godzinę</w:t>
            </w:r>
            <w:r w:rsidR="00340795">
              <w:rPr>
                <w:rFonts w:cs="Arial"/>
                <w:szCs w:val="21"/>
              </w:rPr>
              <w:t xml:space="preserve"> – wielkie piece</w:t>
            </w:r>
            <w:r w:rsidRPr="00A65A82">
              <w:rPr>
                <w:rFonts w:cs="Arial"/>
                <w:szCs w:val="21"/>
              </w:rPr>
              <w:t>,</w:t>
            </w:r>
          </w:p>
          <w:p w14:paraId="668A384F" w14:textId="350C2439" w:rsidR="00A65A82" w:rsidRPr="00A65A82" w:rsidRDefault="00A65A82" w:rsidP="00A65A82">
            <w:pPr>
              <w:pStyle w:val="Arial10i50"/>
              <w:numPr>
                <w:ilvl w:val="0"/>
                <w:numId w:val="7"/>
              </w:numPr>
              <w:rPr>
                <w:rFonts w:cs="Arial"/>
                <w:szCs w:val="21"/>
              </w:rPr>
            </w:pPr>
            <w:r w:rsidRPr="00A65A82">
              <w:rPr>
                <w:rFonts w:cs="Arial"/>
                <w:szCs w:val="21"/>
              </w:rPr>
              <w:t>do wtórnego wytopu surówki żelaza, w tym do ciągłego odlewania stali, o zdolności produkcyjnej ponad 2,5 Mg wytopu na godzinę</w:t>
            </w:r>
            <w:r w:rsidR="00340795">
              <w:rPr>
                <w:rFonts w:cs="Arial"/>
                <w:szCs w:val="21"/>
              </w:rPr>
              <w:t xml:space="preserve"> – stalownia</w:t>
            </w:r>
            <w:r w:rsidRPr="00A65A82">
              <w:rPr>
                <w:rFonts w:cs="Arial"/>
                <w:szCs w:val="21"/>
              </w:rPr>
              <w:t>,</w:t>
            </w:r>
          </w:p>
          <w:p w14:paraId="5F9F0F48" w14:textId="76522CAE" w:rsidR="00A65A82" w:rsidRPr="00A65A82" w:rsidRDefault="00A65A82" w:rsidP="00A65A82">
            <w:pPr>
              <w:pStyle w:val="Arial10i50"/>
              <w:numPr>
                <w:ilvl w:val="0"/>
                <w:numId w:val="7"/>
              </w:numPr>
              <w:rPr>
                <w:rFonts w:cs="Arial"/>
                <w:szCs w:val="21"/>
              </w:rPr>
            </w:pPr>
            <w:r w:rsidRPr="00A65A82">
              <w:rPr>
                <w:rFonts w:cs="Arial"/>
                <w:szCs w:val="21"/>
              </w:rPr>
              <w:t xml:space="preserve">do </w:t>
            </w:r>
            <w:r w:rsidRPr="00A65A82">
              <w:rPr>
                <w:rFonts w:cs="Arial"/>
                <w:bCs/>
                <w:szCs w:val="21"/>
              </w:rPr>
              <w:t xml:space="preserve">obróbki metali żelaznych poprzez walcowanie na gorąco, o zdolności produkcyjnej ponad </w:t>
            </w:r>
            <w:r w:rsidRPr="00A65A82">
              <w:rPr>
                <w:rFonts w:cs="Arial"/>
                <w:bCs/>
                <w:szCs w:val="21"/>
              </w:rPr>
              <w:br/>
              <w:t>20 Mg stali surowej na godzinę</w:t>
            </w:r>
            <w:r w:rsidR="00340795">
              <w:rPr>
                <w:rFonts w:cs="Arial"/>
                <w:bCs/>
                <w:szCs w:val="21"/>
              </w:rPr>
              <w:t xml:space="preserve"> – walcownia</w:t>
            </w:r>
            <w:r w:rsidRPr="00A65A82">
              <w:rPr>
                <w:rFonts w:cs="Arial"/>
                <w:bCs/>
                <w:szCs w:val="21"/>
              </w:rPr>
              <w:t>,</w:t>
            </w:r>
          </w:p>
          <w:p w14:paraId="741A1C2A" w14:textId="30B1AB21" w:rsidR="00A65A82" w:rsidRPr="00A65A82" w:rsidRDefault="00A65A82" w:rsidP="00A65A82">
            <w:pPr>
              <w:pStyle w:val="Arial10i50"/>
              <w:numPr>
                <w:ilvl w:val="0"/>
                <w:numId w:val="7"/>
              </w:numPr>
              <w:rPr>
                <w:rFonts w:cs="Arial"/>
                <w:szCs w:val="21"/>
              </w:rPr>
            </w:pPr>
            <w:r w:rsidRPr="00A65A82">
              <w:rPr>
                <w:rFonts w:cs="Arial"/>
                <w:szCs w:val="21"/>
              </w:rPr>
              <w:t xml:space="preserve">do </w:t>
            </w:r>
            <w:r w:rsidRPr="00A65A82">
              <w:rPr>
                <w:rFonts w:cs="Arial"/>
                <w:bCs/>
                <w:szCs w:val="21"/>
              </w:rPr>
              <w:t>produkcji wapna w piecach, o zdolności produkcyjnej ponad 50 Mg na dobę</w:t>
            </w:r>
            <w:r w:rsidR="00340795">
              <w:rPr>
                <w:rFonts w:cs="Arial"/>
                <w:bCs/>
                <w:szCs w:val="21"/>
              </w:rPr>
              <w:t xml:space="preserve"> – </w:t>
            </w:r>
            <w:proofErr w:type="spellStart"/>
            <w:r w:rsidR="00340795">
              <w:rPr>
                <w:rFonts w:cs="Arial"/>
                <w:bCs/>
                <w:szCs w:val="21"/>
              </w:rPr>
              <w:t>wapnialnia</w:t>
            </w:r>
            <w:proofErr w:type="spellEnd"/>
            <w:r w:rsidRPr="00A65A82">
              <w:rPr>
                <w:rFonts w:cs="Arial"/>
                <w:bCs/>
                <w:szCs w:val="21"/>
              </w:rPr>
              <w:t>,</w:t>
            </w:r>
          </w:p>
          <w:p w14:paraId="28B75D63" w14:textId="0ECF6807" w:rsidR="00A65A82" w:rsidRPr="00A65A82" w:rsidRDefault="00A65A82" w:rsidP="00A65A82">
            <w:pPr>
              <w:pStyle w:val="Arial10i50"/>
              <w:numPr>
                <w:ilvl w:val="0"/>
                <w:numId w:val="7"/>
              </w:numPr>
              <w:rPr>
                <w:rFonts w:cs="Arial"/>
                <w:szCs w:val="21"/>
              </w:rPr>
            </w:pPr>
            <w:r w:rsidRPr="00A65A82">
              <w:rPr>
                <w:rFonts w:cs="Arial"/>
                <w:bCs/>
                <w:szCs w:val="21"/>
              </w:rPr>
              <w:t>do oczyszczania ścieków</w:t>
            </w:r>
            <w:r w:rsidR="00340795">
              <w:rPr>
                <w:rFonts w:cs="Arial"/>
                <w:bCs/>
                <w:szCs w:val="21"/>
              </w:rPr>
              <w:t xml:space="preserve"> – oczyszczalnia</w:t>
            </w:r>
            <w:r w:rsidRPr="00A65A82">
              <w:rPr>
                <w:rFonts w:cs="Arial"/>
                <w:bCs/>
                <w:szCs w:val="21"/>
              </w:rPr>
              <w:t>,</w:t>
            </w:r>
          </w:p>
          <w:p w14:paraId="3E97CD0C" w14:textId="6D7A596F" w:rsidR="00A65A82" w:rsidRPr="00A65A82" w:rsidRDefault="00A65A82" w:rsidP="00A65A82">
            <w:pPr>
              <w:pStyle w:val="Arial10i50"/>
              <w:spacing w:line="268" w:lineRule="atLeast"/>
              <w:rPr>
                <w:rFonts w:cs="Arial"/>
                <w:szCs w:val="21"/>
              </w:rPr>
            </w:pPr>
            <w:r w:rsidRPr="00A65A82">
              <w:rPr>
                <w:rFonts w:cs="Arial"/>
                <w:szCs w:val="21"/>
              </w:rPr>
              <w:t xml:space="preserve">zlokalizowanych w Dąbrowie Górniczej, przy Al. J. Piłsudskiego 92, eksploatowanych przez spółkę </w:t>
            </w:r>
            <w:proofErr w:type="spellStart"/>
            <w:r w:rsidRPr="00A65A82">
              <w:rPr>
                <w:rFonts w:cs="Arial"/>
                <w:szCs w:val="21"/>
              </w:rPr>
              <w:t>ArcelorMittal</w:t>
            </w:r>
            <w:proofErr w:type="spellEnd"/>
            <w:r w:rsidRPr="00A65A82">
              <w:rPr>
                <w:rFonts w:cs="Arial"/>
                <w:szCs w:val="21"/>
              </w:rPr>
              <w:t xml:space="preserve"> Poland S.A.</w:t>
            </w:r>
            <w:r w:rsidRPr="00A65A82">
              <w:rPr>
                <w:rFonts w:cs="Arial"/>
                <w:bCs/>
                <w:szCs w:val="21"/>
              </w:rPr>
              <w:t xml:space="preserve"> z siedzibą w Dąbrowie Górniczej</w:t>
            </w:r>
            <w:r>
              <w:rPr>
                <w:rFonts w:cs="Arial"/>
                <w:bCs/>
                <w:szCs w:val="21"/>
              </w:rPr>
              <w:t>.”</w:t>
            </w:r>
          </w:p>
          <w:p w14:paraId="5F09D124" w14:textId="48377F68" w:rsidR="00E024CE" w:rsidRPr="00C32CC4" w:rsidRDefault="00E024CE" w:rsidP="00E024CE">
            <w:pPr>
              <w:pStyle w:val="Arial10i50"/>
              <w:spacing w:line="268" w:lineRule="atLeast"/>
              <w:rPr>
                <w:rFonts w:cs="Arial"/>
                <w:b/>
                <w:szCs w:val="21"/>
              </w:rPr>
            </w:pPr>
          </w:p>
          <w:p w14:paraId="42FB34FB" w14:textId="4D941AC7" w:rsidR="003F0308" w:rsidRPr="001544E7" w:rsidRDefault="005115DF" w:rsidP="00C32CC4">
            <w:pPr>
              <w:pStyle w:val="Arial10i50"/>
              <w:numPr>
                <w:ilvl w:val="0"/>
                <w:numId w:val="8"/>
              </w:numPr>
              <w:spacing w:line="268" w:lineRule="atLeast"/>
              <w:ind w:hanging="188"/>
              <w:rPr>
                <w:rFonts w:cs="Arial"/>
                <w:b/>
                <w:szCs w:val="21"/>
              </w:rPr>
            </w:pPr>
            <w:r>
              <w:rPr>
                <w:rFonts w:cs="Arial"/>
                <w:szCs w:val="21"/>
              </w:rPr>
              <w:t xml:space="preserve">W części </w:t>
            </w:r>
            <w:r w:rsidR="001544E7">
              <w:rPr>
                <w:rFonts w:cs="Arial"/>
                <w:b/>
                <w:szCs w:val="21"/>
              </w:rPr>
              <w:t xml:space="preserve">I </w:t>
            </w:r>
            <w:r w:rsidR="001544E7">
              <w:rPr>
                <w:rFonts w:cs="Arial"/>
                <w:szCs w:val="21"/>
              </w:rPr>
              <w:t xml:space="preserve">pozwolenia zintegrowanego, pn. </w:t>
            </w:r>
            <w:r w:rsidR="001544E7" w:rsidRPr="001544E7">
              <w:rPr>
                <w:rFonts w:cs="Arial"/>
                <w:b/>
                <w:szCs w:val="21"/>
              </w:rPr>
              <w:t>Rodzaj i parametry instalacji</w:t>
            </w:r>
            <w:r w:rsidR="001544E7">
              <w:rPr>
                <w:rFonts w:cs="Arial"/>
                <w:szCs w:val="21"/>
              </w:rPr>
              <w:t>,</w:t>
            </w:r>
          </w:p>
          <w:p w14:paraId="45D41C8F" w14:textId="7B0977EB" w:rsidR="001544E7" w:rsidRDefault="001544E7" w:rsidP="001544E7">
            <w:pPr>
              <w:pStyle w:val="Arial10i50"/>
              <w:spacing w:line="268" w:lineRule="atLeast"/>
              <w:ind w:left="360"/>
              <w:rPr>
                <w:rFonts w:cs="Arial"/>
                <w:b/>
                <w:szCs w:val="21"/>
              </w:rPr>
            </w:pPr>
            <w:r>
              <w:rPr>
                <w:rFonts w:cs="Arial"/>
                <w:szCs w:val="21"/>
              </w:rPr>
              <w:t xml:space="preserve">punkt </w:t>
            </w:r>
            <w:r>
              <w:rPr>
                <w:rFonts w:cs="Arial"/>
                <w:b/>
                <w:szCs w:val="21"/>
              </w:rPr>
              <w:t xml:space="preserve">1. </w:t>
            </w:r>
            <w:r w:rsidR="00703616">
              <w:rPr>
                <w:rFonts w:cs="Arial"/>
                <w:b/>
                <w:szCs w:val="21"/>
              </w:rPr>
              <w:t xml:space="preserve">Prowadzący instalację oraz charakterystyka </w:t>
            </w:r>
            <w:r w:rsidR="004E3CF7">
              <w:rPr>
                <w:rFonts w:cs="Arial"/>
                <w:b/>
                <w:szCs w:val="21"/>
              </w:rPr>
              <w:t>działalności</w:t>
            </w:r>
          </w:p>
          <w:p w14:paraId="7197FE7D" w14:textId="6F0AFC11" w:rsidR="001544E7" w:rsidRDefault="001544E7" w:rsidP="001544E7">
            <w:pPr>
              <w:pStyle w:val="Arial10i50"/>
              <w:spacing w:line="268" w:lineRule="atLeast"/>
              <w:ind w:left="360"/>
              <w:rPr>
                <w:rFonts w:cs="Arial"/>
                <w:b/>
                <w:szCs w:val="21"/>
              </w:rPr>
            </w:pPr>
          </w:p>
          <w:p w14:paraId="15ADDD82" w14:textId="77777777" w:rsidR="004E3CF7" w:rsidRPr="004E3CF7" w:rsidRDefault="001544E7" w:rsidP="004E3CF7">
            <w:pPr>
              <w:pStyle w:val="Arial10i50"/>
              <w:spacing w:line="268" w:lineRule="atLeast"/>
              <w:ind w:left="360"/>
              <w:rPr>
                <w:rFonts w:cs="Arial"/>
                <w:b/>
                <w:szCs w:val="21"/>
              </w:rPr>
            </w:pPr>
            <w:r>
              <w:rPr>
                <w:rFonts w:cs="Arial"/>
                <w:i/>
                <w:szCs w:val="21"/>
                <w:u w:val="single"/>
              </w:rPr>
              <w:t>otrzymuje brzmienie:</w:t>
            </w:r>
            <w:r>
              <w:rPr>
                <w:rFonts w:cs="Arial"/>
                <w:i/>
                <w:szCs w:val="21"/>
                <w:u w:val="single"/>
              </w:rPr>
              <w:br/>
            </w:r>
            <w:r>
              <w:rPr>
                <w:rFonts w:cs="Arial"/>
                <w:i/>
                <w:szCs w:val="21"/>
                <w:u w:val="single"/>
              </w:rPr>
              <w:br/>
            </w:r>
            <w:r>
              <w:rPr>
                <w:rFonts w:cs="Arial"/>
                <w:szCs w:val="21"/>
              </w:rPr>
              <w:t>„</w:t>
            </w:r>
            <w:r w:rsidR="004E3CF7" w:rsidRPr="004E3CF7">
              <w:rPr>
                <w:rFonts w:cs="Arial"/>
                <w:b/>
                <w:szCs w:val="21"/>
              </w:rPr>
              <w:t>1. Prowadzący instalację oraz charakterystyka działalności</w:t>
            </w:r>
          </w:p>
          <w:p w14:paraId="1374FF5B" w14:textId="01216886" w:rsidR="001544E7" w:rsidRDefault="001544E7" w:rsidP="001544E7">
            <w:pPr>
              <w:pStyle w:val="Arial10i50"/>
              <w:spacing w:line="268" w:lineRule="atLeast"/>
              <w:ind w:left="360"/>
              <w:rPr>
                <w:rFonts w:cs="Arial"/>
                <w:b/>
                <w:szCs w:val="21"/>
              </w:rPr>
            </w:pPr>
          </w:p>
          <w:p w14:paraId="79B39147" w14:textId="0908550E" w:rsidR="004E3CF7" w:rsidRDefault="004E3CF7" w:rsidP="004E3CF7">
            <w:pPr>
              <w:pStyle w:val="Arial10i50"/>
              <w:numPr>
                <w:ilvl w:val="0"/>
                <w:numId w:val="98"/>
              </w:numPr>
              <w:spacing w:line="268" w:lineRule="atLeast"/>
              <w:rPr>
                <w:rFonts w:cs="Arial"/>
                <w:b/>
                <w:szCs w:val="21"/>
              </w:rPr>
            </w:pPr>
            <w:r>
              <w:rPr>
                <w:rFonts w:cs="Arial"/>
                <w:b/>
                <w:szCs w:val="21"/>
              </w:rPr>
              <w:t>Prowadzący instalację</w:t>
            </w:r>
          </w:p>
          <w:p w14:paraId="1FB3BA9A" w14:textId="4D0A687B" w:rsidR="004E3CF7" w:rsidRDefault="004E3CF7" w:rsidP="004E3CF7">
            <w:pPr>
              <w:pStyle w:val="Arial10i50"/>
              <w:spacing w:line="268" w:lineRule="atLeast"/>
              <w:rPr>
                <w:rFonts w:cs="Arial"/>
                <w:b/>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4"/>
              <w:gridCol w:w="1987"/>
              <w:gridCol w:w="710"/>
              <w:gridCol w:w="1134"/>
              <w:gridCol w:w="1271"/>
              <w:gridCol w:w="1420"/>
            </w:tblGrid>
            <w:tr w:rsidR="004E3CF7" w:rsidRPr="001502AF" w14:paraId="01448D25" w14:textId="77777777" w:rsidTr="004E3CF7">
              <w:trPr>
                <w:trHeight w:val="315"/>
              </w:trPr>
              <w:tc>
                <w:tcPr>
                  <w:tcW w:w="2834" w:type="dxa"/>
                  <w:vMerge w:val="restart"/>
                  <w:shd w:val="clear" w:color="auto" w:fill="auto"/>
                  <w:tcMar>
                    <w:top w:w="0" w:type="dxa"/>
                    <w:left w:w="70" w:type="dxa"/>
                    <w:bottom w:w="0" w:type="dxa"/>
                    <w:right w:w="70" w:type="dxa"/>
                  </w:tcMar>
                  <w:vAlign w:val="center"/>
                  <w:hideMark/>
                </w:tcPr>
                <w:p w14:paraId="6B37CD11"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b/>
                      <w:bCs/>
                      <w:color w:val="000000"/>
                      <w:kern w:val="1"/>
                      <w:sz w:val="16"/>
                      <w:szCs w:val="16"/>
                      <w:lang w:eastAsia="pl-PL"/>
                    </w:rPr>
                    <w:t>Nazwa prowadzącego instalację IPPC</w:t>
                  </w:r>
                </w:p>
              </w:tc>
              <w:tc>
                <w:tcPr>
                  <w:tcW w:w="3831" w:type="dxa"/>
                  <w:gridSpan w:val="3"/>
                  <w:shd w:val="clear" w:color="auto" w:fill="auto"/>
                  <w:tcMar>
                    <w:top w:w="0" w:type="dxa"/>
                    <w:left w:w="70" w:type="dxa"/>
                    <w:bottom w:w="0" w:type="dxa"/>
                    <w:right w:w="70" w:type="dxa"/>
                  </w:tcMar>
                  <w:vAlign w:val="center"/>
                  <w:hideMark/>
                </w:tcPr>
                <w:p w14:paraId="56C2E3A9"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b/>
                      <w:bCs/>
                      <w:color w:val="000000"/>
                      <w:kern w:val="1"/>
                      <w:sz w:val="16"/>
                      <w:szCs w:val="16"/>
                      <w:lang w:eastAsia="pl-PL"/>
                    </w:rPr>
                    <w:t>Siedziba prowadzącego instalację</w:t>
                  </w:r>
                </w:p>
              </w:tc>
              <w:tc>
                <w:tcPr>
                  <w:tcW w:w="1271" w:type="dxa"/>
                  <w:vMerge w:val="restart"/>
                  <w:shd w:val="clear" w:color="auto" w:fill="auto"/>
                  <w:tcMar>
                    <w:top w:w="0" w:type="dxa"/>
                    <w:left w:w="70" w:type="dxa"/>
                    <w:bottom w:w="0" w:type="dxa"/>
                    <w:right w:w="70" w:type="dxa"/>
                  </w:tcMar>
                  <w:vAlign w:val="center"/>
                  <w:hideMark/>
                </w:tcPr>
                <w:p w14:paraId="0DA4A62F"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b/>
                      <w:bCs/>
                      <w:color w:val="000000"/>
                      <w:kern w:val="1"/>
                      <w:sz w:val="16"/>
                      <w:szCs w:val="16"/>
                      <w:lang w:eastAsia="pl-PL"/>
                    </w:rPr>
                    <w:t xml:space="preserve">REGON </w:t>
                  </w:r>
                </w:p>
              </w:tc>
              <w:tc>
                <w:tcPr>
                  <w:tcW w:w="1420" w:type="dxa"/>
                  <w:vMerge w:val="restart"/>
                  <w:shd w:val="clear" w:color="auto" w:fill="auto"/>
                  <w:tcMar>
                    <w:top w:w="0" w:type="dxa"/>
                    <w:left w:w="70" w:type="dxa"/>
                    <w:bottom w:w="0" w:type="dxa"/>
                    <w:right w:w="70" w:type="dxa"/>
                  </w:tcMar>
                  <w:vAlign w:val="center"/>
                  <w:hideMark/>
                </w:tcPr>
                <w:p w14:paraId="0088201C"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b/>
                      <w:bCs/>
                      <w:color w:val="000000"/>
                      <w:kern w:val="1"/>
                      <w:sz w:val="16"/>
                      <w:szCs w:val="16"/>
                      <w:lang w:eastAsia="pl-PL"/>
                    </w:rPr>
                    <w:t>NIP</w:t>
                  </w:r>
                </w:p>
              </w:tc>
            </w:tr>
            <w:tr w:rsidR="004E3CF7" w:rsidRPr="001502AF" w14:paraId="45099A02" w14:textId="77777777" w:rsidTr="004E3CF7">
              <w:trPr>
                <w:trHeight w:val="315"/>
              </w:trPr>
              <w:tc>
                <w:tcPr>
                  <w:tcW w:w="2834" w:type="dxa"/>
                  <w:vMerge/>
                  <w:shd w:val="clear" w:color="auto" w:fill="auto"/>
                  <w:tcMar>
                    <w:top w:w="0" w:type="dxa"/>
                    <w:left w:w="70" w:type="dxa"/>
                    <w:bottom w:w="0" w:type="dxa"/>
                    <w:right w:w="70" w:type="dxa"/>
                  </w:tcMar>
                  <w:vAlign w:val="center"/>
                  <w:hideMark/>
                </w:tcPr>
                <w:p w14:paraId="73A872C6"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b/>
                      <w:bCs/>
                      <w:color w:val="000000"/>
                      <w:kern w:val="1"/>
                      <w:sz w:val="16"/>
                      <w:szCs w:val="16"/>
                      <w:lang w:eastAsia="pl-PL"/>
                    </w:rPr>
                  </w:pPr>
                </w:p>
              </w:tc>
              <w:tc>
                <w:tcPr>
                  <w:tcW w:w="1987" w:type="dxa"/>
                  <w:shd w:val="clear" w:color="auto" w:fill="auto"/>
                  <w:tcMar>
                    <w:top w:w="0" w:type="dxa"/>
                    <w:left w:w="70" w:type="dxa"/>
                    <w:bottom w:w="0" w:type="dxa"/>
                    <w:right w:w="70" w:type="dxa"/>
                  </w:tcMar>
                  <w:vAlign w:val="center"/>
                  <w:hideMark/>
                </w:tcPr>
                <w:p w14:paraId="2048014E"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b/>
                      <w:bCs/>
                      <w:color w:val="000000"/>
                      <w:kern w:val="1"/>
                      <w:sz w:val="16"/>
                      <w:szCs w:val="16"/>
                      <w:lang w:eastAsia="pl-PL"/>
                    </w:rPr>
                  </w:pPr>
                  <w:r w:rsidRPr="004E3CF7">
                    <w:rPr>
                      <w:rFonts w:ascii="Arial" w:eastAsia="Times New Roman" w:hAnsi="Arial" w:cs="Arial"/>
                      <w:b/>
                      <w:bCs/>
                      <w:color w:val="000000"/>
                      <w:kern w:val="1"/>
                      <w:sz w:val="16"/>
                      <w:szCs w:val="16"/>
                      <w:lang w:eastAsia="pl-PL"/>
                    </w:rPr>
                    <w:t>ulica i numer</w:t>
                  </w:r>
                </w:p>
              </w:tc>
              <w:tc>
                <w:tcPr>
                  <w:tcW w:w="710" w:type="dxa"/>
                  <w:shd w:val="clear" w:color="auto" w:fill="auto"/>
                  <w:vAlign w:val="center"/>
                </w:tcPr>
                <w:p w14:paraId="0566CC0E"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b/>
                      <w:bCs/>
                      <w:color w:val="000000"/>
                      <w:kern w:val="1"/>
                      <w:sz w:val="16"/>
                      <w:szCs w:val="16"/>
                      <w:lang w:eastAsia="pl-PL"/>
                    </w:rPr>
                  </w:pPr>
                  <w:r w:rsidRPr="004E3CF7">
                    <w:rPr>
                      <w:rFonts w:ascii="Arial" w:eastAsia="Times New Roman" w:hAnsi="Arial" w:cs="Arial"/>
                      <w:b/>
                      <w:bCs/>
                      <w:color w:val="000000"/>
                      <w:kern w:val="1"/>
                      <w:sz w:val="16"/>
                      <w:szCs w:val="16"/>
                      <w:lang w:eastAsia="pl-PL"/>
                    </w:rPr>
                    <w:t>kod</w:t>
                  </w:r>
                </w:p>
              </w:tc>
              <w:tc>
                <w:tcPr>
                  <w:tcW w:w="1134" w:type="dxa"/>
                  <w:shd w:val="clear" w:color="auto" w:fill="auto"/>
                  <w:vAlign w:val="center"/>
                </w:tcPr>
                <w:p w14:paraId="53AEE9D6"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b/>
                      <w:bCs/>
                      <w:color w:val="000000"/>
                      <w:kern w:val="1"/>
                      <w:sz w:val="16"/>
                      <w:szCs w:val="16"/>
                      <w:lang w:eastAsia="pl-PL"/>
                    </w:rPr>
                  </w:pPr>
                  <w:r w:rsidRPr="004E3CF7">
                    <w:rPr>
                      <w:rFonts w:ascii="Arial" w:eastAsia="Times New Roman" w:hAnsi="Arial" w:cs="Arial"/>
                      <w:b/>
                      <w:bCs/>
                      <w:color w:val="000000"/>
                      <w:kern w:val="1"/>
                      <w:sz w:val="16"/>
                      <w:szCs w:val="16"/>
                      <w:lang w:eastAsia="pl-PL"/>
                    </w:rPr>
                    <w:t>miasto</w:t>
                  </w:r>
                </w:p>
              </w:tc>
              <w:tc>
                <w:tcPr>
                  <w:tcW w:w="1271" w:type="dxa"/>
                  <w:vMerge/>
                  <w:shd w:val="clear" w:color="auto" w:fill="auto"/>
                  <w:tcMar>
                    <w:top w:w="0" w:type="dxa"/>
                    <w:left w:w="70" w:type="dxa"/>
                    <w:bottom w:w="0" w:type="dxa"/>
                    <w:right w:w="70" w:type="dxa"/>
                  </w:tcMar>
                  <w:vAlign w:val="center"/>
                  <w:hideMark/>
                </w:tcPr>
                <w:p w14:paraId="784D8BC8"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b/>
                      <w:bCs/>
                      <w:color w:val="000000"/>
                      <w:kern w:val="1"/>
                      <w:sz w:val="16"/>
                      <w:szCs w:val="16"/>
                      <w:lang w:eastAsia="pl-PL"/>
                    </w:rPr>
                  </w:pPr>
                </w:p>
              </w:tc>
              <w:tc>
                <w:tcPr>
                  <w:tcW w:w="1420" w:type="dxa"/>
                  <w:vMerge/>
                  <w:shd w:val="clear" w:color="auto" w:fill="auto"/>
                  <w:tcMar>
                    <w:top w:w="0" w:type="dxa"/>
                    <w:left w:w="70" w:type="dxa"/>
                    <w:bottom w:w="0" w:type="dxa"/>
                    <w:right w:w="70" w:type="dxa"/>
                  </w:tcMar>
                  <w:vAlign w:val="center"/>
                  <w:hideMark/>
                </w:tcPr>
                <w:p w14:paraId="51F87E14"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b/>
                      <w:bCs/>
                      <w:color w:val="000000"/>
                      <w:kern w:val="1"/>
                      <w:sz w:val="16"/>
                      <w:szCs w:val="16"/>
                      <w:lang w:eastAsia="pl-PL"/>
                    </w:rPr>
                  </w:pPr>
                </w:p>
              </w:tc>
            </w:tr>
            <w:tr w:rsidR="004E3CF7" w:rsidRPr="001502AF" w14:paraId="140C9228" w14:textId="77777777" w:rsidTr="004E3CF7">
              <w:trPr>
                <w:trHeight w:val="351"/>
              </w:trPr>
              <w:tc>
                <w:tcPr>
                  <w:tcW w:w="2834" w:type="dxa"/>
                  <w:shd w:val="clear" w:color="auto" w:fill="auto"/>
                  <w:noWrap/>
                  <w:tcMar>
                    <w:top w:w="0" w:type="dxa"/>
                    <w:left w:w="70" w:type="dxa"/>
                    <w:bottom w:w="0" w:type="dxa"/>
                    <w:right w:w="70" w:type="dxa"/>
                  </w:tcMar>
                  <w:vAlign w:val="center"/>
                  <w:hideMark/>
                </w:tcPr>
                <w:p w14:paraId="28FC3E32" w14:textId="77777777" w:rsidR="001502AF" w:rsidRDefault="004E3CF7" w:rsidP="00951E41">
                  <w:pPr>
                    <w:framePr w:hSpace="141" w:wrap="around" w:vAnchor="text" w:hAnchor="margin" w:x="108" w:y="-3002"/>
                    <w:widowControl w:val="0"/>
                    <w:suppressAutoHyphens/>
                    <w:spacing w:after="0" w:line="360" w:lineRule="auto"/>
                    <w:suppressOverlap/>
                    <w:rPr>
                      <w:rFonts w:ascii="Arial" w:eastAsia="Times New Roman" w:hAnsi="Arial" w:cs="Arial"/>
                      <w:color w:val="000000"/>
                      <w:kern w:val="1"/>
                      <w:sz w:val="16"/>
                      <w:szCs w:val="16"/>
                      <w:lang w:eastAsia="pl-PL"/>
                    </w:rPr>
                  </w:pPr>
                  <w:proofErr w:type="spellStart"/>
                  <w:r w:rsidRPr="004E3CF7">
                    <w:rPr>
                      <w:rFonts w:ascii="Arial" w:eastAsia="Times New Roman" w:hAnsi="Arial" w:cs="Arial"/>
                      <w:color w:val="000000"/>
                      <w:kern w:val="1"/>
                      <w:sz w:val="16"/>
                      <w:szCs w:val="16"/>
                      <w:lang w:eastAsia="pl-PL"/>
                    </w:rPr>
                    <w:t>ArcelorMittal</w:t>
                  </w:r>
                  <w:proofErr w:type="spellEnd"/>
                  <w:r w:rsidRPr="004E3CF7">
                    <w:rPr>
                      <w:rFonts w:ascii="Arial" w:eastAsia="Times New Roman" w:hAnsi="Arial" w:cs="Arial"/>
                      <w:color w:val="000000"/>
                      <w:kern w:val="1"/>
                      <w:sz w:val="16"/>
                      <w:szCs w:val="16"/>
                      <w:lang w:eastAsia="pl-PL"/>
                    </w:rPr>
                    <w:t xml:space="preserve"> Poland S.A. Oddział </w:t>
                  </w:r>
                </w:p>
                <w:p w14:paraId="164A4783" w14:textId="1CACB72F" w:rsidR="004E3CF7" w:rsidRPr="004E3CF7" w:rsidRDefault="004E3CF7" w:rsidP="00951E41">
                  <w:pPr>
                    <w:framePr w:hSpace="141" w:wrap="around" w:vAnchor="text" w:hAnchor="margin" w:x="108" w:y="-3002"/>
                    <w:widowControl w:val="0"/>
                    <w:suppressAutoHyphens/>
                    <w:spacing w:after="0" w:line="360" w:lineRule="auto"/>
                    <w:suppressOverlap/>
                    <w:rPr>
                      <w:rFonts w:ascii="Arial" w:eastAsia="Times New Roman" w:hAnsi="Arial" w:cs="Arial"/>
                      <w:color w:val="000000"/>
                      <w:kern w:val="1"/>
                      <w:sz w:val="16"/>
                      <w:szCs w:val="16"/>
                      <w:lang w:eastAsia="pl-PL"/>
                    </w:rPr>
                  </w:pPr>
                  <w:r w:rsidRPr="004E3CF7">
                    <w:rPr>
                      <w:rFonts w:ascii="Arial" w:eastAsia="Times New Roman" w:hAnsi="Arial" w:cs="Arial"/>
                      <w:color w:val="000000"/>
                      <w:kern w:val="1"/>
                      <w:sz w:val="16"/>
                      <w:szCs w:val="16"/>
                      <w:lang w:eastAsia="pl-PL"/>
                    </w:rPr>
                    <w:t>w Dąbrowie Górniczej</w:t>
                  </w:r>
                </w:p>
              </w:tc>
              <w:tc>
                <w:tcPr>
                  <w:tcW w:w="1987" w:type="dxa"/>
                  <w:shd w:val="clear" w:color="auto" w:fill="auto"/>
                  <w:tcMar>
                    <w:top w:w="0" w:type="dxa"/>
                    <w:left w:w="70" w:type="dxa"/>
                    <w:bottom w:w="0" w:type="dxa"/>
                    <w:right w:w="70" w:type="dxa"/>
                  </w:tcMar>
                  <w:vAlign w:val="center"/>
                  <w:hideMark/>
                </w:tcPr>
                <w:p w14:paraId="3AA62157"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color w:val="000000"/>
                      <w:kern w:val="1"/>
                      <w:sz w:val="16"/>
                      <w:szCs w:val="16"/>
                      <w:lang w:eastAsia="pl-PL"/>
                    </w:rPr>
                    <w:t>Al. J. Piłsudskiego 92</w:t>
                  </w:r>
                </w:p>
              </w:tc>
              <w:tc>
                <w:tcPr>
                  <w:tcW w:w="710" w:type="dxa"/>
                  <w:shd w:val="clear" w:color="auto" w:fill="auto"/>
                  <w:tcMar>
                    <w:top w:w="0" w:type="dxa"/>
                    <w:left w:w="70" w:type="dxa"/>
                    <w:bottom w:w="0" w:type="dxa"/>
                    <w:right w:w="70" w:type="dxa"/>
                  </w:tcMar>
                  <w:vAlign w:val="center"/>
                  <w:hideMark/>
                </w:tcPr>
                <w:p w14:paraId="1259DBA7"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color w:val="000000"/>
                      <w:kern w:val="1"/>
                      <w:sz w:val="16"/>
                      <w:szCs w:val="16"/>
                      <w:lang w:eastAsia="pl-PL"/>
                    </w:rPr>
                    <w:t>41-308</w:t>
                  </w:r>
                </w:p>
              </w:tc>
              <w:tc>
                <w:tcPr>
                  <w:tcW w:w="1134" w:type="dxa"/>
                  <w:shd w:val="clear" w:color="auto" w:fill="auto"/>
                  <w:tcMar>
                    <w:top w:w="0" w:type="dxa"/>
                    <w:left w:w="70" w:type="dxa"/>
                    <w:bottom w:w="0" w:type="dxa"/>
                    <w:right w:w="70" w:type="dxa"/>
                  </w:tcMar>
                  <w:vAlign w:val="center"/>
                  <w:hideMark/>
                </w:tcPr>
                <w:p w14:paraId="1C4C4F5E" w14:textId="77777777" w:rsidR="004E3CF7" w:rsidRPr="004E3CF7" w:rsidRDefault="004E3CF7" w:rsidP="00951E41">
                  <w:pPr>
                    <w:framePr w:hSpace="141" w:wrap="around" w:vAnchor="text" w:hAnchor="margin" w:x="108" w:y="-3002"/>
                    <w:widowControl w:val="0"/>
                    <w:suppressAutoHyphens/>
                    <w:spacing w:after="0" w:line="360" w:lineRule="auto"/>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color w:val="000000"/>
                      <w:kern w:val="1"/>
                      <w:sz w:val="16"/>
                      <w:szCs w:val="16"/>
                      <w:lang w:eastAsia="pl-PL"/>
                    </w:rPr>
                    <w:t>Dąbrowa Górnicza</w:t>
                  </w:r>
                </w:p>
              </w:tc>
              <w:tc>
                <w:tcPr>
                  <w:tcW w:w="1271" w:type="dxa"/>
                  <w:shd w:val="clear" w:color="auto" w:fill="auto"/>
                  <w:noWrap/>
                  <w:tcMar>
                    <w:top w:w="0" w:type="dxa"/>
                    <w:left w:w="70" w:type="dxa"/>
                    <w:bottom w:w="0" w:type="dxa"/>
                    <w:right w:w="70" w:type="dxa"/>
                  </w:tcMar>
                  <w:vAlign w:val="center"/>
                  <w:hideMark/>
                </w:tcPr>
                <w:p w14:paraId="368D7761" w14:textId="77777777" w:rsidR="004E3CF7" w:rsidRPr="004E3CF7" w:rsidRDefault="004E3CF7" w:rsidP="00951E41">
                  <w:pPr>
                    <w:framePr w:hSpace="141" w:wrap="around" w:vAnchor="text" w:hAnchor="margin" w:x="108" w:y="-3002"/>
                    <w:widowControl w:val="0"/>
                    <w:suppressAutoHyphens/>
                    <w:spacing w:after="0" w:line="360" w:lineRule="auto"/>
                    <w:contextualSpacing/>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color w:val="000000"/>
                      <w:kern w:val="1"/>
                      <w:sz w:val="16"/>
                      <w:szCs w:val="16"/>
                      <w:lang w:eastAsia="pl-PL"/>
                    </w:rPr>
                    <w:t>277839653</w:t>
                  </w:r>
                </w:p>
              </w:tc>
              <w:tc>
                <w:tcPr>
                  <w:tcW w:w="1420" w:type="dxa"/>
                  <w:shd w:val="clear" w:color="auto" w:fill="auto"/>
                  <w:noWrap/>
                  <w:tcMar>
                    <w:top w:w="0" w:type="dxa"/>
                    <w:left w:w="70" w:type="dxa"/>
                    <w:bottom w:w="0" w:type="dxa"/>
                    <w:right w:w="70" w:type="dxa"/>
                  </w:tcMar>
                  <w:vAlign w:val="center"/>
                  <w:hideMark/>
                </w:tcPr>
                <w:p w14:paraId="6C29A0D9" w14:textId="61F1D970" w:rsidR="004E3CF7" w:rsidRPr="004E3CF7" w:rsidRDefault="004E3CF7" w:rsidP="00951E41">
                  <w:pPr>
                    <w:framePr w:hSpace="141" w:wrap="around" w:vAnchor="text" w:hAnchor="margin" w:x="108" w:y="-3002"/>
                    <w:widowControl w:val="0"/>
                    <w:suppressAutoHyphens/>
                    <w:spacing w:after="0" w:line="360" w:lineRule="auto"/>
                    <w:contextualSpacing/>
                    <w:suppressOverlap/>
                    <w:jc w:val="center"/>
                    <w:rPr>
                      <w:rFonts w:ascii="Arial" w:eastAsia="Times New Roman" w:hAnsi="Arial" w:cs="Arial"/>
                      <w:color w:val="000000"/>
                      <w:kern w:val="1"/>
                      <w:sz w:val="16"/>
                      <w:szCs w:val="16"/>
                      <w:lang w:eastAsia="pl-PL"/>
                    </w:rPr>
                  </w:pPr>
                  <w:r w:rsidRPr="004E3CF7">
                    <w:rPr>
                      <w:rFonts w:ascii="Arial" w:eastAsia="Times New Roman" w:hAnsi="Arial" w:cs="Arial"/>
                      <w:color w:val="000000"/>
                      <w:kern w:val="1"/>
                      <w:sz w:val="16"/>
                      <w:szCs w:val="16"/>
                      <w:lang w:eastAsia="pl-PL"/>
                    </w:rPr>
                    <w:t>634-24-63</w:t>
                  </w:r>
                  <w:r w:rsidRPr="001502AF">
                    <w:rPr>
                      <w:rFonts w:ascii="Arial" w:eastAsia="Times New Roman" w:hAnsi="Arial" w:cs="Arial"/>
                      <w:color w:val="000000"/>
                      <w:kern w:val="1"/>
                      <w:sz w:val="16"/>
                      <w:szCs w:val="16"/>
                      <w:lang w:eastAsia="pl-PL"/>
                    </w:rPr>
                    <w:t>-</w:t>
                  </w:r>
                  <w:r w:rsidRPr="004E3CF7">
                    <w:rPr>
                      <w:rFonts w:ascii="Arial" w:eastAsia="Times New Roman" w:hAnsi="Arial" w:cs="Arial"/>
                      <w:color w:val="000000"/>
                      <w:kern w:val="1"/>
                      <w:sz w:val="16"/>
                      <w:szCs w:val="16"/>
                      <w:lang w:eastAsia="pl-PL"/>
                    </w:rPr>
                    <w:t>083</w:t>
                  </w:r>
                </w:p>
              </w:tc>
            </w:tr>
          </w:tbl>
          <w:p w14:paraId="5661E802" w14:textId="141FA102" w:rsidR="001544E7" w:rsidRDefault="001544E7" w:rsidP="00475A6C">
            <w:pPr>
              <w:pStyle w:val="Arial10i50"/>
              <w:spacing w:line="268" w:lineRule="atLeast"/>
              <w:rPr>
                <w:rFonts w:cs="Arial"/>
                <w:b/>
                <w:szCs w:val="21"/>
              </w:rPr>
            </w:pPr>
          </w:p>
          <w:p w14:paraId="16F673DE" w14:textId="210DD191" w:rsidR="001544E7" w:rsidRPr="00475A6C" w:rsidRDefault="00475A6C" w:rsidP="00475A6C">
            <w:pPr>
              <w:pStyle w:val="Arial10i50"/>
              <w:numPr>
                <w:ilvl w:val="0"/>
                <w:numId w:val="98"/>
              </w:numPr>
              <w:spacing w:line="268" w:lineRule="atLeast"/>
              <w:rPr>
                <w:rFonts w:cs="Arial"/>
                <w:b/>
                <w:szCs w:val="21"/>
              </w:rPr>
            </w:pPr>
            <w:r w:rsidRPr="00475A6C">
              <w:rPr>
                <w:rFonts w:cs="Arial"/>
                <w:b/>
                <w:szCs w:val="21"/>
              </w:rPr>
              <w:t>Instalacje IPPC objęte pozwoleniem zintegrowanym</w:t>
            </w:r>
          </w:p>
          <w:p w14:paraId="5014D030" w14:textId="4983B20E" w:rsidR="003F0308" w:rsidRDefault="003F0308" w:rsidP="003F0308">
            <w:pPr>
              <w:pStyle w:val="Arial10i50"/>
              <w:spacing w:line="268" w:lineRule="atLeast"/>
              <w:rPr>
                <w:rFonts w:cs="Arial"/>
                <w:b/>
                <w:szCs w:val="21"/>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3"/>
              <w:gridCol w:w="709"/>
              <w:gridCol w:w="1000"/>
              <w:gridCol w:w="1304"/>
              <w:gridCol w:w="567"/>
              <w:gridCol w:w="709"/>
              <w:gridCol w:w="567"/>
              <w:gridCol w:w="956"/>
              <w:gridCol w:w="1605"/>
              <w:gridCol w:w="1271"/>
            </w:tblGrid>
            <w:tr w:rsidR="00475A6C" w:rsidRPr="00F80E1C" w14:paraId="69E33830" w14:textId="77777777" w:rsidTr="00F80E1C">
              <w:trPr>
                <w:trHeight w:val="298"/>
              </w:trPr>
              <w:tc>
                <w:tcPr>
                  <w:tcW w:w="563" w:type="dxa"/>
                  <w:vMerge w:val="restart"/>
                  <w:shd w:val="clear" w:color="auto" w:fill="auto"/>
                  <w:vAlign w:val="center"/>
                </w:tcPr>
                <w:p w14:paraId="69106069"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L.p.</w:t>
                  </w:r>
                </w:p>
                <w:p w14:paraId="344F7F47"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kolejna branża</w:t>
                  </w:r>
                </w:p>
              </w:tc>
              <w:tc>
                <w:tcPr>
                  <w:tcW w:w="709" w:type="dxa"/>
                  <w:vMerge w:val="restart"/>
                  <w:shd w:val="clear" w:color="auto" w:fill="auto"/>
                  <w:tcMar>
                    <w:top w:w="0" w:type="dxa"/>
                    <w:left w:w="70" w:type="dxa"/>
                    <w:bottom w:w="0" w:type="dxa"/>
                    <w:right w:w="70" w:type="dxa"/>
                  </w:tcMar>
                  <w:vAlign w:val="center"/>
                  <w:hideMark/>
                </w:tcPr>
                <w:p w14:paraId="68D2862E"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L.p.</w:t>
                  </w:r>
                </w:p>
                <w:p w14:paraId="6F72862C"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Instalacji w branży</w:t>
                  </w:r>
                </w:p>
              </w:tc>
              <w:tc>
                <w:tcPr>
                  <w:tcW w:w="1000" w:type="dxa"/>
                  <w:vMerge w:val="restart"/>
                  <w:shd w:val="clear" w:color="auto" w:fill="auto"/>
                  <w:tcMar>
                    <w:top w:w="0" w:type="dxa"/>
                    <w:left w:w="70" w:type="dxa"/>
                    <w:bottom w:w="0" w:type="dxa"/>
                    <w:right w:w="70" w:type="dxa"/>
                  </w:tcMar>
                  <w:vAlign w:val="center"/>
                  <w:hideMark/>
                </w:tcPr>
                <w:p w14:paraId="179242AB"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Nazwa instalacji IPPC</w:t>
                  </w:r>
                </w:p>
              </w:tc>
              <w:tc>
                <w:tcPr>
                  <w:tcW w:w="2580" w:type="dxa"/>
                  <w:gridSpan w:val="3"/>
                  <w:shd w:val="clear" w:color="auto" w:fill="auto"/>
                  <w:tcMar>
                    <w:top w:w="0" w:type="dxa"/>
                    <w:left w:w="70" w:type="dxa"/>
                    <w:bottom w:w="0" w:type="dxa"/>
                    <w:right w:w="70" w:type="dxa"/>
                  </w:tcMar>
                  <w:vAlign w:val="center"/>
                  <w:hideMark/>
                </w:tcPr>
                <w:p w14:paraId="61145730" w14:textId="4BA79B37" w:rsidR="00475A6C" w:rsidRPr="00475A6C" w:rsidRDefault="004267A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Pr>
                      <w:rFonts w:ascii="Arial" w:eastAsia="Lucida Sans Unicode" w:hAnsi="Arial" w:cs="Arial"/>
                      <w:b/>
                      <w:bCs/>
                      <w:color w:val="000000"/>
                      <w:spacing w:val="-8"/>
                      <w:kern w:val="1"/>
                      <w:sz w:val="14"/>
                      <w:szCs w:val="14"/>
                      <w:lang w:eastAsia="pl-PL"/>
                    </w:rPr>
                    <w:t>A</w:t>
                  </w:r>
                  <w:r w:rsidR="00475A6C" w:rsidRPr="00475A6C">
                    <w:rPr>
                      <w:rFonts w:ascii="Arial" w:eastAsia="Lucida Sans Unicode" w:hAnsi="Arial" w:cs="Arial"/>
                      <w:b/>
                      <w:bCs/>
                      <w:color w:val="000000"/>
                      <w:spacing w:val="-8"/>
                      <w:kern w:val="1"/>
                      <w:sz w:val="14"/>
                      <w:szCs w:val="14"/>
                      <w:lang w:eastAsia="pl-PL"/>
                    </w:rPr>
                    <w:t>dres instalacji</w:t>
                  </w:r>
                </w:p>
              </w:tc>
              <w:tc>
                <w:tcPr>
                  <w:tcW w:w="567" w:type="dxa"/>
                  <w:vMerge w:val="restart"/>
                  <w:shd w:val="clear" w:color="auto" w:fill="auto"/>
                  <w:tcMar>
                    <w:top w:w="0" w:type="dxa"/>
                    <w:left w:w="70" w:type="dxa"/>
                    <w:bottom w:w="0" w:type="dxa"/>
                    <w:right w:w="70" w:type="dxa"/>
                  </w:tcMar>
                  <w:vAlign w:val="center"/>
                  <w:hideMark/>
                </w:tcPr>
                <w:p w14:paraId="6461A7B3" w14:textId="79E08890"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Branża IPPC</w:t>
                  </w:r>
                </w:p>
                <w:p w14:paraId="116B6103" w14:textId="69E20611"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w:t>
                  </w:r>
                  <w:proofErr w:type="spellStart"/>
                  <w:r w:rsidRPr="00475A6C">
                    <w:rPr>
                      <w:rFonts w:ascii="Arial" w:eastAsia="Lucida Sans Unicode" w:hAnsi="Arial" w:cs="Arial"/>
                      <w:b/>
                      <w:bCs/>
                      <w:color w:val="000000"/>
                      <w:spacing w:val="-8"/>
                      <w:kern w:val="1"/>
                      <w:sz w:val="14"/>
                      <w:szCs w:val="14"/>
                      <w:lang w:eastAsia="pl-PL"/>
                    </w:rPr>
                    <w:t>rozp</w:t>
                  </w:r>
                  <w:proofErr w:type="spellEnd"/>
                  <w:r w:rsidRPr="00475A6C">
                    <w:rPr>
                      <w:rFonts w:ascii="Arial" w:eastAsia="Lucida Sans Unicode" w:hAnsi="Arial" w:cs="Arial"/>
                      <w:b/>
                      <w:bCs/>
                      <w:color w:val="000000"/>
                      <w:spacing w:val="-8"/>
                      <w:kern w:val="1"/>
                      <w:sz w:val="14"/>
                      <w:szCs w:val="14"/>
                      <w:lang w:eastAsia="pl-PL"/>
                    </w:rPr>
                    <w:t>.)</w:t>
                  </w:r>
                </w:p>
              </w:tc>
              <w:tc>
                <w:tcPr>
                  <w:tcW w:w="956" w:type="dxa"/>
                  <w:vMerge w:val="restart"/>
                  <w:shd w:val="clear" w:color="auto" w:fill="auto"/>
                  <w:vAlign w:val="center"/>
                </w:tcPr>
                <w:p w14:paraId="5F75618A"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spacing w:val="-8"/>
                      <w:kern w:val="1"/>
                      <w:sz w:val="14"/>
                      <w:szCs w:val="14"/>
                      <w:lang w:eastAsia="pl-PL"/>
                    </w:rPr>
                  </w:pPr>
                </w:p>
                <w:p w14:paraId="352BE6D7"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Kwalifikacja przedsięwzięcia</w:t>
                  </w:r>
                </w:p>
              </w:tc>
              <w:tc>
                <w:tcPr>
                  <w:tcW w:w="1605" w:type="dxa"/>
                  <w:vMerge w:val="restart"/>
                  <w:shd w:val="clear" w:color="auto" w:fill="auto"/>
                  <w:tcMar>
                    <w:top w:w="0" w:type="dxa"/>
                    <w:left w:w="70" w:type="dxa"/>
                    <w:bottom w:w="0" w:type="dxa"/>
                    <w:right w:w="70" w:type="dxa"/>
                  </w:tcMar>
                  <w:vAlign w:val="center"/>
                  <w:hideMark/>
                </w:tcPr>
                <w:p w14:paraId="70439BAC"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Liczba instalacji</w:t>
                  </w:r>
                </w:p>
              </w:tc>
              <w:tc>
                <w:tcPr>
                  <w:tcW w:w="1271" w:type="dxa"/>
                  <w:vMerge w:val="restart"/>
                  <w:shd w:val="clear" w:color="auto" w:fill="auto"/>
                  <w:tcMar>
                    <w:top w:w="0" w:type="dxa"/>
                    <w:left w:w="70" w:type="dxa"/>
                    <w:bottom w:w="0" w:type="dxa"/>
                    <w:right w:w="70" w:type="dxa"/>
                  </w:tcMar>
                  <w:vAlign w:val="center"/>
                  <w:hideMark/>
                </w:tcPr>
                <w:p w14:paraId="6CB7FFF5"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Numery ewidencyjne działek, na których zlokalizowana jest dana instalacja</w:t>
                  </w:r>
                </w:p>
              </w:tc>
            </w:tr>
            <w:tr w:rsidR="00475A6C" w:rsidRPr="00F80E1C" w14:paraId="3AAC9F49" w14:textId="77777777" w:rsidTr="00F80E1C">
              <w:trPr>
                <w:trHeight w:val="260"/>
              </w:trPr>
              <w:tc>
                <w:tcPr>
                  <w:tcW w:w="563" w:type="dxa"/>
                  <w:vMerge/>
                  <w:shd w:val="clear" w:color="auto" w:fill="auto"/>
                  <w:vAlign w:val="center"/>
                </w:tcPr>
                <w:p w14:paraId="4CEF6FB7"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
              </w:tc>
              <w:tc>
                <w:tcPr>
                  <w:tcW w:w="709" w:type="dxa"/>
                  <w:vMerge/>
                  <w:shd w:val="clear" w:color="auto" w:fill="auto"/>
                  <w:tcMar>
                    <w:top w:w="0" w:type="dxa"/>
                    <w:left w:w="70" w:type="dxa"/>
                    <w:bottom w:w="0" w:type="dxa"/>
                    <w:right w:w="70" w:type="dxa"/>
                  </w:tcMar>
                  <w:vAlign w:val="center"/>
                  <w:hideMark/>
                </w:tcPr>
                <w:p w14:paraId="189D9700"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p>
              </w:tc>
              <w:tc>
                <w:tcPr>
                  <w:tcW w:w="1000" w:type="dxa"/>
                  <w:vMerge/>
                  <w:shd w:val="clear" w:color="auto" w:fill="auto"/>
                  <w:tcMar>
                    <w:top w:w="0" w:type="dxa"/>
                    <w:left w:w="70" w:type="dxa"/>
                    <w:bottom w:w="0" w:type="dxa"/>
                    <w:right w:w="70" w:type="dxa"/>
                  </w:tcMar>
                  <w:vAlign w:val="center"/>
                  <w:hideMark/>
                </w:tcPr>
                <w:p w14:paraId="70B69478"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bCs/>
                      <w:color w:val="000000"/>
                      <w:spacing w:val="-8"/>
                      <w:kern w:val="1"/>
                      <w:sz w:val="14"/>
                      <w:szCs w:val="14"/>
                      <w:lang w:eastAsia="pl-PL"/>
                    </w:rPr>
                  </w:pPr>
                </w:p>
              </w:tc>
              <w:tc>
                <w:tcPr>
                  <w:tcW w:w="1304" w:type="dxa"/>
                  <w:shd w:val="clear" w:color="auto" w:fill="auto"/>
                  <w:tcMar>
                    <w:top w:w="0" w:type="dxa"/>
                    <w:left w:w="70" w:type="dxa"/>
                    <w:bottom w:w="0" w:type="dxa"/>
                    <w:right w:w="70" w:type="dxa"/>
                  </w:tcMar>
                  <w:vAlign w:val="center"/>
                  <w:hideMark/>
                </w:tcPr>
                <w:p w14:paraId="276AA5A6"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ulica i numer</w:t>
                  </w:r>
                </w:p>
              </w:tc>
              <w:tc>
                <w:tcPr>
                  <w:tcW w:w="567" w:type="dxa"/>
                  <w:shd w:val="clear" w:color="auto" w:fill="auto"/>
                  <w:vAlign w:val="center"/>
                </w:tcPr>
                <w:p w14:paraId="41619411"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kod</w:t>
                  </w:r>
                </w:p>
              </w:tc>
              <w:tc>
                <w:tcPr>
                  <w:tcW w:w="709" w:type="dxa"/>
                  <w:shd w:val="clear" w:color="auto" w:fill="auto"/>
                  <w:vAlign w:val="center"/>
                </w:tcPr>
                <w:p w14:paraId="577A23F2"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r w:rsidRPr="00475A6C">
                    <w:rPr>
                      <w:rFonts w:ascii="Arial" w:eastAsia="Lucida Sans Unicode" w:hAnsi="Arial" w:cs="Arial"/>
                      <w:b/>
                      <w:bCs/>
                      <w:color w:val="000000"/>
                      <w:spacing w:val="-8"/>
                      <w:kern w:val="1"/>
                      <w:sz w:val="14"/>
                      <w:szCs w:val="14"/>
                      <w:lang w:eastAsia="pl-PL"/>
                    </w:rPr>
                    <w:t>miasto</w:t>
                  </w:r>
                </w:p>
              </w:tc>
              <w:tc>
                <w:tcPr>
                  <w:tcW w:w="567" w:type="dxa"/>
                  <w:vMerge/>
                  <w:shd w:val="clear" w:color="auto" w:fill="auto"/>
                  <w:tcMar>
                    <w:top w:w="0" w:type="dxa"/>
                    <w:left w:w="70" w:type="dxa"/>
                    <w:bottom w:w="0" w:type="dxa"/>
                    <w:right w:w="70" w:type="dxa"/>
                  </w:tcMar>
                  <w:vAlign w:val="center"/>
                  <w:hideMark/>
                </w:tcPr>
                <w:p w14:paraId="03C1D79B"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spacing w:val="-8"/>
                      <w:kern w:val="1"/>
                      <w:sz w:val="14"/>
                      <w:szCs w:val="14"/>
                      <w:lang w:eastAsia="pl-PL"/>
                    </w:rPr>
                  </w:pPr>
                </w:p>
              </w:tc>
              <w:tc>
                <w:tcPr>
                  <w:tcW w:w="956" w:type="dxa"/>
                  <w:vMerge/>
                  <w:shd w:val="clear" w:color="auto" w:fill="auto"/>
                </w:tcPr>
                <w:p w14:paraId="3E78FCD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spacing w:val="-8"/>
                      <w:kern w:val="1"/>
                      <w:sz w:val="14"/>
                      <w:szCs w:val="14"/>
                      <w:lang w:eastAsia="pl-PL"/>
                    </w:rPr>
                  </w:pPr>
                </w:p>
              </w:tc>
              <w:tc>
                <w:tcPr>
                  <w:tcW w:w="1605" w:type="dxa"/>
                  <w:vMerge/>
                  <w:shd w:val="clear" w:color="auto" w:fill="auto"/>
                  <w:tcMar>
                    <w:top w:w="0" w:type="dxa"/>
                    <w:left w:w="70" w:type="dxa"/>
                    <w:bottom w:w="0" w:type="dxa"/>
                    <w:right w:w="70" w:type="dxa"/>
                  </w:tcMar>
                  <w:vAlign w:val="center"/>
                  <w:hideMark/>
                </w:tcPr>
                <w:p w14:paraId="4289CD41"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Cs/>
                      <w:color w:val="000000"/>
                      <w:spacing w:val="-8"/>
                      <w:kern w:val="1"/>
                      <w:sz w:val="14"/>
                      <w:szCs w:val="14"/>
                      <w:lang w:eastAsia="pl-PL"/>
                    </w:rPr>
                  </w:pPr>
                </w:p>
              </w:tc>
              <w:tc>
                <w:tcPr>
                  <w:tcW w:w="1271" w:type="dxa"/>
                  <w:vMerge/>
                  <w:shd w:val="clear" w:color="auto" w:fill="auto"/>
                  <w:tcMar>
                    <w:top w:w="0" w:type="dxa"/>
                    <w:left w:w="70" w:type="dxa"/>
                    <w:bottom w:w="0" w:type="dxa"/>
                    <w:right w:w="70" w:type="dxa"/>
                  </w:tcMar>
                  <w:vAlign w:val="center"/>
                  <w:hideMark/>
                </w:tcPr>
                <w:p w14:paraId="3B941313"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bCs/>
                      <w:color w:val="000000"/>
                      <w:spacing w:val="-8"/>
                      <w:kern w:val="1"/>
                      <w:sz w:val="14"/>
                      <w:szCs w:val="14"/>
                      <w:lang w:eastAsia="pl-PL"/>
                    </w:rPr>
                  </w:pPr>
                </w:p>
              </w:tc>
            </w:tr>
            <w:tr w:rsidR="00475A6C" w:rsidRPr="00475A6C" w14:paraId="0FCE76D0" w14:textId="77777777" w:rsidTr="00F80E1C">
              <w:trPr>
                <w:trHeight w:val="795"/>
              </w:trPr>
              <w:tc>
                <w:tcPr>
                  <w:tcW w:w="563" w:type="dxa"/>
                  <w:vMerge w:val="restart"/>
                  <w:shd w:val="clear" w:color="auto" w:fill="auto"/>
                  <w:vAlign w:val="center"/>
                </w:tcPr>
                <w:p w14:paraId="0B679621"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1</w:t>
                  </w:r>
                </w:p>
              </w:tc>
              <w:tc>
                <w:tcPr>
                  <w:tcW w:w="709" w:type="dxa"/>
                  <w:shd w:val="clear" w:color="auto" w:fill="auto"/>
                  <w:noWrap/>
                  <w:tcMar>
                    <w:top w:w="0" w:type="dxa"/>
                    <w:left w:w="70" w:type="dxa"/>
                    <w:bottom w:w="0" w:type="dxa"/>
                    <w:right w:w="70" w:type="dxa"/>
                  </w:tcMar>
                  <w:vAlign w:val="center"/>
                  <w:hideMark/>
                </w:tcPr>
                <w:p w14:paraId="1FF724F7"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1</w:t>
                  </w:r>
                </w:p>
              </w:tc>
              <w:tc>
                <w:tcPr>
                  <w:tcW w:w="1000" w:type="dxa"/>
                  <w:shd w:val="clear" w:color="auto" w:fill="auto"/>
                  <w:tcMar>
                    <w:top w:w="0" w:type="dxa"/>
                    <w:left w:w="70" w:type="dxa"/>
                    <w:bottom w:w="0" w:type="dxa"/>
                    <w:right w:w="70" w:type="dxa"/>
                  </w:tcMar>
                  <w:vAlign w:val="center"/>
                  <w:hideMark/>
                </w:tcPr>
                <w:p w14:paraId="6751DB50" w14:textId="2AABFFBE"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Lucida Sans Unicode" w:hAnsi="Arial" w:cs="Arial"/>
                      <w:bCs/>
                      <w:color w:val="000000"/>
                      <w:spacing w:val="-8"/>
                      <w:kern w:val="1"/>
                      <w:sz w:val="14"/>
                      <w:szCs w:val="14"/>
                      <w:lang w:eastAsia="pl-PL"/>
                    </w:rPr>
                    <w:t>Instalacja do spiekania rudy żelaza</w:t>
                  </w:r>
                  <w:r w:rsidR="00543AFB">
                    <w:rPr>
                      <w:rFonts w:ascii="Arial" w:eastAsia="Lucida Sans Unicode" w:hAnsi="Arial" w:cs="Arial"/>
                      <w:bCs/>
                      <w:color w:val="000000"/>
                      <w:spacing w:val="-8"/>
                      <w:kern w:val="1"/>
                      <w:sz w:val="14"/>
                      <w:szCs w:val="14"/>
                      <w:lang w:eastAsia="pl-PL"/>
                    </w:rPr>
                    <w:t>,</w:t>
                  </w:r>
                  <w:r w:rsidR="00543AFB">
                    <w:rPr>
                      <w:rFonts w:ascii="Arial" w:eastAsia="Lucida Sans Unicode" w:hAnsi="Arial" w:cs="Arial"/>
                      <w:bCs/>
                      <w:color w:val="000000"/>
                      <w:spacing w:val="-8"/>
                      <w:kern w:val="1"/>
                      <w:sz w:val="14"/>
                      <w:szCs w:val="14"/>
                      <w:lang w:eastAsia="pl-PL"/>
                    </w:rPr>
                    <w:br/>
                  </w:r>
                  <w:r w:rsidRPr="00475A6C">
                    <w:rPr>
                      <w:rFonts w:ascii="Arial" w:eastAsia="Lucida Sans Unicode" w:hAnsi="Arial" w:cs="Arial"/>
                      <w:bCs/>
                      <w:color w:val="000000"/>
                      <w:spacing w:val="-8"/>
                      <w:kern w:val="1"/>
                      <w:sz w:val="14"/>
                      <w:szCs w:val="14"/>
                      <w:lang w:eastAsia="pl-PL"/>
                    </w:rPr>
                    <w:t xml:space="preserve">o przerobie nie mniejszym niż 500 000 t na rok </w:t>
                  </w:r>
                  <w:r w:rsidR="00D50416">
                    <w:rPr>
                      <w:rFonts w:ascii="Arial" w:eastAsia="Lucida Sans Unicode" w:hAnsi="Arial" w:cs="Arial"/>
                      <w:bCs/>
                      <w:color w:val="000000"/>
                      <w:spacing w:val="-8"/>
                      <w:kern w:val="1"/>
                      <w:sz w:val="14"/>
                      <w:szCs w:val="14"/>
                      <w:lang w:eastAsia="pl-PL"/>
                    </w:rPr>
                    <w:t>–</w:t>
                  </w:r>
                  <w:r w:rsidRPr="00475A6C">
                    <w:rPr>
                      <w:rFonts w:ascii="Arial" w:eastAsia="Lucida Sans Unicode" w:hAnsi="Arial" w:cs="Arial"/>
                      <w:bCs/>
                      <w:color w:val="000000"/>
                      <w:spacing w:val="-8"/>
                      <w:kern w:val="1"/>
                      <w:sz w:val="14"/>
                      <w:szCs w:val="14"/>
                      <w:lang w:eastAsia="pl-PL"/>
                    </w:rPr>
                    <w:t xml:space="preserve"> spiekalnia</w:t>
                  </w:r>
                  <w:r w:rsidR="00D50416">
                    <w:rPr>
                      <w:rFonts w:ascii="Arial" w:eastAsia="Lucida Sans Unicode" w:hAnsi="Arial" w:cs="Arial"/>
                      <w:bCs/>
                      <w:color w:val="000000"/>
                      <w:spacing w:val="-8"/>
                      <w:kern w:val="1"/>
                      <w:sz w:val="14"/>
                      <w:szCs w:val="14"/>
                      <w:lang w:eastAsia="pl-PL"/>
                    </w:rPr>
                    <w:br/>
                  </w:r>
                </w:p>
              </w:tc>
              <w:tc>
                <w:tcPr>
                  <w:tcW w:w="1304" w:type="dxa"/>
                  <w:shd w:val="clear" w:color="auto" w:fill="auto"/>
                  <w:tcMar>
                    <w:top w:w="0" w:type="dxa"/>
                    <w:left w:w="70" w:type="dxa"/>
                    <w:bottom w:w="0" w:type="dxa"/>
                    <w:right w:w="70" w:type="dxa"/>
                  </w:tcMar>
                  <w:vAlign w:val="center"/>
                  <w:hideMark/>
                </w:tcPr>
                <w:p w14:paraId="4A57861F"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Al. J. Piłsudskiego 92</w:t>
                  </w:r>
                </w:p>
              </w:tc>
              <w:tc>
                <w:tcPr>
                  <w:tcW w:w="567" w:type="dxa"/>
                  <w:shd w:val="clear" w:color="auto" w:fill="auto"/>
                  <w:tcMar>
                    <w:top w:w="0" w:type="dxa"/>
                    <w:left w:w="70" w:type="dxa"/>
                    <w:bottom w:w="0" w:type="dxa"/>
                    <w:right w:w="70" w:type="dxa"/>
                  </w:tcMar>
                  <w:vAlign w:val="center"/>
                  <w:hideMark/>
                </w:tcPr>
                <w:p w14:paraId="1AC128FB"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41-308</w:t>
                  </w:r>
                </w:p>
              </w:tc>
              <w:tc>
                <w:tcPr>
                  <w:tcW w:w="709" w:type="dxa"/>
                  <w:shd w:val="clear" w:color="auto" w:fill="auto"/>
                  <w:tcMar>
                    <w:top w:w="0" w:type="dxa"/>
                    <w:left w:w="70" w:type="dxa"/>
                    <w:bottom w:w="0" w:type="dxa"/>
                    <w:right w:w="70" w:type="dxa"/>
                  </w:tcMar>
                  <w:vAlign w:val="center"/>
                  <w:hideMark/>
                </w:tcPr>
                <w:p w14:paraId="7F4DF73A"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Dąbrowa Górnicza</w:t>
                  </w:r>
                </w:p>
              </w:tc>
              <w:tc>
                <w:tcPr>
                  <w:tcW w:w="567" w:type="dxa"/>
                  <w:shd w:val="clear" w:color="auto" w:fill="auto"/>
                  <w:noWrap/>
                  <w:tcMar>
                    <w:top w:w="0" w:type="dxa"/>
                    <w:left w:w="70" w:type="dxa"/>
                    <w:bottom w:w="0" w:type="dxa"/>
                    <w:right w:w="70" w:type="dxa"/>
                  </w:tcMar>
                  <w:vAlign w:val="center"/>
                  <w:hideMark/>
                </w:tcPr>
                <w:p w14:paraId="6D12684D"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2.1</w:t>
                  </w:r>
                </w:p>
              </w:tc>
              <w:tc>
                <w:tcPr>
                  <w:tcW w:w="956" w:type="dxa"/>
                  <w:shd w:val="clear" w:color="auto" w:fill="auto"/>
                  <w:vAlign w:val="center"/>
                </w:tcPr>
                <w:p w14:paraId="7638321A"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roofErr w:type="spellStart"/>
                  <w:r w:rsidRPr="00475A6C">
                    <w:rPr>
                      <w:rFonts w:ascii="Arial" w:eastAsia="Lucida Sans Unicode" w:hAnsi="Arial" w:cs="Arial"/>
                      <w:color w:val="000000"/>
                      <w:spacing w:val="-8"/>
                      <w:kern w:val="1"/>
                      <w:sz w:val="14"/>
                      <w:szCs w:val="14"/>
                      <w:lang w:eastAsia="pl-PL"/>
                    </w:rPr>
                    <w:t>Rozp</w:t>
                  </w:r>
                  <w:proofErr w:type="spellEnd"/>
                  <w:r w:rsidRPr="00475A6C">
                    <w:rPr>
                      <w:rFonts w:ascii="Arial" w:eastAsia="Lucida Sans Unicode" w:hAnsi="Arial" w:cs="Arial"/>
                      <w:color w:val="000000"/>
                      <w:spacing w:val="-8"/>
                      <w:kern w:val="1"/>
                      <w:sz w:val="14"/>
                      <w:szCs w:val="14"/>
                      <w:lang w:eastAsia="pl-PL"/>
                    </w:rPr>
                    <w:t xml:space="preserve">. </w:t>
                  </w:r>
                  <w:r w:rsidRPr="00475A6C">
                    <w:rPr>
                      <w:rFonts w:ascii="Arial" w:eastAsia="Lucida Sans Unicode" w:hAnsi="Arial" w:cs="Arial"/>
                      <w:bCs/>
                      <w:color w:val="000000"/>
                      <w:spacing w:val="-8"/>
                      <w:kern w:val="1"/>
                      <w:sz w:val="14"/>
                      <w:szCs w:val="14"/>
                      <w:lang w:eastAsia="pl-PL"/>
                    </w:rPr>
                    <w:t>§</w:t>
                  </w:r>
                  <w:r w:rsidRPr="00475A6C">
                    <w:rPr>
                      <w:rFonts w:ascii="Arial" w:eastAsia="Lucida Sans Unicode" w:hAnsi="Arial" w:cs="Arial"/>
                      <w:color w:val="000000"/>
                      <w:spacing w:val="-8"/>
                      <w:kern w:val="1"/>
                      <w:sz w:val="14"/>
                      <w:szCs w:val="14"/>
                      <w:lang w:eastAsia="pl-PL"/>
                    </w:rPr>
                    <w:t> </w:t>
                  </w:r>
                  <w:r w:rsidRPr="00475A6C">
                    <w:rPr>
                      <w:rFonts w:ascii="Arial" w:eastAsia="Lucida Sans Unicode" w:hAnsi="Arial" w:cs="Arial"/>
                      <w:bCs/>
                      <w:color w:val="000000"/>
                      <w:spacing w:val="-8"/>
                      <w:kern w:val="1"/>
                      <w:sz w:val="14"/>
                      <w:szCs w:val="14"/>
                      <w:lang w:eastAsia="pl-PL"/>
                    </w:rPr>
                    <w:t>2 ust. 1, pkt 12</w:t>
                  </w:r>
                </w:p>
                <w:p w14:paraId="64E71172"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
                <w:p w14:paraId="0F9521F3"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roofErr w:type="spellStart"/>
                  <w:r w:rsidRPr="00475A6C">
                    <w:rPr>
                      <w:rFonts w:ascii="Arial" w:eastAsia="Lucida Sans Unicode" w:hAnsi="Arial" w:cs="Arial"/>
                      <w:color w:val="000000"/>
                      <w:spacing w:val="-8"/>
                      <w:kern w:val="1"/>
                      <w:sz w:val="14"/>
                      <w:szCs w:val="14"/>
                      <w:lang w:eastAsia="pl-PL"/>
                    </w:rPr>
                    <w:t>Poś</w:t>
                  </w:r>
                  <w:proofErr w:type="spellEnd"/>
                  <w:r w:rsidRPr="00475A6C">
                    <w:rPr>
                      <w:rFonts w:ascii="Arial" w:eastAsia="Lucida Sans Unicode" w:hAnsi="Arial" w:cs="Arial"/>
                      <w:color w:val="000000"/>
                      <w:spacing w:val="-8"/>
                      <w:kern w:val="1"/>
                      <w:sz w:val="14"/>
                      <w:szCs w:val="14"/>
                      <w:lang w:eastAsia="pl-PL"/>
                    </w:rPr>
                    <w:t xml:space="preserve"> art.378 ust.2a</w:t>
                  </w:r>
                </w:p>
              </w:tc>
              <w:tc>
                <w:tcPr>
                  <w:tcW w:w="1605" w:type="dxa"/>
                  <w:shd w:val="clear" w:color="auto" w:fill="auto"/>
                  <w:tcMar>
                    <w:top w:w="0" w:type="dxa"/>
                    <w:left w:w="70" w:type="dxa"/>
                    <w:bottom w:w="0" w:type="dxa"/>
                    <w:right w:w="70" w:type="dxa"/>
                  </w:tcMar>
                  <w:vAlign w:val="center"/>
                  <w:hideMark/>
                </w:tcPr>
                <w:p w14:paraId="67443174" w14:textId="429913B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1 instalacja</w:t>
                  </w:r>
                  <w:r w:rsidR="009C08F7">
                    <w:rPr>
                      <w:rFonts w:ascii="Arial" w:eastAsia="Lucida Sans Unicode" w:hAnsi="Arial" w:cs="Arial"/>
                      <w:color w:val="000000"/>
                      <w:spacing w:val="-8"/>
                      <w:kern w:val="1"/>
                      <w:sz w:val="14"/>
                      <w:szCs w:val="14"/>
                      <w:lang w:eastAsia="pl-PL"/>
                    </w:rPr>
                    <w:br/>
                  </w:r>
                </w:p>
                <w:p w14:paraId="3E2A289A" w14:textId="1152F28B"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3 szt. taśm spiekalniczych</w:t>
                  </w:r>
                  <w:r w:rsidR="009C08F7">
                    <w:rPr>
                      <w:rFonts w:ascii="Arial" w:eastAsia="Times New Roman" w:hAnsi="Arial" w:cs="Arial"/>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xml:space="preserve"> o wydajności 450 Mg/h każda</w:t>
                  </w:r>
                </w:p>
              </w:tc>
              <w:tc>
                <w:tcPr>
                  <w:tcW w:w="1271" w:type="dxa"/>
                  <w:shd w:val="clear" w:color="auto" w:fill="auto"/>
                  <w:noWrap/>
                  <w:tcMar>
                    <w:top w:w="0" w:type="dxa"/>
                    <w:left w:w="70" w:type="dxa"/>
                    <w:bottom w:w="0" w:type="dxa"/>
                    <w:right w:w="70" w:type="dxa"/>
                  </w:tcMar>
                  <w:vAlign w:val="center"/>
                  <w:hideMark/>
                </w:tcPr>
                <w:p w14:paraId="72646047" w14:textId="5F24BE89"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Instalacja 1 (w hali Spiekalni) na działce Nr</w:t>
                  </w:r>
                  <w:r w:rsidR="004D0D72">
                    <w:rPr>
                      <w:rFonts w:ascii="Arial" w:eastAsia="Lucida Sans Unicode" w:hAnsi="Arial" w:cs="Arial"/>
                      <w:color w:val="000000"/>
                      <w:spacing w:val="-8"/>
                      <w:kern w:val="1"/>
                      <w:sz w:val="14"/>
                      <w:szCs w:val="14"/>
                      <w:lang w:eastAsia="pl-PL"/>
                    </w:rPr>
                    <w:t xml:space="preserve"> 371 obręb 0021 Dąbrowa Górnicza</w:t>
                  </w:r>
                  <w:r w:rsidRPr="00475A6C">
                    <w:rPr>
                      <w:rFonts w:ascii="Arial" w:eastAsia="Lucida Sans Unicode" w:hAnsi="Arial" w:cs="Arial"/>
                      <w:color w:val="000000"/>
                      <w:spacing w:val="-8"/>
                      <w:kern w:val="1"/>
                      <w:sz w:val="14"/>
                      <w:szCs w:val="14"/>
                      <w:lang w:eastAsia="pl-PL"/>
                    </w:rPr>
                    <w:t xml:space="preserve"> - obiekt nr 1</w:t>
                  </w:r>
                </w:p>
              </w:tc>
            </w:tr>
            <w:tr w:rsidR="00475A6C" w:rsidRPr="00475A6C" w14:paraId="09F66E82" w14:textId="77777777" w:rsidTr="00F80E1C">
              <w:trPr>
                <w:trHeight w:val="421"/>
              </w:trPr>
              <w:tc>
                <w:tcPr>
                  <w:tcW w:w="563" w:type="dxa"/>
                  <w:vMerge/>
                  <w:shd w:val="clear" w:color="auto" w:fill="auto"/>
                </w:tcPr>
                <w:p w14:paraId="7EB0B624"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
              </w:tc>
              <w:tc>
                <w:tcPr>
                  <w:tcW w:w="709" w:type="dxa"/>
                  <w:shd w:val="clear" w:color="auto" w:fill="auto"/>
                  <w:noWrap/>
                  <w:tcMar>
                    <w:top w:w="0" w:type="dxa"/>
                    <w:left w:w="70" w:type="dxa"/>
                    <w:bottom w:w="0" w:type="dxa"/>
                    <w:right w:w="70" w:type="dxa"/>
                  </w:tcMar>
                  <w:vAlign w:val="center"/>
                  <w:hideMark/>
                </w:tcPr>
                <w:p w14:paraId="5C488634"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2</w:t>
                  </w:r>
                </w:p>
              </w:tc>
              <w:tc>
                <w:tcPr>
                  <w:tcW w:w="1000" w:type="dxa"/>
                  <w:shd w:val="clear" w:color="auto" w:fill="auto"/>
                  <w:tcMar>
                    <w:top w:w="0" w:type="dxa"/>
                    <w:left w:w="70" w:type="dxa"/>
                    <w:bottom w:w="0" w:type="dxa"/>
                    <w:right w:w="70" w:type="dxa"/>
                  </w:tcMar>
                  <w:vAlign w:val="center"/>
                  <w:hideMark/>
                </w:tcPr>
                <w:p w14:paraId="65514DEF" w14:textId="237EE1B5"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Cs/>
                      <w:color w:val="000000"/>
                      <w:spacing w:val="-8"/>
                      <w:kern w:val="1"/>
                      <w:sz w:val="14"/>
                      <w:szCs w:val="14"/>
                      <w:lang w:eastAsia="pl-PL"/>
                    </w:rPr>
                  </w:pPr>
                  <w:r w:rsidRPr="00475A6C">
                    <w:rPr>
                      <w:rFonts w:ascii="Arial" w:eastAsia="Times New Roman" w:hAnsi="Arial" w:cs="Arial"/>
                      <w:bCs/>
                      <w:color w:val="000000"/>
                      <w:spacing w:val="-8"/>
                      <w:kern w:val="1"/>
                      <w:sz w:val="14"/>
                      <w:szCs w:val="14"/>
                      <w:lang w:eastAsia="pl-PL"/>
                    </w:rPr>
                    <w:t xml:space="preserve">Instalacja do pierwotnego wytopu surówki żelaza (rudy </w:t>
                  </w:r>
                  <w:r w:rsidRPr="00475A6C">
                    <w:rPr>
                      <w:rFonts w:ascii="Arial" w:eastAsia="Times New Roman" w:hAnsi="Arial" w:cs="Arial"/>
                      <w:bCs/>
                      <w:color w:val="000000"/>
                      <w:spacing w:val="-8"/>
                      <w:kern w:val="1"/>
                      <w:sz w:val="14"/>
                      <w:szCs w:val="14"/>
                      <w:lang w:eastAsia="pl-PL"/>
                    </w:rPr>
                    <w:lastRenderedPageBreak/>
                    <w:t>żelaza</w:t>
                  </w:r>
                  <w:r w:rsidR="00543AFB">
                    <w:rPr>
                      <w:rFonts w:ascii="Arial" w:eastAsia="Times New Roman" w:hAnsi="Arial" w:cs="Arial"/>
                      <w:bCs/>
                      <w:color w:val="000000"/>
                      <w:spacing w:val="-8"/>
                      <w:kern w:val="1"/>
                      <w:sz w:val="14"/>
                      <w:szCs w:val="14"/>
                      <w:lang w:eastAsia="pl-PL"/>
                    </w:rPr>
                    <w:t>,</w:t>
                  </w:r>
                  <w:r w:rsidR="00543AFB">
                    <w:rPr>
                      <w:rFonts w:ascii="Arial" w:eastAsia="Times New Roman" w:hAnsi="Arial" w:cs="Arial"/>
                      <w:bCs/>
                      <w:color w:val="000000"/>
                      <w:spacing w:val="-8"/>
                      <w:kern w:val="1"/>
                      <w:sz w:val="14"/>
                      <w:szCs w:val="14"/>
                      <w:lang w:eastAsia="pl-PL"/>
                    </w:rPr>
                    <w:br/>
                  </w:r>
                  <w:r w:rsidRPr="00475A6C">
                    <w:rPr>
                      <w:rFonts w:ascii="Arial" w:eastAsia="Times New Roman" w:hAnsi="Arial" w:cs="Arial"/>
                      <w:bCs/>
                      <w:color w:val="000000"/>
                      <w:spacing w:val="-8"/>
                      <w:kern w:val="1"/>
                      <w:sz w:val="14"/>
                      <w:szCs w:val="14"/>
                      <w:lang w:eastAsia="pl-PL"/>
                    </w:rPr>
                    <w:t xml:space="preserve">o zdolności produkcyjnej ponad 2,5 Mg wytopu na godzinę) – wielkie piece </w:t>
                  </w:r>
                  <w:r w:rsidR="00D50416">
                    <w:rPr>
                      <w:rFonts w:ascii="Arial" w:eastAsia="Times New Roman" w:hAnsi="Arial" w:cs="Arial"/>
                      <w:bCs/>
                      <w:color w:val="000000"/>
                      <w:spacing w:val="-8"/>
                      <w:kern w:val="1"/>
                      <w:sz w:val="14"/>
                      <w:szCs w:val="14"/>
                      <w:lang w:eastAsia="pl-PL"/>
                    </w:rPr>
                    <w:br/>
                  </w:r>
                </w:p>
              </w:tc>
              <w:tc>
                <w:tcPr>
                  <w:tcW w:w="1304" w:type="dxa"/>
                  <w:shd w:val="clear" w:color="auto" w:fill="auto"/>
                  <w:tcMar>
                    <w:top w:w="0" w:type="dxa"/>
                    <w:left w:w="70" w:type="dxa"/>
                    <w:bottom w:w="0" w:type="dxa"/>
                    <w:right w:w="70" w:type="dxa"/>
                  </w:tcMar>
                  <w:vAlign w:val="center"/>
                  <w:hideMark/>
                </w:tcPr>
                <w:p w14:paraId="7B27A9E1"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lastRenderedPageBreak/>
                    <w:t>Al. J. Piłsudskiego 92</w:t>
                  </w:r>
                </w:p>
              </w:tc>
              <w:tc>
                <w:tcPr>
                  <w:tcW w:w="567" w:type="dxa"/>
                  <w:shd w:val="clear" w:color="auto" w:fill="auto"/>
                  <w:tcMar>
                    <w:top w:w="0" w:type="dxa"/>
                    <w:left w:w="70" w:type="dxa"/>
                    <w:bottom w:w="0" w:type="dxa"/>
                    <w:right w:w="70" w:type="dxa"/>
                  </w:tcMar>
                  <w:vAlign w:val="center"/>
                  <w:hideMark/>
                </w:tcPr>
                <w:p w14:paraId="3BAD17B2"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41-308</w:t>
                  </w:r>
                </w:p>
              </w:tc>
              <w:tc>
                <w:tcPr>
                  <w:tcW w:w="709" w:type="dxa"/>
                  <w:shd w:val="clear" w:color="auto" w:fill="auto"/>
                  <w:tcMar>
                    <w:top w:w="0" w:type="dxa"/>
                    <w:left w:w="70" w:type="dxa"/>
                    <w:bottom w:w="0" w:type="dxa"/>
                    <w:right w:w="70" w:type="dxa"/>
                  </w:tcMar>
                  <w:vAlign w:val="center"/>
                  <w:hideMark/>
                </w:tcPr>
                <w:p w14:paraId="7A72E459"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Dąbrowa Górnicza</w:t>
                  </w:r>
                </w:p>
              </w:tc>
              <w:tc>
                <w:tcPr>
                  <w:tcW w:w="567" w:type="dxa"/>
                  <w:shd w:val="clear" w:color="auto" w:fill="auto"/>
                  <w:noWrap/>
                  <w:tcMar>
                    <w:top w:w="0" w:type="dxa"/>
                    <w:left w:w="70" w:type="dxa"/>
                    <w:bottom w:w="0" w:type="dxa"/>
                    <w:right w:w="70" w:type="dxa"/>
                  </w:tcMar>
                  <w:vAlign w:val="center"/>
                  <w:hideMark/>
                </w:tcPr>
                <w:p w14:paraId="24AF1E9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2.2</w:t>
                  </w:r>
                </w:p>
              </w:tc>
              <w:tc>
                <w:tcPr>
                  <w:tcW w:w="956" w:type="dxa"/>
                  <w:shd w:val="clear" w:color="auto" w:fill="auto"/>
                  <w:vAlign w:val="center"/>
                </w:tcPr>
                <w:p w14:paraId="6D369000"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Rozp</w:t>
                  </w:r>
                  <w:proofErr w:type="spellEnd"/>
                  <w:r w:rsidRPr="00475A6C">
                    <w:rPr>
                      <w:rFonts w:ascii="Arial" w:eastAsia="Times New Roman" w:hAnsi="Arial" w:cs="Arial"/>
                      <w:color w:val="000000"/>
                      <w:spacing w:val="-8"/>
                      <w:kern w:val="1"/>
                      <w:sz w:val="14"/>
                      <w:szCs w:val="14"/>
                      <w:lang w:eastAsia="pl-PL"/>
                    </w:rPr>
                    <w:t xml:space="preserve">. </w:t>
                  </w:r>
                  <w:r w:rsidRPr="00475A6C">
                    <w:rPr>
                      <w:rFonts w:ascii="Arial" w:eastAsia="Times New Roman" w:hAnsi="Arial" w:cs="Arial"/>
                      <w:bCs/>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w:t>
                  </w:r>
                  <w:r w:rsidRPr="00475A6C">
                    <w:rPr>
                      <w:rFonts w:ascii="Arial" w:eastAsia="Times New Roman" w:hAnsi="Arial" w:cs="Arial"/>
                      <w:bCs/>
                      <w:color w:val="000000"/>
                      <w:spacing w:val="-8"/>
                      <w:kern w:val="1"/>
                      <w:sz w:val="14"/>
                      <w:szCs w:val="14"/>
                      <w:lang w:eastAsia="pl-PL"/>
                    </w:rPr>
                    <w:t>2 ust. 1 pkt 9</w:t>
                  </w:r>
                </w:p>
                <w:p w14:paraId="613F52D3"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
                <w:p w14:paraId="5559482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Poś</w:t>
                  </w:r>
                  <w:proofErr w:type="spellEnd"/>
                  <w:r w:rsidRPr="00475A6C">
                    <w:rPr>
                      <w:rFonts w:ascii="Arial" w:eastAsia="Times New Roman" w:hAnsi="Arial" w:cs="Arial"/>
                      <w:color w:val="000000"/>
                      <w:spacing w:val="-8"/>
                      <w:kern w:val="1"/>
                      <w:sz w:val="14"/>
                      <w:szCs w:val="14"/>
                      <w:lang w:eastAsia="pl-PL"/>
                    </w:rPr>
                    <w:t xml:space="preserve"> art.378 </w:t>
                  </w:r>
                  <w:r w:rsidRPr="00475A6C">
                    <w:rPr>
                      <w:rFonts w:ascii="Arial" w:eastAsia="Times New Roman" w:hAnsi="Arial" w:cs="Arial"/>
                      <w:color w:val="000000"/>
                      <w:spacing w:val="-8"/>
                      <w:kern w:val="1"/>
                      <w:sz w:val="14"/>
                      <w:szCs w:val="14"/>
                      <w:lang w:eastAsia="pl-PL"/>
                    </w:rPr>
                    <w:lastRenderedPageBreak/>
                    <w:t>ust.2a</w:t>
                  </w:r>
                </w:p>
              </w:tc>
              <w:tc>
                <w:tcPr>
                  <w:tcW w:w="1605" w:type="dxa"/>
                  <w:shd w:val="clear" w:color="auto" w:fill="auto"/>
                  <w:tcMar>
                    <w:top w:w="0" w:type="dxa"/>
                    <w:left w:w="70" w:type="dxa"/>
                    <w:bottom w:w="0" w:type="dxa"/>
                    <w:right w:w="70" w:type="dxa"/>
                  </w:tcMar>
                  <w:vAlign w:val="center"/>
                  <w:hideMark/>
                </w:tcPr>
                <w:p w14:paraId="5D33239D" w14:textId="059639E9"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lastRenderedPageBreak/>
                    <w:t>1 instalacja</w:t>
                  </w:r>
                  <w:r w:rsidR="009C08F7">
                    <w:rPr>
                      <w:rFonts w:ascii="Arial" w:eastAsia="Times New Roman" w:hAnsi="Arial" w:cs="Arial"/>
                      <w:color w:val="000000"/>
                      <w:spacing w:val="-8"/>
                      <w:kern w:val="1"/>
                      <w:sz w:val="14"/>
                      <w:szCs w:val="14"/>
                      <w:lang w:eastAsia="pl-PL"/>
                    </w:rPr>
                    <w:br/>
                  </w:r>
                </w:p>
                <w:p w14:paraId="0DEA377F" w14:textId="5702FA4E"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3 szt. wielkich pieców</w:t>
                  </w:r>
                  <w:r w:rsidR="009C08F7">
                    <w:rPr>
                      <w:rFonts w:ascii="Arial" w:eastAsia="Times New Roman" w:hAnsi="Arial" w:cs="Arial"/>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xml:space="preserve"> </w:t>
                  </w:r>
                  <w:r w:rsidR="009C08F7">
                    <w:rPr>
                      <w:rFonts w:ascii="Arial" w:eastAsia="Times New Roman" w:hAnsi="Arial" w:cs="Arial"/>
                      <w:color w:val="000000"/>
                      <w:spacing w:val="-8"/>
                      <w:kern w:val="1"/>
                      <w:sz w:val="14"/>
                      <w:szCs w:val="14"/>
                      <w:lang w:eastAsia="pl-PL"/>
                    </w:rPr>
                    <w:br/>
                  </w:r>
                  <w:r w:rsidRPr="00475A6C">
                    <w:rPr>
                      <w:rFonts w:ascii="Arial" w:eastAsia="Times New Roman" w:hAnsi="Arial" w:cs="Arial"/>
                      <w:color w:val="000000"/>
                      <w:spacing w:val="-8"/>
                      <w:kern w:val="1"/>
                      <w:sz w:val="14"/>
                      <w:szCs w:val="14"/>
                      <w:lang w:eastAsia="pl-PL"/>
                    </w:rPr>
                    <w:t>o wydajności:</w:t>
                  </w:r>
                </w:p>
                <w:p w14:paraId="6D5FC778" w14:textId="6F385EBB"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lastRenderedPageBreak/>
                    <w:t>Nr 1 – 2 200 000 Mg/rok</w:t>
                  </w:r>
                  <w:r w:rsidR="009C08F7">
                    <w:rPr>
                      <w:rFonts w:ascii="Arial" w:eastAsia="Times New Roman" w:hAnsi="Arial" w:cs="Arial"/>
                      <w:color w:val="000000"/>
                      <w:spacing w:val="-8"/>
                      <w:kern w:val="1"/>
                      <w:sz w:val="14"/>
                      <w:szCs w:val="14"/>
                      <w:lang w:eastAsia="pl-PL"/>
                    </w:rPr>
                    <w:t>,</w:t>
                  </w:r>
                </w:p>
                <w:p w14:paraId="0E74399D" w14:textId="609729E3"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Nr 2 – 2 600 000 Mg/rok</w:t>
                  </w:r>
                  <w:r w:rsidR="009C08F7">
                    <w:rPr>
                      <w:rFonts w:ascii="Arial" w:eastAsia="Times New Roman" w:hAnsi="Arial" w:cs="Arial"/>
                      <w:color w:val="000000"/>
                      <w:spacing w:val="-8"/>
                      <w:kern w:val="1"/>
                      <w:sz w:val="14"/>
                      <w:szCs w:val="14"/>
                      <w:lang w:eastAsia="pl-PL"/>
                    </w:rPr>
                    <w:t>,</w:t>
                  </w:r>
                </w:p>
                <w:p w14:paraId="1BD2E89F" w14:textId="222ED058"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Nr 3 – 2 200 000 Mg/rok</w:t>
                  </w:r>
                  <w:r w:rsidR="009C08F7">
                    <w:rPr>
                      <w:rFonts w:ascii="Arial" w:eastAsia="Times New Roman" w:hAnsi="Arial" w:cs="Arial"/>
                      <w:color w:val="000000"/>
                      <w:spacing w:val="-8"/>
                      <w:kern w:val="1"/>
                      <w:sz w:val="14"/>
                      <w:szCs w:val="14"/>
                      <w:lang w:eastAsia="pl-PL"/>
                    </w:rPr>
                    <w:t>.</w:t>
                  </w:r>
                </w:p>
              </w:tc>
              <w:tc>
                <w:tcPr>
                  <w:tcW w:w="1271" w:type="dxa"/>
                  <w:shd w:val="clear" w:color="auto" w:fill="auto"/>
                  <w:noWrap/>
                  <w:tcMar>
                    <w:top w:w="0" w:type="dxa"/>
                    <w:left w:w="70" w:type="dxa"/>
                    <w:bottom w:w="0" w:type="dxa"/>
                    <w:right w:w="70" w:type="dxa"/>
                  </w:tcMar>
                  <w:vAlign w:val="center"/>
                  <w:hideMark/>
                </w:tcPr>
                <w:p w14:paraId="0532D22A"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lastRenderedPageBreak/>
                    <w:t>Instalacja 2 (w hali Wielkie Piece) na działce</w:t>
                  </w:r>
                </w:p>
                <w:p w14:paraId="09B543CB" w14:textId="772CB76E"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Nr</w:t>
                  </w:r>
                  <w:r w:rsidR="004D0D72">
                    <w:rPr>
                      <w:rFonts w:ascii="Arial" w:eastAsia="Times New Roman" w:hAnsi="Arial" w:cs="Arial"/>
                      <w:color w:val="000000"/>
                      <w:spacing w:val="-8"/>
                      <w:kern w:val="1"/>
                      <w:sz w:val="14"/>
                      <w:szCs w:val="14"/>
                      <w:lang w:eastAsia="pl-PL"/>
                    </w:rPr>
                    <w:t xml:space="preserve"> 366 obręb 0021 </w:t>
                  </w:r>
                  <w:r w:rsidR="004D0D72">
                    <w:rPr>
                      <w:rFonts w:ascii="Arial" w:eastAsia="Times New Roman" w:hAnsi="Arial" w:cs="Arial"/>
                      <w:color w:val="000000"/>
                      <w:spacing w:val="-8"/>
                      <w:kern w:val="1"/>
                      <w:sz w:val="14"/>
                      <w:szCs w:val="14"/>
                      <w:lang w:eastAsia="pl-PL"/>
                    </w:rPr>
                    <w:lastRenderedPageBreak/>
                    <w:t>Dąbrowa Górnicza</w:t>
                  </w:r>
                  <w:r w:rsidRPr="00475A6C">
                    <w:rPr>
                      <w:rFonts w:ascii="Arial" w:eastAsia="Times New Roman" w:hAnsi="Arial" w:cs="Arial"/>
                      <w:color w:val="000000"/>
                      <w:spacing w:val="-8"/>
                      <w:kern w:val="1"/>
                      <w:sz w:val="14"/>
                      <w:szCs w:val="14"/>
                      <w:lang w:eastAsia="pl-PL"/>
                    </w:rPr>
                    <w:t xml:space="preserve"> - obiekt nr 2</w:t>
                  </w:r>
                </w:p>
              </w:tc>
            </w:tr>
            <w:tr w:rsidR="00475A6C" w:rsidRPr="00475A6C" w14:paraId="6F932EC1" w14:textId="77777777" w:rsidTr="00F80E1C">
              <w:trPr>
                <w:trHeight w:val="346"/>
              </w:trPr>
              <w:tc>
                <w:tcPr>
                  <w:tcW w:w="563" w:type="dxa"/>
                  <w:vMerge/>
                  <w:shd w:val="clear" w:color="auto" w:fill="auto"/>
                </w:tcPr>
                <w:p w14:paraId="4DFA27B3"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
              </w:tc>
              <w:tc>
                <w:tcPr>
                  <w:tcW w:w="709" w:type="dxa"/>
                  <w:shd w:val="clear" w:color="auto" w:fill="auto"/>
                  <w:noWrap/>
                  <w:tcMar>
                    <w:top w:w="0" w:type="dxa"/>
                    <w:left w:w="70" w:type="dxa"/>
                    <w:bottom w:w="0" w:type="dxa"/>
                    <w:right w:w="70" w:type="dxa"/>
                  </w:tcMar>
                  <w:vAlign w:val="center"/>
                  <w:hideMark/>
                </w:tcPr>
                <w:p w14:paraId="10D1D9E5"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3</w:t>
                  </w:r>
                </w:p>
              </w:tc>
              <w:tc>
                <w:tcPr>
                  <w:tcW w:w="1000" w:type="dxa"/>
                  <w:shd w:val="clear" w:color="auto" w:fill="auto"/>
                  <w:tcMar>
                    <w:top w:w="0" w:type="dxa"/>
                    <w:left w:w="70" w:type="dxa"/>
                    <w:bottom w:w="0" w:type="dxa"/>
                    <w:right w:w="70" w:type="dxa"/>
                  </w:tcMar>
                  <w:vAlign w:val="center"/>
                  <w:hideMark/>
                </w:tcPr>
                <w:p w14:paraId="5DA0CDD4" w14:textId="41B36A5F"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Cs/>
                      <w:color w:val="000000"/>
                      <w:spacing w:val="-8"/>
                      <w:kern w:val="1"/>
                      <w:sz w:val="14"/>
                      <w:szCs w:val="14"/>
                      <w:lang w:eastAsia="pl-PL"/>
                    </w:rPr>
                  </w:pPr>
                  <w:r w:rsidRPr="00475A6C">
                    <w:rPr>
                      <w:rFonts w:ascii="Arial" w:eastAsia="Times New Roman" w:hAnsi="Arial" w:cs="Arial"/>
                      <w:bCs/>
                      <w:color w:val="000000"/>
                      <w:spacing w:val="-8"/>
                      <w:kern w:val="1"/>
                      <w:sz w:val="14"/>
                      <w:szCs w:val="14"/>
                      <w:lang w:eastAsia="pl-PL"/>
                    </w:rPr>
                    <w:t>Instalacja do wtórnego wytopu surówki żelaza, w tym do ciągłego odlewania stali</w:t>
                  </w:r>
                  <w:r w:rsidR="00543AFB">
                    <w:rPr>
                      <w:rFonts w:ascii="Arial" w:eastAsia="Times New Roman" w:hAnsi="Arial" w:cs="Arial"/>
                      <w:bCs/>
                      <w:color w:val="000000"/>
                      <w:spacing w:val="-8"/>
                      <w:kern w:val="1"/>
                      <w:sz w:val="14"/>
                      <w:szCs w:val="14"/>
                      <w:lang w:eastAsia="pl-PL"/>
                    </w:rPr>
                    <w:t>,</w:t>
                  </w:r>
                  <w:r w:rsidRPr="00475A6C">
                    <w:rPr>
                      <w:rFonts w:ascii="Arial" w:eastAsia="Times New Roman" w:hAnsi="Arial" w:cs="Arial"/>
                      <w:bCs/>
                      <w:color w:val="000000"/>
                      <w:spacing w:val="-8"/>
                      <w:kern w:val="1"/>
                      <w:sz w:val="14"/>
                      <w:szCs w:val="14"/>
                      <w:lang w:eastAsia="pl-PL"/>
                    </w:rPr>
                    <w:t xml:space="preserve"> o zdolności produkcyjnej ponad 2,5 Mg wytopu na godzinę </w:t>
                  </w:r>
                  <w:r w:rsidR="00D50416">
                    <w:rPr>
                      <w:rFonts w:ascii="Arial" w:eastAsia="Times New Roman" w:hAnsi="Arial" w:cs="Arial"/>
                      <w:bCs/>
                      <w:color w:val="000000"/>
                      <w:spacing w:val="-8"/>
                      <w:kern w:val="1"/>
                      <w:sz w:val="14"/>
                      <w:szCs w:val="14"/>
                      <w:lang w:eastAsia="pl-PL"/>
                    </w:rPr>
                    <w:t>–</w:t>
                  </w:r>
                  <w:r w:rsidRPr="00475A6C">
                    <w:rPr>
                      <w:rFonts w:ascii="Arial" w:eastAsia="Times New Roman" w:hAnsi="Arial" w:cs="Arial"/>
                      <w:bCs/>
                      <w:color w:val="000000"/>
                      <w:spacing w:val="-8"/>
                      <w:kern w:val="1"/>
                      <w:sz w:val="14"/>
                      <w:szCs w:val="14"/>
                      <w:lang w:eastAsia="pl-PL"/>
                    </w:rPr>
                    <w:t xml:space="preserve"> stalownia</w:t>
                  </w:r>
                  <w:r w:rsidR="00D50416">
                    <w:rPr>
                      <w:rFonts w:ascii="Arial" w:eastAsia="Times New Roman" w:hAnsi="Arial" w:cs="Arial"/>
                      <w:bCs/>
                      <w:color w:val="000000"/>
                      <w:spacing w:val="-8"/>
                      <w:kern w:val="1"/>
                      <w:sz w:val="14"/>
                      <w:szCs w:val="14"/>
                      <w:lang w:eastAsia="pl-PL"/>
                    </w:rPr>
                    <w:br/>
                  </w:r>
                </w:p>
              </w:tc>
              <w:tc>
                <w:tcPr>
                  <w:tcW w:w="1304" w:type="dxa"/>
                  <w:shd w:val="clear" w:color="auto" w:fill="auto"/>
                  <w:tcMar>
                    <w:top w:w="0" w:type="dxa"/>
                    <w:left w:w="70" w:type="dxa"/>
                    <w:bottom w:w="0" w:type="dxa"/>
                    <w:right w:w="70" w:type="dxa"/>
                  </w:tcMar>
                  <w:vAlign w:val="center"/>
                  <w:hideMark/>
                </w:tcPr>
                <w:p w14:paraId="7D051B39"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Al. J. Piłsudskiego 92</w:t>
                  </w:r>
                </w:p>
              </w:tc>
              <w:tc>
                <w:tcPr>
                  <w:tcW w:w="567" w:type="dxa"/>
                  <w:shd w:val="clear" w:color="auto" w:fill="auto"/>
                  <w:tcMar>
                    <w:top w:w="0" w:type="dxa"/>
                    <w:left w:w="70" w:type="dxa"/>
                    <w:bottom w:w="0" w:type="dxa"/>
                    <w:right w:w="70" w:type="dxa"/>
                  </w:tcMar>
                  <w:vAlign w:val="center"/>
                  <w:hideMark/>
                </w:tcPr>
                <w:p w14:paraId="47F25869"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41-308</w:t>
                  </w:r>
                </w:p>
              </w:tc>
              <w:tc>
                <w:tcPr>
                  <w:tcW w:w="709" w:type="dxa"/>
                  <w:shd w:val="clear" w:color="auto" w:fill="auto"/>
                  <w:tcMar>
                    <w:top w:w="0" w:type="dxa"/>
                    <w:left w:w="70" w:type="dxa"/>
                    <w:bottom w:w="0" w:type="dxa"/>
                    <w:right w:w="70" w:type="dxa"/>
                  </w:tcMar>
                  <w:vAlign w:val="center"/>
                  <w:hideMark/>
                </w:tcPr>
                <w:p w14:paraId="373693FB"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Dąbrowa Górnicza</w:t>
                  </w:r>
                </w:p>
              </w:tc>
              <w:tc>
                <w:tcPr>
                  <w:tcW w:w="567" w:type="dxa"/>
                  <w:shd w:val="clear" w:color="auto" w:fill="auto"/>
                  <w:noWrap/>
                  <w:tcMar>
                    <w:top w:w="0" w:type="dxa"/>
                    <w:left w:w="70" w:type="dxa"/>
                    <w:bottom w:w="0" w:type="dxa"/>
                    <w:right w:w="70" w:type="dxa"/>
                  </w:tcMar>
                  <w:vAlign w:val="center"/>
                  <w:hideMark/>
                </w:tcPr>
                <w:p w14:paraId="43D7C3D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2.2</w:t>
                  </w:r>
                </w:p>
              </w:tc>
              <w:tc>
                <w:tcPr>
                  <w:tcW w:w="956" w:type="dxa"/>
                  <w:shd w:val="clear" w:color="auto" w:fill="auto"/>
                  <w:vAlign w:val="center"/>
                </w:tcPr>
                <w:p w14:paraId="47822AFC"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Rozp</w:t>
                  </w:r>
                  <w:proofErr w:type="spellEnd"/>
                  <w:r w:rsidRPr="00475A6C">
                    <w:rPr>
                      <w:rFonts w:ascii="Arial" w:eastAsia="Times New Roman" w:hAnsi="Arial" w:cs="Arial"/>
                      <w:color w:val="000000"/>
                      <w:spacing w:val="-8"/>
                      <w:kern w:val="1"/>
                      <w:sz w:val="14"/>
                      <w:szCs w:val="14"/>
                      <w:lang w:eastAsia="pl-PL"/>
                    </w:rPr>
                    <w:t xml:space="preserve">. </w:t>
                  </w:r>
                  <w:r w:rsidRPr="00475A6C">
                    <w:rPr>
                      <w:rFonts w:ascii="Arial" w:eastAsia="Times New Roman" w:hAnsi="Arial" w:cs="Arial"/>
                      <w:bCs/>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w:t>
                  </w:r>
                  <w:r w:rsidRPr="00475A6C">
                    <w:rPr>
                      <w:rFonts w:ascii="Arial" w:eastAsia="Times New Roman" w:hAnsi="Arial" w:cs="Arial"/>
                      <w:bCs/>
                      <w:color w:val="000000"/>
                      <w:spacing w:val="-8"/>
                      <w:kern w:val="1"/>
                      <w:sz w:val="14"/>
                      <w:szCs w:val="14"/>
                      <w:lang w:eastAsia="pl-PL"/>
                    </w:rPr>
                    <w:t>2 ust. 1 pkt 9</w:t>
                  </w:r>
                </w:p>
                <w:p w14:paraId="67B7F1BE"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
                <w:p w14:paraId="16C1EAF4"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Poś</w:t>
                  </w:r>
                  <w:proofErr w:type="spellEnd"/>
                  <w:r w:rsidRPr="00475A6C">
                    <w:rPr>
                      <w:rFonts w:ascii="Arial" w:eastAsia="Times New Roman" w:hAnsi="Arial" w:cs="Arial"/>
                      <w:color w:val="000000"/>
                      <w:spacing w:val="-8"/>
                      <w:kern w:val="1"/>
                      <w:sz w:val="14"/>
                      <w:szCs w:val="14"/>
                      <w:lang w:eastAsia="pl-PL"/>
                    </w:rPr>
                    <w:t xml:space="preserve"> art.378 ust.2a</w:t>
                  </w:r>
                </w:p>
              </w:tc>
              <w:tc>
                <w:tcPr>
                  <w:tcW w:w="1605" w:type="dxa"/>
                  <w:shd w:val="clear" w:color="auto" w:fill="auto"/>
                  <w:tcMar>
                    <w:top w:w="0" w:type="dxa"/>
                    <w:left w:w="70" w:type="dxa"/>
                    <w:bottom w:w="0" w:type="dxa"/>
                    <w:right w:w="70" w:type="dxa"/>
                  </w:tcMar>
                  <w:vAlign w:val="center"/>
                  <w:hideMark/>
                </w:tcPr>
                <w:p w14:paraId="285F5FD2" w14:textId="23090F79" w:rsid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1 instalacja</w:t>
                  </w:r>
                </w:p>
                <w:p w14:paraId="2DA36BCD" w14:textId="77777777" w:rsidR="009C08F7" w:rsidRPr="00475A6C" w:rsidRDefault="009C08F7"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p>
                <w:p w14:paraId="6DEBB236" w14:textId="284976C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3 szt. konwertorów tlenowych</w:t>
                  </w:r>
                  <w:r w:rsidR="009C08F7">
                    <w:rPr>
                      <w:rFonts w:ascii="Arial" w:eastAsia="Times New Roman" w:hAnsi="Arial" w:cs="Arial"/>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xml:space="preserve"> o wydajności 2 500 000 Mg/rok każdy</w:t>
                  </w:r>
                </w:p>
              </w:tc>
              <w:tc>
                <w:tcPr>
                  <w:tcW w:w="1271" w:type="dxa"/>
                  <w:shd w:val="clear" w:color="auto" w:fill="auto"/>
                  <w:noWrap/>
                  <w:tcMar>
                    <w:top w:w="0" w:type="dxa"/>
                    <w:left w:w="70" w:type="dxa"/>
                    <w:bottom w:w="0" w:type="dxa"/>
                    <w:right w:w="70" w:type="dxa"/>
                  </w:tcMar>
                  <w:vAlign w:val="center"/>
                  <w:hideMark/>
                </w:tcPr>
                <w:p w14:paraId="0620A0EE"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Instalacja 3 (w hali Stalowni) na działkach</w:t>
                  </w:r>
                </w:p>
                <w:p w14:paraId="2CCA7FBD" w14:textId="585AE06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 xml:space="preserve">Nr </w:t>
                  </w:r>
                  <w:r w:rsidR="004D0D72">
                    <w:rPr>
                      <w:rFonts w:ascii="Arial" w:eastAsia="Times New Roman" w:hAnsi="Arial" w:cs="Arial"/>
                      <w:color w:val="000000"/>
                      <w:spacing w:val="-8"/>
                      <w:kern w:val="1"/>
                      <w:sz w:val="14"/>
                      <w:szCs w:val="14"/>
                      <w:lang w:eastAsia="pl-PL"/>
                    </w:rPr>
                    <w:t xml:space="preserve">445, 431, 422, 430 obręb 0021 Dąbrowa Górnicza </w:t>
                  </w:r>
                  <w:r w:rsidRPr="00475A6C">
                    <w:rPr>
                      <w:rFonts w:ascii="Arial" w:eastAsia="Times New Roman" w:hAnsi="Arial" w:cs="Arial"/>
                      <w:color w:val="000000"/>
                      <w:spacing w:val="-8"/>
                      <w:kern w:val="1"/>
                      <w:sz w:val="14"/>
                      <w:szCs w:val="14"/>
                      <w:lang w:eastAsia="pl-PL"/>
                    </w:rPr>
                    <w:t>-</w:t>
                  </w:r>
                  <w:r w:rsidR="003A5619">
                    <w:rPr>
                      <w:rFonts w:ascii="Arial" w:eastAsia="Times New Roman" w:hAnsi="Arial" w:cs="Arial"/>
                      <w:color w:val="000000"/>
                      <w:spacing w:val="-8"/>
                      <w:kern w:val="1"/>
                      <w:sz w:val="14"/>
                      <w:szCs w:val="14"/>
                      <w:lang w:eastAsia="pl-PL"/>
                    </w:rPr>
                    <w:t xml:space="preserve"> </w:t>
                  </w:r>
                  <w:r w:rsidRPr="00475A6C">
                    <w:rPr>
                      <w:rFonts w:ascii="Arial" w:eastAsia="Times New Roman" w:hAnsi="Arial" w:cs="Arial"/>
                      <w:color w:val="000000"/>
                      <w:spacing w:val="-8"/>
                      <w:kern w:val="1"/>
                      <w:sz w:val="14"/>
                      <w:szCs w:val="14"/>
                      <w:lang w:eastAsia="pl-PL"/>
                    </w:rPr>
                    <w:t>obiekt nr 3</w:t>
                  </w:r>
                </w:p>
              </w:tc>
            </w:tr>
            <w:tr w:rsidR="00475A6C" w:rsidRPr="00475A6C" w14:paraId="77C24C08" w14:textId="77777777" w:rsidTr="00F80E1C">
              <w:trPr>
                <w:trHeight w:val="346"/>
              </w:trPr>
              <w:tc>
                <w:tcPr>
                  <w:tcW w:w="563" w:type="dxa"/>
                  <w:shd w:val="clear" w:color="auto" w:fill="auto"/>
                </w:tcPr>
                <w:p w14:paraId="7C758BA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
              </w:tc>
              <w:tc>
                <w:tcPr>
                  <w:tcW w:w="709" w:type="dxa"/>
                  <w:shd w:val="clear" w:color="auto" w:fill="auto"/>
                  <w:noWrap/>
                  <w:tcMar>
                    <w:top w:w="0" w:type="dxa"/>
                    <w:left w:w="70" w:type="dxa"/>
                    <w:bottom w:w="0" w:type="dxa"/>
                    <w:right w:w="70" w:type="dxa"/>
                  </w:tcMar>
                  <w:vAlign w:val="center"/>
                </w:tcPr>
                <w:p w14:paraId="447CB63B"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4</w:t>
                  </w:r>
                </w:p>
              </w:tc>
              <w:tc>
                <w:tcPr>
                  <w:tcW w:w="1000" w:type="dxa"/>
                  <w:shd w:val="clear" w:color="auto" w:fill="auto"/>
                  <w:tcMar>
                    <w:top w:w="0" w:type="dxa"/>
                    <w:left w:w="70" w:type="dxa"/>
                    <w:bottom w:w="0" w:type="dxa"/>
                    <w:right w:w="70" w:type="dxa"/>
                  </w:tcMar>
                  <w:vAlign w:val="center"/>
                </w:tcPr>
                <w:p w14:paraId="7F67C06F" w14:textId="4DFFB14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Cs/>
                      <w:color w:val="000000"/>
                      <w:spacing w:val="-8"/>
                      <w:kern w:val="1"/>
                      <w:sz w:val="14"/>
                      <w:szCs w:val="14"/>
                      <w:lang w:eastAsia="pl-PL"/>
                    </w:rPr>
                  </w:pPr>
                  <w:r w:rsidRPr="00475A6C">
                    <w:rPr>
                      <w:rFonts w:ascii="Arial" w:eastAsia="Times New Roman" w:hAnsi="Arial" w:cs="Arial"/>
                      <w:bCs/>
                      <w:color w:val="000000"/>
                      <w:spacing w:val="-8"/>
                      <w:kern w:val="1"/>
                      <w:sz w:val="14"/>
                      <w:szCs w:val="14"/>
                      <w:lang w:eastAsia="pl-PL"/>
                    </w:rPr>
                    <w:t xml:space="preserve">Instalacja do obróbki metali żelaznych poprzez walcowanie na gorąco, o zdolności produkcyjnej ponad 20 Mg stali surowej na godzinę </w:t>
                  </w:r>
                  <w:r w:rsidR="00D50416">
                    <w:rPr>
                      <w:rFonts w:ascii="Arial" w:eastAsia="Times New Roman" w:hAnsi="Arial" w:cs="Arial"/>
                      <w:bCs/>
                      <w:color w:val="000000"/>
                      <w:spacing w:val="-8"/>
                      <w:kern w:val="1"/>
                      <w:sz w:val="14"/>
                      <w:szCs w:val="14"/>
                      <w:lang w:eastAsia="pl-PL"/>
                    </w:rPr>
                    <w:t>–</w:t>
                  </w:r>
                  <w:r w:rsidRPr="00475A6C">
                    <w:rPr>
                      <w:rFonts w:ascii="Arial" w:eastAsia="Times New Roman" w:hAnsi="Arial" w:cs="Arial"/>
                      <w:bCs/>
                      <w:color w:val="000000"/>
                      <w:spacing w:val="-8"/>
                      <w:kern w:val="1"/>
                      <w:sz w:val="14"/>
                      <w:szCs w:val="14"/>
                      <w:lang w:eastAsia="pl-PL"/>
                    </w:rPr>
                    <w:t xml:space="preserve"> walcownia</w:t>
                  </w:r>
                  <w:r w:rsidR="00D50416">
                    <w:rPr>
                      <w:rFonts w:ascii="Arial" w:eastAsia="Times New Roman" w:hAnsi="Arial" w:cs="Arial"/>
                      <w:bCs/>
                      <w:color w:val="000000"/>
                      <w:spacing w:val="-8"/>
                      <w:kern w:val="1"/>
                      <w:sz w:val="14"/>
                      <w:szCs w:val="14"/>
                      <w:lang w:eastAsia="pl-PL"/>
                    </w:rPr>
                    <w:br/>
                  </w:r>
                </w:p>
              </w:tc>
              <w:tc>
                <w:tcPr>
                  <w:tcW w:w="1304" w:type="dxa"/>
                  <w:shd w:val="clear" w:color="auto" w:fill="auto"/>
                  <w:tcMar>
                    <w:top w:w="0" w:type="dxa"/>
                    <w:left w:w="70" w:type="dxa"/>
                    <w:bottom w:w="0" w:type="dxa"/>
                    <w:right w:w="70" w:type="dxa"/>
                  </w:tcMar>
                  <w:vAlign w:val="center"/>
                </w:tcPr>
                <w:p w14:paraId="4A4E5BB5"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Al. J. Piłsudskiego 92</w:t>
                  </w:r>
                </w:p>
              </w:tc>
              <w:tc>
                <w:tcPr>
                  <w:tcW w:w="567" w:type="dxa"/>
                  <w:shd w:val="clear" w:color="auto" w:fill="auto"/>
                  <w:tcMar>
                    <w:top w:w="0" w:type="dxa"/>
                    <w:left w:w="70" w:type="dxa"/>
                    <w:bottom w:w="0" w:type="dxa"/>
                    <w:right w:w="70" w:type="dxa"/>
                  </w:tcMar>
                  <w:vAlign w:val="center"/>
                </w:tcPr>
                <w:p w14:paraId="3B21127C"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41-308</w:t>
                  </w:r>
                </w:p>
              </w:tc>
              <w:tc>
                <w:tcPr>
                  <w:tcW w:w="709" w:type="dxa"/>
                  <w:shd w:val="clear" w:color="auto" w:fill="auto"/>
                  <w:tcMar>
                    <w:top w:w="0" w:type="dxa"/>
                    <w:left w:w="70" w:type="dxa"/>
                    <w:bottom w:w="0" w:type="dxa"/>
                    <w:right w:w="70" w:type="dxa"/>
                  </w:tcMar>
                  <w:vAlign w:val="center"/>
                </w:tcPr>
                <w:p w14:paraId="7ECEEFD1"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Dąbrowa Górnicza</w:t>
                  </w:r>
                </w:p>
              </w:tc>
              <w:tc>
                <w:tcPr>
                  <w:tcW w:w="567" w:type="dxa"/>
                  <w:shd w:val="clear" w:color="auto" w:fill="auto"/>
                  <w:noWrap/>
                  <w:tcMar>
                    <w:top w:w="0" w:type="dxa"/>
                    <w:left w:w="70" w:type="dxa"/>
                    <w:bottom w:w="0" w:type="dxa"/>
                    <w:right w:w="70" w:type="dxa"/>
                  </w:tcMar>
                  <w:vAlign w:val="center"/>
                </w:tcPr>
                <w:p w14:paraId="63D31DC9"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2.3a</w:t>
                  </w:r>
                </w:p>
              </w:tc>
              <w:tc>
                <w:tcPr>
                  <w:tcW w:w="956" w:type="dxa"/>
                  <w:shd w:val="clear" w:color="auto" w:fill="auto"/>
                  <w:vAlign w:val="center"/>
                </w:tcPr>
                <w:p w14:paraId="352A8169"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Rozp</w:t>
                  </w:r>
                  <w:proofErr w:type="spellEnd"/>
                  <w:r w:rsidRPr="00475A6C">
                    <w:rPr>
                      <w:rFonts w:ascii="Arial" w:eastAsia="Times New Roman" w:hAnsi="Arial" w:cs="Arial"/>
                      <w:color w:val="000000"/>
                      <w:spacing w:val="-8"/>
                      <w:kern w:val="1"/>
                      <w:sz w:val="14"/>
                      <w:szCs w:val="14"/>
                      <w:lang w:eastAsia="pl-PL"/>
                    </w:rPr>
                    <w:t xml:space="preserve">. </w:t>
                  </w:r>
                  <w:r w:rsidRPr="00475A6C">
                    <w:rPr>
                      <w:rFonts w:ascii="Arial" w:eastAsia="Times New Roman" w:hAnsi="Arial" w:cs="Arial"/>
                      <w:bCs/>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w:t>
                  </w:r>
                  <w:r w:rsidRPr="00475A6C">
                    <w:rPr>
                      <w:rFonts w:ascii="Arial" w:eastAsia="Times New Roman" w:hAnsi="Arial" w:cs="Arial"/>
                      <w:bCs/>
                      <w:color w:val="000000"/>
                      <w:spacing w:val="-8"/>
                      <w:kern w:val="1"/>
                      <w:sz w:val="14"/>
                      <w:szCs w:val="14"/>
                      <w:lang w:eastAsia="pl-PL"/>
                    </w:rPr>
                    <w:t>2 ust. 1. pkt 13c</w:t>
                  </w:r>
                </w:p>
                <w:p w14:paraId="3AB3675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Poś</w:t>
                  </w:r>
                  <w:proofErr w:type="spellEnd"/>
                  <w:r w:rsidRPr="00475A6C">
                    <w:rPr>
                      <w:rFonts w:ascii="Arial" w:eastAsia="Times New Roman" w:hAnsi="Arial" w:cs="Arial"/>
                      <w:color w:val="000000"/>
                      <w:spacing w:val="-8"/>
                      <w:kern w:val="1"/>
                      <w:sz w:val="14"/>
                      <w:szCs w:val="14"/>
                      <w:lang w:eastAsia="pl-PL"/>
                    </w:rPr>
                    <w:t xml:space="preserve"> art.378 ust.2a</w:t>
                  </w:r>
                </w:p>
              </w:tc>
              <w:tc>
                <w:tcPr>
                  <w:tcW w:w="1605" w:type="dxa"/>
                  <w:shd w:val="clear" w:color="auto" w:fill="auto"/>
                  <w:tcMar>
                    <w:top w:w="0" w:type="dxa"/>
                    <w:left w:w="70" w:type="dxa"/>
                    <w:bottom w:w="0" w:type="dxa"/>
                    <w:right w:w="70" w:type="dxa"/>
                  </w:tcMar>
                  <w:vAlign w:val="center"/>
                </w:tcPr>
                <w:p w14:paraId="0F917344" w14:textId="716B75F4"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1 instalacja</w:t>
                  </w:r>
                  <w:r w:rsidR="009C08F7">
                    <w:rPr>
                      <w:rFonts w:ascii="Arial" w:eastAsia="Times New Roman" w:hAnsi="Arial" w:cs="Arial"/>
                      <w:color w:val="000000"/>
                      <w:spacing w:val="-8"/>
                      <w:kern w:val="1"/>
                      <w:sz w:val="14"/>
                      <w:szCs w:val="14"/>
                      <w:lang w:eastAsia="pl-PL"/>
                    </w:rPr>
                    <w:br/>
                  </w:r>
                </w:p>
                <w:p w14:paraId="59FFC3AE"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Dwie linie walcownicze:</w:t>
                  </w:r>
                </w:p>
                <w:p w14:paraId="4402CB18" w14:textId="32B2FC64" w:rsidR="00475A6C" w:rsidRPr="00475A6C" w:rsidRDefault="00475A6C" w:rsidP="00951E41">
                  <w:pPr>
                    <w:framePr w:hSpace="141" w:wrap="around" w:vAnchor="text" w:hAnchor="margin" w:x="108" w:y="-3002"/>
                    <w:widowControl w:val="0"/>
                    <w:numPr>
                      <w:ilvl w:val="0"/>
                      <w:numId w:val="99"/>
                    </w:numPr>
                    <w:suppressAutoHyphens/>
                    <w:spacing w:after="0" w:line="240" w:lineRule="auto"/>
                    <w:ind w:left="113" w:hanging="113"/>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 xml:space="preserve">Walcownia Duża – wydajność pieca </w:t>
                  </w:r>
                  <w:r w:rsidR="009C08F7">
                    <w:rPr>
                      <w:rFonts w:ascii="Arial" w:eastAsia="Times New Roman" w:hAnsi="Arial" w:cs="Arial"/>
                      <w:color w:val="000000"/>
                      <w:spacing w:val="-8"/>
                      <w:kern w:val="1"/>
                      <w:sz w:val="14"/>
                      <w:szCs w:val="14"/>
                      <w:lang w:eastAsia="pl-PL"/>
                    </w:rPr>
                    <w:br/>
                  </w:r>
                  <w:r w:rsidRPr="00475A6C">
                    <w:rPr>
                      <w:rFonts w:ascii="Arial" w:eastAsia="Times New Roman" w:hAnsi="Arial" w:cs="Arial"/>
                      <w:color w:val="000000"/>
                      <w:spacing w:val="-8"/>
                      <w:kern w:val="1"/>
                      <w:sz w:val="14"/>
                      <w:szCs w:val="14"/>
                      <w:lang w:eastAsia="pl-PL"/>
                    </w:rPr>
                    <w:t>200 Mg/h</w:t>
                  </w:r>
                  <w:r w:rsidR="009C08F7">
                    <w:rPr>
                      <w:rFonts w:ascii="Arial" w:eastAsia="Times New Roman" w:hAnsi="Arial" w:cs="Arial"/>
                      <w:color w:val="000000"/>
                      <w:spacing w:val="-8"/>
                      <w:kern w:val="1"/>
                      <w:sz w:val="14"/>
                      <w:szCs w:val="14"/>
                      <w:lang w:eastAsia="pl-PL"/>
                    </w:rPr>
                    <w:t>,</w:t>
                  </w:r>
                </w:p>
                <w:p w14:paraId="3A362C3D" w14:textId="025C1E75" w:rsidR="00475A6C" w:rsidRPr="00475A6C" w:rsidRDefault="00475A6C" w:rsidP="00951E41">
                  <w:pPr>
                    <w:framePr w:hSpace="141" w:wrap="around" w:vAnchor="text" w:hAnchor="margin" w:x="108" w:y="-3002"/>
                    <w:widowControl w:val="0"/>
                    <w:numPr>
                      <w:ilvl w:val="0"/>
                      <w:numId w:val="100"/>
                    </w:numPr>
                    <w:suppressAutoHyphens/>
                    <w:spacing w:after="0" w:line="240" w:lineRule="auto"/>
                    <w:ind w:left="113" w:hanging="113"/>
                    <w:contextualSpacing/>
                    <w:suppressOverlap/>
                    <w:rPr>
                      <w:rFonts w:ascii="Arial" w:eastAsia="Times New Roman" w:hAnsi="Arial" w:cs="Arial"/>
                      <w:bCs/>
                      <w:spacing w:val="-8"/>
                      <w:sz w:val="14"/>
                      <w:szCs w:val="14"/>
                      <w:lang w:eastAsia="pl-PL"/>
                    </w:rPr>
                  </w:pPr>
                  <w:r w:rsidRPr="00475A6C">
                    <w:rPr>
                      <w:rFonts w:ascii="Arial" w:eastAsia="Times New Roman" w:hAnsi="Arial" w:cs="Arial"/>
                      <w:color w:val="000000"/>
                      <w:spacing w:val="-8"/>
                      <w:sz w:val="14"/>
                      <w:szCs w:val="14"/>
                      <w:lang w:eastAsia="pl-PL"/>
                    </w:rPr>
                    <w:t xml:space="preserve">Walcownia Średnia – wydajność pieca </w:t>
                  </w:r>
                  <w:r w:rsidR="009C08F7">
                    <w:rPr>
                      <w:rFonts w:ascii="Arial" w:eastAsia="Times New Roman" w:hAnsi="Arial" w:cs="Arial"/>
                      <w:color w:val="000000"/>
                      <w:spacing w:val="-8"/>
                      <w:sz w:val="14"/>
                      <w:szCs w:val="14"/>
                      <w:lang w:eastAsia="pl-PL"/>
                    </w:rPr>
                    <w:br/>
                    <w:t>1</w:t>
                  </w:r>
                  <w:r w:rsidRPr="00475A6C">
                    <w:rPr>
                      <w:rFonts w:ascii="Arial" w:eastAsia="Times New Roman" w:hAnsi="Arial" w:cs="Arial"/>
                      <w:color w:val="000000"/>
                      <w:spacing w:val="-8"/>
                      <w:sz w:val="14"/>
                      <w:szCs w:val="14"/>
                      <w:lang w:eastAsia="pl-PL"/>
                    </w:rPr>
                    <w:t>80 Mg/h</w:t>
                  </w:r>
                </w:p>
              </w:tc>
              <w:tc>
                <w:tcPr>
                  <w:tcW w:w="1271" w:type="dxa"/>
                  <w:shd w:val="clear" w:color="auto" w:fill="auto"/>
                  <w:noWrap/>
                  <w:tcMar>
                    <w:top w:w="0" w:type="dxa"/>
                    <w:left w:w="70" w:type="dxa"/>
                    <w:bottom w:w="0" w:type="dxa"/>
                    <w:right w:w="70" w:type="dxa"/>
                  </w:tcMar>
                  <w:vAlign w:val="center"/>
                </w:tcPr>
                <w:p w14:paraId="4B4BF5CE"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Instalacja 4 (w hali Walcowni Dużej) na działce</w:t>
                  </w:r>
                </w:p>
                <w:p w14:paraId="3C21AAEA" w14:textId="6E199FDE"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 xml:space="preserve">Nr </w:t>
                  </w:r>
                  <w:r w:rsidR="00452D2F">
                    <w:rPr>
                      <w:rFonts w:ascii="Arial" w:eastAsia="Times New Roman" w:hAnsi="Arial" w:cs="Arial"/>
                      <w:color w:val="000000"/>
                      <w:spacing w:val="-8"/>
                      <w:kern w:val="1"/>
                      <w:sz w:val="14"/>
                      <w:szCs w:val="14"/>
                      <w:lang w:eastAsia="pl-PL"/>
                    </w:rPr>
                    <w:t xml:space="preserve">454 obręb 0021 Dąbrowa Górnicza </w:t>
                  </w:r>
                  <w:r w:rsidRPr="00475A6C">
                    <w:rPr>
                      <w:rFonts w:ascii="Arial" w:eastAsia="Times New Roman" w:hAnsi="Arial" w:cs="Arial"/>
                      <w:color w:val="000000"/>
                      <w:spacing w:val="-8"/>
                      <w:kern w:val="1"/>
                      <w:sz w:val="14"/>
                      <w:szCs w:val="14"/>
                      <w:lang w:eastAsia="pl-PL"/>
                    </w:rPr>
                    <w:t xml:space="preserve">- obiekt nr 4) </w:t>
                  </w:r>
                </w:p>
                <w:p w14:paraId="72A6ACFE"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i (w hali Walcowni Średniej) na działce</w:t>
                  </w:r>
                </w:p>
                <w:p w14:paraId="7F47923E" w14:textId="7E5D6382"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 xml:space="preserve">Nr </w:t>
                  </w:r>
                  <w:r w:rsidR="00452D2F">
                    <w:rPr>
                      <w:rFonts w:ascii="Arial" w:eastAsia="Times New Roman" w:hAnsi="Arial" w:cs="Arial"/>
                      <w:color w:val="000000"/>
                      <w:spacing w:val="-8"/>
                      <w:kern w:val="1"/>
                      <w:sz w:val="14"/>
                      <w:szCs w:val="14"/>
                      <w:lang w:eastAsia="pl-PL"/>
                    </w:rPr>
                    <w:t>453 obręb 0021 Dąbrowa Górnicza</w:t>
                  </w:r>
                  <w:r w:rsidRPr="00475A6C">
                    <w:rPr>
                      <w:rFonts w:ascii="Arial" w:eastAsia="Times New Roman" w:hAnsi="Arial" w:cs="Arial"/>
                      <w:color w:val="000000"/>
                      <w:spacing w:val="-8"/>
                      <w:kern w:val="1"/>
                      <w:sz w:val="14"/>
                      <w:szCs w:val="14"/>
                      <w:lang w:eastAsia="pl-PL"/>
                    </w:rPr>
                    <w:t xml:space="preserve"> - obiekt nr 5</w:t>
                  </w:r>
                </w:p>
              </w:tc>
            </w:tr>
            <w:tr w:rsidR="00475A6C" w:rsidRPr="00475A6C" w14:paraId="294C0A4C" w14:textId="77777777" w:rsidTr="00F80E1C">
              <w:trPr>
                <w:trHeight w:val="346"/>
              </w:trPr>
              <w:tc>
                <w:tcPr>
                  <w:tcW w:w="563" w:type="dxa"/>
                  <w:shd w:val="clear" w:color="auto" w:fill="auto"/>
                  <w:vAlign w:val="center"/>
                </w:tcPr>
                <w:p w14:paraId="73EBC451"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2</w:t>
                  </w:r>
                </w:p>
              </w:tc>
              <w:tc>
                <w:tcPr>
                  <w:tcW w:w="709" w:type="dxa"/>
                  <w:shd w:val="clear" w:color="auto" w:fill="auto"/>
                  <w:noWrap/>
                  <w:tcMar>
                    <w:top w:w="0" w:type="dxa"/>
                    <w:left w:w="70" w:type="dxa"/>
                    <w:bottom w:w="0" w:type="dxa"/>
                    <w:right w:w="70" w:type="dxa"/>
                  </w:tcMar>
                  <w:vAlign w:val="center"/>
                </w:tcPr>
                <w:p w14:paraId="36D7498B"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1</w:t>
                  </w:r>
                </w:p>
              </w:tc>
              <w:tc>
                <w:tcPr>
                  <w:tcW w:w="1000" w:type="dxa"/>
                  <w:shd w:val="clear" w:color="auto" w:fill="auto"/>
                  <w:tcMar>
                    <w:top w:w="0" w:type="dxa"/>
                    <w:left w:w="70" w:type="dxa"/>
                    <w:bottom w:w="0" w:type="dxa"/>
                    <w:right w:w="70" w:type="dxa"/>
                  </w:tcMar>
                  <w:vAlign w:val="center"/>
                </w:tcPr>
                <w:p w14:paraId="7C2D258C" w14:textId="6260BDB3"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Cs/>
                      <w:color w:val="000000"/>
                      <w:spacing w:val="-8"/>
                      <w:kern w:val="1"/>
                      <w:sz w:val="14"/>
                      <w:szCs w:val="14"/>
                      <w:lang w:eastAsia="pl-PL"/>
                    </w:rPr>
                  </w:pPr>
                  <w:r w:rsidRPr="00475A6C">
                    <w:rPr>
                      <w:rFonts w:ascii="Arial" w:eastAsia="Times New Roman" w:hAnsi="Arial" w:cs="Arial"/>
                      <w:bCs/>
                      <w:color w:val="000000"/>
                      <w:spacing w:val="-8"/>
                      <w:kern w:val="1"/>
                      <w:sz w:val="14"/>
                      <w:szCs w:val="14"/>
                      <w:lang w:eastAsia="pl-PL"/>
                    </w:rPr>
                    <w:t xml:space="preserve">Instalacja do produkcji wapna </w:t>
                  </w:r>
                  <w:r w:rsidR="00543AFB">
                    <w:rPr>
                      <w:rFonts w:ascii="Arial" w:eastAsia="Times New Roman" w:hAnsi="Arial" w:cs="Arial"/>
                      <w:bCs/>
                      <w:color w:val="000000"/>
                      <w:spacing w:val="-8"/>
                      <w:kern w:val="1"/>
                      <w:sz w:val="14"/>
                      <w:szCs w:val="14"/>
                      <w:lang w:eastAsia="pl-PL"/>
                    </w:rPr>
                    <w:br/>
                  </w:r>
                  <w:r w:rsidRPr="00475A6C">
                    <w:rPr>
                      <w:rFonts w:ascii="Arial" w:eastAsia="Times New Roman" w:hAnsi="Arial" w:cs="Arial"/>
                      <w:bCs/>
                      <w:color w:val="000000"/>
                      <w:spacing w:val="-8"/>
                      <w:kern w:val="1"/>
                      <w:sz w:val="14"/>
                      <w:szCs w:val="14"/>
                      <w:lang w:eastAsia="pl-PL"/>
                    </w:rPr>
                    <w:t>w piecach</w:t>
                  </w:r>
                  <w:r w:rsidR="00543AFB">
                    <w:rPr>
                      <w:rFonts w:ascii="Arial" w:eastAsia="Times New Roman" w:hAnsi="Arial" w:cs="Arial"/>
                      <w:bCs/>
                      <w:color w:val="000000"/>
                      <w:spacing w:val="-8"/>
                      <w:kern w:val="1"/>
                      <w:sz w:val="14"/>
                      <w:szCs w:val="14"/>
                      <w:lang w:eastAsia="pl-PL"/>
                    </w:rPr>
                    <w:t>,</w:t>
                  </w:r>
                  <w:r w:rsidR="00543AFB">
                    <w:rPr>
                      <w:rFonts w:ascii="Arial" w:eastAsia="Times New Roman" w:hAnsi="Arial" w:cs="Arial"/>
                      <w:bCs/>
                      <w:color w:val="000000"/>
                      <w:spacing w:val="-8"/>
                      <w:kern w:val="1"/>
                      <w:sz w:val="14"/>
                      <w:szCs w:val="14"/>
                      <w:lang w:eastAsia="pl-PL"/>
                    </w:rPr>
                    <w:br/>
                  </w:r>
                  <w:r w:rsidRPr="00475A6C">
                    <w:rPr>
                      <w:rFonts w:ascii="Arial" w:eastAsia="Times New Roman" w:hAnsi="Arial" w:cs="Arial"/>
                      <w:bCs/>
                      <w:color w:val="000000"/>
                      <w:spacing w:val="-8"/>
                      <w:kern w:val="1"/>
                      <w:sz w:val="14"/>
                      <w:szCs w:val="14"/>
                      <w:lang w:eastAsia="pl-PL"/>
                    </w:rPr>
                    <w:t xml:space="preserve">o zdolności produkcyjnej ponad 50 Mg na dobę </w:t>
                  </w:r>
                  <w:r w:rsidR="00D50416">
                    <w:rPr>
                      <w:rFonts w:ascii="Arial" w:eastAsia="Times New Roman" w:hAnsi="Arial" w:cs="Arial"/>
                      <w:bCs/>
                      <w:color w:val="000000"/>
                      <w:spacing w:val="-8"/>
                      <w:kern w:val="1"/>
                      <w:sz w:val="14"/>
                      <w:szCs w:val="14"/>
                      <w:lang w:eastAsia="pl-PL"/>
                    </w:rPr>
                    <w:t>–</w:t>
                  </w:r>
                  <w:r w:rsidRPr="00475A6C">
                    <w:rPr>
                      <w:rFonts w:ascii="Arial" w:eastAsia="Times New Roman" w:hAnsi="Arial" w:cs="Arial"/>
                      <w:bCs/>
                      <w:color w:val="000000"/>
                      <w:spacing w:val="-8"/>
                      <w:kern w:val="1"/>
                      <w:sz w:val="14"/>
                      <w:szCs w:val="14"/>
                      <w:lang w:eastAsia="pl-PL"/>
                    </w:rPr>
                    <w:t xml:space="preserve"> </w:t>
                  </w:r>
                  <w:proofErr w:type="spellStart"/>
                  <w:r w:rsidRPr="00475A6C">
                    <w:rPr>
                      <w:rFonts w:ascii="Arial" w:eastAsia="Times New Roman" w:hAnsi="Arial" w:cs="Arial"/>
                      <w:bCs/>
                      <w:color w:val="000000"/>
                      <w:spacing w:val="-8"/>
                      <w:kern w:val="1"/>
                      <w:sz w:val="14"/>
                      <w:szCs w:val="14"/>
                      <w:lang w:eastAsia="pl-PL"/>
                    </w:rPr>
                    <w:t>wapnialnia</w:t>
                  </w:r>
                  <w:proofErr w:type="spellEnd"/>
                  <w:r w:rsidR="00D50416">
                    <w:rPr>
                      <w:rFonts w:ascii="Arial" w:eastAsia="Times New Roman" w:hAnsi="Arial" w:cs="Arial"/>
                      <w:bCs/>
                      <w:color w:val="000000"/>
                      <w:spacing w:val="-8"/>
                      <w:kern w:val="1"/>
                      <w:sz w:val="14"/>
                      <w:szCs w:val="14"/>
                      <w:lang w:eastAsia="pl-PL"/>
                    </w:rPr>
                    <w:br/>
                  </w:r>
                </w:p>
              </w:tc>
              <w:tc>
                <w:tcPr>
                  <w:tcW w:w="1304" w:type="dxa"/>
                  <w:shd w:val="clear" w:color="auto" w:fill="auto"/>
                  <w:tcMar>
                    <w:top w:w="0" w:type="dxa"/>
                    <w:left w:w="70" w:type="dxa"/>
                    <w:bottom w:w="0" w:type="dxa"/>
                    <w:right w:w="70" w:type="dxa"/>
                  </w:tcMar>
                  <w:vAlign w:val="center"/>
                </w:tcPr>
                <w:p w14:paraId="6B0653B5"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Al. J. Piłsudskiego 92</w:t>
                  </w:r>
                </w:p>
              </w:tc>
              <w:tc>
                <w:tcPr>
                  <w:tcW w:w="567" w:type="dxa"/>
                  <w:shd w:val="clear" w:color="auto" w:fill="auto"/>
                  <w:tcMar>
                    <w:top w:w="0" w:type="dxa"/>
                    <w:left w:w="70" w:type="dxa"/>
                    <w:bottom w:w="0" w:type="dxa"/>
                    <w:right w:w="70" w:type="dxa"/>
                  </w:tcMar>
                  <w:vAlign w:val="center"/>
                </w:tcPr>
                <w:p w14:paraId="6CC63DAA"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41-308</w:t>
                  </w:r>
                </w:p>
              </w:tc>
              <w:tc>
                <w:tcPr>
                  <w:tcW w:w="709" w:type="dxa"/>
                  <w:shd w:val="clear" w:color="auto" w:fill="auto"/>
                  <w:tcMar>
                    <w:top w:w="0" w:type="dxa"/>
                    <w:left w:w="70" w:type="dxa"/>
                    <w:bottom w:w="0" w:type="dxa"/>
                    <w:right w:w="70" w:type="dxa"/>
                  </w:tcMar>
                  <w:vAlign w:val="center"/>
                </w:tcPr>
                <w:p w14:paraId="0C3886CA"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Dąbrowa Górnicza</w:t>
                  </w:r>
                </w:p>
              </w:tc>
              <w:tc>
                <w:tcPr>
                  <w:tcW w:w="567" w:type="dxa"/>
                  <w:shd w:val="clear" w:color="auto" w:fill="auto"/>
                  <w:noWrap/>
                  <w:tcMar>
                    <w:top w:w="0" w:type="dxa"/>
                    <w:left w:w="70" w:type="dxa"/>
                    <w:bottom w:w="0" w:type="dxa"/>
                    <w:right w:w="70" w:type="dxa"/>
                  </w:tcMar>
                  <w:vAlign w:val="center"/>
                </w:tcPr>
                <w:p w14:paraId="6F97B9BD"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3.1b</w:t>
                  </w:r>
                </w:p>
              </w:tc>
              <w:tc>
                <w:tcPr>
                  <w:tcW w:w="956" w:type="dxa"/>
                  <w:shd w:val="clear" w:color="auto" w:fill="auto"/>
                  <w:vAlign w:val="center"/>
                </w:tcPr>
                <w:p w14:paraId="2ABD7701"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
                <w:p w14:paraId="418B3835"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Rozp</w:t>
                  </w:r>
                  <w:proofErr w:type="spellEnd"/>
                  <w:r w:rsidRPr="00475A6C">
                    <w:rPr>
                      <w:rFonts w:ascii="Arial" w:eastAsia="Times New Roman" w:hAnsi="Arial" w:cs="Arial"/>
                      <w:color w:val="000000"/>
                      <w:spacing w:val="-8"/>
                      <w:kern w:val="1"/>
                      <w:sz w:val="14"/>
                      <w:szCs w:val="14"/>
                      <w:lang w:eastAsia="pl-PL"/>
                    </w:rPr>
                    <w:t xml:space="preserve">. </w:t>
                  </w:r>
                  <w:r w:rsidRPr="00475A6C">
                    <w:rPr>
                      <w:rFonts w:ascii="Arial" w:eastAsia="Times New Roman" w:hAnsi="Arial" w:cs="Arial"/>
                      <w:bCs/>
                      <w:color w:val="000000"/>
                      <w:spacing w:val="-8"/>
                      <w:kern w:val="1"/>
                      <w:sz w:val="14"/>
                      <w:szCs w:val="14"/>
                      <w:lang w:eastAsia="pl-PL"/>
                    </w:rPr>
                    <w:t>§</w:t>
                  </w:r>
                  <w:r w:rsidRPr="00475A6C">
                    <w:rPr>
                      <w:rFonts w:ascii="Arial" w:eastAsia="Times New Roman" w:hAnsi="Arial" w:cs="Arial"/>
                      <w:color w:val="000000"/>
                      <w:spacing w:val="-8"/>
                      <w:kern w:val="1"/>
                      <w:sz w:val="14"/>
                      <w:szCs w:val="14"/>
                      <w:lang w:eastAsia="pl-PL"/>
                    </w:rPr>
                    <w:t> </w:t>
                  </w:r>
                  <w:r w:rsidRPr="00475A6C">
                    <w:rPr>
                      <w:rFonts w:ascii="Arial" w:eastAsia="Times New Roman" w:hAnsi="Arial" w:cs="Arial"/>
                      <w:bCs/>
                      <w:color w:val="000000"/>
                      <w:spacing w:val="-8"/>
                      <w:kern w:val="1"/>
                      <w:sz w:val="14"/>
                      <w:szCs w:val="14"/>
                      <w:lang w:eastAsia="pl-PL"/>
                    </w:rPr>
                    <w:t>3 ust. 1 pkt 16</w:t>
                  </w:r>
                </w:p>
                <w:p w14:paraId="14F810BD"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roofErr w:type="spellStart"/>
                  <w:r w:rsidRPr="00475A6C">
                    <w:rPr>
                      <w:rFonts w:ascii="Arial" w:eastAsia="Times New Roman" w:hAnsi="Arial" w:cs="Arial"/>
                      <w:color w:val="000000"/>
                      <w:spacing w:val="-8"/>
                      <w:kern w:val="1"/>
                      <w:sz w:val="14"/>
                      <w:szCs w:val="14"/>
                      <w:lang w:eastAsia="pl-PL"/>
                    </w:rPr>
                    <w:t>Poś</w:t>
                  </w:r>
                  <w:proofErr w:type="spellEnd"/>
                  <w:r w:rsidRPr="00475A6C">
                    <w:rPr>
                      <w:rFonts w:ascii="Arial" w:eastAsia="Times New Roman" w:hAnsi="Arial" w:cs="Arial"/>
                      <w:color w:val="000000"/>
                      <w:spacing w:val="-8"/>
                      <w:kern w:val="1"/>
                      <w:sz w:val="14"/>
                      <w:szCs w:val="14"/>
                      <w:lang w:eastAsia="pl-PL"/>
                    </w:rPr>
                    <w:t xml:space="preserve"> art.378 ust.2a pkt 1</w:t>
                  </w:r>
                </w:p>
                <w:p w14:paraId="0BA6E114"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p>
              </w:tc>
              <w:tc>
                <w:tcPr>
                  <w:tcW w:w="1605" w:type="dxa"/>
                  <w:shd w:val="clear" w:color="auto" w:fill="auto"/>
                  <w:tcMar>
                    <w:top w:w="0" w:type="dxa"/>
                    <w:left w:w="70" w:type="dxa"/>
                    <w:bottom w:w="0" w:type="dxa"/>
                    <w:right w:w="70" w:type="dxa"/>
                  </w:tcMar>
                  <w:vAlign w:val="center"/>
                </w:tcPr>
                <w:p w14:paraId="1C157B82" w14:textId="78FB8280"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1 instalacja</w:t>
                  </w:r>
                  <w:r w:rsidR="009C08F7">
                    <w:rPr>
                      <w:rFonts w:ascii="Arial" w:eastAsia="Times New Roman" w:hAnsi="Arial" w:cs="Arial"/>
                      <w:color w:val="000000"/>
                      <w:spacing w:val="-8"/>
                      <w:kern w:val="1"/>
                      <w:sz w:val="14"/>
                      <w:szCs w:val="14"/>
                      <w:lang w:eastAsia="pl-PL"/>
                    </w:rPr>
                    <w:br/>
                  </w:r>
                </w:p>
                <w:p w14:paraId="7F2FE963" w14:textId="4C0065F1"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bCs/>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 xml:space="preserve">3 szt. pieców </w:t>
                  </w:r>
                  <w:proofErr w:type="spellStart"/>
                  <w:r w:rsidRPr="00475A6C">
                    <w:rPr>
                      <w:rFonts w:ascii="Arial" w:eastAsia="Times New Roman" w:hAnsi="Arial" w:cs="Arial"/>
                      <w:color w:val="000000"/>
                      <w:spacing w:val="-8"/>
                      <w:kern w:val="1"/>
                      <w:sz w:val="14"/>
                      <w:szCs w:val="14"/>
                      <w:lang w:eastAsia="pl-PL"/>
                    </w:rPr>
                    <w:t>Maerza</w:t>
                  </w:r>
                  <w:proofErr w:type="spellEnd"/>
                  <w:r w:rsidR="009C08F7">
                    <w:rPr>
                      <w:rFonts w:ascii="Arial" w:eastAsia="Times New Roman" w:hAnsi="Arial" w:cs="Arial"/>
                      <w:color w:val="000000"/>
                      <w:spacing w:val="-8"/>
                      <w:kern w:val="1"/>
                      <w:sz w:val="14"/>
                      <w:szCs w:val="14"/>
                      <w:lang w:eastAsia="pl-PL"/>
                    </w:rPr>
                    <w:t xml:space="preserve">, </w:t>
                  </w:r>
                  <w:r w:rsidR="009C08F7">
                    <w:rPr>
                      <w:rFonts w:ascii="Arial" w:eastAsia="Times New Roman" w:hAnsi="Arial" w:cs="Arial"/>
                      <w:color w:val="000000"/>
                      <w:spacing w:val="-8"/>
                      <w:kern w:val="1"/>
                      <w:sz w:val="14"/>
                      <w:szCs w:val="14"/>
                      <w:lang w:eastAsia="pl-PL"/>
                    </w:rPr>
                    <w:br/>
                  </w:r>
                  <w:r w:rsidRPr="00475A6C">
                    <w:rPr>
                      <w:rFonts w:ascii="Arial" w:eastAsia="Times New Roman" w:hAnsi="Arial" w:cs="Arial"/>
                      <w:color w:val="000000"/>
                      <w:spacing w:val="-8"/>
                      <w:kern w:val="1"/>
                      <w:sz w:val="14"/>
                      <w:szCs w:val="14"/>
                      <w:lang w:eastAsia="pl-PL"/>
                    </w:rPr>
                    <w:t xml:space="preserve">o wydajności </w:t>
                  </w:r>
                  <w:r w:rsidR="009C08F7">
                    <w:rPr>
                      <w:rFonts w:ascii="Arial" w:eastAsia="Times New Roman" w:hAnsi="Arial" w:cs="Arial"/>
                      <w:color w:val="000000"/>
                      <w:spacing w:val="-8"/>
                      <w:kern w:val="1"/>
                      <w:sz w:val="14"/>
                      <w:szCs w:val="14"/>
                      <w:lang w:eastAsia="pl-PL"/>
                    </w:rPr>
                    <w:br/>
                  </w:r>
                  <w:r w:rsidRPr="00475A6C">
                    <w:rPr>
                      <w:rFonts w:ascii="Arial" w:eastAsia="Times New Roman" w:hAnsi="Arial" w:cs="Arial"/>
                      <w:color w:val="000000"/>
                      <w:spacing w:val="-8"/>
                      <w:kern w:val="1"/>
                      <w:sz w:val="14"/>
                      <w:szCs w:val="14"/>
                      <w:lang w:eastAsia="pl-PL"/>
                    </w:rPr>
                    <w:t>400 Mg/dobę każdy</w:t>
                  </w:r>
                </w:p>
              </w:tc>
              <w:tc>
                <w:tcPr>
                  <w:tcW w:w="1271" w:type="dxa"/>
                  <w:shd w:val="clear" w:color="auto" w:fill="auto"/>
                  <w:noWrap/>
                  <w:tcMar>
                    <w:top w:w="0" w:type="dxa"/>
                    <w:left w:w="70" w:type="dxa"/>
                    <w:bottom w:w="0" w:type="dxa"/>
                    <w:right w:w="70" w:type="dxa"/>
                  </w:tcMar>
                  <w:vAlign w:val="center"/>
                </w:tcPr>
                <w:p w14:paraId="6C197FE3" w14:textId="7B7900BF"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 xml:space="preserve">Instalacja 5 (w hali </w:t>
                  </w:r>
                  <w:proofErr w:type="spellStart"/>
                  <w:r w:rsidRPr="00475A6C">
                    <w:rPr>
                      <w:rFonts w:ascii="Arial" w:eastAsia="Times New Roman" w:hAnsi="Arial" w:cs="Arial"/>
                      <w:color w:val="000000"/>
                      <w:spacing w:val="-8"/>
                      <w:kern w:val="1"/>
                      <w:sz w:val="14"/>
                      <w:szCs w:val="14"/>
                      <w:lang w:eastAsia="pl-PL"/>
                    </w:rPr>
                    <w:t>Wapnialni</w:t>
                  </w:r>
                  <w:proofErr w:type="spellEnd"/>
                  <w:r w:rsidRPr="00475A6C">
                    <w:rPr>
                      <w:rFonts w:ascii="Arial" w:eastAsia="Times New Roman" w:hAnsi="Arial" w:cs="Arial"/>
                      <w:color w:val="000000"/>
                      <w:spacing w:val="-8"/>
                      <w:kern w:val="1"/>
                      <w:sz w:val="14"/>
                      <w:szCs w:val="14"/>
                      <w:lang w:eastAsia="pl-PL"/>
                    </w:rPr>
                    <w:t xml:space="preserve">) na działce Nr </w:t>
                  </w:r>
                  <w:r w:rsidR="00414A75">
                    <w:rPr>
                      <w:rFonts w:ascii="Arial" w:eastAsia="Times New Roman" w:hAnsi="Arial" w:cs="Arial"/>
                      <w:color w:val="000000"/>
                      <w:spacing w:val="-8"/>
                      <w:kern w:val="1"/>
                      <w:sz w:val="14"/>
                      <w:szCs w:val="14"/>
                      <w:lang w:eastAsia="pl-PL"/>
                    </w:rPr>
                    <w:t>371 obręb 0021 Dąbrowa Górnicza</w:t>
                  </w:r>
                  <w:r w:rsidRPr="00475A6C">
                    <w:rPr>
                      <w:rFonts w:ascii="Arial" w:eastAsia="Times New Roman" w:hAnsi="Arial" w:cs="Arial"/>
                      <w:color w:val="000000"/>
                      <w:spacing w:val="-8"/>
                      <w:kern w:val="1"/>
                      <w:sz w:val="14"/>
                      <w:szCs w:val="14"/>
                      <w:lang w:eastAsia="pl-PL"/>
                    </w:rPr>
                    <w:t xml:space="preserve"> - obiekt nr 6</w:t>
                  </w:r>
                </w:p>
              </w:tc>
            </w:tr>
            <w:tr w:rsidR="00475A6C" w:rsidRPr="00475A6C" w14:paraId="18EDE7C1" w14:textId="77777777" w:rsidTr="00F80E1C">
              <w:trPr>
                <w:trHeight w:val="346"/>
              </w:trPr>
              <w:tc>
                <w:tcPr>
                  <w:tcW w:w="563" w:type="dxa"/>
                  <w:shd w:val="clear" w:color="auto" w:fill="auto"/>
                  <w:vAlign w:val="center"/>
                </w:tcPr>
                <w:p w14:paraId="6533CF90"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spacing w:val="-8"/>
                      <w:kern w:val="1"/>
                      <w:sz w:val="14"/>
                      <w:szCs w:val="14"/>
                      <w:lang w:eastAsia="pl-PL"/>
                    </w:rPr>
                  </w:pPr>
                  <w:r w:rsidRPr="00475A6C">
                    <w:rPr>
                      <w:rFonts w:ascii="Arial" w:eastAsia="Times New Roman" w:hAnsi="Arial" w:cs="Arial"/>
                      <w:color w:val="000000"/>
                      <w:spacing w:val="-8"/>
                      <w:kern w:val="1"/>
                      <w:sz w:val="14"/>
                      <w:szCs w:val="14"/>
                      <w:lang w:eastAsia="pl-PL"/>
                    </w:rPr>
                    <w:t>3</w:t>
                  </w:r>
                </w:p>
              </w:tc>
              <w:tc>
                <w:tcPr>
                  <w:tcW w:w="709" w:type="dxa"/>
                  <w:shd w:val="clear" w:color="auto" w:fill="auto"/>
                  <w:noWrap/>
                  <w:tcMar>
                    <w:top w:w="0" w:type="dxa"/>
                    <w:left w:w="70" w:type="dxa"/>
                    <w:bottom w:w="0" w:type="dxa"/>
                    <w:right w:w="70" w:type="dxa"/>
                  </w:tcMar>
                  <w:vAlign w:val="center"/>
                </w:tcPr>
                <w:p w14:paraId="0FAEABDF"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1</w:t>
                  </w:r>
                </w:p>
              </w:tc>
              <w:tc>
                <w:tcPr>
                  <w:tcW w:w="1000" w:type="dxa"/>
                  <w:shd w:val="clear" w:color="auto" w:fill="auto"/>
                  <w:tcMar>
                    <w:top w:w="0" w:type="dxa"/>
                    <w:left w:w="70" w:type="dxa"/>
                    <w:bottom w:w="0" w:type="dxa"/>
                    <w:right w:w="70" w:type="dxa"/>
                  </w:tcMar>
                  <w:vAlign w:val="center"/>
                </w:tcPr>
                <w:p w14:paraId="3B043459" w14:textId="345A62D4"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Cs/>
                      <w:color w:val="000000"/>
                      <w:spacing w:val="-8"/>
                      <w:kern w:val="1"/>
                      <w:sz w:val="14"/>
                      <w:szCs w:val="14"/>
                      <w:lang w:eastAsia="pl-PL"/>
                    </w:rPr>
                  </w:pPr>
                  <w:r w:rsidRPr="00475A6C">
                    <w:rPr>
                      <w:rFonts w:ascii="Arial" w:eastAsia="Lucida Sans Unicode" w:hAnsi="Arial" w:cs="Arial"/>
                      <w:bCs/>
                      <w:color w:val="000000"/>
                      <w:spacing w:val="-8"/>
                      <w:kern w:val="1"/>
                      <w:sz w:val="14"/>
                      <w:szCs w:val="14"/>
                      <w:lang w:eastAsia="pl-PL"/>
                    </w:rPr>
                    <w:t xml:space="preserve">Instalacja do oczyszczania ścieków </w:t>
                  </w:r>
                  <w:r w:rsidR="00543AFB">
                    <w:rPr>
                      <w:rFonts w:ascii="Arial" w:eastAsia="Lucida Sans Unicode" w:hAnsi="Arial" w:cs="Arial"/>
                      <w:bCs/>
                      <w:color w:val="000000"/>
                      <w:spacing w:val="-8"/>
                      <w:kern w:val="1"/>
                      <w:sz w:val="14"/>
                      <w:szCs w:val="14"/>
                      <w:lang w:eastAsia="pl-PL"/>
                    </w:rPr>
                    <w:br/>
                  </w:r>
                  <w:r w:rsidRPr="00475A6C">
                    <w:rPr>
                      <w:rFonts w:ascii="Arial" w:eastAsia="Lucida Sans Unicode" w:hAnsi="Arial" w:cs="Arial"/>
                      <w:bCs/>
                      <w:color w:val="000000"/>
                      <w:spacing w:val="-8"/>
                      <w:kern w:val="1"/>
                      <w:sz w:val="14"/>
                      <w:szCs w:val="14"/>
                      <w:lang w:eastAsia="pl-PL"/>
                    </w:rPr>
                    <w:t xml:space="preserve">z wyjątkiem oczyszczalni ścieków komunalnych pochodzących z instalacji wymagających uzyskania pozwolenia </w:t>
                  </w:r>
                  <w:proofErr w:type="spellStart"/>
                  <w:r w:rsidRPr="00475A6C">
                    <w:rPr>
                      <w:rFonts w:ascii="Arial" w:eastAsia="Lucida Sans Unicode" w:hAnsi="Arial" w:cs="Arial"/>
                      <w:bCs/>
                      <w:color w:val="000000"/>
                      <w:spacing w:val="-8"/>
                      <w:kern w:val="1"/>
                      <w:sz w:val="14"/>
                      <w:szCs w:val="14"/>
                      <w:lang w:eastAsia="pl-PL"/>
                    </w:rPr>
                    <w:t>zintegrowane</w:t>
                  </w:r>
                  <w:r w:rsidR="00E20119">
                    <w:rPr>
                      <w:rFonts w:ascii="Arial" w:eastAsia="Lucida Sans Unicode" w:hAnsi="Arial" w:cs="Arial"/>
                      <w:bCs/>
                      <w:color w:val="000000"/>
                      <w:spacing w:val="-8"/>
                      <w:kern w:val="1"/>
                      <w:sz w:val="14"/>
                      <w:szCs w:val="14"/>
                      <w:lang w:eastAsia="pl-PL"/>
                    </w:rPr>
                    <w:t>-</w:t>
                  </w:r>
                  <w:r w:rsidRPr="00475A6C">
                    <w:rPr>
                      <w:rFonts w:ascii="Arial" w:eastAsia="Lucida Sans Unicode" w:hAnsi="Arial" w:cs="Arial"/>
                      <w:bCs/>
                      <w:color w:val="000000"/>
                      <w:spacing w:val="-8"/>
                      <w:kern w:val="1"/>
                      <w:sz w:val="14"/>
                      <w:szCs w:val="14"/>
                      <w:lang w:eastAsia="pl-PL"/>
                    </w:rPr>
                    <w:t>go</w:t>
                  </w:r>
                  <w:proofErr w:type="spellEnd"/>
                  <w:r w:rsidRPr="00475A6C">
                    <w:rPr>
                      <w:rFonts w:ascii="Arial" w:eastAsia="Lucida Sans Unicode" w:hAnsi="Arial" w:cs="Arial"/>
                      <w:bCs/>
                      <w:color w:val="000000"/>
                      <w:spacing w:val="-8"/>
                      <w:kern w:val="1"/>
                      <w:sz w:val="14"/>
                      <w:szCs w:val="14"/>
                      <w:lang w:eastAsia="pl-PL"/>
                    </w:rPr>
                    <w:t xml:space="preserve"> – oczyszczalnia typu mechaniczno-chemicznego</w:t>
                  </w:r>
                  <w:r w:rsidR="00D50416">
                    <w:rPr>
                      <w:rFonts w:ascii="Arial" w:eastAsia="Lucida Sans Unicode" w:hAnsi="Arial" w:cs="Arial"/>
                      <w:bCs/>
                      <w:color w:val="000000"/>
                      <w:spacing w:val="-8"/>
                      <w:kern w:val="1"/>
                      <w:sz w:val="14"/>
                      <w:szCs w:val="14"/>
                      <w:lang w:eastAsia="pl-PL"/>
                    </w:rPr>
                    <w:br/>
                  </w:r>
                </w:p>
              </w:tc>
              <w:tc>
                <w:tcPr>
                  <w:tcW w:w="1304" w:type="dxa"/>
                  <w:shd w:val="clear" w:color="auto" w:fill="auto"/>
                  <w:tcMar>
                    <w:top w:w="0" w:type="dxa"/>
                    <w:left w:w="70" w:type="dxa"/>
                    <w:bottom w:w="0" w:type="dxa"/>
                    <w:right w:w="70" w:type="dxa"/>
                  </w:tcMar>
                  <w:vAlign w:val="center"/>
                </w:tcPr>
                <w:p w14:paraId="2B5905DD"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Al. J. Piłsudskiego 92</w:t>
                  </w:r>
                </w:p>
              </w:tc>
              <w:tc>
                <w:tcPr>
                  <w:tcW w:w="567" w:type="dxa"/>
                  <w:shd w:val="clear" w:color="auto" w:fill="auto"/>
                  <w:tcMar>
                    <w:top w:w="0" w:type="dxa"/>
                    <w:left w:w="70" w:type="dxa"/>
                    <w:bottom w:w="0" w:type="dxa"/>
                    <w:right w:w="70" w:type="dxa"/>
                  </w:tcMar>
                  <w:vAlign w:val="center"/>
                </w:tcPr>
                <w:p w14:paraId="1142A65C"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41-308</w:t>
                  </w:r>
                </w:p>
              </w:tc>
              <w:tc>
                <w:tcPr>
                  <w:tcW w:w="709" w:type="dxa"/>
                  <w:shd w:val="clear" w:color="auto" w:fill="auto"/>
                  <w:tcMar>
                    <w:top w:w="0" w:type="dxa"/>
                    <w:left w:w="70" w:type="dxa"/>
                    <w:bottom w:w="0" w:type="dxa"/>
                    <w:right w:w="70" w:type="dxa"/>
                  </w:tcMar>
                  <w:vAlign w:val="center"/>
                </w:tcPr>
                <w:p w14:paraId="44F4DE4E" w14:textId="77777777"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Dąbrowa Górnicza</w:t>
                  </w:r>
                </w:p>
              </w:tc>
              <w:tc>
                <w:tcPr>
                  <w:tcW w:w="567" w:type="dxa"/>
                  <w:shd w:val="clear" w:color="auto" w:fill="auto"/>
                  <w:noWrap/>
                  <w:tcMar>
                    <w:top w:w="0" w:type="dxa"/>
                    <w:left w:w="70" w:type="dxa"/>
                    <w:bottom w:w="0" w:type="dxa"/>
                    <w:right w:w="70" w:type="dxa"/>
                  </w:tcMar>
                  <w:vAlign w:val="center"/>
                </w:tcPr>
                <w:p w14:paraId="010129BC"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6.13</w:t>
                  </w:r>
                </w:p>
              </w:tc>
              <w:tc>
                <w:tcPr>
                  <w:tcW w:w="956" w:type="dxa"/>
                  <w:shd w:val="clear" w:color="auto" w:fill="auto"/>
                  <w:vAlign w:val="center"/>
                </w:tcPr>
                <w:p w14:paraId="24AACB25" w14:textId="35E3F805"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roofErr w:type="spellStart"/>
                  <w:r w:rsidRPr="00475A6C">
                    <w:rPr>
                      <w:rFonts w:ascii="Arial" w:eastAsia="Lucida Sans Unicode" w:hAnsi="Arial" w:cs="Arial"/>
                      <w:color w:val="000000"/>
                      <w:spacing w:val="-8"/>
                      <w:kern w:val="1"/>
                      <w:sz w:val="14"/>
                      <w:szCs w:val="14"/>
                      <w:lang w:eastAsia="pl-PL"/>
                    </w:rPr>
                    <w:t>Rozp</w:t>
                  </w:r>
                  <w:proofErr w:type="spellEnd"/>
                  <w:r w:rsidRPr="00475A6C">
                    <w:rPr>
                      <w:rFonts w:ascii="Arial" w:eastAsia="Lucida Sans Unicode" w:hAnsi="Arial" w:cs="Arial"/>
                      <w:color w:val="000000"/>
                      <w:spacing w:val="-8"/>
                      <w:kern w:val="1"/>
                      <w:sz w:val="14"/>
                      <w:szCs w:val="14"/>
                      <w:lang w:eastAsia="pl-PL"/>
                    </w:rPr>
                    <w:t xml:space="preserve">. </w:t>
                  </w:r>
                  <w:r w:rsidRPr="00475A6C">
                    <w:rPr>
                      <w:rFonts w:ascii="Arial" w:eastAsia="Lucida Sans Unicode" w:hAnsi="Arial" w:cs="Arial"/>
                      <w:bCs/>
                      <w:color w:val="000000"/>
                      <w:spacing w:val="-8"/>
                      <w:kern w:val="1"/>
                      <w:sz w:val="14"/>
                      <w:szCs w:val="14"/>
                      <w:lang w:eastAsia="pl-PL"/>
                    </w:rPr>
                    <w:t>§</w:t>
                  </w:r>
                  <w:r w:rsidRPr="00475A6C">
                    <w:rPr>
                      <w:rFonts w:ascii="Arial" w:eastAsia="Lucida Sans Unicode" w:hAnsi="Arial" w:cs="Arial"/>
                      <w:color w:val="000000"/>
                      <w:spacing w:val="-8"/>
                      <w:kern w:val="1"/>
                      <w:sz w:val="14"/>
                      <w:szCs w:val="14"/>
                      <w:lang w:eastAsia="pl-PL"/>
                    </w:rPr>
                    <w:t> </w:t>
                  </w:r>
                  <w:r w:rsidRPr="00475A6C">
                    <w:rPr>
                      <w:rFonts w:ascii="Arial" w:eastAsia="Lucida Sans Unicode" w:hAnsi="Arial" w:cs="Arial"/>
                      <w:bCs/>
                      <w:color w:val="000000"/>
                      <w:spacing w:val="-8"/>
                      <w:kern w:val="1"/>
                      <w:sz w:val="14"/>
                      <w:szCs w:val="14"/>
                      <w:lang w:eastAsia="pl-PL"/>
                    </w:rPr>
                    <w:t>3 ust. 1 pkt 78</w:t>
                  </w:r>
                </w:p>
                <w:p w14:paraId="4740069C" w14:textId="77777777"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
                <w:p w14:paraId="7E4A6E8A" w14:textId="664A50AE" w:rsidR="00475A6C" w:rsidRPr="00475A6C" w:rsidRDefault="00475A6C"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spacing w:val="-8"/>
                      <w:kern w:val="1"/>
                      <w:sz w:val="14"/>
                      <w:szCs w:val="14"/>
                      <w:lang w:eastAsia="pl-PL"/>
                    </w:rPr>
                  </w:pPr>
                  <w:proofErr w:type="spellStart"/>
                  <w:r w:rsidRPr="00475A6C">
                    <w:rPr>
                      <w:rFonts w:ascii="Arial" w:eastAsia="Lucida Sans Unicode" w:hAnsi="Arial" w:cs="Arial"/>
                      <w:color w:val="000000"/>
                      <w:spacing w:val="-8"/>
                      <w:kern w:val="1"/>
                      <w:sz w:val="14"/>
                      <w:szCs w:val="14"/>
                      <w:lang w:eastAsia="pl-PL"/>
                    </w:rPr>
                    <w:t>Poś</w:t>
                  </w:r>
                  <w:proofErr w:type="spellEnd"/>
                  <w:r w:rsidRPr="00475A6C">
                    <w:rPr>
                      <w:rFonts w:ascii="Arial" w:eastAsia="Lucida Sans Unicode" w:hAnsi="Arial" w:cs="Arial"/>
                      <w:color w:val="000000"/>
                      <w:spacing w:val="-8"/>
                      <w:kern w:val="1"/>
                      <w:sz w:val="14"/>
                      <w:szCs w:val="14"/>
                      <w:lang w:eastAsia="pl-PL"/>
                    </w:rPr>
                    <w:t xml:space="preserve"> art.378 ust.2a pkt 1 </w:t>
                  </w:r>
                  <w:r w:rsidRPr="00475A6C">
                    <w:rPr>
                      <w:rFonts w:ascii="Arial" w:eastAsia="Times New Roman" w:hAnsi="Arial" w:cs="Arial"/>
                      <w:color w:val="000000"/>
                      <w:spacing w:val="-8"/>
                      <w:kern w:val="1"/>
                      <w:sz w:val="14"/>
                      <w:szCs w:val="14"/>
                      <w:lang w:eastAsia="pl-PL"/>
                    </w:rPr>
                    <w:t>(</w:t>
                  </w:r>
                  <w:r w:rsidRPr="00475A6C">
                    <w:rPr>
                      <w:rFonts w:ascii="Arial" w:eastAsia="Times New Roman" w:hAnsi="Arial" w:cs="Arial"/>
                      <w:bCs/>
                      <w:color w:val="000000"/>
                      <w:spacing w:val="-8"/>
                      <w:kern w:val="1"/>
                      <w:sz w:val="14"/>
                      <w:szCs w:val="14"/>
                      <w:lang w:eastAsia="pl-PL"/>
                    </w:rPr>
                    <w:t xml:space="preserve">powiązana technologicznie </w:t>
                  </w:r>
                  <w:r w:rsidR="00217F9B">
                    <w:rPr>
                      <w:rFonts w:ascii="Arial" w:eastAsia="Times New Roman" w:hAnsi="Arial" w:cs="Arial"/>
                      <w:bCs/>
                      <w:color w:val="000000"/>
                      <w:spacing w:val="-8"/>
                      <w:kern w:val="1"/>
                      <w:sz w:val="14"/>
                      <w:szCs w:val="14"/>
                      <w:lang w:eastAsia="pl-PL"/>
                    </w:rPr>
                    <w:br/>
                  </w:r>
                  <w:r w:rsidRPr="00475A6C">
                    <w:rPr>
                      <w:rFonts w:ascii="Arial" w:eastAsia="Times New Roman" w:hAnsi="Arial" w:cs="Arial"/>
                      <w:bCs/>
                      <w:color w:val="000000"/>
                      <w:spacing w:val="-8"/>
                      <w:kern w:val="1"/>
                      <w:sz w:val="14"/>
                      <w:szCs w:val="14"/>
                      <w:lang w:eastAsia="pl-PL"/>
                    </w:rPr>
                    <w:t>z instalacją IPPC)</w:t>
                  </w:r>
                </w:p>
              </w:tc>
              <w:tc>
                <w:tcPr>
                  <w:tcW w:w="1605" w:type="dxa"/>
                  <w:shd w:val="clear" w:color="auto" w:fill="auto"/>
                  <w:tcMar>
                    <w:top w:w="0" w:type="dxa"/>
                    <w:left w:w="70" w:type="dxa"/>
                    <w:bottom w:w="0" w:type="dxa"/>
                    <w:right w:w="70" w:type="dxa"/>
                  </w:tcMar>
                  <w:vAlign w:val="center"/>
                </w:tcPr>
                <w:p w14:paraId="087FA0D1" w14:textId="4653A4CB"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1</w:t>
                  </w:r>
                  <w:r w:rsidR="00624695">
                    <w:rPr>
                      <w:rFonts w:ascii="Arial" w:eastAsia="Lucida Sans Unicode" w:hAnsi="Arial" w:cs="Arial"/>
                      <w:color w:val="000000"/>
                      <w:spacing w:val="-8"/>
                      <w:kern w:val="1"/>
                      <w:sz w:val="14"/>
                      <w:szCs w:val="14"/>
                      <w:lang w:eastAsia="pl-PL"/>
                    </w:rPr>
                    <w:t xml:space="preserve"> instalacja</w:t>
                  </w:r>
                  <w:r w:rsidR="009C08F7">
                    <w:rPr>
                      <w:rFonts w:ascii="Arial" w:eastAsia="Lucida Sans Unicode" w:hAnsi="Arial" w:cs="Arial"/>
                      <w:color w:val="000000"/>
                      <w:spacing w:val="-8"/>
                      <w:kern w:val="1"/>
                      <w:sz w:val="14"/>
                      <w:szCs w:val="14"/>
                      <w:lang w:eastAsia="pl-PL"/>
                    </w:rPr>
                    <w:br/>
                  </w:r>
                </w:p>
                <w:p w14:paraId="23492EFF" w14:textId="65DD629C"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bCs/>
                      <w:color w:val="000000"/>
                      <w:spacing w:val="-8"/>
                      <w:kern w:val="1"/>
                      <w:sz w:val="14"/>
                      <w:szCs w:val="14"/>
                      <w:lang w:eastAsia="pl-PL"/>
                    </w:rPr>
                  </w:pPr>
                  <w:r w:rsidRPr="00475A6C">
                    <w:rPr>
                      <w:rFonts w:ascii="Arial" w:eastAsia="Lucida Sans Unicode" w:hAnsi="Arial" w:cs="Arial"/>
                      <w:bCs/>
                      <w:color w:val="000000"/>
                      <w:spacing w:val="-8"/>
                      <w:kern w:val="1"/>
                      <w:sz w:val="14"/>
                      <w:szCs w:val="14"/>
                      <w:lang w:eastAsia="pl-PL"/>
                    </w:rPr>
                    <w:t>oczyszczalnia typu mechaniczno-chemicznego</w:t>
                  </w:r>
                  <w:r w:rsidR="009C08F7">
                    <w:rPr>
                      <w:rFonts w:ascii="Arial" w:eastAsia="Lucida Sans Unicode" w:hAnsi="Arial" w:cs="Arial"/>
                      <w:bCs/>
                      <w:color w:val="000000"/>
                      <w:spacing w:val="-8"/>
                      <w:kern w:val="1"/>
                      <w:sz w:val="14"/>
                      <w:szCs w:val="14"/>
                      <w:lang w:eastAsia="pl-PL"/>
                    </w:rPr>
                    <w:t>,</w:t>
                  </w:r>
                  <w:r w:rsidRPr="00475A6C">
                    <w:rPr>
                      <w:rFonts w:ascii="Arial" w:eastAsia="Lucida Sans Unicode" w:hAnsi="Arial" w:cs="Arial"/>
                      <w:bCs/>
                      <w:color w:val="000000"/>
                      <w:spacing w:val="-8"/>
                      <w:kern w:val="1"/>
                      <w:sz w:val="14"/>
                      <w:szCs w:val="14"/>
                      <w:lang w:eastAsia="pl-PL"/>
                    </w:rPr>
                    <w:t xml:space="preserve"> </w:t>
                  </w:r>
                  <w:r w:rsidR="009C08F7">
                    <w:rPr>
                      <w:rFonts w:ascii="Arial" w:eastAsia="Lucida Sans Unicode" w:hAnsi="Arial" w:cs="Arial"/>
                      <w:bCs/>
                      <w:color w:val="000000"/>
                      <w:spacing w:val="-8"/>
                      <w:kern w:val="1"/>
                      <w:sz w:val="14"/>
                      <w:szCs w:val="14"/>
                      <w:lang w:eastAsia="pl-PL"/>
                    </w:rPr>
                    <w:br/>
                  </w:r>
                  <w:r w:rsidRPr="00475A6C">
                    <w:rPr>
                      <w:rFonts w:ascii="Arial" w:eastAsia="Lucida Sans Unicode" w:hAnsi="Arial" w:cs="Arial"/>
                      <w:bCs/>
                      <w:color w:val="000000"/>
                      <w:spacing w:val="-8"/>
                      <w:kern w:val="1"/>
                      <w:sz w:val="14"/>
                      <w:szCs w:val="14"/>
                      <w:lang w:eastAsia="pl-PL"/>
                    </w:rPr>
                    <w:t xml:space="preserve">o projektowej przepustowości </w:t>
                  </w:r>
                  <w:r w:rsidR="009C08F7">
                    <w:rPr>
                      <w:rFonts w:ascii="Arial" w:eastAsia="Lucida Sans Unicode" w:hAnsi="Arial" w:cs="Arial"/>
                      <w:bCs/>
                      <w:color w:val="000000"/>
                      <w:spacing w:val="-8"/>
                      <w:kern w:val="1"/>
                      <w:sz w:val="14"/>
                      <w:szCs w:val="14"/>
                      <w:lang w:eastAsia="pl-PL"/>
                    </w:rPr>
                    <w:br/>
                  </w:r>
                  <w:r w:rsidRPr="00475A6C">
                    <w:rPr>
                      <w:rFonts w:ascii="Arial" w:eastAsia="Lucida Sans Unicode" w:hAnsi="Arial" w:cs="Arial"/>
                      <w:bCs/>
                      <w:color w:val="000000"/>
                      <w:spacing w:val="-8"/>
                      <w:kern w:val="1"/>
                      <w:sz w:val="14"/>
                      <w:szCs w:val="14"/>
                      <w:lang w:eastAsia="pl-PL"/>
                    </w:rPr>
                    <w:t>156 000 m</w:t>
                  </w:r>
                  <w:r w:rsidRPr="00475A6C">
                    <w:rPr>
                      <w:rFonts w:ascii="Arial" w:eastAsia="Lucida Sans Unicode" w:hAnsi="Arial" w:cs="Arial"/>
                      <w:bCs/>
                      <w:color w:val="000000"/>
                      <w:spacing w:val="-8"/>
                      <w:kern w:val="1"/>
                      <w:sz w:val="14"/>
                      <w:szCs w:val="14"/>
                      <w:vertAlign w:val="superscript"/>
                      <w:lang w:eastAsia="pl-PL"/>
                    </w:rPr>
                    <w:t>3</w:t>
                  </w:r>
                  <w:r w:rsidRPr="00475A6C">
                    <w:rPr>
                      <w:rFonts w:ascii="Arial" w:eastAsia="Lucida Sans Unicode" w:hAnsi="Arial" w:cs="Arial"/>
                      <w:bCs/>
                      <w:color w:val="000000"/>
                      <w:spacing w:val="-8"/>
                      <w:kern w:val="1"/>
                      <w:sz w:val="14"/>
                      <w:szCs w:val="14"/>
                      <w:lang w:eastAsia="pl-PL"/>
                    </w:rPr>
                    <w:t>/dobę</w:t>
                  </w:r>
                </w:p>
              </w:tc>
              <w:tc>
                <w:tcPr>
                  <w:tcW w:w="1271" w:type="dxa"/>
                  <w:shd w:val="clear" w:color="auto" w:fill="auto"/>
                  <w:noWrap/>
                  <w:tcMar>
                    <w:top w:w="0" w:type="dxa"/>
                    <w:left w:w="70" w:type="dxa"/>
                    <w:bottom w:w="0" w:type="dxa"/>
                    <w:right w:w="70" w:type="dxa"/>
                  </w:tcMar>
                  <w:vAlign w:val="center"/>
                </w:tcPr>
                <w:p w14:paraId="499CA189" w14:textId="2FEAFBA3" w:rsidR="00475A6C" w:rsidRPr="00475A6C" w:rsidRDefault="00475A6C"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spacing w:val="-8"/>
                      <w:kern w:val="1"/>
                      <w:sz w:val="14"/>
                      <w:szCs w:val="14"/>
                      <w:lang w:eastAsia="pl-PL"/>
                    </w:rPr>
                  </w:pPr>
                  <w:r w:rsidRPr="00475A6C">
                    <w:rPr>
                      <w:rFonts w:ascii="Arial" w:eastAsia="Lucida Sans Unicode" w:hAnsi="Arial" w:cs="Arial"/>
                      <w:color w:val="000000"/>
                      <w:spacing w:val="-8"/>
                      <w:kern w:val="1"/>
                      <w:sz w:val="14"/>
                      <w:szCs w:val="14"/>
                      <w:lang w:eastAsia="pl-PL"/>
                    </w:rPr>
                    <w:t xml:space="preserve">Instalacja </w:t>
                  </w:r>
                  <w:r w:rsidR="00340795">
                    <w:rPr>
                      <w:rFonts w:ascii="Arial" w:eastAsia="Lucida Sans Unicode" w:hAnsi="Arial" w:cs="Arial"/>
                      <w:color w:val="000000"/>
                      <w:spacing w:val="-8"/>
                      <w:kern w:val="1"/>
                      <w:sz w:val="14"/>
                      <w:szCs w:val="14"/>
                      <w:lang w:eastAsia="pl-PL"/>
                    </w:rPr>
                    <w:t>6</w:t>
                  </w:r>
                  <w:r w:rsidRPr="00475A6C">
                    <w:rPr>
                      <w:rFonts w:ascii="Arial" w:eastAsia="Lucida Sans Unicode" w:hAnsi="Arial" w:cs="Arial"/>
                      <w:color w:val="000000"/>
                      <w:spacing w:val="-8"/>
                      <w:kern w:val="1"/>
                      <w:sz w:val="14"/>
                      <w:szCs w:val="14"/>
                      <w:lang w:eastAsia="pl-PL"/>
                    </w:rPr>
                    <w:t xml:space="preserve"> (Oczyszczalnia Ścieków Deszczowo Przemysłowych) na działce Nr </w:t>
                  </w:r>
                  <w:r w:rsidR="0092115A">
                    <w:rPr>
                      <w:rFonts w:ascii="Arial" w:eastAsia="Lucida Sans Unicode" w:hAnsi="Arial" w:cs="Arial"/>
                      <w:color w:val="000000"/>
                      <w:spacing w:val="-8"/>
                      <w:kern w:val="1"/>
                      <w:sz w:val="14"/>
                      <w:szCs w:val="14"/>
                      <w:lang w:eastAsia="pl-PL"/>
                    </w:rPr>
                    <w:t>498 obręb 0021 Dąbrowa Górnicza</w:t>
                  </w:r>
                  <w:r w:rsidRPr="00475A6C">
                    <w:rPr>
                      <w:rFonts w:ascii="Arial" w:eastAsia="Lucida Sans Unicode" w:hAnsi="Arial" w:cs="Arial"/>
                      <w:color w:val="000000"/>
                      <w:spacing w:val="-8"/>
                      <w:kern w:val="1"/>
                      <w:sz w:val="14"/>
                      <w:szCs w:val="14"/>
                      <w:lang w:eastAsia="pl-PL"/>
                    </w:rPr>
                    <w:t xml:space="preserve"> - obiekt nr 8</w:t>
                  </w:r>
                </w:p>
              </w:tc>
            </w:tr>
          </w:tbl>
          <w:p w14:paraId="2CC34E2A" w14:textId="1C70969B" w:rsidR="00475A6C" w:rsidRDefault="00475A6C" w:rsidP="003F0308">
            <w:pPr>
              <w:pStyle w:val="Arial10i50"/>
              <w:spacing w:line="268" w:lineRule="atLeast"/>
              <w:rPr>
                <w:rFonts w:cs="Arial"/>
                <w:b/>
                <w:szCs w:val="21"/>
              </w:rPr>
            </w:pPr>
          </w:p>
          <w:p w14:paraId="5132F9A1" w14:textId="4D65DB4B" w:rsidR="003F0308" w:rsidRDefault="00063E1A" w:rsidP="00063E1A">
            <w:pPr>
              <w:pStyle w:val="Arial10i50"/>
              <w:numPr>
                <w:ilvl w:val="0"/>
                <w:numId w:val="98"/>
              </w:numPr>
              <w:spacing w:line="268" w:lineRule="atLeast"/>
              <w:rPr>
                <w:rFonts w:cs="Arial"/>
                <w:b/>
                <w:szCs w:val="21"/>
              </w:rPr>
            </w:pPr>
            <w:r>
              <w:rPr>
                <w:rFonts w:cs="Arial"/>
                <w:b/>
                <w:szCs w:val="21"/>
              </w:rPr>
              <w:t>Instalacje (nie będące instalacjami IPPC) powiązane technologicznie z instalacją IPPC, objęte pozwoleniem zintegrowanym</w:t>
            </w:r>
          </w:p>
          <w:p w14:paraId="579AA26A" w14:textId="62559200" w:rsidR="00063E1A" w:rsidRDefault="00063E1A" w:rsidP="00063E1A">
            <w:pPr>
              <w:pStyle w:val="Arial10i50"/>
              <w:spacing w:line="268" w:lineRule="atLeast"/>
              <w:rPr>
                <w:rFonts w:cs="Arial"/>
                <w:b/>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843"/>
              <w:gridCol w:w="1561"/>
              <w:gridCol w:w="708"/>
              <w:gridCol w:w="709"/>
              <w:gridCol w:w="1712"/>
              <w:gridCol w:w="1118"/>
              <w:gridCol w:w="1277"/>
            </w:tblGrid>
            <w:tr w:rsidR="00D50416" w:rsidRPr="00E02354" w14:paraId="7DB3ACDB" w14:textId="77777777" w:rsidTr="00D50416">
              <w:trPr>
                <w:trHeight w:val="290"/>
              </w:trPr>
              <w:tc>
                <w:tcPr>
                  <w:tcW w:w="426" w:type="dxa"/>
                  <w:vMerge w:val="restart"/>
                  <w:shd w:val="clear" w:color="auto" w:fill="auto"/>
                  <w:tcMar>
                    <w:top w:w="0" w:type="dxa"/>
                    <w:left w:w="70" w:type="dxa"/>
                    <w:bottom w:w="0" w:type="dxa"/>
                    <w:right w:w="70" w:type="dxa"/>
                  </w:tcMar>
                  <w:vAlign w:val="center"/>
                  <w:hideMark/>
                </w:tcPr>
                <w:p w14:paraId="4040A217"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E02354">
                    <w:rPr>
                      <w:rFonts w:ascii="Arial" w:eastAsia="Times New Roman" w:hAnsi="Arial" w:cs="Arial"/>
                      <w:b/>
                      <w:bCs/>
                      <w:color w:val="000000"/>
                      <w:kern w:val="1"/>
                      <w:sz w:val="14"/>
                      <w:szCs w:val="14"/>
                      <w:lang w:eastAsia="pl-PL"/>
                    </w:rPr>
                    <w:t>L.p.</w:t>
                  </w:r>
                </w:p>
              </w:tc>
              <w:tc>
                <w:tcPr>
                  <w:tcW w:w="1843" w:type="dxa"/>
                  <w:vMerge w:val="restart"/>
                  <w:shd w:val="clear" w:color="auto" w:fill="auto"/>
                  <w:tcMar>
                    <w:top w:w="0" w:type="dxa"/>
                    <w:left w:w="70" w:type="dxa"/>
                    <w:bottom w:w="0" w:type="dxa"/>
                    <w:right w:w="70" w:type="dxa"/>
                  </w:tcMar>
                  <w:vAlign w:val="center"/>
                  <w:hideMark/>
                </w:tcPr>
                <w:p w14:paraId="0A972AEB" w14:textId="3BBE1D80"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E02354">
                    <w:rPr>
                      <w:rFonts w:ascii="Arial" w:eastAsia="Times New Roman" w:hAnsi="Arial" w:cs="Arial"/>
                      <w:b/>
                      <w:bCs/>
                      <w:color w:val="000000"/>
                      <w:kern w:val="1"/>
                      <w:sz w:val="14"/>
                      <w:szCs w:val="14"/>
                      <w:lang w:eastAsia="pl-PL"/>
                    </w:rPr>
                    <w:t>Nazwa instalacji</w:t>
                  </w:r>
                </w:p>
              </w:tc>
              <w:tc>
                <w:tcPr>
                  <w:tcW w:w="2978" w:type="dxa"/>
                  <w:gridSpan w:val="3"/>
                  <w:shd w:val="clear" w:color="auto" w:fill="auto"/>
                  <w:tcMar>
                    <w:top w:w="0" w:type="dxa"/>
                    <w:left w:w="70" w:type="dxa"/>
                    <w:bottom w:w="0" w:type="dxa"/>
                    <w:right w:w="70" w:type="dxa"/>
                  </w:tcMar>
                  <w:vAlign w:val="center"/>
                  <w:hideMark/>
                </w:tcPr>
                <w:p w14:paraId="645635B0" w14:textId="4CDDBCA2" w:rsidR="00E02354" w:rsidRPr="00E02354" w:rsidRDefault="004267A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Pr>
                      <w:rFonts w:ascii="Arial" w:eastAsia="Times New Roman" w:hAnsi="Arial" w:cs="Arial"/>
                      <w:b/>
                      <w:bCs/>
                      <w:color w:val="000000"/>
                      <w:kern w:val="1"/>
                      <w:sz w:val="14"/>
                      <w:szCs w:val="14"/>
                      <w:lang w:eastAsia="pl-PL"/>
                    </w:rPr>
                    <w:t>A</w:t>
                  </w:r>
                  <w:r w:rsidR="00E02354" w:rsidRPr="00E02354">
                    <w:rPr>
                      <w:rFonts w:ascii="Arial" w:eastAsia="Times New Roman" w:hAnsi="Arial" w:cs="Arial"/>
                      <w:b/>
                      <w:bCs/>
                      <w:color w:val="000000"/>
                      <w:kern w:val="1"/>
                      <w:sz w:val="14"/>
                      <w:szCs w:val="14"/>
                      <w:lang w:eastAsia="pl-PL"/>
                    </w:rPr>
                    <w:t>dres instalacji</w:t>
                  </w:r>
                </w:p>
              </w:tc>
              <w:tc>
                <w:tcPr>
                  <w:tcW w:w="1712" w:type="dxa"/>
                  <w:vMerge w:val="restart"/>
                  <w:shd w:val="clear" w:color="auto" w:fill="auto"/>
                  <w:vAlign w:val="center"/>
                </w:tcPr>
                <w:p w14:paraId="5A56833E"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p>
                <w:p w14:paraId="43F5C75A"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E02354">
                    <w:rPr>
                      <w:rFonts w:ascii="Arial" w:eastAsia="Times New Roman" w:hAnsi="Arial" w:cs="Arial"/>
                      <w:b/>
                      <w:bCs/>
                      <w:color w:val="000000"/>
                      <w:kern w:val="1"/>
                      <w:sz w:val="14"/>
                      <w:szCs w:val="14"/>
                      <w:lang w:eastAsia="pl-PL"/>
                    </w:rPr>
                    <w:t>Kwalifikacja przedsięwzięcia</w:t>
                  </w:r>
                </w:p>
              </w:tc>
              <w:tc>
                <w:tcPr>
                  <w:tcW w:w="1118" w:type="dxa"/>
                  <w:vMerge w:val="restart"/>
                  <w:shd w:val="clear" w:color="auto" w:fill="auto"/>
                  <w:tcMar>
                    <w:top w:w="0" w:type="dxa"/>
                    <w:left w:w="70" w:type="dxa"/>
                    <w:bottom w:w="0" w:type="dxa"/>
                    <w:right w:w="70" w:type="dxa"/>
                  </w:tcMar>
                  <w:vAlign w:val="center"/>
                  <w:hideMark/>
                </w:tcPr>
                <w:p w14:paraId="46ED9BC4"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E02354">
                    <w:rPr>
                      <w:rFonts w:ascii="Arial" w:eastAsia="Times New Roman" w:hAnsi="Arial" w:cs="Arial"/>
                      <w:b/>
                      <w:bCs/>
                      <w:color w:val="000000"/>
                      <w:kern w:val="1"/>
                      <w:sz w:val="14"/>
                      <w:szCs w:val="14"/>
                      <w:lang w:eastAsia="pl-PL"/>
                    </w:rPr>
                    <w:t>Liczba instalacji</w:t>
                  </w:r>
                </w:p>
              </w:tc>
              <w:tc>
                <w:tcPr>
                  <w:tcW w:w="1277" w:type="dxa"/>
                  <w:vMerge w:val="restart"/>
                  <w:shd w:val="clear" w:color="auto" w:fill="auto"/>
                  <w:tcMar>
                    <w:top w:w="0" w:type="dxa"/>
                    <w:left w:w="70" w:type="dxa"/>
                    <w:bottom w:w="0" w:type="dxa"/>
                    <w:right w:w="70" w:type="dxa"/>
                  </w:tcMar>
                  <w:vAlign w:val="center"/>
                  <w:hideMark/>
                </w:tcPr>
                <w:p w14:paraId="247D8067"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E02354">
                    <w:rPr>
                      <w:rFonts w:ascii="Arial" w:eastAsia="Times New Roman" w:hAnsi="Arial" w:cs="Arial"/>
                      <w:b/>
                      <w:bCs/>
                      <w:color w:val="000000"/>
                      <w:kern w:val="1"/>
                      <w:sz w:val="14"/>
                      <w:szCs w:val="14"/>
                      <w:lang w:eastAsia="pl-PL"/>
                    </w:rPr>
                    <w:t>Numery ewidencyjne działek, na których zlokalizowana jest dana instalacja</w:t>
                  </w:r>
                </w:p>
              </w:tc>
            </w:tr>
            <w:tr w:rsidR="0041399F" w:rsidRPr="00E02354" w14:paraId="0FDFC1B6" w14:textId="77777777" w:rsidTr="00D50416">
              <w:trPr>
                <w:trHeight w:val="240"/>
              </w:trPr>
              <w:tc>
                <w:tcPr>
                  <w:tcW w:w="426" w:type="dxa"/>
                  <w:vMerge/>
                  <w:shd w:val="clear" w:color="auto" w:fill="auto"/>
                  <w:tcMar>
                    <w:top w:w="0" w:type="dxa"/>
                    <w:left w:w="70" w:type="dxa"/>
                    <w:bottom w:w="0" w:type="dxa"/>
                    <w:right w:w="70" w:type="dxa"/>
                  </w:tcMar>
                  <w:vAlign w:val="center"/>
                  <w:hideMark/>
                </w:tcPr>
                <w:p w14:paraId="70FB4BA9"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Cs/>
                      <w:color w:val="000000"/>
                      <w:kern w:val="1"/>
                      <w:sz w:val="14"/>
                      <w:szCs w:val="14"/>
                      <w:lang w:eastAsia="pl-PL"/>
                    </w:rPr>
                  </w:pPr>
                </w:p>
              </w:tc>
              <w:tc>
                <w:tcPr>
                  <w:tcW w:w="1843" w:type="dxa"/>
                  <w:vMerge/>
                  <w:shd w:val="clear" w:color="auto" w:fill="auto"/>
                  <w:tcMar>
                    <w:top w:w="0" w:type="dxa"/>
                    <w:left w:w="70" w:type="dxa"/>
                    <w:bottom w:w="0" w:type="dxa"/>
                    <w:right w:w="70" w:type="dxa"/>
                  </w:tcMar>
                  <w:vAlign w:val="center"/>
                  <w:hideMark/>
                </w:tcPr>
                <w:p w14:paraId="73928734" w14:textId="77777777" w:rsidR="00E02354" w:rsidRPr="00E02354" w:rsidRDefault="00E02354" w:rsidP="00951E41">
                  <w:pPr>
                    <w:framePr w:hSpace="141" w:wrap="around" w:vAnchor="text" w:hAnchor="margin" w:x="108" w:y="-3002"/>
                    <w:widowControl w:val="0"/>
                    <w:suppressAutoHyphens/>
                    <w:spacing w:after="0" w:line="240" w:lineRule="auto"/>
                    <w:suppressOverlap/>
                    <w:rPr>
                      <w:rFonts w:ascii="Arial" w:eastAsia="Times New Roman" w:hAnsi="Arial" w:cs="Arial"/>
                      <w:bCs/>
                      <w:color w:val="000000"/>
                      <w:kern w:val="1"/>
                      <w:sz w:val="14"/>
                      <w:szCs w:val="14"/>
                      <w:lang w:eastAsia="pl-PL"/>
                    </w:rPr>
                  </w:pPr>
                </w:p>
              </w:tc>
              <w:tc>
                <w:tcPr>
                  <w:tcW w:w="1561" w:type="dxa"/>
                  <w:shd w:val="clear" w:color="auto" w:fill="auto"/>
                  <w:tcMar>
                    <w:top w:w="0" w:type="dxa"/>
                    <w:left w:w="70" w:type="dxa"/>
                    <w:bottom w:w="0" w:type="dxa"/>
                    <w:right w:w="70" w:type="dxa"/>
                  </w:tcMar>
                  <w:vAlign w:val="center"/>
                  <w:hideMark/>
                </w:tcPr>
                <w:p w14:paraId="5759DCFC" w14:textId="3D70EF8D"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E02354">
                    <w:rPr>
                      <w:rFonts w:ascii="Arial" w:eastAsia="Times New Roman" w:hAnsi="Arial" w:cs="Arial"/>
                      <w:b/>
                      <w:bCs/>
                      <w:color w:val="000000"/>
                      <w:kern w:val="1"/>
                      <w:sz w:val="14"/>
                      <w:szCs w:val="14"/>
                      <w:lang w:eastAsia="pl-PL"/>
                    </w:rPr>
                    <w:t>ulica i numer</w:t>
                  </w:r>
                </w:p>
              </w:tc>
              <w:tc>
                <w:tcPr>
                  <w:tcW w:w="708" w:type="dxa"/>
                  <w:shd w:val="clear" w:color="auto" w:fill="auto"/>
                  <w:vAlign w:val="center"/>
                </w:tcPr>
                <w:p w14:paraId="2D7F9C92"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E02354">
                    <w:rPr>
                      <w:rFonts w:ascii="Arial" w:eastAsia="Times New Roman" w:hAnsi="Arial" w:cs="Arial"/>
                      <w:b/>
                      <w:bCs/>
                      <w:color w:val="000000"/>
                      <w:kern w:val="1"/>
                      <w:sz w:val="14"/>
                      <w:szCs w:val="14"/>
                      <w:lang w:eastAsia="pl-PL"/>
                    </w:rPr>
                    <w:t>kod</w:t>
                  </w:r>
                </w:p>
              </w:tc>
              <w:tc>
                <w:tcPr>
                  <w:tcW w:w="709" w:type="dxa"/>
                  <w:shd w:val="clear" w:color="auto" w:fill="auto"/>
                  <w:vAlign w:val="center"/>
                </w:tcPr>
                <w:p w14:paraId="13A64B88"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E02354">
                    <w:rPr>
                      <w:rFonts w:ascii="Arial" w:eastAsia="Times New Roman" w:hAnsi="Arial" w:cs="Arial"/>
                      <w:b/>
                      <w:bCs/>
                      <w:color w:val="000000"/>
                      <w:kern w:val="1"/>
                      <w:sz w:val="14"/>
                      <w:szCs w:val="14"/>
                      <w:lang w:eastAsia="pl-PL"/>
                    </w:rPr>
                    <w:t>miasto</w:t>
                  </w:r>
                </w:p>
              </w:tc>
              <w:tc>
                <w:tcPr>
                  <w:tcW w:w="1712" w:type="dxa"/>
                  <w:vMerge/>
                  <w:shd w:val="clear" w:color="auto" w:fill="auto"/>
                </w:tcPr>
                <w:p w14:paraId="6DAC669D" w14:textId="77777777" w:rsidR="00E02354" w:rsidRPr="00E02354" w:rsidRDefault="00E02354" w:rsidP="00951E41">
                  <w:pPr>
                    <w:framePr w:hSpace="141" w:wrap="around" w:vAnchor="text" w:hAnchor="margin" w:x="108" w:y="-3002"/>
                    <w:widowControl w:val="0"/>
                    <w:suppressAutoHyphens/>
                    <w:spacing w:after="0" w:line="240" w:lineRule="auto"/>
                    <w:suppressOverlap/>
                    <w:jc w:val="both"/>
                    <w:rPr>
                      <w:rFonts w:ascii="Arial" w:eastAsia="Times New Roman" w:hAnsi="Arial" w:cs="Arial"/>
                      <w:bCs/>
                      <w:color w:val="000000"/>
                      <w:kern w:val="1"/>
                      <w:sz w:val="14"/>
                      <w:szCs w:val="14"/>
                      <w:lang w:eastAsia="pl-PL"/>
                    </w:rPr>
                  </w:pPr>
                </w:p>
              </w:tc>
              <w:tc>
                <w:tcPr>
                  <w:tcW w:w="1118" w:type="dxa"/>
                  <w:vMerge/>
                  <w:shd w:val="clear" w:color="auto" w:fill="auto"/>
                  <w:tcMar>
                    <w:top w:w="0" w:type="dxa"/>
                    <w:left w:w="70" w:type="dxa"/>
                    <w:bottom w:w="0" w:type="dxa"/>
                    <w:right w:w="70" w:type="dxa"/>
                  </w:tcMar>
                  <w:vAlign w:val="center"/>
                  <w:hideMark/>
                </w:tcPr>
                <w:p w14:paraId="09E97672"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Cs/>
                      <w:color w:val="000000"/>
                      <w:kern w:val="1"/>
                      <w:sz w:val="14"/>
                      <w:szCs w:val="14"/>
                      <w:lang w:eastAsia="pl-PL"/>
                    </w:rPr>
                  </w:pPr>
                </w:p>
              </w:tc>
              <w:tc>
                <w:tcPr>
                  <w:tcW w:w="1277" w:type="dxa"/>
                  <w:vMerge/>
                  <w:shd w:val="clear" w:color="auto" w:fill="auto"/>
                  <w:tcMar>
                    <w:top w:w="0" w:type="dxa"/>
                    <w:left w:w="70" w:type="dxa"/>
                    <w:bottom w:w="0" w:type="dxa"/>
                    <w:right w:w="70" w:type="dxa"/>
                  </w:tcMar>
                  <w:vAlign w:val="center"/>
                  <w:hideMark/>
                </w:tcPr>
                <w:p w14:paraId="5C71ABFC"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Cs/>
                      <w:color w:val="000000"/>
                      <w:kern w:val="1"/>
                      <w:sz w:val="14"/>
                      <w:szCs w:val="14"/>
                      <w:lang w:eastAsia="pl-PL"/>
                    </w:rPr>
                  </w:pPr>
                </w:p>
              </w:tc>
            </w:tr>
            <w:tr w:rsidR="00E02354" w:rsidRPr="00E02354" w14:paraId="52D76159" w14:textId="77777777" w:rsidTr="00D50416">
              <w:trPr>
                <w:trHeight w:val="282"/>
              </w:trPr>
              <w:tc>
                <w:tcPr>
                  <w:tcW w:w="426" w:type="dxa"/>
                  <w:shd w:val="clear" w:color="auto" w:fill="auto"/>
                  <w:noWrap/>
                  <w:tcMar>
                    <w:top w:w="0" w:type="dxa"/>
                    <w:left w:w="70" w:type="dxa"/>
                    <w:bottom w:w="0" w:type="dxa"/>
                    <w:right w:w="70" w:type="dxa"/>
                  </w:tcMar>
                  <w:vAlign w:val="center"/>
                </w:tcPr>
                <w:p w14:paraId="16170A75"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1</w:t>
                  </w:r>
                </w:p>
              </w:tc>
              <w:tc>
                <w:tcPr>
                  <w:tcW w:w="1843" w:type="dxa"/>
                  <w:shd w:val="clear" w:color="auto" w:fill="auto"/>
                  <w:tcMar>
                    <w:top w:w="0" w:type="dxa"/>
                    <w:left w:w="70" w:type="dxa"/>
                    <w:bottom w:w="0" w:type="dxa"/>
                    <w:right w:w="70" w:type="dxa"/>
                  </w:tcMar>
                  <w:vAlign w:val="center"/>
                </w:tcPr>
                <w:p w14:paraId="0CF8EBD8" w14:textId="077E91A4" w:rsidR="00E02354" w:rsidRPr="00E02354" w:rsidRDefault="00E02354" w:rsidP="00951E41">
                  <w:pPr>
                    <w:framePr w:hSpace="141" w:wrap="around" w:vAnchor="text" w:hAnchor="margin" w:x="108" w:y="-3002"/>
                    <w:widowControl w:val="0"/>
                    <w:tabs>
                      <w:tab w:val="num" w:pos="426"/>
                      <w:tab w:val="num" w:pos="1065"/>
                    </w:tabs>
                    <w:suppressAutoHyphens/>
                    <w:spacing w:after="0" w:line="240" w:lineRule="auto"/>
                    <w:suppressOverlap/>
                    <w:rPr>
                      <w:rFonts w:ascii="Arial" w:eastAsia="Times New Roman" w:hAnsi="Arial" w:cs="Arial"/>
                      <w:bCs/>
                      <w:color w:val="000000"/>
                      <w:kern w:val="1"/>
                      <w:sz w:val="14"/>
                      <w:szCs w:val="14"/>
                      <w:lang w:eastAsia="pl-PL"/>
                    </w:rPr>
                  </w:pPr>
                  <w:r w:rsidRPr="00E02354">
                    <w:rPr>
                      <w:rFonts w:ascii="Arial" w:eastAsia="Times New Roman" w:hAnsi="Arial" w:cs="Arial"/>
                      <w:bCs/>
                      <w:color w:val="000000"/>
                      <w:kern w:val="1"/>
                      <w:sz w:val="14"/>
                      <w:szCs w:val="14"/>
                      <w:lang w:eastAsia="pl-PL"/>
                    </w:rPr>
                    <w:t xml:space="preserve">Instalacje powiązane </w:t>
                  </w:r>
                  <w:r w:rsidR="006975F0">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z instalacją do spiekania rud metali:</w:t>
                  </w:r>
                </w:p>
                <w:p w14:paraId="447C7FEE"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147"/>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gromadzenia i wstępnego uśredniania rud żelaza – Magazyn Buforowy Rudy,</w:t>
                  </w:r>
                </w:p>
                <w:p w14:paraId="7744ABB8"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147"/>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przygotowania mieszanki uśrednionej – Magazyn </w:t>
                  </w:r>
                  <w:r w:rsidRPr="00E02354">
                    <w:rPr>
                      <w:rFonts w:ascii="Arial" w:eastAsia="Times New Roman" w:hAnsi="Arial" w:cs="Arial"/>
                      <w:color w:val="000000"/>
                      <w:kern w:val="1"/>
                      <w:sz w:val="14"/>
                      <w:szCs w:val="14"/>
                      <w:lang w:eastAsia="pl-PL"/>
                    </w:rPr>
                    <w:lastRenderedPageBreak/>
                    <w:t>Uśredniający Rudy,</w:t>
                  </w:r>
                </w:p>
                <w:p w14:paraId="207C9F04" w14:textId="1DA607C3"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147"/>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rozładunku, gromadzenia, sortowania </w:t>
                  </w:r>
                  <w:r w:rsidR="006975F0">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i przemiałowni topników,</w:t>
                  </w:r>
                </w:p>
                <w:p w14:paraId="67ED28F4" w14:textId="49184B1C"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147"/>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rozładunku, gromadzenia, sortowania </w:t>
                  </w:r>
                  <w:r w:rsidR="006975F0">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 xml:space="preserve">i przemiałowni koksu </w:t>
                  </w:r>
                  <w:r w:rsidR="006975F0">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i koksiku,</w:t>
                  </w:r>
                </w:p>
                <w:p w14:paraId="104903F1"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147"/>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tworzenia warstwy ochronnej wózków taśm spiekalniczych,</w:t>
                  </w:r>
                </w:p>
                <w:p w14:paraId="5C28EC39" w14:textId="2C1245C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147"/>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wysyłki spieku w węźle załadowczym P30</w:t>
                  </w:r>
                  <w:r w:rsidR="00D50416">
                    <w:rPr>
                      <w:rFonts w:ascii="Arial" w:eastAsia="Times New Roman" w:hAnsi="Arial" w:cs="Arial"/>
                      <w:color w:val="000000"/>
                      <w:kern w:val="1"/>
                      <w:sz w:val="14"/>
                      <w:szCs w:val="14"/>
                      <w:lang w:eastAsia="pl-PL"/>
                    </w:rPr>
                    <w:br/>
                  </w:r>
                </w:p>
              </w:tc>
              <w:tc>
                <w:tcPr>
                  <w:tcW w:w="1561" w:type="dxa"/>
                  <w:shd w:val="clear" w:color="auto" w:fill="auto"/>
                  <w:tcMar>
                    <w:top w:w="0" w:type="dxa"/>
                    <w:left w:w="70" w:type="dxa"/>
                    <w:bottom w:w="0" w:type="dxa"/>
                    <w:right w:w="70" w:type="dxa"/>
                  </w:tcMar>
                  <w:vAlign w:val="center"/>
                </w:tcPr>
                <w:p w14:paraId="28FB1EF9" w14:textId="72E3307F"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lastRenderedPageBreak/>
                    <w:t>Al. J</w:t>
                  </w:r>
                  <w:r w:rsidR="00D50416">
                    <w:rPr>
                      <w:rFonts w:ascii="Arial" w:eastAsia="Times New Roman" w:hAnsi="Arial" w:cs="Arial"/>
                      <w:color w:val="000000"/>
                      <w:kern w:val="1"/>
                      <w:sz w:val="14"/>
                      <w:szCs w:val="14"/>
                      <w:lang w:eastAsia="pl-PL"/>
                    </w:rPr>
                    <w:t xml:space="preserve">. </w:t>
                  </w:r>
                  <w:r w:rsidRPr="00E02354">
                    <w:rPr>
                      <w:rFonts w:ascii="Arial" w:eastAsia="Times New Roman" w:hAnsi="Arial" w:cs="Arial"/>
                      <w:color w:val="000000"/>
                      <w:kern w:val="1"/>
                      <w:sz w:val="14"/>
                      <w:szCs w:val="14"/>
                      <w:lang w:eastAsia="pl-PL"/>
                    </w:rPr>
                    <w:t>Piłsudskiego 92</w:t>
                  </w:r>
                </w:p>
              </w:tc>
              <w:tc>
                <w:tcPr>
                  <w:tcW w:w="708" w:type="dxa"/>
                  <w:shd w:val="clear" w:color="auto" w:fill="auto"/>
                  <w:tcMar>
                    <w:top w:w="0" w:type="dxa"/>
                    <w:left w:w="70" w:type="dxa"/>
                    <w:bottom w:w="0" w:type="dxa"/>
                    <w:right w:w="70" w:type="dxa"/>
                  </w:tcMar>
                  <w:vAlign w:val="center"/>
                </w:tcPr>
                <w:p w14:paraId="44E00F3F"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tcPr>
                <w:p w14:paraId="62B5C717"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Dąbrowa Górnicza</w:t>
                  </w:r>
                </w:p>
              </w:tc>
              <w:tc>
                <w:tcPr>
                  <w:tcW w:w="1712" w:type="dxa"/>
                  <w:shd w:val="clear" w:color="auto" w:fill="auto"/>
                  <w:vAlign w:val="center"/>
                </w:tcPr>
                <w:p w14:paraId="72A3AA13"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E02354">
                    <w:rPr>
                      <w:rFonts w:ascii="Arial" w:eastAsia="Times New Roman" w:hAnsi="Arial" w:cs="Arial"/>
                      <w:color w:val="000000"/>
                      <w:kern w:val="1"/>
                      <w:sz w:val="14"/>
                      <w:szCs w:val="14"/>
                      <w:lang w:eastAsia="pl-PL"/>
                    </w:rPr>
                    <w:t>Rozp</w:t>
                  </w:r>
                  <w:proofErr w:type="spellEnd"/>
                  <w:r w:rsidRPr="00E02354">
                    <w:rPr>
                      <w:rFonts w:ascii="Arial" w:eastAsia="Times New Roman" w:hAnsi="Arial" w:cs="Arial"/>
                      <w:color w:val="000000"/>
                      <w:kern w:val="1"/>
                      <w:sz w:val="14"/>
                      <w:szCs w:val="14"/>
                      <w:lang w:eastAsia="pl-PL"/>
                    </w:rPr>
                    <w:t>. § 3 ust. 1 pkt 52)</w:t>
                  </w:r>
                </w:p>
              </w:tc>
              <w:tc>
                <w:tcPr>
                  <w:tcW w:w="1118" w:type="dxa"/>
                  <w:shd w:val="clear" w:color="auto" w:fill="auto"/>
                  <w:tcMar>
                    <w:top w:w="0" w:type="dxa"/>
                    <w:left w:w="70" w:type="dxa"/>
                    <w:bottom w:w="0" w:type="dxa"/>
                    <w:right w:w="70" w:type="dxa"/>
                  </w:tcMar>
                  <w:vAlign w:val="center"/>
                </w:tcPr>
                <w:p w14:paraId="0BC08A40"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1</w:t>
                  </w:r>
                </w:p>
              </w:tc>
              <w:tc>
                <w:tcPr>
                  <w:tcW w:w="1277" w:type="dxa"/>
                  <w:shd w:val="clear" w:color="auto" w:fill="auto"/>
                  <w:noWrap/>
                  <w:tcMar>
                    <w:top w:w="0" w:type="dxa"/>
                    <w:left w:w="70" w:type="dxa"/>
                    <w:bottom w:w="0" w:type="dxa"/>
                    <w:right w:w="70" w:type="dxa"/>
                  </w:tcMar>
                  <w:vAlign w:val="center"/>
                </w:tcPr>
                <w:p w14:paraId="7AC028CD"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Obręb 0021 Dąbrowa Górnicza III :</w:t>
                  </w:r>
                </w:p>
                <w:p w14:paraId="38EA29E6" w14:textId="3E78FBE9"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 xml:space="preserve"> 371, 461; </w:t>
                  </w:r>
                </w:p>
                <w:p w14:paraId="0A5625EA"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Obręb Łosień:</w:t>
                  </w:r>
                </w:p>
                <w:p w14:paraId="3FDB1592" w14:textId="25F92ED1" w:rsidR="00E02354" w:rsidRPr="00E02354"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 xml:space="preserve"> 1711/1 </w:t>
                  </w:r>
                  <w:proofErr w:type="spellStart"/>
                  <w:r w:rsidRPr="00A701D2">
                    <w:rPr>
                      <w:rFonts w:ascii="Arial" w:eastAsia="Times New Roman" w:hAnsi="Arial" w:cs="Arial"/>
                      <w:color w:val="000000"/>
                      <w:kern w:val="1"/>
                      <w:sz w:val="14"/>
                      <w:szCs w:val="14"/>
                      <w:lang w:eastAsia="pl-PL"/>
                    </w:rPr>
                    <w:t>k.m</w:t>
                  </w:r>
                  <w:proofErr w:type="spellEnd"/>
                  <w:r w:rsidRPr="00A701D2">
                    <w:rPr>
                      <w:rFonts w:ascii="Arial" w:eastAsia="Times New Roman" w:hAnsi="Arial" w:cs="Arial"/>
                      <w:color w:val="000000"/>
                      <w:kern w:val="1"/>
                      <w:sz w:val="14"/>
                      <w:szCs w:val="14"/>
                      <w:lang w:eastAsia="pl-PL"/>
                    </w:rPr>
                    <w:t xml:space="preserve"> 3</w:t>
                  </w:r>
                </w:p>
              </w:tc>
            </w:tr>
            <w:tr w:rsidR="00E02354" w:rsidRPr="00E02354" w14:paraId="5123AF5F" w14:textId="77777777" w:rsidTr="00D50416">
              <w:trPr>
                <w:trHeight w:val="282"/>
              </w:trPr>
              <w:tc>
                <w:tcPr>
                  <w:tcW w:w="426" w:type="dxa"/>
                  <w:shd w:val="clear" w:color="auto" w:fill="auto"/>
                  <w:noWrap/>
                  <w:tcMar>
                    <w:top w:w="0" w:type="dxa"/>
                    <w:left w:w="70" w:type="dxa"/>
                    <w:bottom w:w="0" w:type="dxa"/>
                    <w:right w:w="70" w:type="dxa"/>
                  </w:tcMar>
                  <w:vAlign w:val="center"/>
                </w:tcPr>
                <w:p w14:paraId="2BBE6EF9"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2</w:t>
                  </w:r>
                </w:p>
              </w:tc>
              <w:tc>
                <w:tcPr>
                  <w:tcW w:w="1843" w:type="dxa"/>
                  <w:shd w:val="clear" w:color="auto" w:fill="auto"/>
                  <w:tcMar>
                    <w:top w:w="0" w:type="dxa"/>
                    <w:left w:w="70" w:type="dxa"/>
                    <w:bottom w:w="0" w:type="dxa"/>
                    <w:right w:w="70" w:type="dxa"/>
                  </w:tcMar>
                  <w:vAlign w:val="center"/>
                </w:tcPr>
                <w:p w14:paraId="43B3FF8D" w14:textId="41FF722C" w:rsidR="00E02354" w:rsidRPr="00E02354" w:rsidRDefault="00E02354" w:rsidP="00951E41">
                  <w:pPr>
                    <w:framePr w:hSpace="141" w:wrap="around" w:vAnchor="text" w:hAnchor="margin" w:x="108" w:y="-3002"/>
                    <w:widowControl w:val="0"/>
                    <w:tabs>
                      <w:tab w:val="num" w:pos="426"/>
                      <w:tab w:val="num" w:pos="1065"/>
                    </w:tabs>
                    <w:suppressAutoHyphens/>
                    <w:spacing w:after="0" w:line="240" w:lineRule="auto"/>
                    <w:suppressOverlap/>
                    <w:rPr>
                      <w:rFonts w:ascii="Arial" w:eastAsia="Times New Roman" w:hAnsi="Arial" w:cs="Arial"/>
                      <w:bCs/>
                      <w:color w:val="000000"/>
                      <w:kern w:val="1"/>
                      <w:sz w:val="14"/>
                      <w:szCs w:val="14"/>
                      <w:lang w:eastAsia="pl-PL"/>
                    </w:rPr>
                  </w:pPr>
                  <w:r w:rsidRPr="00E02354">
                    <w:rPr>
                      <w:rFonts w:ascii="Arial" w:eastAsia="Times New Roman" w:hAnsi="Arial" w:cs="Arial"/>
                      <w:bCs/>
                      <w:color w:val="000000"/>
                      <w:kern w:val="1"/>
                      <w:sz w:val="14"/>
                      <w:szCs w:val="14"/>
                      <w:lang w:eastAsia="pl-PL"/>
                    </w:rPr>
                    <w:t xml:space="preserve">Instalacje powiązane </w:t>
                  </w:r>
                  <w:r w:rsidR="006975F0">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 xml:space="preserve">z instalacją do pierwotnego wytopu surówki żelaza </w:t>
                  </w:r>
                  <w:r w:rsidR="006975F0">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o zdolności produkcyjnej ponad 2,5 Mg wytopu na godzinę:</w:t>
                  </w:r>
                </w:p>
                <w:p w14:paraId="6B5FADCB" w14:textId="77777777" w:rsidR="00E02354" w:rsidRPr="00E02354" w:rsidRDefault="00E02354" w:rsidP="00951E41">
                  <w:pPr>
                    <w:framePr w:hSpace="141" w:wrap="around" w:vAnchor="text" w:hAnchor="margin" w:x="108" w:y="-3002"/>
                    <w:widowControl w:val="0"/>
                    <w:numPr>
                      <w:ilvl w:val="0"/>
                      <w:numId w:val="104"/>
                    </w:numPr>
                    <w:suppressAutoHyphens/>
                    <w:spacing w:after="0" w:line="240" w:lineRule="auto"/>
                    <w:ind w:left="208" w:hanging="142"/>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transportu surowców do </w:t>
                  </w:r>
                  <w:proofErr w:type="spellStart"/>
                  <w:r w:rsidRPr="00E02354">
                    <w:rPr>
                      <w:rFonts w:ascii="Arial" w:eastAsia="Times New Roman" w:hAnsi="Arial" w:cs="Arial"/>
                      <w:color w:val="000000"/>
                      <w:kern w:val="1"/>
                      <w:sz w:val="14"/>
                      <w:szCs w:val="14"/>
                      <w:lang w:eastAsia="pl-PL"/>
                    </w:rPr>
                    <w:t>namiarowni</w:t>
                  </w:r>
                  <w:proofErr w:type="spellEnd"/>
                  <w:r w:rsidRPr="00E02354">
                    <w:rPr>
                      <w:rFonts w:ascii="Arial" w:eastAsia="Times New Roman" w:hAnsi="Arial" w:cs="Arial"/>
                      <w:color w:val="000000"/>
                      <w:kern w:val="1"/>
                      <w:sz w:val="14"/>
                      <w:szCs w:val="14"/>
                      <w:lang w:eastAsia="pl-PL"/>
                    </w:rPr>
                    <w:t xml:space="preserve"> wielkich pieców,</w:t>
                  </w:r>
                </w:p>
                <w:p w14:paraId="509B4253" w14:textId="77777777" w:rsidR="00E02354" w:rsidRPr="00E02354" w:rsidRDefault="00E02354" w:rsidP="00951E41">
                  <w:pPr>
                    <w:framePr w:hSpace="141" w:wrap="around" w:vAnchor="text" w:hAnchor="margin" w:x="108" w:y="-3002"/>
                    <w:widowControl w:val="0"/>
                    <w:numPr>
                      <w:ilvl w:val="0"/>
                      <w:numId w:val="104"/>
                    </w:numPr>
                    <w:suppressAutoHyphens/>
                    <w:spacing w:after="0" w:line="240" w:lineRule="auto"/>
                    <w:ind w:left="208" w:hanging="142"/>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transportu odsiewu spieku do </w:t>
                  </w:r>
                  <w:proofErr w:type="spellStart"/>
                  <w:r w:rsidRPr="00E02354">
                    <w:rPr>
                      <w:rFonts w:ascii="Arial" w:eastAsia="Times New Roman" w:hAnsi="Arial" w:cs="Arial"/>
                      <w:color w:val="000000"/>
                      <w:kern w:val="1"/>
                      <w:sz w:val="14"/>
                      <w:szCs w:val="14"/>
                      <w:lang w:eastAsia="pl-PL"/>
                    </w:rPr>
                    <w:t>namiarowni</w:t>
                  </w:r>
                  <w:proofErr w:type="spellEnd"/>
                  <w:r w:rsidRPr="00E02354">
                    <w:rPr>
                      <w:rFonts w:ascii="Arial" w:eastAsia="Times New Roman" w:hAnsi="Arial" w:cs="Arial"/>
                      <w:color w:val="000000"/>
                      <w:kern w:val="1"/>
                      <w:sz w:val="14"/>
                      <w:szCs w:val="14"/>
                      <w:lang w:eastAsia="pl-PL"/>
                    </w:rPr>
                    <w:t xml:space="preserve"> spiekalni,</w:t>
                  </w:r>
                </w:p>
                <w:p w14:paraId="6F4C5479" w14:textId="5C03F9E4" w:rsidR="00E02354" w:rsidRPr="00E02354" w:rsidRDefault="00E02354" w:rsidP="00951E41">
                  <w:pPr>
                    <w:framePr w:hSpace="141" w:wrap="around" w:vAnchor="text" w:hAnchor="margin" w:x="108" w:y="-3002"/>
                    <w:widowControl w:val="0"/>
                    <w:numPr>
                      <w:ilvl w:val="0"/>
                      <w:numId w:val="104"/>
                    </w:numPr>
                    <w:suppressAutoHyphens/>
                    <w:spacing w:after="0" w:line="240" w:lineRule="auto"/>
                    <w:ind w:left="208" w:hanging="142"/>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transportu odsiewu koksu do sortowni koksu</w:t>
                  </w:r>
                  <w:r w:rsidR="006F6FAB">
                    <w:rPr>
                      <w:rFonts w:ascii="Arial" w:eastAsia="Times New Roman" w:hAnsi="Arial" w:cs="Arial"/>
                      <w:color w:val="000000"/>
                      <w:kern w:val="1"/>
                      <w:sz w:val="14"/>
                      <w:szCs w:val="14"/>
                      <w:lang w:eastAsia="pl-PL"/>
                    </w:rPr>
                    <w:t>,</w:t>
                  </w:r>
                </w:p>
                <w:p w14:paraId="5E519C7E" w14:textId="2C94BA2F" w:rsidR="00E02354" w:rsidRPr="00E02354" w:rsidRDefault="00B53B45" w:rsidP="00951E41">
                  <w:pPr>
                    <w:framePr w:hSpace="141" w:wrap="around" w:vAnchor="text" w:hAnchor="margin" w:x="108" w:y="-3002"/>
                    <w:widowControl w:val="0"/>
                    <w:numPr>
                      <w:ilvl w:val="0"/>
                      <w:numId w:val="104"/>
                    </w:numPr>
                    <w:suppressAutoHyphens/>
                    <w:spacing w:after="0" w:line="240" w:lineRule="auto"/>
                    <w:ind w:left="208" w:hanging="142"/>
                    <w:suppressOverlap/>
                    <w:rPr>
                      <w:rFonts w:ascii="Arial" w:eastAsia="Times New Roman" w:hAnsi="Arial" w:cs="Arial"/>
                      <w:color w:val="FF0000"/>
                      <w:kern w:val="1"/>
                      <w:sz w:val="14"/>
                      <w:szCs w:val="14"/>
                      <w:lang w:eastAsia="pl-PL"/>
                    </w:rPr>
                  </w:pPr>
                  <w:r>
                    <w:rPr>
                      <w:rFonts w:ascii="Arial" w:eastAsia="Lucida Sans Unicode" w:hAnsi="Arial" w:cs="Arial"/>
                      <w:kern w:val="1"/>
                      <w:sz w:val="14"/>
                      <w:szCs w:val="14"/>
                      <w:lang w:eastAsia="pl-PL"/>
                    </w:rPr>
                    <w:t xml:space="preserve">Instalacja </w:t>
                  </w:r>
                  <w:r w:rsidR="00E02354" w:rsidRPr="00E02354">
                    <w:rPr>
                      <w:rFonts w:ascii="Arial" w:eastAsia="Lucida Sans Unicode" w:hAnsi="Arial" w:cs="Arial"/>
                      <w:kern w:val="1"/>
                      <w:sz w:val="14"/>
                      <w:szCs w:val="14"/>
                      <w:lang w:eastAsia="pl-PL"/>
                    </w:rPr>
                    <w:t>granulacji żużla wielkopiecowego</w:t>
                  </w:r>
                  <w:r w:rsidR="00D50416">
                    <w:rPr>
                      <w:rFonts w:ascii="Arial" w:eastAsia="Lucida Sans Unicode" w:hAnsi="Arial" w:cs="Arial"/>
                      <w:kern w:val="1"/>
                      <w:sz w:val="14"/>
                      <w:szCs w:val="14"/>
                      <w:lang w:eastAsia="pl-PL"/>
                    </w:rPr>
                    <w:br/>
                  </w:r>
                </w:p>
              </w:tc>
              <w:tc>
                <w:tcPr>
                  <w:tcW w:w="1561" w:type="dxa"/>
                  <w:shd w:val="clear" w:color="auto" w:fill="auto"/>
                  <w:tcMar>
                    <w:top w:w="0" w:type="dxa"/>
                    <w:left w:w="70" w:type="dxa"/>
                    <w:bottom w:w="0" w:type="dxa"/>
                    <w:right w:w="70" w:type="dxa"/>
                  </w:tcMar>
                  <w:vAlign w:val="center"/>
                </w:tcPr>
                <w:p w14:paraId="7BED7565" w14:textId="410C36CC"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Al. J</w:t>
                  </w:r>
                  <w:r w:rsidR="00D50416">
                    <w:rPr>
                      <w:rFonts w:ascii="Arial" w:eastAsia="Times New Roman" w:hAnsi="Arial" w:cs="Arial"/>
                      <w:color w:val="000000"/>
                      <w:kern w:val="1"/>
                      <w:sz w:val="14"/>
                      <w:szCs w:val="14"/>
                      <w:lang w:eastAsia="pl-PL"/>
                    </w:rPr>
                    <w:t>.</w:t>
                  </w:r>
                  <w:r w:rsidRPr="00E02354">
                    <w:rPr>
                      <w:rFonts w:ascii="Arial" w:eastAsia="Times New Roman" w:hAnsi="Arial" w:cs="Arial"/>
                      <w:color w:val="000000"/>
                      <w:kern w:val="1"/>
                      <w:sz w:val="14"/>
                      <w:szCs w:val="14"/>
                      <w:lang w:eastAsia="pl-PL"/>
                    </w:rPr>
                    <w:t xml:space="preserve"> Piłsudskiego 92</w:t>
                  </w:r>
                </w:p>
              </w:tc>
              <w:tc>
                <w:tcPr>
                  <w:tcW w:w="708" w:type="dxa"/>
                  <w:shd w:val="clear" w:color="auto" w:fill="auto"/>
                  <w:tcMar>
                    <w:top w:w="0" w:type="dxa"/>
                    <w:left w:w="70" w:type="dxa"/>
                    <w:bottom w:w="0" w:type="dxa"/>
                    <w:right w:w="70" w:type="dxa"/>
                  </w:tcMar>
                  <w:vAlign w:val="center"/>
                </w:tcPr>
                <w:p w14:paraId="5FBDABE9"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tcPr>
                <w:p w14:paraId="0A78EC2E"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Dąbrowa Górnicza</w:t>
                  </w:r>
                </w:p>
              </w:tc>
              <w:tc>
                <w:tcPr>
                  <w:tcW w:w="1712" w:type="dxa"/>
                  <w:shd w:val="clear" w:color="auto" w:fill="auto"/>
                  <w:vAlign w:val="center"/>
                </w:tcPr>
                <w:p w14:paraId="5C094EB7"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E02354">
                    <w:rPr>
                      <w:rFonts w:ascii="Arial" w:eastAsia="Times New Roman" w:hAnsi="Arial" w:cs="Arial"/>
                      <w:color w:val="000000"/>
                      <w:kern w:val="1"/>
                      <w:sz w:val="14"/>
                      <w:szCs w:val="14"/>
                      <w:lang w:eastAsia="pl-PL"/>
                    </w:rPr>
                    <w:t>Rozp</w:t>
                  </w:r>
                  <w:proofErr w:type="spellEnd"/>
                  <w:r w:rsidRPr="00E02354">
                    <w:rPr>
                      <w:rFonts w:ascii="Arial" w:eastAsia="Times New Roman" w:hAnsi="Arial" w:cs="Arial"/>
                      <w:color w:val="000000"/>
                      <w:kern w:val="1"/>
                      <w:sz w:val="14"/>
                      <w:szCs w:val="14"/>
                      <w:lang w:eastAsia="pl-PL"/>
                    </w:rPr>
                    <w:t>. § 3 ust. 1 pkt 52)</w:t>
                  </w:r>
                </w:p>
              </w:tc>
              <w:tc>
                <w:tcPr>
                  <w:tcW w:w="1118" w:type="dxa"/>
                  <w:shd w:val="clear" w:color="auto" w:fill="auto"/>
                  <w:tcMar>
                    <w:top w:w="0" w:type="dxa"/>
                    <w:left w:w="70" w:type="dxa"/>
                    <w:bottom w:w="0" w:type="dxa"/>
                    <w:right w:w="70" w:type="dxa"/>
                  </w:tcMar>
                  <w:vAlign w:val="center"/>
                </w:tcPr>
                <w:p w14:paraId="6C1DB08C"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1</w:t>
                  </w:r>
                </w:p>
              </w:tc>
              <w:tc>
                <w:tcPr>
                  <w:tcW w:w="1277" w:type="dxa"/>
                  <w:shd w:val="clear" w:color="auto" w:fill="auto"/>
                  <w:noWrap/>
                  <w:tcMar>
                    <w:top w:w="0" w:type="dxa"/>
                    <w:left w:w="70" w:type="dxa"/>
                    <w:bottom w:w="0" w:type="dxa"/>
                    <w:right w:w="70" w:type="dxa"/>
                  </w:tcMar>
                  <w:vAlign w:val="center"/>
                </w:tcPr>
                <w:p w14:paraId="175F2292"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Obręb 0021 Dąbrowa Górnicza III :</w:t>
                  </w:r>
                </w:p>
                <w:p w14:paraId="37BE096A"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366; 371; 461</w:t>
                  </w:r>
                </w:p>
                <w:p w14:paraId="107C0133"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Obręb Łosień:</w:t>
                  </w:r>
                </w:p>
                <w:p w14:paraId="283695F5" w14:textId="0046C544" w:rsidR="00E02354" w:rsidRPr="00E02354"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 xml:space="preserve">1825 </w:t>
                  </w:r>
                  <w:proofErr w:type="spellStart"/>
                  <w:r w:rsidRPr="00A701D2">
                    <w:rPr>
                      <w:rFonts w:ascii="Arial" w:eastAsia="Times New Roman" w:hAnsi="Arial" w:cs="Arial"/>
                      <w:color w:val="000000"/>
                      <w:kern w:val="1"/>
                      <w:sz w:val="14"/>
                      <w:szCs w:val="14"/>
                      <w:lang w:eastAsia="pl-PL"/>
                    </w:rPr>
                    <w:t>k.m</w:t>
                  </w:r>
                  <w:proofErr w:type="spellEnd"/>
                  <w:r w:rsidRPr="00A701D2">
                    <w:rPr>
                      <w:rFonts w:ascii="Arial" w:eastAsia="Times New Roman" w:hAnsi="Arial" w:cs="Arial"/>
                      <w:color w:val="000000"/>
                      <w:kern w:val="1"/>
                      <w:sz w:val="14"/>
                      <w:szCs w:val="14"/>
                      <w:lang w:eastAsia="pl-PL"/>
                    </w:rPr>
                    <w:t>. 3</w:t>
                  </w:r>
                </w:p>
              </w:tc>
            </w:tr>
            <w:tr w:rsidR="00E02354" w:rsidRPr="00E02354" w14:paraId="42324BA9" w14:textId="77777777" w:rsidTr="00D50416">
              <w:trPr>
                <w:trHeight w:val="282"/>
              </w:trPr>
              <w:tc>
                <w:tcPr>
                  <w:tcW w:w="426" w:type="dxa"/>
                  <w:shd w:val="clear" w:color="auto" w:fill="auto"/>
                  <w:noWrap/>
                  <w:tcMar>
                    <w:top w:w="0" w:type="dxa"/>
                    <w:left w:w="70" w:type="dxa"/>
                    <w:bottom w:w="0" w:type="dxa"/>
                    <w:right w:w="70" w:type="dxa"/>
                  </w:tcMar>
                  <w:vAlign w:val="center"/>
                </w:tcPr>
                <w:p w14:paraId="610BA168"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3</w:t>
                  </w:r>
                </w:p>
              </w:tc>
              <w:tc>
                <w:tcPr>
                  <w:tcW w:w="1843" w:type="dxa"/>
                  <w:shd w:val="clear" w:color="auto" w:fill="auto"/>
                  <w:tcMar>
                    <w:top w:w="0" w:type="dxa"/>
                    <w:left w:w="70" w:type="dxa"/>
                    <w:bottom w:w="0" w:type="dxa"/>
                    <w:right w:w="70" w:type="dxa"/>
                  </w:tcMar>
                  <w:vAlign w:val="center"/>
                </w:tcPr>
                <w:p w14:paraId="163C0114" w14:textId="61EF18D5" w:rsidR="00E02354" w:rsidRPr="00E02354" w:rsidRDefault="00E02354" w:rsidP="00951E41">
                  <w:pPr>
                    <w:framePr w:hSpace="141" w:wrap="around" w:vAnchor="text" w:hAnchor="margin" w:x="108" w:y="-3002"/>
                    <w:widowControl w:val="0"/>
                    <w:tabs>
                      <w:tab w:val="num" w:pos="426"/>
                      <w:tab w:val="num" w:pos="1065"/>
                    </w:tabs>
                    <w:suppressAutoHyphens/>
                    <w:spacing w:after="0" w:line="240" w:lineRule="auto"/>
                    <w:suppressOverlap/>
                    <w:rPr>
                      <w:rFonts w:ascii="Arial" w:eastAsia="Times New Roman" w:hAnsi="Arial" w:cs="Arial"/>
                      <w:bCs/>
                      <w:color w:val="000000"/>
                      <w:kern w:val="1"/>
                      <w:sz w:val="14"/>
                      <w:szCs w:val="14"/>
                      <w:lang w:eastAsia="pl-PL"/>
                    </w:rPr>
                  </w:pPr>
                  <w:r w:rsidRPr="00E02354">
                    <w:rPr>
                      <w:rFonts w:ascii="Arial" w:eastAsia="Times New Roman" w:hAnsi="Arial" w:cs="Arial"/>
                      <w:bCs/>
                      <w:color w:val="000000"/>
                      <w:kern w:val="1"/>
                      <w:sz w:val="14"/>
                      <w:szCs w:val="14"/>
                      <w:lang w:eastAsia="pl-PL"/>
                    </w:rPr>
                    <w:t xml:space="preserve">Instalacje powiązane </w:t>
                  </w:r>
                  <w:r w:rsidR="00087556">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 xml:space="preserve">z instalacją do wtórnego wytopu surówki żelaza, </w:t>
                  </w:r>
                  <w:r w:rsidR="00087556">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w tym do ciągłego odlewania stali o zdolności produkcyjnej ponad 2,5 Mg wytopu na godzinę:</w:t>
                  </w:r>
                </w:p>
                <w:p w14:paraId="17021E21" w14:textId="77777777" w:rsidR="00E02354" w:rsidRPr="00E02354" w:rsidRDefault="00E02354" w:rsidP="00951E41">
                  <w:pPr>
                    <w:framePr w:hSpace="141" w:wrap="around" w:vAnchor="text" w:hAnchor="margin" w:x="108" w:y="-3002"/>
                    <w:widowControl w:val="0"/>
                    <w:numPr>
                      <w:ilvl w:val="0"/>
                      <w:numId w:val="103"/>
                    </w:numPr>
                    <w:suppressAutoHyphens/>
                    <w:spacing w:after="0" w:line="240" w:lineRule="auto"/>
                    <w:ind w:left="208" w:hanging="142"/>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przygotowania surowców do procesu konwertorowego,</w:t>
                  </w:r>
                </w:p>
                <w:p w14:paraId="474AA4DD" w14:textId="5FC5A5A5" w:rsidR="00E02354" w:rsidRPr="00E02354" w:rsidRDefault="00E02354" w:rsidP="00951E41">
                  <w:pPr>
                    <w:framePr w:hSpace="141" w:wrap="around" w:vAnchor="text" w:hAnchor="margin" w:x="108" w:y="-3002"/>
                    <w:widowControl w:val="0"/>
                    <w:numPr>
                      <w:ilvl w:val="0"/>
                      <w:numId w:val="103"/>
                    </w:numPr>
                    <w:suppressAutoHyphens/>
                    <w:spacing w:after="0" w:line="240" w:lineRule="auto"/>
                    <w:ind w:left="208" w:hanging="142"/>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zagospodarowania żużla z procesu konwertorowego</w:t>
                  </w:r>
                  <w:r w:rsidR="00D50416">
                    <w:rPr>
                      <w:rFonts w:ascii="Arial" w:eastAsia="Times New Roman" w:hAnsi="Arial" w:cs="Arial"/>
                      <w:color w:val="000000"/>
                      <w:kern w:val="1"/>
                      <w:sz w:val="14"/>
                      <w:szCs w:val="14"/>
                      <w:lang w:eastAsia="pl-PL"/>
                    </w:rPr>
                    <w:br/>
                  </w:r>
                </w:p>
              </w:tc>
              <w:tc>
                <w:tcPr>
                  <w:tcW w:w="1561" w:type="dxa"/>
                  <w:shd w:val="clear" w:color="auto" w:fill="auto"/>
                  <w:tcMar>
                    <w:top w:w="0" w:type="dxa"/>
                    <w:left w:w="70" w:type="dxa"/>
                    <w:bottom w:w="0" w:type="dxa"/>
                    <w:right w:w="70" w:type="dxa"/>
                  </w:tcMar>
                  <w:vAlign w:val="center"/>
                </w:tcPr>
                <w:p w14:paraId="15A39A10" w14:textId="29A64D42"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Al. J</w:t>
                  </w:r>
                  <w:r w:rsidR="00D50416">
                    <w:rPr>
                      <w:rFonts w:ascii="Arial" w:eastAsia="Times New Roman" w:hAnsi="Arial" w:cs="Arial"/>
                      <w:color w:val="000000"/>
                      <w:kern w:val="1"/>
                      <w:sz w:val="14"/>
                      <w:szCs w:val="14"/>
                      <w:lang w:eastAsia="pl-PL"/>
                    </w:rPr>
                    <w:t>.</w:t>
                  </w:r>
                  <w:r w:rsidRPr="00E02354">
                    <w:rPr>
                      <w:rFonts w:ascii="Arial" w:eastAsia="Times New Roman" w:hAnsi="Arial" w:cs="Arial"/>
                      <w:color w:val="000000"/>
                      <w:kern w:val="1"/>
                      <w:sz w:val="14"/>
                      <w:szCs w:val="14"/>
                      <w:lang w:eastAsia="pl-PL"/>
                    </w:rPr>
                    <w:t xml:space="preserve"> Piłsudskiego 92</w:t>
                  </w:r>
                </w:p>
              </w:tc>
              <w:tc>
                <w:tcPr>
                  <w:tcW w:w="708" w:type="dxa"/>
                  <w:shd w:val="clear" w:color="auto" w:fill="auto"/>
                  <w:tcMar>
                    <w:top w:w="0" w:type="dxa"/>
                    <w:left w:w="70" w:type="dxa"/>
                    <w:bottom w:w="0" w:type="dxa"/>
                    <w:right w:w="70" w:type="dxa"/>
                  </w:tcMar>
                  <w:vAlign w:val="center"/>
                </w:tcPr>
                <w:p w14:paraId="405A213E"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tcPr>
                <w:p w14:paraId="5CBA21A9"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Dąbrowa Górnicza</w:t>
                  </w:r>
                </w:p>
              </w:tc>
              <w:tc>
                <w:tcPr>
                  <w:tcW w:w="1712" w:type="dxa"/>
                  <w:shd w:val="clear" w:color="auto" w:fill="auto"/>
                  <w:vAlign w:val="center"/>
                </w:tcPr>
                <w:p w14:paraId="6BAA3DF0"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E02354">
                    <w:rPr>
                      <w:rFonts w:ascii="Arial" w:eastAsia="Times New Roman" w:hAnsi="Arial" w:cs="Arial"/>
                      <w:color w:val="000000"/>
                      <w:kern w:val="1"/>
                      <w:sz w:val="14"/>
                      <w:szCs w:val="14"/>
                      <w:lang w:eastAsia="pl-PL"/>
                    </w:rPr>
                    <w:t>Rozp</w:t>
                  </w:r>
                  <w:proofErr w:type="spellEnd"/>
                  <w:r w:rsidRPr="00E02354">
                    <w:rPr>
                      <w:rFonts w:ascii="Arial" w:eastAsia="Times New Roman" w:hAnsi="Arial" w:cs="Arial"/>
                      <w:color w:val="000000"/>
                      <w:kern w:val="1"/>
                      <w:sz w:val="14"/>
                      <w:szCs w:val="14"/>
                      <w:lang w:eastAsia="pl-PL"/>
                    </w:rPr>
                    <w:t>. § 3 ust. 1 pkt 52)</w:t>
                  </w:r>
                </w:p>
              </w:tc>
              <w:tc>
                <w:tcPr>
                  <w:tcW w:w="1118" w:type="dxa"/>
                  <w:shd w:val="clear" w:color="auto" w:fill="auto"/>
                  <w:tcMar>
                    <w:top w:w="0" w:type="dxa"/>
                    <w:left w:w="70" w:type="dxa"/>
                    <w:bottom w:w="0" w:type="dxa"/>
                    <w:right w:w="70" w:type="dxa"/>
                  </w:tcMar>
                  <w:vAlign w:val="center"/>
                </w:tcPr>
                <w:p w14:paraId="7D170F74"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1</w:t>
                  </w:r>
                </w:p>
              </w:tc>
              <w:tc>
                <w:tcPr>
                  <w:tcW w:w="1277" w:type="dxa"/>
                  <w:shd w:val="clear" w:color="auto" w:fill="auto"/>
                  <w:noWrap/>
                  <w:tcMar>
                    <w:top w:w="0" w:type="dxa"/>
                    <w:left w:w="70" w:type="dxa"/>
                    <w:bottom w:w="0" w:type="dxa"/>
                    <w:right w:w="70" w:type="dxa"/>
                  </w:tcMar>
                  <w:vAlign w:val="center"/>
                </w:tcPr>
                <w:p w14:paraId="4E7FFB89"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Obręb 0021 Dąbrowa Górnicza III :</w:t>
                  </w:r>
                </w:p>
                <w:p w14:paraId="1EE19BB3"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430; 447; 475; 429; 432; 424; 445; 410</w:t>
                  </w:r>
                </w:p>
                <w:p w14:paraId="276754F0" w14:textId="1385F94F"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tc>
            </w:tr>
            <w:tr w:rsidR="00E02354" w:rsidRPr="00E02354" w14:paraId="02B10683" w14:textId="77777777" w:rsidTr="00D50416">
              <w:trPr>
                <w:trHeight w:val="282"/>
              </w:trPr>
              <w:tc>
                <w:tcPr>
                  <w:tcW w:w="426" w:type="dxa"/>
                  <w:shd w:val="clear" w:color="auto" w:fill="auto"/>
                  <w:noWrap/>
                  <w:tcMar>
                    <w:top w:w="0" w:type="dxa"/>
                    <w:left w:w="70" w:type="dxa"/>
                    <w:bottom w:w="0" w:type="dxa"/>
                    <w:right w:w="70" w:type="dxa"/>
                  </w:tcMar>
                  <w:vAlign w:val="center"/>
                </w:tcPr>
                <w:p w14:paraId="1E8D6F62"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4</w:t>
                  </w:r>
                </w:p>
              </w:tc>
              <w:tc>
                <w:tcPr>
                  <w:tcW w:w="1843" w:type="dxa"/>
                  <w:shd w:val="clear" w:color="auto" w:fill="auto"/>
                  <w:tcMar>
                    <w:top w:w="0" w:type="dxa"/>
                    <w:left w:w="70" w:type="dxa"/>
                    <w:bottom w:w="0" w:type="dxa"/>
                    <w:right w:w="70" w:type="dxa"/>
                  </w:tcMar>
                  <w:vAlign w:val="center"/>
                </w:tcPr>
                <w:p w14:paraId="32F6C60A" w14:textId="683B5F4E" w:rsidR="00E02354" w:rsidRPr="00E02354" w:rsidRDefault="00E02354" w:rsidP="00951E41">
                  <w:pPr>
                    <w:framePr w:hSpace="141" w:wrap="around" w:vAnchor="text" w:hAnchor="margin" w:x="108" w:y="-3002"/>
                    <w:widowControl w:val="0"/>
                    <w:tabs>
                      <w:tab w:val="num" w:pos="426"/>
                      <w:tab w:val="num" w:pos="1065"/>
                    </w:tabs>
                    <w:suppressAutoHyphens/>
                    <w:spacing w:after="0" w:line="240" w:lineRule="auto"/>
                    <w:suppressOverlap/>
                    <w:rPr>
                      <w:rFonts w:ascii="Arial" w:eastAsia="Times New Roman" w:hAnsi="Arial" w:cs="Arial"/>
                      <w:bCs/>
                      <w:color w:val="000000"/>
                      <w:kern w:val="1"/>
                      <w:sz w:val="14"/>
                      <w:szCs w:val="14"/>
                      <w:lang w:eastAsia="pl-PL"/>
                    </w:rPr>
                  </w:pPr>
                  <w:r w:rsidRPr="00E02354">
                    <w:rPr>
                      <w:rFonts w:ascii="Arial" w:eastAsia="Times New Roman" w:hAnsi="Arial" w:cs="Arial"/>
                      <w:bCs/>
                      <w:color w:val="000000"/>
                      <w:kern w:val="1"/>
                      <w:sz w:val="14"/>
                      <w:szCs w:val="14"/>
                      <w:lang w:eastAsia="pl-PL"/>
                    </w:rPr>
                    <w:t xml:space="preserve">Instalacje powiązane </w:t>
                  </w:r>
                  <w:r w:rsidR="00087556">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 xml:space="preserve">z instalacją do produkcji wapna w piecach </w:t>
                  </w:r>
                  <w:r w:rsidR="00087556">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o zdolności produkcyjnej ponad 50 Mg na dobę:</w:t>
                  </w:r>
                </w:p>
                <w:p w14:paraId="40183364" w14:textId="48C42FA4" w:rsidR="00E02354" w:rsidRPr="00E02354" w:rsidRDefault="00E02354" w:rsidP="00951E41">
                  <w:pPr>
                    <w:framePr w:hSpace="141" w:wrap="around" w:vAnchor="text" w:hAnchor="margin" w:x="108" w:y="-3002"/>
                    <w:widowControl w:val="0"/>
                    <w:numPr>
                      <w:ilvl w:val="0"/>
                      <w:numId w:val="102"/>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gromadzenia kamienia wapiennego </w:t>
                  </w:r>
                  <w:r w:rsidR="00087556">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i dolomitowego – magazyn buforowy,</w:t>
                  </w:r>
                </w:p>
                <w:p w14:paraId="7B786149" w14:textId="29648D88" w:rsidR="00E02354" w:rsidRPr="00E02354" w:rsidRDefault="00E02354" w:rsidP="00951E41">
                  <w:pPr>
                    <w:framePr w:hSpace="141" w:wrap="around" w:vAnchor="text" w:hAnchor="margin" w:x="108" w:y="-3002"/>
                    <w:widowControl w:val="0"/>
                    <w:numPr>
                      <w:ilvl w:val="0"/>
                      <w:numId w:val="102"/>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sortowania </w:t>
                  </w:r>
                  <w:r w:rsidR="00087556">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i kruszenia wapna palonego,</w:t>
                  </w:r>
                </w:p>
                <w:p w14:paraId="5439252E" w14:textId="46436011" w:rsidR="00E02354" w:rsidRPr="00E02354" w:rsidRDefault="00E02354" w:rsidP="00951E41">
                  <w:pPr>
                    <w:framePr w:hSpace="141" w:wrap="around" w:vAnchor="text" w:hAnchor="margin" w:x="108" w:y="-3002"/>
                    <w:widowControl w:val="0"/>
                    <w:numPr>
                      <w:ilvl w:val="0"/>
                      <w:numId w:val="102"/>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gromadzenia i transportu materiałów sypkich do konwertorów</w:t>
                  </w:r>
                  <w:r w:rsidR="00D50416">
                    <w:rPr>
                      <w:rFonts w:ascii="Arial" w:eastAsia="Times New Roman" w:hAnsi="Arial" w:cs="Arial"/>
                      <w:color w:val="000000"/>
                      <w:kern w:val="1"/>
                      <w:sz w:val="14"/>
                      <w:szCs w:val="14"/>
                      <w:lang w:eastAsia="pl-PL"/>
                    </w:rPr>
                    <w:br/>
                  </w:r>
                </w:p>
              </w:tc>
              <w:tc>
                <w:tcPr>
                  <w:tcW w:w="1561" w:type="dxa"/>
                  <w:shd w:val="clear" w:color="auto" w:fill="auto"/>
                  <w:tcMar>
                    <w:top w:w="0" w:type="dxa"/>
                    <w:left w:w="70" w:type="dxa"/>
                    <w:bottom w:w="0" w:type="dxa"/>
                    <w:right w:w="70" w:type="dxa"/>
                  </w:tcMar>
                  <w:vAlign w:val="center"/>
                </w:tcPr>
                <w:p w14:paraId="2F5432B3" w14:textId="049C3A5A"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Al. J</w:t>
                  </w:r>
                  <w:r w:rsidR="00D50416">
                    <w:rPr>
                      <w:rFonts w:ascii="Arial" w:eastAsia="Times New Roman" w:hAnsi="Arial" w:cs="Arial"/>
                      <w:color w:val="000000"/>
                      <w:kern w:val="1"/>
                      <w:sz w:val="14"/>
                      <w:szCs w:val="14"/>
                      <w:lang w:eastAsia="pl-PL"/>
                    </w:rPr>
                    <w:t>.</w:t>
                  </w:r>
                  <w:r w:rsidRPr="00E02354">
                    <w:rPr>
                      <w:rFonts w:ascii="Arial" w:eastAsia="Times New Roman" w:hAnsi="Arial" w:cs="Arial"/>
                      <w:color w:val="000000"/>
                      <w:kern w:val="1"/>
                      <w:sz w:val="14"/>
                      <w:szCs w:val="14"/>
                      <w:lang w:eastAsia="pl-PL"/>
                    </w:rPr>
                    <w:t xml:space="preserve"> Piłsudskiego 92</w:t>
                  </w:r>
                </w:p>
              </w:tc>
              <w:tc>
                <w:tcPr>
                  <w:tcW w:w="708" w:type="dxa"/>
                  <w:shd w:val="clear" w:color="auto" w:fill="auto"/>
                  <w:tcMar>
                    <w:top w:w="0" w:type="dxa"/>
                    <w:left w:w="70" w:type="dxa"/>
                    <w:bottom w:w="0" w:type="dxa"/>
                    <w:right w:w="70" w:type="dxa"/>
                  </w:tcMar>
                  <w:vAlign w:val="center"/>
                </w:tcPr>
                <w:p w14:paraId="4C29C076"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tcPr>
                <w:p w14:paraId="78C95AFC"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Dąbrowa Górnicza</w:t>
                  </w:r>
                </w:p>
              </w:tc>
              <w:tc>
                <w:tcPr>
                  <w:tcW w:w="1712" w:type="dxa"/>
                  <w:shd w:val="clear" w:color="auto" w:fill="auto"/>
                  <w:vAlign w:val="center"/>
                </w:tcPr>
                <w:p w14:paraId="5FB479DE"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E02354">
                    <w:rPr>
                      <w:rFonts w:ascii="Arial" w:eastAsia="Times New Roman" w:hAnsi="Arial" w:cs="Arial"/>
                      <w:color w:val="000000"/>
                      <w:kern w:val="1"/>
                      <w:sz w:val="14"/>
                      <w:szCs w:val="14"/>
                      <w:lang w:eastAsia="pl-PL"/>
                    </w:rPr>
                    <w:t>Rozp</w:t>
                  </w:r>
                  <w:proofErr w:type="spellEnd"/>
                  <w:r w:rsidRPr="00E02354">
                    <w:rPr>
                      <w:rFonts w:ascii="Arial" w:eastAsia="Times New Roman" w:hAnsi="Arial" w:cs="Arial"/>
                      <w:color w:val="000000"/>
                      <w:kern w:val="1"/>
                      <w:sz w:val="14"/>
                      <w:szCs w:val="14"/>
                      <w:lang w:eastAsia="pl-PL"/>
                    </w:rPr>
                    <w:t>. § 3 ust. 1 pkt 52)</w:t>
                  </w:r>
                </w:p>
              </w:tc>
              <w:tc>
                <w:tcPr>
                  <w:tcW w:w="1118" w:type="dxa"/>
                  <w:shd w:val="clear" w:color="auto" w:fill="auto"/>
                  <w:tcMar>
                    <w:top w:w="0" w:type="dxa"/>
                    <w:left w:w="70" w:type="dxa"/>
                    <w:bottom w:w="0" w:type="dxa"/>
                    <w:right w:w="70" w:type="dxa"/>
                  </w:tcMar>
                  <w:vAlign w:val="center"/>
                </w:tcPr>
                <w:p w14:paraId="29B43176"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1</w:t>
                  </w:r>
                </w:p>
              </w:tc>
              <w:tc>
                <w:tcPr>
                  <w:tcW w:w="1277" w:type="dxa"/>
                  <w:shd w:val="clear" w:color="auto" w:fill="auto"/>
                  <w:noWrap/>
                  <w:tcMar>
                    <w:top w:w="0" w:type="dxa"/>
                    <w:left w:w="70" w:type="dxa"/>
                    <w:bottom w:w="0" w:type="dxa"/>
                    <w:right w:w="70" w:type="dxa"/>
                  </w:tcMar>
                  <w:vAlign w:val="center"/>
                </w:tcPr>
                <w:p w14:paraId="1504B28E"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Obręb 0021 Dąbrowa Górnicza III :</w:t>
                  </w:r>
                </w:p>
                <w:p w14:paraId="70429CE4" w14:textId="77777777" w:rsidR="00A701D2" w:rsidRPr="00A701D2" w:rsidRDefault="00A701D2"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A701D2">
                    <w:rPr>
                      <w:rFonts w:ascii="Arial" w:eastAsia="Times New Roman" w:hAnsi="Arial" w:cs="Arial"/>
                      <w:color w:val="000000"/>
                      <w:kern w:val="1"/>
                      <w:sz w:val="14"/>
                      <w:szCs w:val="14"/>
                      <w:lang w:eastAsia="pl-PL"/>
                    </w:rPr>
                    <w:t>371; 409; 445</w:t>
                  </w:r>
                </w:p>
                <w:p w14:paraId="54D82284"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tc>
            </w:tr>
            <w:tr w:rsidR="00E02354" w:rsidRPr="00E02354" w14:paraId="52455CF5" w14:textId="77777777" w:rsidTr="00D50416">
              <w:trPr>
                <w:trHeight w:val="282"/>
              </w:trPr>
              <w:tc>
                <w:tcPr>
                  <w:tcW w:w="426" w:type="dxa"/>
                  <w:shd w:val="clear" w:color="auto" w:fill="auto"/>
                  <w:noWrap/>
                  <w:tcMar>
                    <w:top w:w="0" w:type="dxa"/>
                    <w:left w:w="70" w:type="dxa"/>
                    <w:bottom w:w="0" w:type="dxa"/>
                    <w:right w:w="70" w:type="dxa"/>
                  </w:tcMar>
                  <w:vAlign w:val="center"/>
                </w:tcPr>
                <w:p w14:paraId="5C5379EC"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5</w:t>
                  </w:r>
                </w:p>
              </w:tc>
              <w:tc>
                <w:tcPr>
                  <w:tcW w:w="1843" w:type="dxa"/>
                  <w:shd w:val="clear" w:color="auto" w:fill="auto"/>
                  <w:tcMar>
                    <w:top w:w="0" w:type="dxa"/>
                    <w:left w:w="70" w:type="dxa"/>
                    <w:bottom w:w="0" w:type="dxa"/>
                    <w:right w:w="70" w:type="dxa"/>
                  </w:tcMar>
                  <w:vAlign w:val="center"/>
                </w:tcPr>
                <w:p w14:paraId="097944A2" w14:textId="119663EA" w:rsidR="00E02354" w:rsidRPr="00E02354" w:rsidRDefault="00E02354" w:rsidP="00951E41">
                  <w:pPr>
                    <w:framePr w:hSpace="141" w:wrap="around" w:vAnchor="text" w:hAnchor="margin" w:x="108" w:y="-3002"/>
                    <w:widowControl w:val="0"/>
                    <w:tabs>
                      <w:tab w:val="num" w:pos="426"/>
                      <w:tab w:val="num" w:pos="1065"/>
                    </w:tabs>
                    <w:suppressAutoHyphens/>
                    <w:spacing w:after="0" w:line="240" w:lineRule="auto"/>
                    <w:suppressOverlap/>
                    <w:rPr>
                      <w:rFonts w:ascii="Arial" w:eastAsia="Times New Roman" w:hAnsi="Arial" w:cs="Arial"/>
                      <w:bCs/>
                      <w:color w:val="000000"/>
                      <w:kern w:val="1"/>
                      <w:sz w:val="14"/>
                      <w:szCs w:val="14"/>
                      <w:lang w:eastAsia="pl-PL"/>
                    </w:rPr>
                  </w:pPr>
                  <w:r w:rsidRPr="00E02354">
                    <w:rPr>
                      <w:rFonts w:ascii="Arial" w:eastAsia="Times New Roman" w:hAnsi="Arial" w:cs="Arial"/>
                      <w:bCs/>
                      <w:color w:val="000000"/>
                      <w:kern w:val="1"/>
                      <w:sz w:val="14"/>
                      <w:szCs w:val="14"/>
                      <w:lang w:eastAsia="pl-PL"/>
                    </w:rPr>
                    <w:t xml:space="preserve">Instalacje powiązane </w:t>
                  </w:r>
                  <w:r w:rsidR="00087556">
                    <w:rPr>
                      <w:rFonts w:ascii="Arial" w:eastAsia="Times New Roman" w:hAnsi="Arial" w:cs="Arial"/>
                      <w:bCs/>
                      <w:color w:val="000000"/>
                      <w:kern w:val="1"/>
                      <w:sz w:val="14"/>
                      <w:szCs w:val="14"/>
                      <w:lang w:eastAsia="pl-PL"/>
                    </w:rPr>
                    <w:br/>
                  </w:r>
                  <w:r w:rsidRPr="00E02354">
                    <w:rPr>
                      <w:rFonts w:ascii="Arial" w:eastAsia="Times New Roman" w:hAnsi="Arial" w:cs="Arial"/>
                      <w:bCs/>
                      <w:color w:val="000000"/>
                      <w:kern w:val="1"/>
                      <w:sz w:val="14"/>
                      <w:szCs w:val="14"/>
                      <w:lang w:eastAsia="pl-PL"/>
                    </w:rPr>
                    <w:t>z każdą z instalacji mogących powodować znaczne zanieczyszczenie poszczególnych elementów przyrodniczych albo środowiska jako całości:</w:t>
                  </w:r>
                </w:p>
                <w:p w14:paraId="0C4AA291"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Gospodarka wodna,</w:t>
                  </w:r>
                </w:p>
                <w:p w14:paraId="264B527E"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Gospodarka ściekowa,</w:t>
                  </w:r>
                </w:p>
                <w:p w14:paraId="32A87FFE"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Stacje sprężarek,</w:t>
                  </w:r>
                </w:p>
                <w:p w14:paraId="05431369" w14:textId="5183C2C0"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Stacje redukcyjne </w:t>
                  </w:r>
                  <w:r w:rsidR="00087556">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i mieszankowe gazu,</w:t>
                  </w:r>
                </w:p>
                <w:p w14:paraId="794C5857"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Gospodarka gazami </w:t>
                  </w:r>
                  <w:r w:rsidRPr="00E02354">
                    <w:rPr>
                      <w:rFonts w:ascii="Arial" w:eastAsia="Times New Roman" w:hAnsi="Arial" w:cs="Arial"/>
                      <w:color w:val="000000"/>
                      <w:kern w:val="1"/>
                      <w:sz w:val="14"/>
                      <w:szCs w:val="14"/>
                      <w:lang w:eastAsia="pl-PL"/>
                    </w:rPr>
                    <w:lastRenderedPageBreak/>
                    <w:t>technicznymi,</w:t>
                  </w:r>
                </w:p>
                <w:p w14:paraId="00E60077" w14:textId="46D3292D"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Gospodarka olejowa, </w:t>
                  </w:r>
                  <w:r w:rsidR="00087556">
                    <w:rPr>
                      <w:rFonts w:ascii="Arial" w:eastAsia="Times New Roman" w:hAnsi="Arial" w:cs="Arial"/>
                      <w:color w:val="000000"/>
                      <w:kern w:val="1"/>
                      <w:sz w:val="14"/>
                      <w:szCs w:val="14"/>
                      <w:lang w:eastAsia="pl-PL"/>
                    </w:rPr>
                    <w:br/>
                  </w:r>
                  <w:r w:rsidRPr="00E02354">
                    <w:rPr>
                      <w:rFonts w:ascii="Arial" w:eastAsia="Times New Roman" w:hAnsi="Arial" w:cs="Arial"/>
                      <w:color w:val="000000"/>
                      <w:kern w:val="1"/>
                      <w:sz w:val="14"/>
                      <w:szCs w:val="14"/>
                      <w:lang w:eastAsia="pl-PL"/>
                    </w:rPr>
                    <w:t>w tym instalacja do regeneracji zużytych olejów,</w:t>
                  </w:r>
                </w:p>
                <w:p w14:paraId="12AC7647"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 xml:space="preserve">Instalacja do odwadniania szlamów </w:t>
                  </w:r>
                  <w:proofErr w:type="spellStart"/>
                  <w:r w:rsidRPr="00E02354">
                    <w:rPr>
                      <w:rFonts w:ascii="Arial" w:eastAsia="Times New Roman" w:hAnsi="Arial" w:cs="Arial"/>
                      <w:color w:val="000000"/>
                      <w:kern w:val="1"/>
                      <w:sz w:val="14"/>
                      <w:szCs w:val="14"/>
                      <w:lang w:eastAsia="pl-PL"/>
                    </w:rPr>
                    <w:t>żelazonośnych</w:t>
                  </w:r>
                  <w:proofErr w:type="spellEnd"/>
                  <w:r w:rsidRPr="00E02354">
                    <w:rPr>
                      <w:rFonts w:ascii="Arial" w:eastAsia="Times New Roman" w:hAnsi="Arial" w:cs="Arial"/>
                      <w:color w:val="000000"/>
                      <w:kern w:val="1"/>
                      <w:sz w:val="14"/>
                      <w:szCs w:val="14"/>
                      <w:lang w:eastAsia="pl-PL"/>
                    </w:rPr>
                    <w:t>,</w:t>
                  </w:r>
                </w:p>
                <w:p w14:paraId="7D42393D" w14:textId="77777777"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Instalacja do sortowania odpadów,</w:t>
                  </w:r>
                </w:p>
                <w:p w14:paraId="709ACE62" w14:textId="40B562F4" w:rsidR="00E02354" w:rsidRPr="00E02354" w:rsidRDefault="00E02354" w:rsidP="00951E41">
                  <w:pPr>
                    <w:framePr w:hSpace="141" w:wrap="around" w:vAnchor="text" w:hAnchor="margin" w:x="108" w:y="-3002"/>
                    <w:widowControl w:val="0"/>
                    <w:numPr>
                      <w:ilvl w:val="0"/>
                      <w:numId w:val="101"/>
                    </w:numPr>
                    <w:suppressAutoHyphens/>
                    <w:spacing w:after="0" w:line="240" w:lineRule="auto"/>
                    <w:ind w:left="208" w:hanging="208"/>
                    <w:suppressOverlap/>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Stacje elektroenergetyczne wysokiego napięcia</w:t>
                  </w:r>
                  <w:r w:rsidR="00D50416">
                    <w:rPr>
                      <w:rFonts w:ascii="Arial" w:eastAsia="Times New Roman" w:hAnsi="Arial" w:cs="Arial"/>
                      <w:color w:val="000000"/>
                      <w:kern w:val="1"/>
                      <w:sz w:val="14"/>
                      <w:szCs w:val="14"/>
                      <w:lang w:eastAsia="pl-PL"/>
                    </w:rPr>
                    <w:br/>
                  </w:r>
                </w:p>
              </w:tc>
              <w:tc>
                <w:tcPr>
                  <w:tcW w:w="1561" w:type="dxa"/>
                  <w:shd w:val="clear" w:color="auto" w:fill="auto"/>
                  <w:tcMar>
                    <w:top w:w="0" w:type="dxa"/>
                    <w:left w:w="70" w:type="dxa"/>
                    <w:bottom w:w="0" w:type="dxa"/>
                    <w:right w:w="70" w:type="dxa"/>
                  </w:tcMar>
                  <w:vAlign w:val="center"/>
                </w:tcPr>
                <w:p w14:paraId="7DEC7983" w14:textId="031F6FFB"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lastRenderedPageBreak/>
                    <w:t>Al. J</w:t>
                  </w:r>
                  <w:r w:rsidR="00D50416">
                    <w:rPr>
                      <w:rFonts w:ascii="Arial" w:eastAsia="Times New Roman" w:hAnsi="Arial" w:cs="Arial"/>
                      <w:color w:val="000000"/>
                      <w:kern w:val="1"/>
                      <w:sz w:val="14"/>
                      <w:szCs w:val="14"/>
                      <w:lang w:eastAsia="pl-PL"/>
                    </w:rPr>
                    <w:t xml:space="preserve">. </w:t>
                  </w:r>
                  <w:r w:rsidRPr="00E02354">
                    <w:rPr>
                      <w:rFonts w:ascii="Arial" w:eastAsia="Times New Roman" w:hAnsi="Arial" w:cs="Arial"/>
                      <w:color w:val="000000"/>
                      <w:kern w:val="1"/>
                      <w:sz w:val="14"/>
                      <w:szCs w:val="14"/>
                      <w:lang w:eastAsia="pl-PL"/>
                    </w:rPr>
                    <w:t>Piłsudskiego 92</w:t>
                  </w:r>
                </w:p>
              </w:tc>
              <w:tc>
                <w:tcPr>
                  <w:tcW w:w="708" w:type="dxa"/>
                  <w:shd w:val="clear" w:color="auto" w:fill="auto"/>
                  <w:tcMar>
                    <w:top w:w="0" w:type="dxa"/>
                    <w:left w:w="70" w:type="dxa"/>
                    <w:bottom w:w="0" w:type="dxa"/>
                    <w:right w:w="70" w:type="dxa"/>
                  </w:tcMar>
                  <w:vAlign w:val="center"/>
                </w:tcPr>
                <w:p w14:paraId="73FE96CA"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tcPr>
                <w:p w14:paraId="08EBBB7F"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Dąbrowa Górnicza</w:t>
                  </w:r>
                </w:p>
              </w:tc>
              <w:tc>
                <w:tcPr>
                  <w:tcW w:w="1712" w:type="dxa"/>
                  <w:shd w:val="clear" w:color="auto" w:fill="auto"/>
                  <w:vAlign w:val="center"/>
                </w:tcPr>
                <w:p w14:paraId="5684B135"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E02354">
                    <w:rPr>
                      <w:rFonts w:ascii="Arial" w:eastAsia="Times New Roman" w:hAnsi="Arial" w:cs="Arial"/>
                      <w:color w:val="000000"/>
                      <w:kern w:val="1"/>
                      <w:sz w:val="14"/>
                      <w:szCs w:val="14"/>
                      <w:lang w:eastAsia="pl-PL"/>
                    </w:rPr>
                    <w:t>Rozp</w:t>
                  </w:r>
                  <w:proofErr w:type="spellEnd"/>
                  <w:r w:rsidRPr="00E02354">
                    <w:rPr>
                      <w:rFonts w:ascii="Arial" w:eastAsia="Times New Roman" w:hAnsi="Arial" w:cs="Arial"/>
                      <w:color w:val="000000"/>
                      <w:kern w:val="1"/>
                      <w:sz w:val="14"/>
                      <w:szCs w:val="14"/>
                      <w:lang w:eastAsia="pl-PL"/>
                    </w:rPr>
                    <w:t>. § 3 ust. 1 pkt 33) 34) 35), 37) 52) 79) 80)</w:t>
                  </w:r>
                </w:p>
              </w:tc>
              <w:tc>
                <w:tcPr>
                  <w:tcW w:w="1118" w:type="dxa"/>
                  <w:shd w:val="clear" w:color="auto" w:fill="auto"/>
                  <w:tcMar>
                    <w:top w:w="0" w:type="dxa"/>
                    <w:left w:w="70" w:type="dxa"/>
                    <w:bottom w:w="0" w:type="dxa"/>
                    <w:right w:w="70" w:type="dxa"/>
                  </w:tcMar>
                  <w:vAlign w:val="center"/>
                </w:tcPr>
                <w:p w14:paraId="3B8F0F54"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02354">
                    <w:rPr>
                      <w:rFonts w:ascii="Arial" w:eastAsia="Times New Roman" w:hAnsi="Arial" w:cs="Arial"/>
                      <w:color w:val="000000"/>
                      <w:kern w:val="1"/>
                      <w:sz w:val="14"/>
                      <w:szCs w:val="14"/>
                      <w:lang w:eastAsia="pl-PL"/>
                    </w:rPr>
                    <w:t>1</w:t>
                  </w:r>
                </w:p>
              </w:tc>
              <w:tc>
                <w:tcPr>
                  <w:tcW w:w="1277" w:type="dxa"/>
                  <w:shd w:val="clear" w:color="auto" w:fill="auto"/>
                  <w:noWrap/>
                  <w:tcMar>
                    <w:top w:w="0" w:type="dxa"/>
                    <w:left w:w="70" w:type="dxa"/>
                    <w:bottom w:w="0" w:type="dxa"/>
                    <w:right w:w="70" w:type="dxa"/>
                  </w:tcMar>
                  <w:vAlign w:val="center"/>
                </w:tcPr>
                <w:p w14:paraId="23540D95" w14:textId="77777777" w:rsidR="00E7688F" w:rsidRP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7688F">
                    <w:rPr>
                      <w:rFonts w:ascii="Arial" w:eastAsia="Times New Roman" w:hAnsi="Arial" w:cs="Arial"/>
                      <w:color w:val="000000"/>
                      <w:kern w:val="1"/>
                      <w:sz w:val="14"/>
                      <w:szCs w:val="14"/>
                      <w:lang w:eastAsia="pl-PL"/>
                    </w:rPr>
                    <w:t>Obręb 0021 Dąbrowa Górnicza III :</w:t>
                  </w:r>
                </w:p>
                <w:p w14:paraId="6A99E039" w14:textId="77777777" w:rsidR="00E7688F" w:rsidRP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7688F">
                    <w:rPr>
                      <w:rFonts w:ascii="Arial" w:eastAsia="Times New Roman" w:hAnsi="Arial" w:cs="Arial"/>
                      <w:color w:val="000000"/>
                      <w:kern w:val="1"/>
                      <w:sz w:val="14"/>
                      <w:szCs w:val="14"/>
                      <w:lang w:eastAsia="pl-PL"/>
                    </w:rPr>
                    <w:t>366; 371; 289; 397; 418; 444; 407; 409; 498; 445; 345; 414; 393; 416; 264; 324; 421; 420; 447; 494</w:t>
                  </w:r>
                </w:p>
                <w:p w14:paraId="205404B5" w14:textId="77777777" w:rsidR="00E02354" w:rsidRPr="00E02354" w:rsidRDefault="00E0235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tc>
            </w:tr>
          </w:tbl>
          <w:p w14:paraId="748BC5F9" w14:textId="264E79B9" w:rsidR="00BF6B06" w:rsidRDefault="00BF6B06" w:rsidP="00063E1A">
            <w:pPr>
              <w:pStyle w:val="Arial10i50"/>
              <w:spacing w:line="268" w:lineRule="atLeast"/>
              <w:rPr>
                <w:rFonts w:cs="Arial"/>
                <w:b/>
                <w:szCs w:val="21"/>
              </w:rPr>
            </w:pPr>
          </w:p>
          <w:p w14:paraId="6ADFDD60" w14:textId="7FBF6C81" w:rsidR="00063E1A" w:rsidRDefault="001502AF" w:rsidP="007E23F3">
            <w:pPr>
              <w:pStyle w:val="Arial10i50"/>
              <w:numPr>
                <w:ilvl w:val="0"/>
                <w:numId w:val="98"/>
              </w:numPr>
              <w:spacing w:line="268" w:lineRule="atLeast"/>
              <w:rPr>
                <w:rFonts w:cs="Arial"/>
                <w:b/>
                <w:szCs w:val="21"/>
              </w:rPr>
            </w:pPr>
            <w:r>
              <w:rPr>
                <w:rFonts w:cs="Arial"/>
                <w:b/>
                <w:szCs w:val="21"/>
              </w:rPr>
              <w:t xml:space="preserve">Instalacje (nie będące instalacjami IPPC) nie powiązane technologicznie </w:t>
            </w:r>
            <w:r>
              <w:rPr>
                <w:rFonts w:cs="Arial"/>
                <w:b/>
                <w:szCs w:val="21"/>
              </w:rPr>
              <w:br/>
              <w:t>z instalacją IPPC, objęte pozwoleniem zintegrowanym</w:t>
            </w:r>
          </w:p>
          <w:p w14:paraId="3B8D3811" w14:textId="30A3C5DD" w:rsidR="00BF6B06" w:rsidRDefault="00BF6B06" w:rsidP="00063E1A">
            <w:pPr>
              <w:pStyle w:val="Arial10i50"/>
              <w:spacing w:line="268" w:lineRule="atLeast"/>
              <w:rPr>
                <w:rFonts w:cs="Arial"/>
                <w:b/>
                <w:szCs w:val="21"/>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19"/>
              <w:gridCol w:w="1559"/>
              <w:gridCol w:w="708"/>
              <w:gridCol w:w="709"/>
              <w:gridCol w:w="1134"/>
              <w:gridCol w:w="1985"/>
              <w:gridCol w:w="1417"/>
            </w:tblGrid>
            <w:tr w:rsidR="00C25C7D" w:rsidRPr="001502AF" w14:paraId="32842EB9" w14:textId="77777777" w:rsidTr="00C25C7D">
              <w:trPr>
                <w:trHeight w:val="290"/>
              </w:trPr>
              <w:tc>
                <w:tcPr>
                  <w:tcW w:w="426" w:type="dxa"/>
                  <w:vMerge w:val="restart"/>
                  <w:shd w:val="clear" w:color="auto" w:fill="auto"/>
                  <w:tcMar>
                    <w:top w:w="0" w:type="dxa"/>
                    <w:left w:w="70" w:type="dxa"/>
                    <w:bottom w:w="0" w:type="dxa"/>
                    <w:right w:w="70" w:type="dxa"/>
                  </w:tcMar>
                  <w:vAlign w:val="center"/>
                  <w:hideMark/>
                </w:tcPr>
                <w:p w14:paraId="5C6F9340"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1502AF">
                    <w:rPr>
                      <w:rFonts w:ascii="Arial" w:eastAsia="Times New Roman" w:hAnsi="Arial" w:cs="Arial"/>
                      <w:b/>
                      <w:bCs/>
                      <w:color w:val="000000"/>
                      <w:kern w:val="1"/>
                      <w:sz w:val="14"/>
                      <w:szCs w:val="14"/>
                      <w:lang w:eastAsia="pl-PL"/>
                    </w:rPr>
                    <w:t>L.p.</w:t>
                  </w:r>
                </w:p>
              </w:tc>
              <w:tc>
                <w:tcPr>
                  <w:tcW w:w="1419" w:type="dxa"/>
                  <w:vMerge w:val="restart"/>
                  <w:shd w:val="clear" w:color="auto" w:fill="auto"/>
                  <w:tcMar>
                    <w:top w:w="0" w:type="dxa"/>
                    <w:left w:w="70" w:type="dxa"/>
                    <w:bottom w:w="0" w:type="dxa"/>
                    <w:right w:w="70" w:type="dxa"/>
                  </w:tcMar>
                  <w:vAlign w:val="center"/>
                  <w:hideMark/>
                </w:tcPr>
                <w:p w14:paraId="3F70F53D"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1502AF">
                    <w:rPr>
                      <w:rFonts w:ascii="Arial" w:eastAsia="Times New Roman" w:hAnsi="Arial" w:cs="Arial"/>
                      <w:b/>
                      <w:bCs/>
                      <w:color w:val="000000"/>
                      <w:kern w:val="1"/>
                      <w:sz w:val="14"/>
                      <w:szCs w:val="14"/>
                      <w:lang w:eastAsia="pl-PL"/>
                    </w:rPr>
                    <w:t xml:space="preserve">Nazwa instalacji </w:t>
                  </w:r>
                </w:p>
              </w:tc>
              <w:tc>
                <w:tcPr>
                  <w:tcW w:w="2976" w:type="dxa"/>
                  <w:gridSpan w:val="3"/>
                  <w:shd w:val="clear" w:color="auto" w:fill="auto"/>
                  <w:tcMar>
                    <w:top w:w="0" w:type="dxa"/>
                    <w:left w:w="70" w:type="dxa"/>
                    <w:bottom w:w="0" w:type="dxa"/>
                    <w:right w:w="70" w:type="dxa"/>
                  </w:tcMar>
                  <w:vAlign w:val="center"/>
                  <w:hideMark/>
                </w:tcPr>
                <w:p w14:paraId="6B7CE9B8" w14:textId="51921F6B" w:rsidR="001502AF" w:rsidRPr="001502AF" w:rsidRDefault="004267A4"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Pr>
                      <w:rFonts w:ascii="Arial" w:eastAsia="Times New Roman" w:hAnsi="Arial" w:cs="Arial"/>
                      <w:b/>
                      <w:bCs/>
                      <w:color w:val="000000"/>
                      <w:kern w:val="1"/>
                      <w:sz w:val="14"/>
                      <w:szCs w:val="14"/>
                      <w:lang w:eastAsia="pl-PL"/>
                    </w:rPr>
                    <w:t>A</w:t>
                  </w:r>
                  <w:r w:rsidR="001502AF" w:rsidRPr="001502AF">
                    <w:rPr>
                      <w:rFonts w:ascii="Arial" w:eastAsia="Times New Roman" w:hAnsi="Arial" w:cs="Arial"/>
                      <w:b/>
                      <w:bCs/>
                      <w:color w:val="000000"/>
                      <w:kern w:val="1"/>
                      <w:sz w:val="14"/>
                      <w:szCs w:val="14"/>
                      <w:lang w:eastAsia="pl-PL"/>
                    </w:rPr>
                    <w:t>dres instalacji</w:t>
                  </w:r>
                </w:p>
              </w:tc>
              <w:tc>
                <w:tcPr>
                  <w:tcW w:w="1134" w:type="dxa"/>
                  <w:vMerge w:val="restart"/>
                  <w:shd w:val="clear" w:color="auto" w:fill="auto"/>
                  <w:vAlign w:val="center"/>
                </w:tcPr>
                <w:p w14:paraId="321F1967"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p>
                <w:p w14:paraId="6E1E4B13"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1502AF">
                    <w:rPr>
                      <w:rFonts w:ascii="Arial" w:eastAsia="Times New Roman" w:hAnsi="Arial" w:cs="Arial"/>
                      <w:b/>
                      <w:bCs/>
                      <w:color w:val="000000"/>
                      <w:kern w:val="1"/>
                      <w:sz w:val="14"/>
                      <w:szCs w:val="14"/>
                      <w:lang w:eastAsia="pl-PL"/>
                    </w:rPr>
                    <w:t>Kwalifikacja przedsięwzięcia</w:t>
                  </w:r>
                </w:p>
              </w:tc>
              <w:tc>
                <w:tcPr>
                  <w:tcW w:w="1985" w:type="dxa"/>
                  <w:vMerge w:val="restart"/>
                  <w:shd w:val="clear" w:color="auto" w:fill="auto"/>
                  <w:tcMar>
                    <w:top w:w="0" w:type="dxa"/>
                    <w:left w:w="70" w:type="dxa"/>
                    <w:bottom w:w="0" w:type="dxa"/>
                    <w:right w:w="70" w:type="dxa"/>
                  </w:tcMar>
                  <w:vAlign w:val="center"/>
                  <w:hideMark/>
                </w:tcPr>
                <w:p w14:paraId="1B32FCC2"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1502AF">
                    <w:rPr>
                      <w:rFonts w:ascii="Arial" w:eastAsia="Times New Roman" w:hAnsi="Arial" w:cs="Arial"/>
                      <w:b/>
                      <w:bCs/>
                      <w:color w:val="000000"/>
                      <w:kern w:val="1"/>
                      <w:sz w:val="14"/>
                      <w:szCs w:val="14"/>
                      <w:lang w:eastAsia="pl-PL"/>
                    </w:rPr>
                    <w:t>Liczba instalacji</w:t>
                  </w:r>
                </w:p>
              </w:tc>
              <w:tc>
                <w:tcPr>
                  <w:tcW w:w="1417" w:type="dxa"/>
                  <w:vMerge w:val="restart"/>
                  <w:shd w:val="clear" w:color="auto" w:fill="auto"/>
                  <w:tcMar>
                    <w:top w:w="0" w:type="dxa"/>
                    <w:left w:w="70" w:type="dxa"/>
                    <w:bottom w:w="0" w:type="dxa"/>
                    <w:right w:w="70" w:type="dxa"/>
                  </w:tcMar>
                  <w:vAlign w:val="center"/>
                  <w:hideMark/>
                </w:tcPr>
                <w:p w14:paraId="0E1764D6"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4"/>
                      <w:szCs w:val="14"/>
                      <w:lang w:eastAsia="pl-PL"/>
                    </w:rPr>
                  </w:pPr>
                  <w:r w:rsidRPr="001502AF">
                    <w:rPr>
                      <w:rFonts w:ascii="Arial" w:eastAsia="Times New Roman" w:hAnsi="Arial" w:cs="Arial"/>
                      <w:b/>
                      <w:bCs/>
                      <w:color w:val="000000"/>
                      <w:kern w:val="1"/>
                      <w:sz w:val="14"/>
                      <w:szCs w:val="14"/>
                      <w:lang w:eastAsia="pl-PL"/>
                    </w:rPr>
                    <w:t>Numery ewidencyjne działek, na których zlokalizowana jest dana instalacja</w:t>
                  </w:r>
                </w:p>
              </w:tc>
            </w:tr>
            <w:tr w:rsidR="001502AF" w:rsidRPr="001502AF" w14:paraId="75B671BD" w14:textId="77777777" w:rsidTr="00C25C7D">
              <w:trPr>
                <w:trHeight w:val="240"/>
              </w:trPr>
              <w:tc>
                <w:tcPr>
                  <w:tcW w:w="426" w:type="dxa"/>
                  <w:vMerge/>
                  <w:shd w:val="clear" w:color="auto" w:fill="auto"/>
                  <w:tcMar>
                    <w:top w:w="0" w:type="dxa"/>
                    <w:left w:w="70" w:type="dxa"/>
                    <w:bottom w:w="0" w:type="dxa"/>
                    <w:right w:w="70" w:type="dxa"/>
                  </w:tcMar>
                  <w:vAlign w:val="center"/>
                  <w:hideMark/>
                </w:tcPr>
                <w:p w14:paraId="140145E7"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p>
              </w:tc>
              <w:tc>
                <w:tcPr>
                  <w:tcW w:w="1419" w:type="dxa"/>
                  <w:vMerge/>
                  <w:shd w:val="clear" w:color="auto" w:fill="auto"/>
                  <w:tcMar>
                    <w:top w:w="0" w:type="dxa"/>
                    <w:left w:w="70" w:type="dxa"/>
                    <w:bottom w:w="0" w:type="dxa"/>
                    <w:right w:w="70" w:type="dxa"/>
                  </w:tcMar>
                  <w:vAlign w:val="center"/>
                  <w:hideMark/>
                </w:tcPr>
                <w:p w14:paraId="0FE36877"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p>
              </w:tc>
              <w:tc>
                <w:tcPr>
                  <w:tcW w:w="1559" w:type="dxa"/>
                  <w:shd w:val="clear" w:color="auto" w:fill="auto"/>
                  <w:tcMar>
                    <w:top w:w="0" w:type="dxa"/>
                    <w:left w:w="70" w:type="dxa"/>
                    <w:bottom w:w="0" w:type="dxa"/>
                    <w:right w:w="70" w:type="dxa"/>
                  </w:tcMar>
                  <w:vAlign w:val="center"/>
                  <w:hideMark/>
                </w:tcPr>
                <w:p w14:paraId="222B63E4" w14:textId="30A2C944"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1502AF">
                    <w:rPr>
                      <w:rFonts w:ascii="Arial" w:eastAsia="Times New Roman" w:hAnsi="Arial" w:cs="Arial"/>
                      <w:b/>
                      <w:bCs/>
                      <w:color w:val="000000"/>
                      <w:kern w:val="1"/>
                      <w:sz w:val="14"/>
                      <w:szCs w:val="14"/>
                      <w:lang w:eastAsia="pl-PL"/>
                    </w:rPr>
                    <w:t>ulica i numer</w:t>
                  </w:r>
                </w:p>
              </w:tc>
              <w:tc>
                <w:tcPr>
                  <w:tcW w:w="708" w:type="dxa"/>
                  <w:shd w:val="clear" w:color="auto" w:fill="auto"/>
                  <w:vAlign w:val="center"/>
                </w:tcPr>
                <w:p w14:paraId="75A3E051"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1502AF">
                    <w:rPr>
                      <w:rFonts w:ascii="Arial" w:eastAsia="Times New Roman" w:hAnsi="Arial" w:cs="Arial"/>
                      <w:b/>
                      <w:bCs/>
                      <w:color w:val="000000"/>
                      <w:kern w:val="1"/>
                      <w:sz w:val="14"/>
                      <w:szCs w:val="14"/>
                      <w:lang w:eastAsia="pl-PL"/>
                    </w:rPr>
                    <w:t>kod</w:t>
                  </w:r>
                </w:p>
              </w:tc>
              <w:tc>
                <w:tcPr>
                  <w:tcW w:w="709" w:type="dxa"/>
                  <w:shd w:val="clear" w:color="auto" w:fill="auto"/>
                  <w:vAlign w:val="center"/>
                </w:tcPr>
                <w:p w14:paraId="2AE17000"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r w:rsidRPr="001502AF">
                    <w:rPr>
                      <w:rFonts w:ascii="Arial" w:eastAsia="Times New Roman" w:hAnsi="Arial" w:cs="Arial"/>
                      <w:b/>
                      <w:bCs/>
                      <w:color w:val="000000"/>
                      <w:kern w:val="1"/>
                      <w:sz w:val="14"/>
                      <w:szCs w:val="14"/>
                      <w:lang w:eastAsia="pl-PL"/>
                    </w:rPr>
                    <w:t>miasto</w:t>
                  </w:r>
                </w:p>
              </w:tc>
              <w:tc>
                <w:tcPr>
                  <w:tcW w:w="1134" w:type="dxa"/>
                  <w:vMerge/>
                  <w:shd w:val="clear" w:color="auto" w:fill="auto"/>
                </w:tcPr>
                <w:p w14:paraId="25926B1F" w14:textId="77777777" w:rsidR="001502AF" w:rsidRPr="001502AF" w:rsidRDefault="001502AF" w:rsidP="00951E41">
                  <w:pPr>
                    <w:framePr w:hSpace="141" w:wrap="around" w:vAnchor="text" w:hAnchor="margin" w:x="108" w:y="-3002"/>
                    <w:widowControl w:val="0"/>
                    <w:suppressAutoHyphens/>
                    <w:spacing w:after="0" w:line="240" w:lineRule="auto"/>
                    <w:suppressOverlap/>
                    <w:jc w:val="both"/>
                    <w:rPr>
                      <w:rFonts w:ascii="Arial" w:eastAsia="Times New Roman" w:hAnsi="Arial" w:cs="Arial"/>
                      <w:b/>
                      <w:bCs/>
                      <w:color w:val="000000"/>
                      <w:kern w:val="1"/>
                      <w:sz w:val="14"/>
                      <w:szCs w:val="14"/>
                      <w:lang w:eastAsia="pl-PL"/>
                    </w:rPr>
                  </w:pPr>
                </w:p>
              </w:tc>
              <w:tc>
                <w:tcPr>
                  <w:tcW w:w="1985" w:type="dxa"/>
                  <w:vMerge/>
                  <w:shd w:val="clear" w:color="auto" w:fill="auto"/>
                  <w:tcMar>
                    <w:top w:w="0" w:type="dxa"/>
                    <w:left w:w="70" w:type="dxa"/>
                    <w:bottom w:w="0" w:type="dxa"/>
                    <w:right w:w="70" w:type="dxa"/>
                  </w:tcMar>
                  <w:vAlign w:val="center"/>
                  <w:hideMark/>
                </w:tcPr>
                <w:p w14:paraId="7D2443CC"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p>
              </w:tc>
              <w:tc>
                <w:tcPr>
                  <w:tcW w:w="1417" w:type="dxa"/>
                  <w:vMerge/>
                  <w:shd w:val="clear" w:color="auto" w:fill="auto"/>
                  <w:tcMar>
                    <w:top w:w="0" w:type="dxa"/>
                    <w:left w:w="70" w:type="dxa"/>
                    <w:bottom w:w="0" w:type="dxa"/>
                    <w:right w:w="70" w:type="dxa"/>
                  </w:tcMar>
                  <w:vAlign w:val="center"/>
                  <w:hideMark/>
                </w:tcPr>
                <w:p w14:paraId="7349EA82"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bCs/>
                      <w:color w:val="000000"/>
                      <w:kern w:val="1"/>
                      <w:sz w:val="14"/>
                      <w:szCs w:val="14"/>
                      <w:lang w:eastAsia="pl-PL"/>
                    </w:rPr>
                  </w:pPr>
                </w:p>
              </w:tc>
            </w:tr>
            <w:tr w:rsidR="001502AF" w:rsidRPr="001502AF" w14:paraId="2D973B25" w14:textId="77777777" w:rsidTr="00C25C7D">
              <w:trPr>
                <w:trHeight w:val="282"/>
              </w:trPr>
              <w:tc>
                <w:tcPr>
                  <w:tcW w:w="426" w:type="dxa"/>
                  <w:shd w:val="clear" w:color="auto" w:fill="auto"/>
                  <w:noWrap/>
                  <w:tcMar>
                    <w:top w:w="0" w:type="dxa"/>
                    <w:left w:w="70" w:type="dxa"/>
                    <w:bottom w:w="0" w:type="dxa"/>
                    <w:right w:w="70" w:type="dxa"/>
                  </w:tcMar>
                  <w:vAlign w:val="center"/>
                  <w:hideMark/>
                </w:tcPr>
                <w:p w14:paraId="73364AE1"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1</w:t>
                  </w:r>
                </w:p>
              </w:tc>
              <w:tc>
                <w:tcPr>
                  <w:tcW w:w="1419" w:type="dxa"/>
                  <w:shd w:val="clear" w:color="auto" w:fill="auto"/>
                  <w:tcMar>
                    <w:top w:w="0" w:type="dxa"/>
                    <w:left w:w="70" w:type="dxa"/>
                    <w:bottom w:w="0" w:type="dxa"/>
                    <w:right w:w="70" w:type="dxa"/>
                  </w:tcMar>
                  <w:vAlign w:val="center"/>
                  <w:hideMark/>
                </w:tcPr>
                <w:p w14:paraId="04E3973F" w14:textId="77777777" w:rsidR="001502AF" w:rsidRPr="001502AF" w:rsidRDefault="001502AF"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Składowisko odpadów azbestowych</w:t>
                  </w:r>
                </w:p>
                <w:p w14:paraId="2A2E08F4" w14:textId="77777777" w:rsidR="001502AF" w:rsidRPr="001502AF" w:rsidRDefault="001502AF"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kern w:val="1"/>
                      <w:sz w:val="14"/>
                      <w:szCs w:val="14"/>
                      <w:lang w:eastAsia="pl-PL"/>
                    </w:rPr>
                  </w:pPr>
                </w:p>
              </w:tc>
              <w:tc>
                <w:tcPr>
                  <w:tcW w:w="1559" w:type="dxa"/>
                  <w:shd w:val="clear" w:color="auto" w:fill="auto"/>
                  <w:tcMar>
                    <w:top w:w="0" w:type="dxa"/>
                    <w:left w:w="70" w:type="dxa"/>
                    <w:bottom w:w="0" w:type="dxa"/>
                    <w:right w:w="70" w:type="dxa"/>
                  </w:tcMar>
                  <w:vAlign w:val="center"/>
                  <w:hideMark/>
                </w:tcPr>
                <w:p w14:paraId="431A53E7" w14:textId="101E1F23"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Al. J</w:t>
                  </w:r>
                  <w:r w:rsidR="00C25C7D">
                    <w:rPr>
                      <w:rFonts w:ascii="Arial" w:eastAsia="Times New Roman" w:hAnsi="Arial" w:cs="Arial"/>
                      <w:color w:val="000000"/>
                      <w:kern w:val="1"/>
                      <w:sz w:val="14"/>
                      <w:szCs w:val="14"/>
                      <w:lang w:eastAsia="pl-PL"/>
                    </w:rPr>
                    <w:t>.</w:t>
                  </w:r>
                  <w:r w:rsidRPr="001502AF">
                    <w:rPr>
                      <w:rFonts w:ascii="Arial" w:eastAsia="Times New Roman" w:hAnsi="Arial" w:cs="Arial"/>
                      <w:color w:val="000000"/>
                      <w:kern w:val="1"/>
                      <w:sz w:val="14"/>
                      <w:szCs w:val="14"/>
                      <w:lang w:eastAsia="pl-PL"/>
                    </w:rPr>
                    <w:t xml:space="preserve"> Piłsudskiego 92</w:t>
                  </w:r>
                </w:p>
              </w:tc>
              <w:tc>
                <w:tcPr>
                  <w:tcW w:w="708" w:type="dxa"/>
                  <w:shd w:val="clear" w:color="auto" w:fill="auto"/>
                  <w:tcMar>
                    <w:top w:w="0" w:type="dxa"/>
                    <w:left w:w="70" w:type="dxa"/>
                    <w:bottom w:w="0" w:type="dxa"/>
                    <w:right w:w="70" w:type="dxa"/>
                  </w:tcMar>
                  <w:vAlign w:val="center"/>
                  <w:hideMark/>
                </w:tcPr>
                <w:p w14:paraId="6411A7E5"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hideMark/>
                </w:tcPr>
                <w:p w14:paraId="1462FA60"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Dąbrowa Górnicza</w:t>
                  </w:r>
                </w:p>
              </w:tc>
              <w:tc>
                <w:tcPr>
                  <w:tcW w:w="1134" w:type="dxa"/>
                  <w:shd w:val="clear" w:color="auto" w:fill="auto"/>
                </w:tcPr>
                <w:p w14:paraId="342BE3DB"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Cs/>
                      <w:color w:val="000000"/>
                      <w:kern w:val="1"/>
                      <w:sz w:val="14"/>
                      <w:szCs w:val="14"/>
                      <w:lang w:eastAsia="pl-PL"/>
                    </w:rPr>
                  </w:pPr>
                  <w:proofErr w:type="spellStart"/>
                  <w:r w:rsidRPr="001502AF">
                    <w:rPr>
                      <w:rFonts w:ascii="Arial" w:eastAsia="Times New Roman" w:hAnsi="Arial" w:cs="Arial"/>
                      <w:color w:val="000000"/>
                      <w:kern w:val="1"/>
                      <w:sz w:val="14"/>
                      <w:szCs w:val="14"/>
                      <w:lang w:eastAsia="pl-PL"/>
                    </w:rPr>
                    <w:t>Rozp</w:t>
                  </w:r>
                  <w:proofErr w:type="spellEnd"/>
                  <w:r w:rsidRPr="001502AF">
                    <w:rPr>
                      <w:rFonts w:ascii="Arial" w:eastAsia="Times New Roman" w:hAnsi="Arial" w:cs="Arial"/>
                      <w:color w:val="000000"/>
                      <w:kern w:val="1"/>
                      <w:sz w:val="14"/>
                      <w:szCs w:val="14"/>
                      <w:lang w:eastAsia="pl-PL"/>
                    </w:rPr>
                    <w:t xml:space="preserve">. </w:t>
                  </w:r>
                  <w:r w:rsidRPr="001502AF">
                    <w:rPr>
                      <w:rFonts w:ascii="Arial" w:eastAsia="Times New Roman" w:hAnsi="Arial" w:cs="Arial"/>
                      <w:bCs/>
                      <w:color w:val="000000"/>
                      <w:kern w:val="1"/>
                      <w:sz w:val="14"/>
                      <w:szCs w:val="14"/>
                      <w:lang w:eastAsia="pl-PL"/>
                    </w:rPr>
                    <w:t>§</w:t>
                  </w:r>
                  <w:r w:rsidRPr="001502AF">
                    <w:rPr>
                      <w:rFonts w:ascii="Arial" w:eastAsia="Times New Roman" w:hAnsi="Arial" w:cs="Arial"/>
                      <w:color w:val="000000"/>
                      <w:kern w:val="1"/>
                      <w:sz w:val="14"/>
                      <w:szCs w:val="14"/>
                      <w:lang w:eastAsia="pl-PL"/>
                    </w:rPr>
                    <w:t> 2</w:t>
                  </w:r>
                  <w:r w:rsidRPr="001502AF">
                    <w:rPr>
                      <w:rFonts w:ascii="Arial" w:eastAsia="Times New Roman" w:hAnsi="Arial" w:cs="Arial"/>
                      <w:bCs/>
                      <w:color w:val="000000"/>
                      <w:kern w:val="1"/>
                      <w:sz w:val="14"/>
                      <w:szCs w:val="14"/>
                      <w:lang w:eastAsia="pl-PL"/>
                    </w:rPr>
                    <w:t xml:space="preserve"> pkt 41</w:t>
                  </w:r>
                </w:p>
                <w:p w14:paraId="12D11E21"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Cs/>
                      <w:color w:val="000000"/>
                      <w:kern w:val="1"/>
                      <w:sz w:val="14"/>
                      <w:szCs w:val="14"/>
                      <w:lang w:eastAsia="pl-PL"/>
                    </w:rPr>
                  </w:pPr>
                </w:p>
                <w:p w14:paraId="7B7D9C18"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1502AF">
                    <w:rPr>
                      <w:rFonts w:ascii="Arial" w:eastAsia="Times New Roman" w:hAnsi="Arial" w:cs="Arial"/>
                      <w:color w:val="000000"/>
                      <w:kern w:val="1"/>
                      <w:sz w:val="14"/>
                      <w:szCs w:val="14"/>
                      <w:lang w:eastAsia="pl-PL"/>
                    </w:rPr>
                    <w:t>Poś</w:t>
                  </w:r>
                  <w:proofErr w:type="spellEnd"/>
                  <w:r w:rsidRPr="001502AF">
                    <w:rPr>
                      <w:rFonts w:ascii="Arial" w:eastAsia="Times New Roman" w:hAnsi="Arial" w:cs="Arial"/>
                      <w:color w:val="000000"/>
                      <w:kern w:val="1"/>
                      <w:sz w:val="14"/>
                      <w:szCs w:val="14"/>
                      <w:lang w:eastAsia="pl-PL"/>
                    </w:rPr>
                    <w:t xml:space="preserve"> art.378 ust.2a pkt 2</w:t>
                  </w:r>
                </w:p>
              </w:tc>
              <w:tc>
                <w:tcPr>
                  <w:tcW w:w="1985" w:type="dxa"/>
                  <w:shd w:val="clear" w:color="auto" w:fill="auto"/>
                  <w:tcMar>
                    <w:top w:w="0" w:type="dxa"/>
                    <w:left w:w="70" w:type="dxa"/>
                    <w:bottom w:w="0" w:type="dxa"/>
                    <w:right w:w="70" w:type="dxa"/>
                  </w:tcMar>
                  <w:vAlign w:val="center"/>
                  <w:hideMark/>
                </w:tcPr>
                <w:p w14:paraId="1CDA4932" w14:textId="6A8B05C2"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1 instalacja</w:t>
                  </w:r>
                  <w:r w:rsidR="00C25C7D">
                    <w:rPr>
                      <w:rFonts w:ascii="Arial" w:eastAsia="Times New Roman" w:hAnsi="Arial" w:cs="Arial"/>
                      <w:color w:val="000000"/>
                      <w:kern w:val="1"/>
                      <w:sz w:val="14"/>
                      <w:szCs w:val="14"/>
                      <w:lang w:eastAsia="pl-PL"/>
                    </w:rPr>
                    <w:t>,</w:t>
                  </w:r>
                  <w:r w:rsidRPr="001502AF">
                    <w:rPr>
                      <w:rFonts w:ascii="Arial" w:eastAsia="Times New Roman" w:hAnsi="Arial" w:cs="Arial"/>
                      <w:color w:val="000000"/>
                      <w:kern w:val="1"/>
                      <w:sz w:val="14"/>
                      <w:szCs w:val="14"/>
                      <w:lang w:eastAsia="pl-PL"/>
                    </w:rPr>
                    <w:t xml:space="preserve"> o zdolności przyjmowania 8 ton odpadów na dobę i pojemności całkowitej 1</w:t>
                  </w:r>
                  <w:r w:rsidR="00C25C7D">
                    <w:rPr>
                      <w:rFonts w:ascii="Arial" w:eastAsia="Times New Roman" w:hAnsi="Arial" w:cs="Arial"/>
                      <w:color w:val="000000"/>
                      <w:kern w:val="1"/>
                      <w:sz w:val="14"/>
                      <w:szCs w:val="14"/>
                      <w:lang w:eastAsia="pl-PL"/>
                    </w:rPr>
                    <w:t xml:space="preserve"> </w:t>
                  </w:r>
                  <w:r w:rsidRPr="001502AF">
                    <w:rPr>
                      <w:rFonts w:ascii="Arial" w:eastAsia="Times New Roman" w:hAnsi="Arial" w:cs="Arial"/>
                      <w:color w:val="000000"/>
                      <w:kern w:val="1"/>
                      <w:sz w:val="14"/>
                      <w:szCs w:val="14"/>
                      <w:lang w:eastAsia="pl-PL"/>
                    </w:rPr>
                    <w:t>230 m</w:t>
                  </w:r>
                  <w:r w:rsidRPr="001502AF">
                    <w:rPr>
                      <w:rFonts w:ascii="Arial" w:eastAsia="Times New Roman" w:hAnsi="Arial" w:cs="Arial"/>
                      <w:color w:val="000000"/>
                      <w:kern w:val="1"/>
                      <w:sz w:val="14"/>
                      <w:szCs w:val="14"/>
                      <w:vertAlign w:val="superscript"/>
                      <w:lang w:eastAsia="pl-PL"/>
                    </w:rPr>
                    <w:t>3</w:t>
                  </w:r>
                  <w:r w:rsidR="00C25C7D">
                    <w:rPr>
                      <w:rFonts w:ascii="Arial" w:eastAsia="Times New Roman" w:hAnsi="Arial" w:cs="Arial"/>
                      <w:color w:val="000000"/>
                      <w:kern w:val="1"/>
                      <w:sz w:val="14"/>
                      <w:szCs w:val="14"/>
                      <w:vertAlign w:val="superscript"/>
                      <w:lang w:eastAsia="pl-PL"/>
                    </w:rPr>
                    <w:br/>
                  </w:r>
                </w:p>
                <w:p w14:paraId="7D36BC08"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tc>
              <w:tc>
                <w:tcPr>
                  <w:tcW w:w="1417" w:type="dxa"/>
                  <w:shd w:val="clear" w:color="auto" w:fill="auto"/>
                  <w:noWrap/>
                  <w:tcMar>
                    <w:top w:w="0" w:type="dxa"/>
                    <w:left w:w="70" w:type="dxa"/>
                    <w:bottom w:w="0" w:type="dxa"/>
                    <w:right w:w="70" w:type="dxa"/>
                  </w:tcMar>
                  <w:vAlign w:val="center"/>
                  <w:hideMark/>
                </w:tcPr>
                <w:p w14:paraId="5EB4B43B" w14:textId="77777777" w:rsid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p w14:paraId="79311C42" w14:textId="4F5DDB59" w:rsidR="00E7688F" w:rsidRP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7688F">
                    <w:rPr>
                      <w:rFonts w:ascii="Arial" w:eastAsia="Times New Roman" w:hAnsi="Arial" w:cs="Arial"/>
                      <w:color w:val="000000"/>
                      <w:kern w:val="1"/>
                      <w:sz w:val="14"/>
                      <w:szCs w:val="14"/>
                      <w:lang w:eastAsia="pl-PL"/>
                    </w:rPr>
                    <w:t>Obręb 0021 Dąbrowa Górnicza III: 498</w:t>
                  </w:r>
                </w:p>
                <w:p w14:paraId="6C161845" w14:textId="77777777" w:rsidR="00E7688F" w:rsidRP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p w14:paraId="06CACFEC" w14:textId="14116319"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tc>
            </w:tr>
            <w:tr w:rsidR="001502AF" w:rsidRPr="001502AF" w14:paraId="76A971AC" w14:textId="77777777" w:rsidTr="001A6A7F">
              <w:trPr>
                <w:trHeight w:val="795"/>
              </w:trPr>
              <w:tc>
                <w:tcPr>
                  <w:tcW w:w="426" w:type="dxa"/>
                  <w:shd w:val="clear" w:color="auto" w:fill="auto"/>
                  <w:noWrap/>
                  <w:tcMar>
                    <w:top w:w="0" w:type="dxa"/>
                    <w:left w:w="70" w:type="dxa"/>
                    <w:bottom w:w="0" w:type="dxa"/>
                    <w:right w:w="70" w:type="dxa"/>
                  </w:tcMar>
                  <w:vAlign w:val="center"/>
                </w:tcPr>
                <w:p w14:paraId="1DC4CCF1"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2</w:t>
                  </w:r>
                </w:p>
              </w:tc>
              <w:tc>
                <w:tcPr>
                  <w:tcW w:w="1419" w:type="dxa"/>
                  <w:shd w:val="clear" w:color="auto" w:fill="auto"/>
                  <w:tcMar>
                    <w:top w:w="0" w:type="dxa"/>
                    <w:left w:w="70" w:type="dxa"/>
                    <w:bottom w:w="0" w:type="dxa"/>
                    <w:right w:w="70" w:type="dxa"/>
                  </w:tcMar>
                  <w:vAlign w:val="center"/>
                </w:tcPr>
                <w:p w14:paraId="21F6EC81" w14:textId="2BA077A3" w:rsidR="001502AF" w:rsidRPr="001502AF" w:rsidRDefault="001502AF"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kern w:val="1"/>
                      <w:sz w:val="14"/>
                      <w:szCs w:val="14"/>
                      <w:lang w:eastAsia="pl-PL"/>
                    </w:rPr>
                  </w:pPr>
                  <w:r w:rsidRPr="001502AF">
                    <w:rPr>
                      <w:rFonts w:ascii="Arial" w:eastAsia="Lucida Sans Unicode" w:hAnsi="Arial" w:cs="Arial"/>
                      <w:color w:val="000000"/>
                      <w:kern w:val="1"/>
                      <w:sz w:val="14"/>
                      <w:szCs w:val="14"/>
                      <w:lang w:eastAsia="pl-PL"/>
                    </w:rPr>
                    <w:t xml:space="preserve">Instalacja regeneracji walców </w:t>
                  </w:r>
                  <w:r w:rsidR="00C25C7D">
                    <w:rPr>
                      <w:rFonts w:ascii="Arial" w:eastAsia="Lucida Sans Unicode" w:hAnsi="Arial" w:cs="Arial"/>
                      <w:color w:val="000000"/>
                      <w:kern w:val="1"/>
                      <w:sz w:val="14"/>
                      <w:szCs w:val="14"/>
                      <w:lang w:eastAsia="pl-PL"/>
                    </w:rPr>
                    <w:br/>
                  </w:r>
                  <w:r w:rsidRPr="001502AF">
                    <w:rPr>
                      <w:rFonts w:ascii="Arial" w:eastAsia="Lucida Sans Unicode" w:hAnsi="Arial" w:cs="Arial"/>
                      <w:color w:val="000000"/>
                      <w:kern w:val="1"/>
                      <w:sz w:val="14"/>
                      <w:szCs w:val="14"/>
                      <w:lang w:eastAsia="pl-PL"/>
                    </w:rPr>
                    <w:t>i osprzętu walcowniczego</w:t>
                  </w:r>
                </w:p>
              </w:tc>
              <w:tc>
                <w:tcPr>
                  <w:tcW w:w="1559" w:type="dxa"/>
                  <w:shd w:val="clear" w:color="auto" w:fill="auto"/>
                  <w:tcMar>
                    <w:top w:w="0" w:type="dxa"/>
                    <w:left w:w="70" w:type="dxa"/>
                    <w:bottom w:w="0" w:type="dxa"/>
                    <w:right w:w="70" w:type="dxa"/>
                  </w:tcMar>
                  <w:vAlign w:val="center"/>
                </w:tcPr>
                <w:p w14:paraId="18DBD81F" w14:textId="6760989C"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Al. J</w:t>
                  </w:r>
                  <w:r w:rsidR="00C25C7D">
                    <w:rPr>
                      <w:rFonts w:ascii="Arial" w:eastAsia="Times New Roman" w:hAnsi="Arial" w:cs="Arial"/>
                      <w:color w:val="000000"/>
                      <w:kern w:val="1"/>
                      <w:sz w:val="14"/>
                      <w:szCs w:val="14"/>
                      <w:lang w:eastAsia="pl-PL"/>
                    </w:rPr>
                    <w:t xml:space="preserve">. </w:t>
                  </w:r>
                  <w:r w:rsidRPr="001502AF">
                    <w:rPr>
                      <w:rFonts w:ascii="Arial" w:eastAsia="Times New Roman" w:hAnsi="Arial" w:cs="Arial"/>
                      <w:color w:val="000000"/>
                      <w:kern w:val="1"/>
                      <w:sz w:val="14"/>
                      <w:szCs w:val="14"/>
                      <w:lang w:eastAsia="pl-PL"/>
                    </w:rPr>
                    <w:t>Piłsudskiego 92</w:t>
                  </w:r>
                </w:p>
              </w:tc>
              <w:tc>
                <w:tcPr>
                  <w:tcW w:w="708" w:type="dxa"/>
                  <w:shd w:val="clear" w:color="auto" w:fill="auto"/>
                  <w:tcMar>
                    <w:top w:w="0" w:type="dxa"/>
                    <w:left w:w="70" w:type="dxa"/>
                    <w:bottom w:w="0" w:type="dxa"/>
                    <w:right w:w="70" w:type="dxa"/>
                  </w:tcMar>
                  <w:vAlign w:val="center"/>
                </w:tcPr>
                <w:p w14:paraId="44FEED23"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41-308</w:t>
                  </w:r>
                </w:p>
              </w:tc>
              <w:tc>
                <w:tcPr>
                  <w:tcW w:w="709" w:type="dxa"/>
                  <w:shd w:val="clear" w:color="auto" w:fill="auto"/>
                  <w:tcMar>
                    <w:top w:w="0" w:type="dxa"/>
                    <w:left w:w="70" w:type="dxa"/>
                    <w:bottom w:w="0" w:type="dxa"/>
                    <w:right w:w="70" w:type="dxa"/>
                  </w:tcMar>
                  <w:vAlign w:val="center"/>
                </w:tcPr>
                <w:p w14:paraId="02DC2352"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Dąbrowa Górnicza</w:t>
                  </w:r>
                </w:p>
              </w:tc>
              <w:tc>
                <w:tcPr>
                  <w:tcW w:w="1134" w:type="dxa"/>
                  <w:shd w:val="clear" w:color="auto" w:fill="auto"/>
                </w:tcPr>
                <w:p w14:paraId="5243BED4" w14:textId="154F163A"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roofErr w:type="spellStart"/>
                  <w:r w:rsidRPr="001502AF">
                    <w:rPr>
                      <w:rFonts w:ascii="Arial" w:eastAsia="Times New Roman" w:hAnsi="Arial" w:cs="Arial"/>
                      <w:color w:val="000000"/>
                      <w:kern w:val="1"/>
                      <w:sz w:val="14"/>
                      <w:szCs w:val="14"/>
                      <w:lang w:eastAsia="pl-PL"/>
                    </w:rPr>
                    <w:t>Rozp</w:t>
                  </w:r>
                  <w:proofErr w:type="spellEnd"/>
                  <w:r w:rsidR="007377F3">
                    <w:rPr>
                      <w:rFonts w:ascii="Arial" w:eastAsia="Times New Roman" w:hAnsi="Arial" w:cs="Arial"/>
                      <w:color w:val="000000"/>
                      <w:kern w:val="1"/>
                      <w:sz w:val="14"/>
                      <w:szCs w:val="14"/>
                      <w:lang w:eastAsia="pl-PL"/>
                    </w:rPr>
                    <w:t>.</w:t>
                  </w:r>
                  <w:r w:rsidRPr="001502AF">
                    <w:rPr>
                      <w:rFonts w:ascii="Arial" w:eastAsia="Times New Roman" w:hAnsi="Arial" w:cs="Arial"/>
                      <w:color w:val="000000"/>
                      <w:kern w:val="1"/>
                      <w:sz w:val="14"/>
                      <w:szCs w:val="14"/>
                      <w:lang w:eastAsia="pl-PL"/>
                    </w:rPr>
                    <w:t xml:space="preserve"> §</w:t>
                  </w:r>
                  <w:r w:rsidR="007377F3">
                    <w:rPr>
                      <w:rFonts w:ascii="Arial" w:eastAsia="Times New Roman" w:hAnsi="Arial" w:cs="Arial"/>
                      <w:color w:val="000000"/>
                      <w:kern w:val="1"/>
                      <w:sz w:val="14"/>
                      <w:szCs w:val="14"/>
                      <w:lang w:eastAsia="pl-PL"/>
                    </w:rPr>
                    <w:t xml:space="preserve"> </w:t>
                  </w:r>
                  <w:r w:rsidRPr="001502AF">
                    <w:rPr>
                      <w:rFonts w:ascii="Arial" w:eastAsia="Times New Roman" w:hAnsi="Arial" w:cs="Arial"/>
                      <w:color w:val="000000"/>
                      <w:kern w:val="1"/>
                      <w:sz w:val="14"/>
                      <w:szCs w:val="14"/>
                      <w:lang w:eastAsia="pl-PL"/>
                    </w:rPr>
                    <w:t>3 ust. 1 pkt. 52</w:t>
                  </w:r>
                </w:p>
              </w:tc>
              <w:tc>
                <w:tcPr>
                  <w:tcW w:w="1985" w:type="dxa"/>
                  <w:shd w:val="clear" w:color="auto" w:fill="auto"/>
                  <w:tcMar>
                    <w:top w:w="0" w:type="dxa"/>
                    <w:left w:w="70" w:type="dxa"/>
                    <w:bottom w:w="0" w:type="dxa"/>
                    <w:right w:w="70" w:type="dxa"/>
                  </w:tcMar>
                  <w:vAlign w:val="center"/>
                </w:tcPr>
                <w:p w14:paraId="0BFCB425" w14:textId="77777777" w:rsidR="001502AF" w:rsidRPr="001502AF" w:rsidRDefault="001502A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1502AF">
                    <w:rPr>
                      <w:rFonts w:ascii="Arial" w:eastAsia="Times New Roman" w:hAnsi="Arial" w:cs="Arial"/>
                      <w:color w:val="000000"/>
                      <w:kern w:val="1"/>
                      <w:sz w:val="14"/>
                      <w:szCs w:val="14"/>
                      <w:lang w:eastAsia="pl-PL"/>
                    </w:rPr>
                    <w:t>1</w:t>
                  </w:r>
                </w:p>
              </w:tc>
              <w:tc>
                <w:tcPr>
                  <w:tcW w:w="1417" w:type="dxa"/>
                  <w:shd w:val="clear" w:color="auto" w:fill="auto"/>
                  <w:noWrap/>
                  <w:tcMar>
                    <w:top w:w="0" w:type="dxa"/>
                    <w:left w:w="70" w:type="dxa"/>
                    <w:bottom w:w="0" w:type="dxa"/>
                    <w:right w:w="70" w:type="dxa"/>
                  </w:tcMar>
                  <w:vAlign w:val="center"/>
                </w:tcPr>
                <w:p w14:paraId="5EE84917" w14:textId="77777777" w:rsid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p>
                <w:p w14:paraId="38D1D13E" w14:textId="5FE13CD9" w:rsidR="00E7688F" w:rsidRPr="00E7688F" w:rsidRDefault="00E7688F"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4"/>
                      <w:szCs w:val="14"/>
                      <w:lang w:eastAsia="pl-PL"/>
                    </w:rPr>
                  </w:pPr>
                  <w:r w:rsidRPr="00E7688F">
                    <w:rPr>
                      <w:rFonts w:ascii="Arial" w:eastAsia="Times New Roman" w:hAnsi="Arial" w:cs="Arial"/>
                      <w:color w:val="000000"/>
                      <w:kern w:val="1"/>
                      <w:sz w:val="14"/>
                      <w:szCs w:val="14"/>
                      <w:lang w:eastAsia="pl-PL"/>
                    </w:rPr>
                    <w:t>Obręb 0021 Dąbrowa Górnicza III: 454</w:t>
                  </w:r>
                </w:p>
                <w:p w14:paraId="6EDB85D0" w14:textId="6405D8DF" w:rsidR="001502AF" w:rsidRPr="001502AF" w:rsidRDefault="001502AF" w:rsidP="00951E41">
                  <w:pPr>
                    <w:framePr w:hSpace="141" w:wrap="around" w:vAnchor="text" w:hAnchor="margin" w:x="108" w:y="-3002"/>
                    <w:widowControl w:val="0"/>
                    <w:suppressAutoHyphens/>
                    <w:spacing w:after="0" w:line="240" w:lineRule="auto"/>
                    <w:suppressOverlap/>
                    <w:rPr>
                      <w:rFonts w:ascii="Arial" w:eastAsia="Times New Roman" w:hAnsi="Arial" w:cs="Arial"/>
                      <w:color w:val="000000"/>
                      <w:kern w:val="1"/>
                      <w:sz w:val="14"/>
                      <w:szCs w:val="14"/>
                      <w:lang w:eastAsia="pl-PL"/>
                    </w:rPr>
                  </w:pPr>
                </w:p>
              </w:tc>
            </w:tr>
          </w:tbl>
          <w:p w14:paraId="4E458188" w14:textId="14F43450" w:rsidR="00065E43" w:rsidRDefault="00065E43" w:rsidP="00063E1A">
            <w:pPr>
              <w:pStyle w:val="Arial10i50"/>
              <w:spacing w:line="268" w:lineRule="atLeast"/>
              <w:rPr>
                <w:rFonts w:cs="Arial"/>
                <w:b/>
                <w:szCs w:val="21"/>
              </w:rPr>
            </w:pPr>
          </w:p>
          <w:p w14:paraId="7412A656" w14:textId="1D3383D6" w:rsidR="001502AF" w:rsidRDefault="00065E43" w:rsidP="006F6FAB">
            <w:pPr>
              <w:pStyle w:val="Arial10i50"/>
              <w:numPr>
                <w:ilvl w:val="1"/>
                <w:numId w:val="105"/>
              </w:numPr>
              <w:spacing w:line="268" w:lineRule="atLeast"/>
              <w:ind w:hanging="44"/>
              <w:rPr>
                <w:rFonts w:cs="Arial"/>
                <w:b/>
                <w:szCs w:val="21"/>
              </w:rPr>
            </w:pPr>
            <w:r>
              <w:rPr>
                <w:rFonts w:cs="Arial"/>
                <w:b/>
                <w:szCs w:val="21"/>
              </w:rPr>
              <w:t>Charakterystyka działalności</w:t>
            </w:r>
          </w:p>
          <w:p w14:paraId="568044CE" w14:textId="41631D7D" w:rsidR="00065E43" w:rsidRDefault="00065E43" w:rsidP="00063E1A">
            <w:pPr>
              <w:pStyle w:val="Arial10i50"/>
              <w:spacing w:line="268" w:lineRule="atLeast"/>
              <w:rPr>
                <w:rFonts w:cs="Arial"/>
                <w:b/>
                <w:szCs w:val="21"/>
              </w:rPr>
            </w:pPr>
          </w:p>
          <w:p w14:paraId="3F90CE41" w14:textId="6E783D77" w:rsidR="00065E43" w:rsidRPr="00065E43" w:rsidRDefault="00065E43" w:rsidP="0039630A">
            <w:pPr>
              <w:pStyle w:val="Arial10i50"/>
              <w:spacing w:line="268" w:lineRule="atLeast"/>
              <w:ind w:left="360"/>
              <w:rPr>
                <w:rFonts w:cs="Arial"/>
                <w:szCs w:val="21"/>
                <w:lang w:bidi="pl-PL"/>
              </w:rPr>
            </w:pPr>
            <w:proofErr w:type="spellStart"/>
            <w:r w:rsidRPr="00065E43">
              <w:rPr>
                <w:rFonts w:cs="Arial"/>
                <w:szCs w:val="21"/>
              </w:rPr>
              <w:t>ArcelorMittal</w:t>
            </w:r>
            <w:proofErr w:type="spellEnd"/>
            <w:r w:rsidRPr="00065E43">
              <w:rPr>
                <w:rFonts w:cs="Arial"/>
                <w:szCs w:val="21"/>
              </w:rPr>
              <w:t xml:space="preserve"> Poland S.A. Oddział w Dąbrowie Górniczej</w:t>
            </w:r>
            <w:r w:rsidR="00B6545F">
              <w:rPr>
                <w:rFonts w:cs="Arial"/>
                <w:szCs w:val="21"/>
              </w:rPr>
              <w:t>,</w:t>
            </w:r>
            <w:r w:rsidRPr="00065E43">
              <w:rPr>
                <w:rFonts w:cs="Arial"/>
                <w:szCs w:val="21"/>
              </w:rPr>
              <w:t xml:space="preserve"> zajmuje się produkcją 300 gatunków stali węglowych konstrukcyjnych i niskostopowych oraz szerokiego asortymentu wyrobów hutniczych walcowanych na gorąco</w:t>
            </w:r>
            <w:r w:rsidR="00B6545F">
              <w:rPr>
                <w:rFonts w:cs="Arial"/>
                <w:szCs w:val="21"/>
              </w:rPr>
              <w:t>,</w:t>
            </w:r>
            <w:r w:rsidRPr="00065E43">
              <w:rPr>
                <w:rFonts w:cs="Arial"/>
                <w:szCs w:val="21"/>
              </w:rPr>
              <w:t xml:space="preserve"> takich jak kęsy kwadratowe, kęsiska kwadratowe, prostokątne i płaskie, kątowniki, dwuteowniki, ceowniki, kształtowniki, szyny, grodzice i ciężkie odlewy. Działalność zakładu obejmuje pełen cykl technologiczny</w:t>
            </w:r>
            <w:r w:rsidR="00B6545F">
              <w:rPr>
                <w:rFonts w:cs="Arial"/>
                <w:szCs w:val="21"/>
              </w:rPr>
              <w:t>,</w:t>
            </w:r>
            <w:r w:rsidRPr="00065E43">
              <w:rPr>
                <w:rFonts w:cs="Arial"/>
                <w:szCs w:val="21"/>
              </w:rPr>
              <w:t xml:space="preserve"> od procesu przygotowania surowców</w:t>
            </w:r>
            <w:r w:rsidR="00B6545F">
              <w:rPr>
                <w:rFonts w:cs="Arial"/>
                <w:szCs w:val="21"/>
              </w:rPr>
              <w:t>,</w:t>
            </w:r>
            <w:r w:rsidRPr="00065E43">
              <w:rPr>
                <w:rFonts w:cs="Arial"/>
                <w:szCs w:val="21"/>
              </w:rPr>
              <w:t xml:space="preserve"> poprzez proces produkcji spieku na taśmach spiekalniczych, wytop surówki </w:t>
            </w:r>
            <w:r w:rsidR="0039630A">
              <w:rPr>
                <w:rFonts w:cs="Arial"/>
                <w:szCs w:val="21"/>
              </w:rPr>
              <w:br/>
            </w:r>
            <w:r w:rsidRPr="00065E43">
              <w:rPr>
                <w:rFonts w:cs="Arial"/>
                <w:szCs w:val="21"/>
              </w:rPr>
              <w:t>w wielkich piecach, wytop stali</w:t>
            </w:r>
            <w:r w:rsidR="0039630A">
              <w:rPr>
                <w:rFonts w:cs="Arial"/>
                <w:szCs w:val="21"/>
              </w:rPr>
              <w:t xml:space="preserve"> </w:t>
            </w:r>
            <w:r w:rsidRPr="00065E43">
              <w:rPr>
                <w:rFonts w:cs="Arial"/>
                <w:szCs w:val="21"/>
              </w:rPr>
              <w:t>w konwertorach tlenowych i walcowanie wyrobów.</w:t>
            </w:r>
            <w:r>
              <w:rPr>
                <w:rFonts w:cs="Arial"/>
                <w:szCs w:val="21"/>
                <w:lang w:bidi="pl-PL"/>
              </w:rPr>
              <w:t>”</w:t>
            </w:r>
          </w:p>
          <w:p w14:paraId="0C1937C9" w14:textId="7F7A3232" w:rsidR="001502AF" w:rsidRPr="003F0308" w:rsidRDefault="001502AF" w:rsidP="00063E1A">
            <w:pPr>
              <w:pStyle w:val="Arial10i50"/>
              <w:spacing w:line="268" w:lineRule="atLeast"/>
              <w:rPr>
                <w:rFonts w:cs="Arial"/>
                <w:b/>
                <w:szCs w:val="21"/>
              </w:rPr>
            </w:pPr>
          </w:p>
          <w:p w14:paraId="59C2C3D3" w14:textId="31638FD8" w:rsidR="00857417" w:rsidRDefault="00857417" w:rsidP="00C32CC4">
            <w:pPr>
              <w:pStyle w:val="Arial10i50"/>
              <w:numPr>
                <w:ilvl w:val="0"/>
                <w:numId w:val="8"/>
              </w:numPr>
              <w:spacing w:line="268" w:lineRule="atLeast"/>
              <w:ind w:hanging="188"/>
              <w:rPr>
                <w:rFonts w:cs="Arial"/>
                <w:szCs w:val="21"/>
              </w:rPr>
            </w:pPr>
            <w:r w:rsidRPr="005D1014">
              <w:rPr>
                <w:rFonts w:cs="Arial"/>
                <w:szCs w:val="21"/>
              </w:rPr>
              <w:t xml:space="preserve">W części </w:t>
            </w:r>
            <w:r w:rsidR="005D1014">
              <w:rPr>
                <w:rFonts w:cs="Arial"/>
                <w:b/>
                <w:szCs w:val="21"/>
              </w:rPr>
              <w:t xml:space="preserve">I </w:t>
            </w:r>
            <w:r w:rsidR="005D1014">
              <w:rPr>
                <w:rFonts w:cs="Arial"/>
                <w:szCs w:val="21"/>
              </w:rPr>
              <w:t xml:space="preserve">pozwolenia zintegrowanego, pn. </w:t>
            </w:r>
            <w:r w:rsidR="005D1014">
              <w:rPr>
                <w:rFonts w:cs="Arial"/>
                <w:b/>
                <w:szCs w:val="21"/>
              </w:rPr>
              <w:t>Rodzaj i parametry instalacji</w:t>
            </w:r>
            <w:r w:rsidR="005D1014">
              <w:rPr>
                <w:rFonts w:cs="Arial"/>
                <w:szCs w:val="21"/>
              </w:rPr>
              <w:t>,</w:t>
            </w:r>
          </w:p>
          <w:p w14:paraId="53921FFE" w14:textId="4343633A" w:rsidR="005D1014" w:rsidRDefault="005D1014" w:rsidP="005D1014">
            <w:pPr>
              <w:pStyle w:val="Arial10i50"/>
              <w:spacing w:line="268" w:lineRule="atLeast"/>
              <w:ind w:left="360"/>
              <w:rPr>
                <w:rFonts w:cs="Arial"/>
                <w:bCs/>
                <w:szCs w:val="21"/>
              </w:rPr>
            </w:pPr>
            <w:r>
              <w:rPr>
                <w:rFonts w:cs="Arial"/>
                <w:szCs w:val="21"/>
              </w:rPr>
              <w:t xml:space="preserve">w punkcie </w:t>
            </w:r>
            <w:r>
              <w:rPr>
                <w:rFonts w:cs="Arial"/>
                <w:b/>
                <w:szCs w:val="21"/>
              </w:rPr>
              <w:t>3.1. Charakterystyka</w:t>
            </w:r>
            <w:r w:rsidRPr="005D1014">
              <w:rPr>
                <w:rFonts w:asciiTheme="minorHAnsi" w:hAnsiTheme="minorHAnsi" w:cs="Arial"/>
                <w:b/>
                <w:bCs/>
                <w:color w:val="auto"/>
                <w:sz w:val="22"/>
                <w:szCs w:val="21"/>
              </w:rPr>
              <w:t xml:space="preserve"> </w:t>
            </w:r>
            <w:r w:rsidRPr="005D1014">
              <w:rPr>
                <w:rFonts w:cs="Arial"/>
                <w:b/>
                <w:bCs/>
                <w:szCs w:val="21"/>
              </w:rPr>
              <w:t>instalacji, opis technologiczny instalacji IPPC</w:t>
            </w:r>
            <w:r>
              <w:rPr>
                <w:rFonts w:cs="Arial"/>
                <w:bCs/>
                <w:szCs w:val="21"/>
              </w:rPr>
              <w:t>,</w:t>
            </w:r>
          </w:p>
          <w:p w14:paraId="0B428788" w14:textId="2B4C0334" w:rsidR="005D1014" w:rsidRDefault="005D1014" w:rsidP="005D1014">
            <w:pPr>
              <w:pStyle w:val="Arial10i50"/>
              <w:spacing w:line="268" w:lineRule="atLeast"/>
              <w:ind w:left="360"/>
              <w:rPr>
                <w:rFonts w:cs="Arial"/>
                <w:szCs w:val="21"/>
              </w:rPr>
            </w:pPr>
          </w:p>
          <w:p w14:paraId="1E23B1D7" w14:textId="596967C9" w:rsidR="00066C1F" w:rsidRDefault="00066C1F" w:rsidP="005D1014">
            <w:pPr>
              <w:pStyle w:val="Arial10i50"/>
              <w:spacing w:line="268" w:lineRule="atLeast"/>
              <w:ind w:left="360"/>
              <w:rPr>
                <w:rFonts w:cs="Arial"/>
                <w:i/>
                <w:szCs w:val="21"/>
                <w:u w:val="single"/>
              </w:rPr>
            </w:pPr>
            <w:r>
              <w:rPr>
                <w:rFonts w:cs="Arial"/>
                <w:i/>
                <w:szCs w:val="21"/>
                <w:u w:val="single"/>
              </w:rPr>
              <w:t>wykreśla się podpunkt F.</w:t>
            </w:r>
            <w:r w:rsidR="00E43F86">
              <w:rPr>
                <w:rFonts w:cs="Arial"/>
                <w:i/>
                <w:szCs w:val="21"/>
                <w:u w:val="single"/>
              </w:rPr>
              <w:t xml:space="preserve"> Instalacja do odzysku lub kombinacji odzysku i unieszkodliwiania </w:t>
            </w:r>
            <w:r w:rsidR="00E43F86">
              <w:rPr>
                <w:rFonts w:cs="Arial"/>
                <w:i/>
                <w:szCs w:val="21"/>
                <w:u w:val="single"/>
              </w:rPr>
              <w:br/>
              <w:t>o zdolności przetwarzania ponad 75 ton na dobę, z wykorzystaniem obróbki żużlu i popiołów</w:t>
            </w:r>
          </w:p>
          <w:p w14:paraId="09BC874E" w14:textId="0DE49351" w:rsidR="00D7539F" w:rsidRPr="00066C1F" w:rsidRDefault="00D7539F" w:rsidP="00BE3650">
            <w:pPr>
              <w:pStyle w:val="Arial10i50"/>
              <w:spacing w:line="268" w:lineRule="atLeast"/>
              <w:rPr>
                <w:rFonts w:cs="Arial"/>
                <w:i/>
                <w:szCs w:val="21"/>
                <w:u w:val="single"/>
              </w:rPr>
            </w:pPr>
          </w:p>
          <w:p w14:paraId="503F4267" w14:textId="650DB417" w:rsidR="00DA3C43" w:rsidRPr="00357B46" w:rsidRDefault="003F0308" w:rsidP="00C32CC4">
            <w:pPr>
              <w:pStyle w:val="Arial10i50"/>
              <w:numPr>
                <w:ilvl w:val="0"/>
                <w:numId w:val="8"/>
              </w:numPr>
              <w:spacing w:line="268" w:lineRule="atLeast"/>
              <w:ind w:hanging="188"/>
              <w:rPr>
                <w:rFonts w:cs="Arial"/>
                <w:b/>
                <w:szCs w:val="21"/>
              </w:rPr>
            </w:pPr>
            <w:r>
              <w:rPr>
                <w:rFonts w:cs="Arial"/>
                <w:szCs w:val="21"/>
              </w:rPr>
              <w:t xml:space="preserve">W części </w:t>
            </w:r>
            <w:r w:rsidR="00357B46" w:rsidRPr="00357B46">
              <w:rPr>
                <w:rFonts w:cs="Arial"/>
                <w:b/>
                <w:szCs w:val="21"/>
              </w:rPr>
              <w:t xml:space="preserve">I </w:t>
            </w:r>
            <w:r w:rsidR="00357B46">
              <w:rPr>
                <w:rFonts w:cs="Arial"/>
                <w:szCs w:val="21"/>
              </w:rPr>
              <w:t xml:space="preserve">pozwolenia zintegrowanego, pn. </w:t>
            </w:r>
            <w:r w:rsidR="00357B46" w:rsidRPr="00357B46">
              <w:rPr>
                <w:rFonts w:cs="Arial"/>
                <w:b/>
                <w:bCs/>
                <w:szCs w:val="21"/>
              </w:rPr>
              <w:t>Rodzaj i parametry instalacji</w:t>
            </w:r>
            <w:r w:rsidR="00357B46" w:rsidRPr="005D1014">
              <w:rPr>
                <w:rFonts w:cs="Arial"/>
                <w:bCs/>
                <w:szCs w:val="21"/>
              </w:rPr>
              <w:t>,</w:t>
            </w:r>
            <w:r w:rsidR="00357B46">
              <w:rPr>
                <w:rFonts w:cs="Arial"/>
                <w:b/>
                <w:bCs/>
                <w:szCs w:val="21"/>
              </w:rPr>
              <w:br/>
            </w:r>
            <w:r w:rsidR="00357B46">
              <w:rPr>
                <w:rFonts w:cs="Arial"/>
                <w:bCs/>
                <w:szCs w:val="21"/>
              </w:rPr>
              <w:t xml:space="preserve">w punkcie </w:t>
            </w:r>
            <w:r w:rsidR="00357B46" w:rsidRPr="00357B46">
              <w:rPr>
                <w:rFonts w:cs="Arial"/>
                <w:b/>
                <w:bCs/>
                <w:szCs w:val="21"/>
              </w:rPr>
              <w:t>3.1. Charakterystyka instalacji, opis technologiczny instalacji IPPC</w:t>
            </w:r>
            <w:r w:rsidR="00357B46" w:rsidRPr="005D1014">
              <w:rPr>
                <w:rFonts w:cs="Arial"/>
                <w:bCs/>
                <w:szCs w:val="21"/>
              </w:rPr>
              <w:t>,</w:t>
            </w:r>
          </w:p>
          <w:p w14:paraId="37D11FC6" w14:textId="2B6EFC6F" w:rsidR="00357B46" w:rsidRDefault="003F64F7" w:rsidP="00CE250F">
            <w:pPr>
              <w:pStyle w:val="Arial10i50"/>
              <w:spacing w:line="268" w:lineRule="atLeast"/>
              <w:ind w:left="360"/>
              <w:rPr>
                <w:rFonts w:cs="Arial"/>
                <w:b/>
                <w:szCs w:val="21"/>
              </w:rPr>
            </w:pPr>
            <w:r>
              <w:rPr>
                <w:rFonts w:cs="Arial"/>
                <w:szCs w:val="21"/>
              </w:rPr>
              <w:t>p</w:t>
            </w:r>
            <w:r w:rsidR="00357B46">
              <w:rPr>
                <w:rFonts w:cs="Arial"/>
                <w:szCs w:val="21"/>
              </w:rPr>
              <w:t xml:space="preserve">odpunkt </w:t>
            </w:r>
            <w:r>
              <w:rPr>
                <w:rFonts w:cs="Arial"/>
                <w:b/>
                <w:szCs w:val="21"/>
              </w:rPr>
              <w:t>G. Instalacja do oczyszczania ścieków</w:t>
            </w:r>
          </w:p>
          <w:p w14:paraId="5BD6E818" w14:textId="5E92BC48" w:rsidR="003F64F7" w:rsidRDefault="003F64F7" w:rsidP="00CE250F">
            <w:pPr>
              <w:pStyle w:val="Arial10i50"/>
              <w:spacing w:line="268" w:lineRule="atLeast"/>
              <w:ind w:left="360"/>
              <w:rPr>
                <w:rFonts w:cs="Arial"/>
                <w:b/>
                <w:szCs w:val="21"/>
              </w:rPr>
            </w:pPr>
          </w:p>
          <w:p w14:paraId="3E4DEEA6" w14:textId="41D2420C" w:rsidR="003F64F7" w:rsidRDefault="003F64F7" w:rsidP="00CE250F">
            <w:pPr>
              <w:pStyle w:val="Arial10i50"/>
              <w:spacing w:line="268" w:lineRule="atLeast"/>
              <w:ind w:left="360"/>
              <w:rPr>
                <w:rFonts w:cs="Arial"/>
                <w:i/>
                <w:szCs w:val="21"/>
                <w:u w:val="single"/>
              </w:rPr>
            </w:pPr>
            <w:r>
              <w:rPr>
                <w:rFonts w:cs="Arial"/>
                <w:i/>
                <w:szCs w:val="21"/>
                <w:u w:val="single"/>
              </w:rPr>
              <w:t>otrzymuje brzmienie:</w:t>
            </w:r>
          </w:p>
          <w:p w14:paraId="3A3C8C91" w14:textId="30116E85" w:rsidR="003F64F7" w:rsidRDefault="003F64F7" w:rsidP="00CE250F">
            <w:pPr>
              <w:pStyle w:val="Arial10i50"/>
              <w:spacing w:line="268" w:lineRule="atLeast"/>
              <w:ind w:left="360"/>
              <w:rPr>
                <w:rFonts w:cs="Arial"/>
                <w:i/>
                <w:szCs w:val="21"/>
                <w:u w:val="single"/>
              </w:rPr>
            </w:pPr>
          </w:p>
          <w:p w14:paraId="0F7924CF" w14:textId="5E9B1B7B" w:rsidR="003F64F7" w:rsidRPr="004535C7" w:rsidRDefault="003F64F7" w:rsidP="004535C7">
            <w:pPr>
              <w:pStyle w:val="Arial10i50"/>
              <w:spacing w:line="268" w:lineRule="atLeast"/>
              <w:ind w:left="360"/>
              <w:rPr>
                <w:rFonts w:cs="Arial"/>
                <w:szCs w:val="21"/>
              </w:rPr>
            </w:pPr>
            <w:r>
              <w:rPr>
                <w:rFonts w:cs="Arial"/>
                <w:szCs w:val="21"/>
              </w:rPr>
              <w:t>„</w:t>
            </w:r>
            <w:r w:rsidR="00E43F86">
              <w:rPr>
                <w:rFonts w:cs="Arial"/>
                <w:b/>
                <w:szCs w:val="21"/>
              </w:rPr>
              <w:t>F</w:t>
            </w:r>
            <w:r w:rsidRPr="003F64F7">
              <w:rPr>
                <w:rFonts w:cs="Arial"/>
                <w:b/>
                <w:szCs w:val="21"/>
              </w:rPr>
              <w:t>. Instalacja do oczyszczania ścieków</w:t>
            </w:r>
            <w:r w:rsidR="0039630A">
              <w:rPr>
                <w:rFonts w:cs="Arial"/>
                <w:b/>
                <w:szCs w:val="21"/>
              </w:rPr>
              <w:t xml:space="preserve"> </w:t>
            </w:r>
            <w:r w:rsidR="0039630A">
              <w:rPr>
                <w:rFonts w:cs="Arial"/>
                <w:szCs w:val="21"/>
              </w:rPr>
              <w:t xml:space="preserve">- </w:t>
            </w:r>
            <w:r w:rsidRPr="003F64F7">
              <w:rPr>
                <w:rFonts w:cs="Arial"/>
                <w:szCs w:val="21"/>
              </w:rPr>
              <w:t>jest oczyszczalnią typu mechaniczno</w:t>
            </w:r>
            <w:r w:rsidR="009E4140">
              <w:rPr>
                <w:rFonts w:cs="Arial"/>
                <w:szCs w:val="21"/>
              </w:rPr>
              <w:t>-</w:t>
            </w:r>
            <w:r w:rsidRPr="003F64F7">
              <w:rPr>
                <w:rFonts w:cs="Arial"/>
                <w:szCs w:val="21"/>
              </w:rPr>
              <w:t>chemicznego. Instalacja podzielona jest na część retencyjną i część mechaniczno</w:t>
            </w:r>
            <w:r w:rsidR="009E4140">
              <w:rPr>
                <w:rFonts w:cs="Arial"/>
                <w:szCs w:val="21"/>
              </w:rPr>
              <w:t>-</w:t>
            </w:r>
            <w:r w:rsidRPr="003F64F7">
              <w:rPr>
                <w:rFonts w:cs="Arial"/>
                <w:szCs w:val="21"/>
              </w:rPr>
              <w:t>chemiczną. Ścieki przemysłowe oraz wody opadowe i infiltracyjne</w:t>
            </w:r>
            <w:r w:rsidR="009E4140">
              <w:rPr>
                <w:rFonts w:cs="Arial"/>
                <w:szCs w:val="21"/>
              </w:rPr>
              <w:t>,</w:t>
            </w:r>
            <w:r w:rsidRPr="003F64F7">
              <w:rPr>
                <w:rFonts w:cs="Arial"/>
                <w:szCs w:val="21"/>
              </w:rPr>
              <w:t xml:space="preserve"> </w:t>
            </w:r>
            <w:r w:rsidR="009E4140">
              <w:rPr>
                <w:rFonts w:cs="Arial"/>
                <w:szCs w:val="21"/>
              </w:rPr>
              <w:t>w</w:t>
            </w:r>
            <w:r w:rsidRPr="003F64F7">
              <w:rPr>
                <w:rFonts w:cs="Arial"/>
                <w:szCs w:val="21"/>
              </w:rPr>
              <w:t>pływają do oczyszczalni dwoma kanałami - lewym i prawym</w:t>
            </w:r>
            <w:r w:rsidR="009E4140">
              <w:rPr>
                <w:rFonts w:cs="Arial"/>
                <w:szCs w:val="21"/>
              </w:rPr>
              <w:t>,</w:t>
            </w:r>
            <w:r w:rsidRPr="003F64F7">
              <w:rPr>
                <w:rFonts w:cs="Arial"/>
                <w:szCs w:val="21"/>
              </w:rPr>
              <w:t xml:space="preserve"> do kanału rozdzielczego, który doprowadza ścieki do </w:t>
            </w:r>
            <w:r w:rsidR="009E4140">
              <w:rPr>
                <w:rFonts w:cs="Arial"/>
                <w:szCs w:val="21"/>
              </w:rPr>
              <w:t>siedmiu</w:t>
            </w:r>
            <w:r w:rsidRPr="003F64F7">
              <w:rPr>
                <w:rFonts w:cs="Arial"/>
                <w:szCs w:val="21"/>
              </w:rPr>
              <w:t xml:space="preserve"> zbiorników retencyjnych, w których następuje wytrącenie zawiesiny, przy czym ścieki z kanału lewego</w:t>
            </w:r>
            <w:r w:rsidR="009E4140">
              <w:rPr>
                <w:rFonts w:cs="Arial"/>
                <w:szCs w:val="21"/>
              </w:rPr>
              <w:t xml:space="preserve"> -</w:t>
            </w:r>
            <w:r w:rsidRPr="003F64F7">
              <w:rPr>
                <w:rFonts w:cs="Arial"/>
                <w:szCs w:val="21"/>
              </w:rPr>
              <w:t xml:space="preserve"> wpływają do zbiorników nr 4, 6 i 8, </w:t>
            </w:r>
            <w:r w:rsidR="00F86BCE">
              <w:rPr>
                <w:rFonts w:cs="Arial"/>
                <w:szCs w:val="21"/>
              </w:rPr>
              <w:t>natomiast</w:t>
            </w:r>
            <w:r w:rsidRPr="003F64F7">
              <w:rPr>
                <w:rFonts w:cs="Arial"/>
                <w:szCs w:val="21"/>
              </w:rPr>
              <w:t xml:space="preserve"> ścieki z kanału prawego</w:t>
            </w:r>
            <w:r w:rsidR="009E4140">
              <w:rPr>
                <w:rFonts w:cs="Arial"/>
                <w:szCs w:val="21"/>
              </w:rPr>
              <w:t xml:space="preserve"> </w:t>
            </w:r>
            <w:r w:rsidR="00F86BCE">
              <w:rPr>
                <w:rFonts w:cs="Arial"/>
                <w:szCs w:val="21"/>
              </w:rPr>
              <w:t>wpływają</w:t>
            </w:r>
            <w:r w:rsidRPr="003F64F7">
              <w:rPr>
                <w:rFonts w:cs="Arial"/>
                <w:szCs w:val="21"/>
              </w:rPr>
              <w:t xml:space="preserve"> do zbiorników </w:t>
            </w:r>
            <w:r w:rsidR="0039630A">
              <w:rPr>
                <w:rFonts w:cs="Arial"/>
                <w:szCs w:val="21"/>
              </w:rPr>
              <w:br/>
            </w:r>
            <w:r w:rsidRPr="003F64F7">
              <w:rPr>
                <w:rFonts w:cs="Arial"/>
                <w:szCs w:val="21"/>
              </w:rPr>
              <w:t xml:space="preserve">nr 1, 3, 5 i 7. </w:t>
            </w:r>
            <w:r w:rsidR="003A285A">
              <w:rPr>
                <w:rFonts w:cs="Arial"/>
                <w:szCs w:val="21"/>
              </w:rPr>
              <w:br/>
            </w:r>
          </w:p>
          <w:p w14:paraId="551E0CF5" w14:textId="64C45FD3" w:rsidR="003F64F7" w:rsidRDefault="003F64F7" w:rsidP="00831089">
            <w:pPr>
              <w:pStyle w:val="Arial10i50"/>
              <w:spacing w:line="268" w:lineRule="atLeast"/>
              <w:ind w:left="360"/>
              <w:rPr>
                <w:rFonts w:cs="Arial"/>
                <w:szCs w:val="21"/>
              </w:rPr>
            </w:pPr>
            <w:r w:rsidRPr="003F64F7">
              <w:rPr>
                <w:rFonts w:cs="Arial"/>
                <w:szCs w:val="21"/>
              </w:rPr>
              <w:lastRenderedPageBreak/>
              <w:t>Ścieki przepływające przez zbiorniki nr 4, 6 i 8</w:t>
            </w:r>
            <w:r w:rsidR="008648D8">
              <w:rPr>
                <w:rFonts w:cs="Arial"/>
                <w:szCs w:val="21"/>
              </w:rPr>
              <w:t>,</w:t>
            </w:r>
            <w:r w:rsidRPr="003F64F7">
              <w:rPr>
                <w:rFonts w:cs="Arial"/>
                <w:szCs w:val="21"/>
              </w:rPr>
              <w:t xml:space="preserve"> po oczyszczeniu z zawiesiny</w:t>
            </w:r>
            <w:r w:rsidR="008648D8">
              <w:rPr>
                <w:rFonts w:cs="Arial"/>
                <w:szCs w:val="21"/>
              </w:rPr>
              <w:t>,</w:t>
            </w:r>
            <w:r w:rsidRPr="003F64F7">
              <w:rPr>
                <w:rFonts w:cs="Arial"/>
                <w:szCs w:val="21"/>
              </w:rPr>
              <w:t xml:space="preserve"> kierowane są do kolektora odpływowego i odprowadzane do potoku Rakówka. Ścieki przepływające przez zbiorniki retencyjne nr 1, 3, 5 i 7</w:t>
            </w:r>
            <w:r w:rsidR="008648D8">
              <w:rPr>
                <w:rFonts w:cs="Arial"/>
                <w:szCs w:val="21"/>
              </w:rPr>
              <w:t>,</w:t>
            </w:r>
            <w:r w:rsidRPr="003F64F7">
              <w:rPr>
                <w:rFonts w:cs="Arial"/>
                <w:szCs w:val="21"/>
              </w:rPr>
              <w:t xml:space="preserve"> po oczyszczeniu</w:t>
            </w:r>
            <w:r w:rsidR="008648D8">
              <w:rPr>
                <w:rFonts w:cs="Arial"/>
                <w:szCs w:val="21"/>
              </w:rPr>
              <w:t>,</w:t>
            </w:r>
            <w:r w:rsidRPr="003F64F7">
              <w:rPr>
                <w:rFonts w:cs="Arial"/>
                <w:szCs w:val="21"/>
              </w:rPr>
              <w:t xml:space="preserve"> kierowane są na osadniki wstępne </w:t>
            </w:r>
            <w:r w:rsidR="00FA145F">
              <w:rPr>
                <w:rFonts w:cs="Arial"/>
                <w:szCs w:val="21"/>
              </w:rPr>
              <w:br/>
            </w:r>
            <w:r w:rsidRPr="003F64F7">
              <w:rPr>
                <w:rFonts w:cs="Arial"/>
                <w:szCs w:val="21"/>
              </w:rPr>
              <w:t>o numerach: 1, 2, 3, 4. Nadmiar tych ścieków może być odprowadzany odpływem awaryjnym do potoku Rakówka. Do osadników wstępnych nr 5 i 6</w:t>
            </w:r>
            <w:r w:rsidR="008648D8">
              <w:rPr>
                <w:rFonts w:cs="Arial"/>
                <w:szCs w:val="21"/>
              </w:rPr>
              <w:t>,</w:t>
            </w:r>
            <w:r w:rsidRPr="003F64F7">
              <w:rPr>
                <w:rFonts w:cs="Arial"/>
                <w:szCs w:val="21"/>
              </w:rPr>
              <w:t xml:space="preserve"> poprzez rurociąg ø 300</w:t>
            </w:r>
            <w:r w:rsidR="008648D8">
              <w:rPr>
                <w:rFonts w:cs="Arial"/>
                <w:szCs w:val="21"/>
              </w:rPr>
              <w:t>,</w:t>
            </w:r>
            <w:r w:rsidRPr="003F64F7">
              <w:rPr>
                <w:rFonts w:cs="Arial"/>
                <w:szCs w:val="21"/>
              </w:rPr>
              <w:t xml:space="preserve"> wprowadzane są również ścieki sanitarne. W osadnikach wstępnych</w:t>
            </w:r>
            <w:r w:rsidR="00FA145F">
              <w:rPr>
                <w:rFonts w:cs="Arial"/>
                <w:szCs w:val="21"/>
              </w:rPr>
              <w:t>,</w:t>
            </w:r>
            <w:r w:rsidRPr="003F64F7">
              <w:rPr>
                <w:rFonts w:cs="Arial"/>
                <w:szCs w:val="21"/>
              </w:rPr>
              <w:t xml:space="preserve"> następuje mieszanie wszystkich ścieków oraz wytrącanie osadów. Osadnik wstępny nr 1</w:t>
            </w:r>
            <w:r w:rsidR="00FA145F">
              <w:rPr>
                <w:rFonts w:cs="Arial"/>
                <w:szCs w:val="21"/>
              </w:rPr>
              <w:t>,</w:t>
            </w:r>
            <w:r w:rsidRPr="003F64F7">
              <w:rPr>
                <w:rFonts w:cs="Arial"/>
                <w:szCs w:val="21"/>
              </w:rPr>
              <w:t xml:space="preserve"> pełni funkcję zbiornika magazynowego na odpady o kodzie 19 08 10* - tłuszcze, mieszaniny olejów z separacji, olej/woda inne niż wymienione w 19 08 09. Wymieszane w osadnikach wstępnych ścieki</w:t>
            </w:r>
            <w:r w:rsidR="008648D8">
              <w:rPr>
                <w:rFonts w:cs="Arial"/>
                <w:szCs w:val="21"/>
              </w:rPr>
              <w:t>,</w:t>
            </w:r>
            <w:r w:rsidRPr="003F64F7">
              <w:rPr>
                <w:rFonts w:cs="Arial"/>
                <w:szCs w:val="21"/>
              </w:rPr>
              <w:t xml:space="preserve"> przelewają się do koryt odpływowych żelbetonowych i kierowane są do trzech zbiorników wyrównawczych (zbiorniki nr 1 i 2 dla ścieków</w:t>
            </w:r>
            <w:r w:rsidR="004535C7">
              <w:rPr>
                <w:rFonts w:cs="Arial"/>
                <w:szCs w:val="21"/>
              </w:rPr>
              <w:t xml:space="preserve"> </w:t>
            </w:r>
            <w:r w:rsidRPr="003F64F7">
              <w:rPr>
                <w:rFonts w:cs="Arial"/>
                <w:szCs w:val="21"/>
              </w:rPr>
              <w:t>przemysłowych, zbiornik nr 3 dla ścieków bytowych), gdzie zachodzi uśrednianie ich jakości oraz wyrównanie spływu.</w:t>
            </w:r>
            <w:r w:rsidR="00C30806">
              <w:rPr>
                <w:rFonts w:cs="Arial"/>
                <w:szCs w:val="21"/>
              </w:rPr>
              <w:t xml:space="preserve"> </w:t>
            </w:r>
            <w:r w:rsidRPr="003F64F7">
              <w:rPr>
                <w:rFonts w:cs="Arial"/>
                <w:szCs w:val="21"/>
              </w:rPr>
              <w:t>Ścieki</w:t>
            </w:r>
            <w:r w:rsidR="005B2248">
              <w:rPr>
                <w:rFonts w:cs="Arial"/>
                <w:szCs w:val="21"/>
              </w:rPr>
              <w:t>,</w:t>
            </w:r>
            <w:r w:rsidRPr="003F64F7">
              <w:rPr>
                <w:rFonts w:cs="Arial"/>
                <w:szCs w:val="21"/>
              </w:rPr>
              <w:t xml:space="preserve"> po zbiornikach wyrównawczych nr 1 i 2</w:t>
            </w:r>
            <w:r w:rsidR="00B8042D">
              <w:rPr>
                <w:rFonts w:cs="Arial"/>
                <w:szCs w:val="21"/>
              </w:rPr>
              <w:t>,</w:t>
            </w:r>
            <w:r w:rsidRPr="003F64F7">
              <w:rPr>
                <w:rFonts w:cs="Arial"/>
                <w:szCs w:val="21"/>
              </w:rPr>
              <w:t xml:space="preserve"> wpływają bezpośrednio przez komorę pomp do zbiornika wody czystej, gdzie mieszają się ze ściekami bytowymi. </w:t>
            </w:r>
            <w:r w:rsidR="004535C7">
              <w:rPr>
                <w:rFonts w:cs="Arial"/>
                <w:szCs w:val="21"/>
              </w:rPr>
              <w:br/>
            </w:r>
            <w:r w:rsidR="004535C7">
              <w:rPr>
                <w:rFonts w:cs="Arial"/>
                <w:szCs w:val="21"/>
              </w:rPr>
              <w:br/>
            </w:r>
            <w:r w:rsidRPr="003F64F7">
              <w:rPr>
                <w:rFonts w:cs="Arial"/>
                <w:szCs w:val="21"/>
              </w:rPr>
              <w:t>Zbiornik wody czystej pełni rolę zbiornika buforowego wody zawracanej do huty.</w:t>
            </w:r>
            <w:r w:rsidR="00C22F25">
              <w:rPr>
                <w:rFonts w:cs="Arial"/>
                <w:szCs w:val="21"/>
              </w:rPr>
              <w:t xml:space="preserve"> </w:t>
            </w:r>
            <w:r w:rsidRPr="003F64F7">
              <w:rPr>
                <w:rFonts w:cs="Arial"/>
                <w:szCs w:val="21"/>
              </w:rPr>
              <w:t>Ścieki bytowe ze zbiornika wyrównawczego nr 3, gdzie również zachodzi proces sedymentacji, przepływają przez tzw. reaktor nr 3, w którym nie prowadzi się chemicznego oczyszczania, a następnie wpływają do zbiornika wody czystej. Jedynym procesem chemicznym jaki jest realizowany na oczyszczalni ścieków to dozowanie podchlorynu sodu, celem likwidacji bakterii coli</w:t>
            </w:r>
            <w:r w:rsidR="00B8042D">
              <w:rPr>
                <w:rFonts w:cs="Arial"/>
                <w:szCs w:val="21"/>
              </w:rPr>
              <w:t>,</w:t>
            </w:r>
            <w:r w:rsidR="004535C7">
              <w:rPr>
                <w:rFonts w:cs="Arial"/>
                <w:szCs w:val="21"/>
              </w:rPr>
              <w:t xml:space="preserve"> </w:t>
            </w:r>
            <w:r w:rsidRPr="003F64F7">
              <w:rPr>
                <w:rFonts w:cs="Arial"/>
                <w:szCs w:val="21"/>
              </w:rPr>
              <w:t>występujących w ściekach sanitarnych. Podchloryn sodu dozowany jest do zmieszanych ścieków sanitarnych i deszczowo-przemysłowych</w:t>
            </w:r>
            <w:r w:rsidR="00B641C1">
              <w:rPr>
                <w:rFonts w:cs="Arial"/>
                <w:szCs w:val="21"/>
              </w:rPr>
              <w:t>,</w:t>
            </w:r>
            <w:r w:rsidRPr="003F64F7">
              <w:rPr>
                <w:rFonts w:cs="Arial"/>
                <w:szCs w:val="21"/>
              </w:rPr>
              <w:t xml:space="preserve"> bezpośrednio po ich wyjściu ze zbiornika wody czystej</w:t>
            </w:r>
            <w:r w:rsidR="00B641C1">
              <w:rPr>
                <w:rFonts w:cs="Arial"/>
                <w:szCs w:val="21"/>
              </w:rPr>
              <w:t>,</w:t>
            </w:r>
            <w:r w:rsidRPr="003F64F7">
              <w:rPr>
                <w:rFonts w:cs="Arial"/>
                <w:szCs w:val="21"/>
              </w:rPr>
              <w:t xml:space="preserve"> w czerpni komory zasuw. Ścieki bytowe nie są odprowadzane do potoku Rakówka.</w:t>
            </w:r>
            <w:r w:rsidR="0049790D">
              <w:rPr>
                <w:rFonts w:cs="Arial"/>
                <w:szCs w:val="21"/>
              </w:rPr>
              <w:t xml:space="preserve"> </w:t>
            </w:r>
            <w:r w:rsidR="004535C7">
              <w:rPr>
                <w:rFonts w:cs="Arial"/>
                <w:szCs w:val="21"/>
              </w:rPr>
              <w:br/>
            </w:r>
            <w:r w:rsidRPr="003F64F7">
              <w:rPr>
                <w:rFonts w:cs="Arial"/>
                <w:szCs w:val="21"/>
              </w:rPr>
              <w:t>Oczyszczone ścieki zgromadzone w zbiorniku wody czystej</w:t>
            </w:r>
            <w:r w:rsidR="00B8042D">
              <w:rPr>
                <w:rFonts w:cs="Arial"/>
                <w:szCs w:val="21"/>
              </w:rPr>
              <w:t xml:space="preserve">, </w:t>
            </w:r>
            <w:r w:rsidRPr="003F64F7">
              <w:rPr>
                <w:rFonts w:cs="Arial"/>
                <w:szCs w:val="21"/>
              </w:rPr>
              <w:t>przetłaczane są do obiegów wody przemysłowej</w:t>
            </w:r>
            <w:r w:rsidR="008B062E">
              <w:rPr>
                <w:rFonts w:cs="Arial"/>
                <w:szCs w:val="21"/>
              </w:rPr>
              <w:t xml:space="preserve"> </w:t>
            </w:r>
            <w:r w:rsidRPr="003F64F7">
              <w:rPr>
                <w:rFonts w:cs="Arial"/>
                <w:szCs w:val="21"/>
              </w:rPr>
              <w:t xml:space="preserve">własnych instalacji oraz spółek zlokalizowanych na terenie </w:t>
            </w:r>
            <w:proofErr w:type="spellStart"/>
            <w:r w:rsidRPr="003F64F7">
              <w:rPr>
                <w:rFonts w:cs="Arial"/>
                <w:szCs w:val="21"/>
              </w:rPr>
              <w:t>ArcelorMittal</w:t>
            </w:r>
            <w:proofErr w:type="spellEnd"/>
            <w:r w:rsidRPr="003F64F7">
              <w:rPr>
                <w:rFonts w:cs="Arial"/>
                <w:szCs w:val="21"/>
              </w:rPr>
              <w:t xml:space="preserve"> Poland S.A. Oddział w Dąbrowie Górniczej.</w:t>
            </w:r>
            <w:r w:rsidR="00844661">
              <w:rPr>
                <w:rFonts w:cs="Arial"/>
                <w:szCs w:val="21"/>
              </w:rPr>
              <w:t xml:space="preserve"> </w:t>
            </w:r>
            <w:r w:rsidRPr="003F64F7">
              <w:rPr>
                <w:rFonts w:cs="Arial"/>
                <w:szCs w:val="21"/>
              </w:rPr>
              <w:t>Poza ww. układem zbiorników</w:t>
            </w:r>
            <w:r w:rsidR="00B8042D">
              <w:rPr>
                <w:rFonts w:cs="Arial"/>
                <w:szCs w:val="21"/>
              </w:rPr>
              <w:t>,</w:t>
            </w:r>
            <w:r w:rsidRPr="003F64F7">
              <w:rPr>
                <w:rFonts w:cs="Arial"/>
                <w:szCs w:val="21"/>
              </w:rPr>
              <w:t xml:space="preserve"> na terenie Oczyszczalni Ścieków Deszczowo-Przemysłowych</w:t>
            </w:r>
            <w:r w:rsidR="00B8042D">
              <w:rPr>
                <w:rFonts w:cs="Arial"/>
                <w:szCs w:val="21"/>
              </w:rPr>
              <w:t>,</w:t>
            </w:r>
            <w:r w:rsidRPr="003F64F7">
              <w:rPr>
                <w:rFonts w:cs="Arial"/>
                <w:szCs w:val="21"/>
              </w:rPr>
              <w:t xml:space="preserve"> znajduje się 5 zbiorników retencyjnych (2, 9, 10, 11, 12)</w:t>
            </w:r>
            <w:r w:rsidR="00B8042D">
              <w:rPr>
                <w:rFonts w:cs="Arial"/>
                <w:szCs w:val="21"/>
              </w:rPr>
              <w:t>,</w:t>
            </w:r>
            <w:r w:rsidRPr="003F64F7">
              <w:rPr>
                <w:rFonts w:cs="Arial"/>
                <w:szCs w:val="21"/>
              </w:rPr>
              <w:t xml:space="preserve"> przeznaczonych do osuszania szlamów </w:t>
            </w:r>
            <w:proofErr w:type="spellStart"/>
            <w:r w:rsidRPr="003F64F7">
              <w:rPr>
                <w:rFonts w:cs="Arial"/>
                <w:szCs w:val="21"/>
              </w:rPr>
              <w:t>żelazonośnych</w:t>
            </w:r>
            <w:proofErr w:type="spellEnd"/>
            <w:r w:rsidRPr="003F64F7">
              <w:rPr>
                <w:rFonts w:cs="Arial"/>
                <w:szCs w:val="21"/>
              </w:rPr>
              <w:t>.</w:t>
            </w:r>
            <w:r w:rsidR="001702B6">
              <w:rPr>
                <w:rFonts w:cs="Arial"/>
                <w:szCs w:val="21"/>
              </w:rPr>
              <w:t xml:space="preserve"> </w:t>
            </w:r>
            <w:r w:rsidRPr="003F64F7">
              <w:rPr>
                <w:rFonts w:cs="Arial"/>
                <w:szCs w:val="21"/>
              </w:rPr>
              <w:t>W w/w zbiornikach następuje proces osuszania szlamów do uwodnienia około 45%. Osuszanie odbywa się za pomocą instalacji drenażowej. Wstępnie</w:t>
            </w:r>
            <w:r w:rsidR="00B8042D">
              <w:rPr>
                <w:rFonts w:cs="Arial"/>
                <w:szCs w:val="21"/>
              </w:rPr>
              <w:t>,</w:t>
            </w:r>
            <w:r w:rsidRPr="003F64F7">
              <w:rPr>
                <w:rFonts w:cs="Arial"/>
                <w:szCs w:val="21"/>
              </w:rPr>
              <w:t xml:space="preserve"> woda </w:t>
            </w:r>
            <w:proofErr w:type="spellStart"/>
            <w:r w:rsidRPr="003F64F7">
              <w:rPr>
                <w:rFonts w:cs="Arial"/>
                <w:szCs w:val="21"/>
              </w:rPr>
              <w:t>nadosadowa</w:t>
            </w:r>
            <w:proofErr w:type="spellEnd"/>
            <w:r w:rsidRPr="003F64F7">
              <w:rPr>
                <w:rFonts w:cs="Arial"/>
                <w:szCs w:val="21"/>
              </w:rPr>
              <w:t xml:space="preserve"> jest</w:t>
            </w:r>
            <w:r w:rsidR="00756FB5">
              <w:rPr>
                <w:rFonts w:cs="Arial"/>
                <w:szCs w:val="21"/>
              </w:rPr>
              <w:t xml:space="preserve"> </w:t>
            </w:r>
            <w:r w:rsidRPr="003F64F7">
              <w:rPr>
                <w:rFonts w:cs="Arial"/>
                <w:szCs w:val="21"/>
              </w:rPr>
              <w:t>odpompowywana przez pompy do wewnętrznej kanalizacji deszczowo-przemysłowej,</w:t>
            </w:r>
            <w:r w:rsidR="004535C7">
              <w:rPr>
                <w:rFonts w:cs="Arial"/>
                <w:szCs w:val="21"/>
              </w:rPr>
              <w:t xml:space="preserve"> </w:t>
            </w:r>
            <w:r w:rsidRPr="003F64F7">
              <w:rPr>
                <w:rFonts w:cs="Arial"/>
                <w:szCs w:val="21"/>
              </w:rPr>
              <w:t>a następnie</w:t>
            </w:r>
            <w:r w:rsidR="00B8042D">
              <w:rPr>
                <w:rFonts w:cs="Arial"/>
                <w:szCs w:val="21"/>
              </w:rPr>
              <w:t>,</w:t>
            </w:r>
            <w:r w:rsidRPr="003F64F7">
              <w:rPr>
                <w:rFonts w:cs="Arial"/>
                <w:szCs w:val="21"/>
              </w:rPr>
              <w:t xml:space="preserve"> przez obieg 011</w:t>
            </w:r>
            <w:r w:rsidR="00A708A1">
              <w:rPr>
                <w:rFonts w:cs="Arial"/>
                <w:szCs w:val="21"/>
              </w:rPr>
              <w:t>,</w:t>
            </w:r>
            <w:r w:rsidRPr="003F64F7">
              <w:rPr>
                <w:rFonts w:cs="Arial"/>
                <w:szCs w:val="21"/>
              </w:rPr>
              <w:t xml:space="preserve"> jest pompowana na kanał rozdzielczy. Woda odciekowa z drenaży również trafia do obiektu 011</w:t>
            </w:r>
            <w:r w:rsidR="00B8042D">
              <w:rPr>
                <w:rFonts w:cs="Arial"/>
                <w:szCs w:val="21"/>
              </w:rPr>
              <w:t>,</w:t>
            </w:r>
            <w:r w:rsidRPr="003F64F7">
              <w:rPr>
                <w:rFonts w:cs="Arial"/>
                <w:szCs w:val="21"/>
              </w:rPr>
              <w:t xml:space="preserve"> skąd jest</w:t>
            </w:r>
            <w:r w:rsidR="00844661">
              <w:rPr>
                <w:rFonts w:cs="Arial"/>
                <w:szCs w:val="21"/>
              </w:rPr>
              <w:t xml:space="preserve"> </w:t>
            </w:r>
            <w:r w:rsidRPr="003F64F7">
              <w:rPr>
                <w:rFonts w:cs="Arial"/>
                <w:szCs w:val="21"/>
              </w:rPr>
              <w:t>przepompowywana do kanału rozdzielczego. Następnie</w:t>
            </w:r>
            <w:r w:rsidR="00B8042D">
              <w:rPr>
                <w:rFonts w:cs="Arial"/>
                <w:szCs w:val="21"/>
              </w:rPr>
              <w:t>,</w:t>
            </w:r>
            <w:r w:rsidRPr="003F64F7">
              <w:rPr>
                <w:rFonts w:cs="Arial"/>
                <w:szCs w:val="21"/>
              </w:rPr>
              <w:t xml:space="preserve"> </w:t>
            </w:r>
            <w:r w:rsidR="00B641C1">
              <w:rPr>
                <w:rFonts w:cs="Arial"/>
                <w:szCs w:val="21"/>
              </w:rPr>
              <w:t xml:space="preserve">woda </w:t>
            </w:r>
            <w:r w:rsidRPr="003F64F7">
              <w:rPr>
                <w:rFonts w:cs="Arial"/>
                <w:szCs w:val="21"/>
              </w:rPr>
              <w:t>jest rozprowadzana na zbiorniki retencyjne nr 1, 3, 4, 5, 6, 7, 8</w:t>
            </w:r>
            <w:r w:rsidR="00B641C1">
              <w:rPr>
                <w:rFonts w:cs="Arial"/>
                <w:szCs w:val="21"/>
              </w:rPr>
              <w:t>.</w:t>
            </w:r>
            <w:r w:rsidRPr="003F64F7">
              <w:rPr>
                <w:rFonts w:cs="Arial"/>
                <w:szCs w:val="21"/>
              </w:rPr>
              <w:t xml:space="preserve"> </w:t>
            </w:r>
            <w:r w:rsidR="00B641C1">
              <w:rPr>
                <w:rFonts w:cs="Arial"/>
                <w:szCs w:val="21"/>
              </w:rPr>
              <w:t>P</w:t>
            </w:r>
            <w:r w:rsidRPr="003F64F7">
              <w:rPr>
                <w:rFonts w:cs="Arial"/>
                <w:szCs w:val="21"/>
              </w:rPr>
              <w:t>roces oczyszczania zachodzi zgodnie z opisem przedstawionym powyżej.</w:t>
            </w:r>
          </w:p>
          <w:p w14:paraId="5350A55F" w14:textId="77777777" w:rsidR="00844661" w:rsidRDefault="00844661" w:rsidP="00844661">
            <w:pPr>
              <w:pStyle w:val="Arial10i50"/>
              <w:spacing w:line="268" w:lineRule="atLeast"/>
              <w:rPr>
                <w:rFonts w:cs="Arial"/>
                <w:szCs w:val="21"/>
              </w:rPr>
            </w:pPr>
          </w:p>
          <w:p w14:paraId="7138EB1C" w14:textId="77777777" w:rsidR="003F64F7" w:rsidRPr="003F64F7" w:rsidRDefault="003F64F7" w:rsidP="00CE250F">
            <w:pPr>
              <w:pStyle w:val="Arial10i50"/>
              <w:spacing w:line="268" w:lineRule="atLeast"/>
              <w:ind w:left="360"/>
              <w:rPr>
                <w:rFonts w:cs="Arial"/>
                <w:szCs w:val="21"/>
              </w:rPr>
            </w:pPr>
            <w:r w:rsidRPr="003F64F7">
              <w:rPr>
                <w:rFonts w:cs="Arial"/>
                <w:szCs w:val="21"/>
              </w:rPr>
              <w:t>Charakterystyka techniczna urządzeń oczyszczalni ścieków:</w:t>
            </w:r>
          </w:p>
          <w:p w14:paraId="2FA08696" w14:textId="2BDC48A2" w:rsidR="003F64F7" w:rsidRPr="00B8042D" w:rsidRDefault="003F64F7" w:rsidP="00CE250F">
            <w:pPr>
              <w:pStyle w:val="Arial10i50"/>
              <w:numPr>
                <w:ilvl w:val="0"/>
                <w:numId w:val="9"/>
              </w:numPr>
              <w:spacing w:line="268" w:lineRule="atLeast"/>
              <w:rPr>
                <w:rFonts w:cs="Arial"/>
                <w:szCs w:val="21"/>
              </w:rPr>
            </w:pPr>
            <w:r w:rsidRPr="00B8042D">
              <w:rPr>
                <w:rFonts w:cs="Arial"/>
                <w:szCs w:val="21"/>
              </w:rPr>
              <w:t>dopływ lewy</w:t>
            </w:r>
            <w:r w:rsidR="00834B58">
              <w:rPr>
                <w:rFonts w:cs="Arial"/>
                <w:szCs w:val="21"/>
              </w:rPr>
              <w:t xml:space="preserve"> - </w:t>
            </w:r>
            <w:r w:rsidRPr="00B8042D">
              <w:rPr>
                <w:rFonts w:cs="Arial"/>
                <w:szCs w:val="21"/>
              </w:rPr>
              <w:t>typ otwarty</w:t>
            </w:r>
            <w:r w:rsidR="00C61584">
              <w:rPr>
                <w:rFonts w:cs="Arial"/>
                <w:szCs w:val="21"/>
              </w:rPr>
              <w:t>,</w:t>
            </w:r>
            <w:r w:rsidRPr="00B8042D">
              <w:rPr>
                <w:rFonts w:cs="Arial"/>
                <w:szCs w:val="21"/>
              </w:rPr>
              <w:t xml:space="preserve"> żelbetonowy, dł</w:t>
            </w:r>
            <w:r w:rsidR="00A140D9">
              <w:rPr>
                <w:rFonts w:cs="Arial"/>
                <w:szCs w:val="21"/>
              </w:rPr>
              <w:t>ugość:</w:t>
            </w:r>
            <w:r w:rsidRPr="00B8042D">
              <w:rPr>
                <w:rFonts w:cs="Arial"/>
                <w:szCs w:val="21"/>
              </w:rPr>
              <w:t xml:space="preserve"> 350 m, szer</w:t>
            </w:r>
            <w:r w:rsidR="00A140D9">
              <w:rPr>
                <w:rFonts w:cs="Arial"/>
                <w:szCs w:val="21"/>
              </w:rPr>
              <w:t xml:space="preserve">okość: </w:t>
            </w:r>
            <w:r w:rsidRPr="00B8042D">
              <w:rPr>
                <w:rFonts w:cs="Arial"/>
                <w:szCs w:val="21"/>
              </w:rPr>
              <w:t xml:space="preserve">3 m, </w:t>
            </w:r>
            <w:r w:rsidR="00A140D9">
              <w:rPr>
                <w:rFonts w:cs="Arial"/>
                <w:szCs w:val="21"/>
              </w:rPr>
              <w:t>wysokość:</w:t>
            </w:r>
            <w:r w:rsidRPr="00B8042D">
              <w:rPr>
                <w:rFonts w:cs="Arial"/>
                <w:szCs w:val="21"/>
              </w:rPr>
              <w:t xml:space="preserve"> 2,8 m</w:t>
            </w:r>
            <w:r w:rsidR="00A140D9">
              <w:rPr>
                <w:rFonts w:cs="Arial"/>
                <w:szCs w:val="21"/>
              </w:rPr>
              <w:t>,</w:t>
            </w:r>
          </w:p>
          <w:p w14:paraId="3C57F43F" w14:textId="3CDB4B04" w:rsidR="003F64F7" w:rsidRPr="00B8042D" w:rsidRDefault="003F64F7" w:rsidP="00CE250F">
            <w:pPr>
              <w:pStyle w:val="Arial10i50"/>
              <w:numPr>
                <w:ilvl w:val="0"/>
                <w:numId w:val="9"/>
              </w:numPr>
              <w:spacing w:line="268" w:lineRule="atLeast"/>
              <w:rPr>
                <w:rFonts w:cs="Arial"/>
                <w:szCs w:val="21"/>
              </w:rPr>
            </w:pPr>
            <w:r w:rsidRPr="00B8042D">
              <w:rPr>
                <w:rFonts w:cs="Arial"/>
                <w:szCs w:val="21"/>
              </w:rPr>
              <w:t>dopływ prawy</w:t>
            </w:r>
            <w:r w:rsidR="00834B58">
              <w:rPr>
                <w:rFonts w:cs="Arial"/>
                <w:szCs w:val="21"/>
              </w:rPr>
              <w:t xml:space="preserve"> - </w:t>
            </w:r>
            <w:r w:rsidRPr="00B8042D">
              <w:rPr>
                <w:rFonts w:cs="Arial"/>
                <w:szCs w:val="21"/>
              </w:rPr>
              <w:t>typ otwarty</w:t>
            </w:r>
            <w:r w:rsidR="00C61584">
              <w:rPr>
                <w:rFonts w:cs="Arial"/>
                <w:szCs w:val="21"/>
              </w:rPr>
              <w:t>,</w:t>
            </w:r>
            <w:r w:rsidRPr="00B8042D">
              <w:rPr>
                <w:rFonts w:cs="Arial"/>
                <w:szCs w:val="21"/>
              </w:rPr>
              <w:t xml:space="preserve"> żelbetonowy, dł</w:t>
            </w:r>
            <w:r w:rsidR="00A140D9">
              <w:rPr>
                <w:rFonts w:cs="Arial"/>
                <w:szCs w:val="21"/>
              </w:rPr>
              <w:t>ugość:</w:t>
            </w:r>
            <w:r w:rsidRPr="00B8042D">
              <w:rPr>
                <w:rFonts w:cs="Arial"/>
                <w:szCs w:val="21"/>
              </w:rPr>
              <w:t xml:space="preserve"> 310 m, szer</w:t>
            </w:r>
            <w:r w:rsidR="00A140D9">
              <w:rPr>
                <w:rFonts w:cs="Arial"/>
                <w:szCs w:val="21"/>
              </w:rPr>
              <w:t>okość:</w:t>
            </w:r>
            <w:r w:rsidRPr="00B8042D">
              <w:rPr>
                <w:rFonts w:cs="Arial"/>
                <w:szCs w:val="21"/>
              </w:rPr>
              <w:t xml:space="preserve"> 3 m, wys</w:t>
            </w:r>
            <w:r w:rsidR="00A140D9">
              <w:rPr>
                <w:rFonts w:cs="Arial"/>
                <w:szCs w:val="21"/>
              </w:rPr>
              <w:t>okość:</w:t>
            </w:r>
            <w:r w:rsidRPr="00B8042D">
              <w:rPr>
                <w:rFonts w:cs="Arial"/>
                <w:szCs w:val="21"/>
              </w:rPr>
              <w:t xml:space="preserve"> 2,8 m</w:t>
            </w:r>
            <w:r w:rsidR="00A140D9">
              <w:rPr>
                <w:rFonts w:cs="Arial"/>
                <w:szCs w:val="21"/>
              </w:rPr>
              <w:t>,</w:t>
            </w:r>
          </w:p>
          <w:p w14:paraId="1541E0DE" w14:textId="43D99BF7" w:rsidR="003F64F7" w:rsidRPr="00B8042D" w:rsidRDefault="003F64F7" w:rsidP="00CE250F">
            <w:pPr>
              <w:pStyle w:val="Arial10i50"/>
              <w:numPr>
                <w:ilvl w:val="0"/>
                <w:numId w:val="9"/>
              </w:numPr>
              <w:spacing w:line="268" w:lineRule="atLeast"/>
              <w:rPr>
                <w:rFonts w:cs="Arial"/>
                <w:szCs w:val="21"/>
              </w:rPr>
            </w:pPr>
            <w:r w:rsidRPr="00B8042D">
              <w:rPr>
                <w:rFonts w:cs="Arial"/>
                <w:szCs w:val="21"/>
              </w:rPr>
              <w:t>kanał rozdzielcz</w:t>
            </w:r>
            <w:r w:rsidR="00834B58">
              <w:rPr>
                <w:rFonts w:cs="Arial"/>
                <w:szCs w:val="21"/>
              </w:rPr>
              <w:t xml:space="preserve">y - </w:t>
            </w:r>
            <w:r w:rsidRPr="00B8042D">
              <w:rPr>
                <w:rFonts w:cs="Arial"/>
                <w:szCs w:val="21"/>
              </w:rPr>
              <w:t>typ otwarty</w:t>
            </w:r>
            <w:r w:rsidR="00C61584">
              <w:rPr>
                <w:rFonts w:cs="Arial"/>
                <w:szCs w:val="21"/>
              </w:rPr>
              <w:t>,</w:t>
            </w:r>
            <w:r w:rsidRPr="00B8042D">
              <w:rPr>
                <w:rFonts w:cs="Arial"/>
                <w:szCs w:val="21"/>
              </w:rPr>
              <w:t xml:space="preserve"> żelbetonowy, dł</w:t>
            </w:r>
            <w:r w:rsidR="00A140D9">
              <w:rPr>
                <w:rFonts w:cs="Arial"/>
                <w:szCs w:val="21"/>
              </w:rPr>
              <w:t>ugość:</w:t>
            </w:r>
            <w:r w:rsidRPr="00B8042D">
              <w:rPr>
                <w:rFonts w:cs="Arial"/>
                <w:szCs w:val="21"/>
              </w:rPr>
              <w:t xml:space="preserve"> 167,7 m, </w:t>
            </w:r>
            <w:r w:rsidR="00A140D9" w:rsidRPr="00B8042D">
              <w:rPr>
                <w:rFonts w:cs="Arial"/>
                <w:szCs w:val="21"/>
              </w:rPr>
              <w:t>szer</w:t>
            </w:r>
            <w:r w:rsidR="00A140D9">
              <w:rPr>
                <w:rFonts w:cs="Arial"/>
                <w:szCs w:val="21"/>
              </w:rPr>
              <w:t>okość:</w:t>
            </w:r>
            <w:r w:rsidRPr="00B8042D">
              <w:rPr>
                <w:rFonts w:cs="Arial"/>
                <w:szCs w:val="21"/>
              </w:rPr>
              <w:t xml:space="preserve"> 5,6 m, </w:t>
            </w:r>
            <w:r w:rsidR="00903854">
              <w:rPr>
                <w:rFonts w:cs="Arial"/>
                <w:szCs w:val="21"/>
              </w:rPr>
              <w:br/>
            </w:r>
            <w:r w:rsidRPr="00B8042D">
              <w:rPr>
                <w:rFonts w:cs="Arial"/>
                <w:szCs w:val="21"/>
              </w:rPr>
              <w:t>wys</w:t>
            </w:r>
            <w:r w:rsidR="00A140D9">
              <w:rPr>
                <w:rFonts w:cs="Arial"/>
                <w:szCs w:val="21"/>
              </w:rPr>
              <w:t>okość:</w:t>
            </w:r>
            <w:r w:rsidRPr="00B8042D">
              <w:rPr>
                <w:rFonts w:cs="Arial"/>
                <w:szCs w:val="21"/>
              </w:rPr>
              <w:t xml:space="preserve"> 2,6 m</w:t>
            </w:r>
            <w:r w:rsidR="00806109">
              <w:rPr>
                <w:rFonts w:cs="Arial"/>
                <w:szCs w:val="21"/>
              </w:rPr>
              <w:t>,</w:t>
            </w:r>
          </w:p>
          <w:p w14:paraId="1B5C5F2C" w14:textId="2566175F" w:rsidR="003F64F7" w:rsidRPr="00B8042D" w:rsidRDefault="003F64F7" w:rsidP="00CE250F">
            <w:pPr>
              <w:pStyle w:val="Arial10i50"/>
              <w:numPr>
                <w:ilvl w:val="0"/>
                <w:numId w:val="9"/>
              </w:numPr>
              <w:spacing w:line="268" w:lineRule="atLeast"/>
              <w:rPr>
                <w:rFonts w:cs="Arial"/>
                <w:szCs w:val="21"/>
              </w:rPr>
            </w:pPr>
            <w:r w:rsidRPr="00B8042D">
              <w:rPr>
                <w:rFonts w:cs="Arial"/>
                <w:szCs w:val="21"/>
              </w:rPr>
              <w:t>komory przelewow</w:t>
            </w:r>
            <w:r w:rsidR="00834B58">
              <w:rPr>
                <w:rFonts w:cs="Arial"/>
                <w:szCs w:val="21"/>
              </w:rPr>
              <w:t xml:space="preserve">e </w:t>
            </w:r>
            <w:r w:rsidR="00806109">
              <w:rPr>
                <w:rFonts w:cs="Arial"/>
                <w:szCs w:val="21"/>
              </w:rPr>
              <w:t xml:space="preserve">- </w:t>
            </w:r>
            <w:r w:rsidRPr="00B8042D">
              <w:rPr>
                <w:rFonts w:cs="Arial"/>
                <w:szCs w:val="21"/>
              </w:rPr>
              <w:t>7</w:t>
            </w:r>
            <w:r w:rsidR="00806109">
              <w:rPr>
                <w:rFonts w:cs="Arial"/>
                <w:szCs w:val="21"/>
              </w:rPr>
              <w:t xml:space="preserve"> szt.</w:t>
            </w:r>
            <w:r w:rsidRPr="00B8042D">
              <w:rPr>
                <w:rFonts w:cs="Arial"/>
                <w:szCs w:val="21"/>
              </w:rPr>
              <w:t>, dł</w:t>
            </w:r>
            <w:r w:rsidR="00806109">
              <w:rPr>
                <w:rFonts w:cs="Arial"/>
                <w:szCs w:val="21"/>
              </w:rPr>
              <w:t>ugość:</w:t>
            </w:r>
            <w:r w:rsidRPr="00B8042D">
              <w:rPr>
                <w:rFonts w:cs="Arial"/>
                <w:szCs w:val="21"/>
              </w:rPr>
              <w:t xml:space="preserve"> 5,5 m, szer</w:t>
            </w:r>
            <w:r w:rsidR="00806109">
              <w:rPr>
                <w:rFonts w:cs="Arial"/>
                <w:szCs w:val="21"/>
              </w:rPr>
              <w:t>okość:</w:t>
            </w:r>
            <w:r w:rsidRPr="00B8042D">
              <w:rPr>
                <w:rFonts w:cs="Arial"/>
                <w:szCs w:val="21"/>
              </w:rPr>
              <w:t xml:space="preserve"> 2,3 m, wys</w:t>
            </w:r>
            <w:r w:rsidR="00806109">
              <w:rPr>
                <w:rFonts w:cs="Arial"/>
                <w:szCs w:val="21"/>
              </w:rPr>
              <w:t>okość:</w:t>
            </w:r>
            <w:r w:rsidRPr="00B8042D">
              <w:rPr>
                <w:rFonts w:cs="Arial"/>
                <w:szCs w:val="21"/>
              </w:rPr>
              <w:t xml:space="preserve"> 4 m</w:t>
            </w:r>
            <w:r w:rsidR="00806109">
              <w:rPr>
                <w:rFonts w:cs="Arial"/>
                <w:szCs w:val="21"/>
              </w:rPr>
              <w:t>,</w:t>
            </w:r>
          </w:p>
          <w:p w14:paraId="41BBC924" w14:textId="0E411F76" w:rsidR="003F64F7" w:rsidRPr="00B8042D" w:rsidRDefault="003F64F7" w:rsidP="00CE250F">
            <w:pPr>
              <w:pStyle w:val="Arial10i50"/>
              <w:numPr>
                <w:ilvl w:val="0"/>
                <w:numId w:val="9"/>
              </w:numPr>
              <w:spacing w:line="268" w:lineRule="atLeast"/>
              <w:rPr>
                <w:rFonts w:cs="Arial"/>
                <w:szCs w:val="21"/>
              </w:rPr>
            </w:pPr>
            <w:r w:rsidRPr="00B8042D">
              <w:rPr>
                <w:rFonts w:cs="Arial"/>
                <w:szCs w:val="21"/>
              </w:rPr>
              <w:t>zbiorniki retencyjn</w:t>
            </w:r>
            <w:r w:rsidR="00806109">
              <w:rPr>
                <w:rFonts w:cs="Arial"/>
                <w:szCs w:val="21"/>
              </w:rPr>
              <w:t xml:space="preserve">e - </w:t>
            </w:r>
            <w:r w:rsidRPr="00B8042D">
              <w:rPr>
                <w:rFonts w:cs="Arial"/>
                <w:szCs w:val="21"/>
              </w:rPr>
              <w:t xml:space="preserve">10 </w:t>
            </w:r>
            <w:r w:rsidR="00806109">
              <w:rPr>
                <w:rFonts w:cs="Arial"/>
                <w:szCs w:val="21"/>
              </w:rPr>
              <w:t>szt.</w:t>
            </w:r>
            <w:r w:rsidRPr="00B8042D">
              <w:rPr>
                <w:rFonts w:cs="Arial"/>
                <w:szCs w:val="21"/>
              </w:rPr>
              <w:t xml:space="preserve"> </w:t>
            </w:r>
            <w:r w:rsidR="009C29E3">
              <w:rPr>
                <w:rFonts w:cs="Arial"/>
                <w:szCs w:val="21"/>
              </w:rPr>
              <w:t>(</w:t>
            </w:r>
            <w:r w:rsidRPr="00B8042D">
              <w:rPr>
                <w:rFonts w:cs="Arial"/>
                <w:szCs w:val="21"/>
              </w:rPr>
              <w:t>nr 1</w:t>
            </w:r>
            <w:r w:rsidR="009C29E3">
              <w:rPr>
                <w:rFonts w:cs="Arial"/>
                <w:szCs w:val="21"/>
              </w:rPr>
              <w:t xml:space="preserve"> </w:t>
            </w:r>
            <w:r w:rsidRPr="00B8042D">
              <w:rPr>
                <w:rFonts w:cs="Arial"/>
                <w:szCs w:val="21"/>
              </w:rPr>
              <w:t>-</w:t>
            </w:r>
            <w:r w:rsidR="009C29E3">
              <w:rPr>
                <w:rFonts w:cs="Arial"/>
                <w:szCs w:val="21"/>
              </w:rPr>
              <w:t xml:space="preserve"> </w:t>
            </w:r>
            <w:r w:rsidRPr="00B8042D">
              <w:rPr>
                <w:rFonts w:cs="Arial"/>
                <w:szCs w:val="21"/>
              </w:rPr>
              <w:t>10</w:t>
            </w:r>
            <w:r w:rsidR="009C29E3">
              <w:rPr>
                <w:rFonts w:cs="Arial"/>
                <w:szCs w:val="21"/>
              </w:rPr>
              <w:t>)</w:t>
            </w:r>
            <w:r w:rsidRPr="00B8042D">
              <w:rPr>
                <w:rFonts w:cs="Arial"/>
                <w:szCs w:val="21"/>
              </w:rPr>
              <w:t>, dł</w:t>
            </w:r>
            <w:r w:rsidR="00806109">
              <w:rPr>
                <w:rFonts w:cs="Arial"/>
                <w:szCs w:val="21"/>
              </w:rPr>
              <w:t xml:space="preserve">ugość: </w:t>
            </w:r>
            <w:r w:rsidRPr="00B8042D">
              <w:rPr>
                <w:rFonts w:cs="Arial"/>
                <w:szCs w:val="21"/>
              </w:rPr>
              <w:t>180 m, szer</w:t>
            </w:r>
            <w:r w:rsidR="00806109">
              <w:rPr>
                <w:rFonts w:cs="Arial"/>
                <w:szCs w:val="21"/>
              </w:rPr>
              <w:t>okość:</w:t>
            </w:r>
            <w:r w:rsidRPr="00B8042D">
              <w:rPr>
                <w:rFonts w:cs="Arial"/>
                <w:szCs w:val="21"/>
              </w:rPr>
              <w:t xml:space="preserve"> 40 m, </w:t>
            </w:r>
            <w:r w:rsidR="009C29E3">
              <w:rPr>
                <w:rFonts w:cs="Arial"/>
                <w:szCs w:val="21"/>
              </w:rPr>
              <w:br/>
            </w:r>
            <w:r w:rsidRPr="00B8042D">
              <w:rPr>
                <w:rFonts w:cs="Arial"/>
                <w:szCs w:val="21"/>
              </w:rPr>
              <w:t>wys</w:t>
            </w:r>
            <w:r w:rsidR="00806109">
              <w:rPr>
                <w:rFonts w:cs="Arial"/>
                <w:szCs w:val="21"/>
              </w:rPr>
              <w:t>okość:</w:t>
            </w:r>
            <w:r w:rsidR="009C29E3">
              <w:rPr>
                <w:rFonts w:cs="Arial"/>
                <w:szCs w:val="21"/>
              </w:rPr>
              <w:t xml:space="preserve"> </w:t>
            </w:r>
            <w:r w:rsidRPr="00B8042D">
              <w:rPr>
                <w:rFonts w:cs="Arial"/>
                <w:szCs w:val="21"/>
              </w:rPr>
              <w:t>2,8</w:t>
            </w:r>
            <w:r w:rsidR="00C61584">
              <w:rPr>
                <w:rFonts w:cs="Arial"/>
                <w:szCs w:val="21"/>
              </w:rPr>
              <w:t>0</w:t>
            </w:r>
            <w:r w:rsidRPr="00B8042D">
              <w:rPr>
                <w:rFonts w:cs="Arial"/>
                <w:szCs w:val="21"/>
              </w:rPr>
              <w:t xml:space="preserve"> - 3,15 m</w:t>
            </w:r>
            <w:r w:rsidR="00806109">
              <w:rPr>
                <w:rFonts w:cs="Arial"/>
                <w:szCs w:val="21"/>
              </w:rPr>
              <w:t>,</w:t>
            </w:r>
          </w:p>
          <w:p w14:paraId="5C203FB8" w14:textId="762FD5D9" w:rsidR="003F64F7" w:rsidRPr="00B8042D" w:rsidRDefault="003F64F7" w:rsidP="00CE250F">
            <w:pPr>
              <w:pStyle w:val="Arial10i50"/>
              <w:numPr>
                <w:ilvl w:val="0"/>
                <w:numId w:val="9"/>
              </w:numPr>
              <w:spacing w:line="268" w:lineRule="atLeast"/>
              <w:rPr>
                <w:rFonts w:cs="Arial"/>
                <w:szCs w:val="21"/>
              </w:rPr>
            </w:pPr>
            <w:r w:rsidRPr="00B8042D">
              <w:rPr>
                <w:rFonts w:cs="Arial"/>
                <w:szCs w:val="21"/>
              </w:rPr>
              <w:t>zbiorniki retencyjne</w:t>
            </w:r>
            <w:r w:rsidR="009C29E3">
              <w:rPr>
                <w:rFonts w:cs="Arial"/>
                <w:szCs w:val="21"/>
              </w:rPr>
              <w:t xml:space="preserve"> - </w:t>
            </w:r>
            <w:r w:rsidRPr="00B8042D">
              <w:rPr>
                <w:rFonts w:cs="Arial"/>
                <w:szCs w:val="21"/>
              </w:rPr>
              <w:t>2</w:t>
            </w:r>
            <w:r w:rsidR="009C29E3">
              <w:rPr>
                <w:rFonts w:cs="Arial"/>
                <w:szCs w:val="21"/>
              </w:rPr>
              <w:t xml:space="preserve"> szt.</w:t>
            </w:r>
            <w:r w:rsidRPr="00B8042D">
              <w:rPr>
                <w:rFonts w:cs="Arial"/>
                <w:szCs w:val="21"/>
              </w:rPr>
              <w:t xml:space="preserve"> </w:t>
            </w:r>
            <w:r w:rsidR="009C29E3">
              <w:rPr>
                <w:rFonts w:cs="Arial"/>
                <w:szCs w:val="21"/>
              </w:rPr>
              <w:t>(</w:t>
            </w:r>
            <w:r w:rsidRPr="00B8042D">
              <w:rPr>
                <w:rFonts w:cs="Arial"/>
                <w:szCs w:val="21"/>
              </w:rPr>
              <w:t>nr 11 i 12</w:t>
            </w:r>
            <w:r w:rsidR="009C29E3">
              <w:rPr>
                <w:rFonts w:cs="Arial"/>
                <w:szCs w:val="21"/>
              </w:rPr>
              <w:t>)</w:t>
            </w:r>
            <w:r w:rsidRPr="00B8042D">
              <w:rPr>
                <w:rFonts w:cs="Arial"/>
                <w:szCs w:val="21"/>
              </w:rPr>
              <w:t>, dł</w:t>
            </w:r>
            <w:r w:rsidR="009C29E3">
              <w:rPr>
                <w:rFonts w:cs="Arial"/>
                <w:szCs w:val="21"/>
              </w:rPr>
              <w:t>ugość:</w:t>
            </w:r>
            <w:r w:rsidRPr="00B8042D">
              <w:rPr>
                <w:rFonts w:cs="Arial"/>
                <w:szCs w:val="21"/>
              </w:rPr>
              <w:t xml:space="preserve"> 150 m, szer</w:t>
            </w:r>
            <w:r w:rsidR="009C29E3">
              <w:rPr>
                <w:rFonts w:cs="Arial"/>
                <w:szCs w:val="21"/>
              </w:rPr>
              <w:t>okość:</w:t>
            </w:r>
            <w:r w:rsidRPr="00B8042D">
              <w:rPr>
                <w:rFonts w:cs="Arial"/>
                <w:szCs w:val="21"/>
              </w:rPr>
              <w:t xml:space="preserve"> 60 m, </w:t>
            </w:r>
            <w:r w:rsidR="009C29E3">
              <w:rPr>
                <w:rFonts w:cs="Arial"/>
                <w:szCs w:val="21"/>
              </w:rPr>
              <w:br/>
            </w:r>
            <w:r w:rsidRPr="00B8042D">
              <w:rPr>
                <w:rFonts w:cs="Arial"/>
                <w:szCs w:val="21"/>
              </w:rPr>
              <w:t>wys</w:t>
            </w:r>
            <w:r w:rsidR="009C29E3">
              <w:rPr>
                <w:rFonts w:cs="Arial"/>
                <w:szCs w:val="21"/>
              </w:rPr>
              <w:t>okość:</w:t>
            </w:r>
            <w:r w:rsidRPr="00B8042D">
              <w:rPr>
                <w:rFonts w:cs="Arial"/>
                <w:szCs w:val="21"/>
              </w:rPr>
              <w:t xml:space="preserve"> 3,10 - 3,50 m</w:t>
            </w:r>
            <w:r w:rsidR="009C29E3">
              <w:rPr>
                <w:rFonts w:cs="Arial"/>
                <w:szCs w:val="21"/>
              </w:rPr>
              <w:t>,</w:t>
            </w:r>
          </w:p>
          <w:p w14:paraId="5C396749" w14:textId="31A8C311" w:rsidR="003F64F7" w:rsidRPr="00B8042D" w:rsidRDefault="003F64F7" w:rsidP="00CE250F">
            <w:pPr>
              <w:pStyle w:val="Arial10i50"/>
              <w:numPr>
                <w:ilvl w:val="0"/>
                <w:numId w:val="9"/>
              </w:numPr>
              <w:spacing w:line="268" w:lineRule="atLeast"/>
              <w:rPr>
                <w:rFonts w:cs="Arial"/>
                <w:szCs w:val="21"/>
              </w:rPr>
            </w:pPr>
            <w:r w:rsidRPr="00B8042D">
              <w:rPr>
                <w:rFonts w:cs="Arial"/>
                <w:szCs w:val="21"/>
              </w:rPr>
              <w:t>osadniki wstępn</w:t>
            </w:r>
            <w:r w:rsidR="009C29E3">
              <w:rPr>
                <w:rFonts w:cs="Arial"/>
                <w:szCs w:val="21"/>
              </w:rPr>
              <w:t xml:space="preserve">e - </w:t>
            </w:r>
            <w:r w:rsidRPr="00B8042D">
              <w:rPr>
                <w:rFonts w:cs="Arial"/>
                <w:szCs w:val="21"/>
              </w:rPr>
              <w:t xml:space="preserve">6 </w:t>
            </w:r>
            <w:r w:rsidR="009C29E3" w:rsidRPr="00B8042D">
              <w:rPr>
                <w:rFonts w:cs="Arial"/>
                <w:szCs w:val="21"/>
              </w:rPr>
              <w:t xml:space="preserve">szt. </w:t>
            </w:r>
            <w:r w:rsidRPr="00B8042D">
              <w:rPr>
                <w:rFonts w:cs="Arial"/>
                <w:szCs w:val="21"/>
              </w:rPr>
              <w:t>(nr 1</w:t>
            </w:r>
            <w:r w:rsidR="009C29E3">
              <w:rPr>
                <w:rFonts w:cs="Arial"/>
                <w:szCs w:val="21"/>
              </w:rPr>
              <w:t xml:space="preserve"> </w:t>
            </w:r>
            <w:r w:rsidRPr="00B8042D">
              <w:rPr>
                <w:rFonts w:cs="Arial"/>
                <w:szCs w:val="21"/>
              </w:rPr>
              <w:t>-</w:t>
            </w:r>
            <w:r w:rsidR="009C29E3">
              <w:rPr>
                <w:rFonts w:cs="Arial"/>
                <w:szCs w:val="21"/>
              </w:rPr>
              <w:t xml:space="preserve"> </w:t>
            </w:r>
            <w:r w:rsidRPr="00B8042D">
              <w:rPr>
                <w:rFonts w:cs="Arial"/>
                <w:szCs w:val="21"/>
              </w:rPr>
              <w:t>6), szer</w:t>
            </w:r>
            <w:r w:rsidR="009C29E3">
              <w:rPr>
                <w:rFonts w:cs="Arial"/>
                <w:szCs w:val="21"/>
              </w:rPr>
              <w:t>okość:</w:t>
            </w:r>
            <w:r w:rsidRPr="00B8042D">
              <w:rPr>
                <w:rFonts w:cs="Arial"/>
                <w:szCs w:val="21"/>
              </w:rPr>
              <w:t xml:space="preserve"> 6 m, głęb</w:t>
            </w:r>
            <w:r w:rsidR="009C29E3">
              <w:rPr>
                <w:rFonts w:cs="Arial"/>
                <w:szCs w:val="21"/>
              </w:rPr>
              <w:t>okość:</w:t>
            </w:r>
            <w:r w:rsidRPr="00B8042D">
              <w:rPr>
                <w:rFonts w:cs="Arial"/>
                <w:szCs w:val="21"/>
              </w:rPr>
              <w:t xml:space="preserve"> 3,5 m, szer</w:t>
            </w:r>
            <w:r w:rsidR="009C29E3">
              <w:rPr>
                <w:rFonts w:cs="Arial"/>
                <w:szCs w:val="21"/>
              </w:rPr>
              <w:t>okość</w:t>
            </w:r>
            <w:r w:rsidRPr="00B8042D">
              <w:rPr>
                <w:rFonts w:cs="Arial"/>
                <w:szCs w:val="21"/>
              </w:rPr>
              <w:t xml:space="preserve"> dna</w:t>
            </w:r>
            <w:r w:rsidR="009C29E3">
              <w:rPr>
                <w:rFonts w:cs="Arial"/>
                <w:szCs w:val="21"/>
              </w:rPr>
              <w:t>:</w:t>
            </w:r>
            <w:r w:rsidRPr="00B8042D">
              <w:rPr>
                <w:rFonts w:cs="Arial"/>
                <w:szCs w:val="21"/>
              </w:rPr>
              <w:t xml:space="preserve"> 5,3 m, </w:t>
            </w:r>
            <w:r w:rsidRPr="00B8042D">
              <w:rPr>
                <w:rFonts w:cs="Arial"/>
                <w:szCs w:val="21"/>
              </w:rPr>
              <w:br/>
              <w:t>dług</w:t>
            </w:r>
            <w:r w:rsidR="009C29E3">
              <w:rPr>
                <w:rFonts w:cs="Arial"/>
                <w:szCs w:val="21"/>
              </w:rPr>
              <w:t>ość</w:t>
            </w:r>
            <w:r w:rsidRPr="00B8042D">
              <w:rPr>
                <w:rFonts w:cs="Arial"/>
                <w:szCs w:val="21"/>
              </w:rPr>
              <w:t xml:space="preserve"> czynna</w:t>
            </w:r>
            <w:r w:rsidR="009C29E3">
              <w:rPr>
                <w:rFonts w:cs="Arial"/>
                <w:szCs w:val="21"/>
              </w:rPr>
              <w:t>:</w:t>
            </w:r>
            <w:r w:rsidRPr="00B8042D">
              <w:rPr>
                <w:rFonts w:cs="Arial"/>
                <w:szCs w:val="21"/>
              </w:rPr>
              <w:t xml:space="preserve"> 40,0 m</w:t>
            </w:r>
            <w:r w:rsidR="009C29E3">
              <w:rPr>
                <w:rFonts w:cs="Arial"/>
                <w:szCs w:val="21"/>
              </w:rPr>
              <w:t>,</w:t>
            </w:r>
          </w:p>
          <w:p w14:paraId="213C3583" w14:textId="2E1CF534" w:rsidR="003F64F7" w:rsidRPr="00B8042D" w:rsidRDefault="003F64F7" w:rsidP="00CE250F">
            <w:pPr>
              <w:pStyle w:val="Arial10i50"/>
              <w:numPr>
                <w:ilvl w:val="0"/>
                <w:numId w:val="9"/>
              </w:numPr>
              <w:spacing w:line="268" w:lineRule="atLeast"/>
              <w:rPr>
                <w:rFonts w:cs="Arial"/>
                <w:szCs w:val="21"/>
              </w:rPr>
            </w:pPr>
            <w:r w:rsidRPr="00B8042D">
              <w:rPr>
                <w:rFonts w:cs="Arial"/>
                <w:szCs w:val="21"/>
              </w:rPr>
              <w:t xml:space="preserve">zbiorniki wyrównawcze </w:t>
            </w:r>
            <w:r w:rsidR="009C29E3">
              <w:rPr>
                <w:rFonts w:cs="Arial"/>
                <w:szCs w:val="21"/>
              </w:rPr>
              <w:t xml:space="preserve">- </w:t>
            </w:r>
            <w:r w:rsidRPr="00B8042D">
              <w:rPr>
                <w:rFonts w:cs="Arial"/>
                <w:szCs w:val="21"/>
              </w:rPr>
              <w:t>3</w:t>
            </w:r>
            <w:r w:rsidR="009C29E3" w:rsidRPr="00B8042D">
              <w:rPr>
                <w:rFonts w:cs="Arial"/>
                <w:szCs w:val="21"/>
              </w:rPr>
              <w:t xml:space="preserve"> szt.</w:t>
            </w:r>
            <w:r w:rsidRPr="00B8042D">
              <w:rPr>
                <w:rFonts w:cs="Arial"/>
                <w:szCs w:val="21"/>
              </w:rPr>
              <w:t>, dług</w:t>
            </w:r>
            <w:r w:rsidR="009C29E3">
              <w:rPr>
                <w:rFonts w:cs="Arial"/>
                <w:szCs w:val="21"/>
              </w:rPr>
              <w:t>ość:</w:t>
            </w:r>
            <w:r w:rsidRPr="00B8042D">
              <w:rPr>
                <w:rFonts w:cs="Arial"/>
                <w:szCs w:val="21"/>
              </w:rPr>
              <w:t xml:space="preserve"> 52,6 m, szer</w:t>
            </w:r>
            <w:r w:rsidR="009C29E3">
              <w:rPr>
                <w:rFonts w:cs="Arial"/>
                <w:szCs w:val="21"/>
              </w:rPr>
              <w:t>okość:</w:t>
            </w:r>
            <w:r w:rsidRPr="00B8042D">
              <w:rPr>
                <w:rFonts w:cs="Arial"/>
                <w:szCs w:val="21"/>
              </w:rPr>
              <w:t xml:space="preserve"> 12,4 m, wys</w:t>
            </w:r>
            <w:r w:rsidR="009C29E3">
              <w:rPr>
                <w:rFonts w:cs="Arial"/>
                <w:szCs w:val="21"/>
              </w:rPr>
              <w:t>okość:</w:t>
            </w:r>
            <w:r w:rsidRPr="00B8042D">
              <w:rPr>
                <w:rFonts w:cs="Arial"/>
                <w:szCs w:val="21"/>
              </w:rPr>
              <w:t xml:space="preserve"> 3,2 m</w:t>
            </w:r>
            <w:r w:rsidR="009C29E3">
              <w:rPr>
                <w:rFonts w:cs="Arial"/>
                <w:szCs w:val="21"/>
              </w:rPr>
              <w:t>,</w:t>
            </w:r>
          </w:p>
          <w:p w14:paraId="10E11A7D" w14:textId="11897A6B" w:rsidR="00831089" w:rsidRPr="00831089" w:rsidRDefault="003F64F7" w:rsidP="00831089">
            <w:pPr>
              <w:pStyle w:val="Arial10i50"/>
              <w:numPr>
                <w:ilvl w:val="0"/>
                <w:numId w:val="9"/>
              </w:numPr>
              <w:spacing w:line="268" w:lineRule="atLeast"/>
              <w:rPr>
                <w:rFonts w:cs="Arial"/>
                <w:szCs w:val="21"/>
              </w:rPr>
            </w:pPr>
            <w:r w:rsidRPr="00B8042D">
              <w:rPr>
                <w:rFonts w:cs="Arial"/>
                <w:szCs w:val="21"/>
              </w:rPr>
              <w:t>zbiornik wody czystej</w:t>
            </w:r>
            <w:r w:rsidR="009C29E3">
              <w:rPr>
                <w:rFonts w:cs="Arial"/>
                <w:szCs w:val="21"/>
              </w:rPr>
              <w:t xml:space="preserve"> </w:t>
            </w:r>
            <w:r w:rsidR="006E5FEC">
              <w:rPr>
                <w:rFonts w:cs="Arial"/>
                <w:szCs w:val="21"/>
              </w:rPr>
              <w:t>-</w:t>
            </w:r>
            <w:r w:rsidR="009C29E3">
              <w:rPr>
                <w:rFonts w:cs="Arial"/>
                <w:szCs w:val="21"/>
              </w:rPr>
              <w:t xml:space="preserve"> </w:t>
            </w:r>
            <w:r w:rsidRPr="003F64F7">
              <w:rPr>
                <w:rFonts w:cs="Arial"/>
                <w:szCs w:val="21"/>
              </w:rPr>
              <w:t>ziemny</w:t>
            </w:r>
            <w:r w:rsidR="009C29E3">
              <w:rPr>
                <w:rFonts w:cs="Arial"/>
                <w:szCs w:val="21"/>
              </w:rPr>
              <w:t>,</w:t>
            </w:r>
            <w:r w:rsidRPr="003F64F7">
              <w:rPr>
                <w:rFonts w:cs="Arial"/>
                <w:szCs w:val="21"/>
              </w:rPr>
              <w:t xml:space="preserve"> o dnie i skarpach wzmocnionym płytami betonowymi</w:t>
            </w:r>
            <w:r w:rsidR="009C29E3">
              <w:rPr>
                <w:rFonts w:cs="Arial"/>
                <w:szCs w:val="21"/>
              </w:rPr>
              <w:t xml:space="preserve"> </w:t>
            </w:r>
            <w:r w:rsidR="00E00636">
              <w:rPr>
                <w:rFonts w:cs="Arial"/>
                <w:szCs w:val="21"/>
              </w:rPr>
              <w:br/>
            </w:r>
            <w:r w:rsidR="009C29E3">
              <w:rPr>
                <w:rFonts w:cs="Arial"/>
                <w:szCs w:val="21"/>
              </w:rPr>
              <w:t>o wymiarach:</w:t>
            </w:r>
            <w:r w:rsidRPr="003F64F7">
              <w:rPr>
                <w:rFonts w:cs="Arial"/>
                <w:szCs w:val="21"/>
              </w:rPr>
              <w:t xml:space="preserve"> 2,0 x 2,0</w:t>
            </w:r>
            <w:r w:rsidR="009C29E3">
              <w:rPr>
                <w:rFonts w:cs="Arial"/>
                <w:szCs w:val="21"/>
              </w:rPr>
              <w:t xml:space="preserve"> </w:t>
            </w:r>
            <w:r w:rsidRPr="003F64F7">
              <w:rPr>
                <w:rFonts w:cs="Arial"/>
                <w:szCs w:val="21"/>
              </w:rPr>
              <w:t>m. Skarpy zbiornika o nachyleniu</w:t>
            </w:r>
            <w:r w:rsidR="009C29E3">
              <w:rPr>
                <w:rFonts w:cs="Arial"/>
                <w:szCs w:val="21"/>
              </w:rPr>
              <w:t>:</w:t>
            </w:r>
            <w:r w:rsidRPr="003F64F7">
              <w:rPr>
                <w:rFonts w:cs="Arial"/>
                <w:szCs w:val="21"/>
              </w:rPr>
              <w:t xml:space="preserve"> 1:1,3, wymiary dna</w:t>
            </w:r>
            <w:r w:rsidR="009C29E3">
              <w:rPr>
                <w:rFonts w:cs="Arial"/>
                <w:szCs w:val="21"/>
              </w:rPr>
              <w:t>:</w:t>
            </w:r>
            <w:r w:rsidRPr="003F64F7">
              <w:rPr>
                <w:rFonts w:cs="Arial"/>
                <w:szCs w:val="21"/>
              </w:rPr>
              <w:t xml:space="preserve"> 215 x 50 m, średni poziom wody</w:t>
            </w:r>
            <w:r w:rsidR="009C29E3">
              <w:rPr>
                <w:rFonts w:cs="Arial"/>
                <w:szCs w:val="21"/>
              </w:rPr>
              <w:t>:</w:t>
            </w:r>
            <w:r w:rsidRPr="003F64F7">
              <w:rPr>
                <w:rFonts w:cs="Arial"/>
                <w:szCs w:val="21"/>
              </w:rPr>
              <w:t xml:space="preserve"> 3,0 m.</w:t>
            </w:r>
            <w:r>
              <w:rPr>
                <w:rFonts w:cs="Arial"/>
                <w:szCs w:val="21"/>
              </w:rPr>
              <w:t>”</w:t>
            </w:r>
          </w:p>
          <w:p w14:paraId="234BD895" w14:textId="3594AD4A" w:rsidR="00D01CE5" w:rsidRDefault="00D01CE5" w:rsidP="00CE250F">
            <w:pPr>
              <w:pStyle w:val="Arial10i50"/>
              <w:numPr>
                <w:ilvl w:val="0"/>
                <w:numId w:val="8"/>
              </w:numPr>
              <w:spacing w:line="268" w:lineRule="atLeast"/>
              <w:ind w:hanging="188"/>
              <w:rPr>
                <w:rFonts w:cs="Arial"/>
                <w:szCs w:val="21"/>
              </w:rPr>
            </w:pPr>
            <w:r>
              <w:rPr>
                <w:rFonts w:cs="Arial"/>
                <w:szCs w:val="21"/>
              </w:rPr>
              <w:lastRenderedPageBreak/>
              <w:t xml:space="preserve">W części </w:t>
            </w:r>
            <w:r>
              <w:rPr>
                <w:rFonts w:cs="Arial"/>
                <w:b/>
                <w:szCs w:val="21"/>
              </w:rPr>
              <w:t>I</w:t>
            </w:r>
            <w:r>
              <w:rPr>
                <w:rFonts w:cs="Arial"/>
                <w:szCs w:val="21"/>
              </w:rPr>
              <w:t xml:space="preserve"> pozwolenia zintegrowanego, pn. </w:t>
            </w:r>
            <w:r>
              <w:rPr>
                <w:rFonts w:cs="Arial"/>
                <w:b/>
                <w:szCs w:val="21"/>
              </w:rPr>
              <w:t>Rodzaj i parametry instalacji</w:t>
            </w:r>
            <w:r>
              <w:rPr>
                <w:rFonts w:cs="Arial"/>
                <w:szCs w:val="21"/>
              </w:rPr>
              <w:t>,</w:t>
            </w:r>
          </w:p>
          <w:p w14:paraId="2520E2AA" w14:textId="6818AB4E" w:rsidR="00D01CE5" w:rsidRDefault="00D01CE5" w:rsidP="00D01CE5">
            <w:pPr>
              <w:pStyle w:val="Arial10i50"/>
              <w:spacing w:line="268" w:lineRule="atLeast"/>
              <w:ind w:left="360"/>
              <w:rPr>
                <w:rFonts w:cs="Arial"/>
                <w:szCs w:val="21"/>
              </w:rPr>
            </w:pPr>
            <w:r>
              <w:rPr>
                <w:rFonts w:cs="Arial"/>
                <w:szCs w:val="21"/>
              </w:rPr>
              <w:t xml:space="preserve">w punkcie </w:t>
            </w:r>
            <w:r w:rsidR="00FE591E">
              <w:rPr>
                <w:rFonts w:cs="Arial"/>
                <w:b/>
                <w:szCs w:val="21"/>
              </w:rPr>
              <w:t>3. Charakterystyka instalacji, opis technologiczny</w:t>
            </w:r>
            <w:r w:rsidR="00FE591E">
              <w:rPr>
                <w:rFonts w:cs="Arial"/>
                <w:szCs w:val="21"/>
              </w:rPr>
              <w:t>,</w:t>
            </w:r>
          </w:p>
          <w:p w14:paraId="29041A3A" w14:textId="77777777" w:rsidR="00F12B80" w:rsidRDefault="00FE591E" w:rsidP="00F12B80">
            <w:pPr>
              <w:pStyle w:val="Arial10i50"/>
              <w:spacing w:line="268" w:lineRule="atLeast"/>
              <w:ind w:left="360"/>
              <w:rPr>
                <w:rFonts w:cs="Arial"/>
                <w:szCs w:val="21"/>
              </w:rPr>
            </w:pPr>
            <w:r>
              <w:rPr>
                <w:rFonts w:cs="Arial"/>
                <w:szCs w:val="21"/>
              </w:rPr>
              <w:t xml:space="preserve">podpunkt </w:t>
            </w:r>
            <w:r>
              <w:rPr>
                <w:rFonts w:cs="Arial"/>
                <w:b/>
                <w:szCs w:val="21"/>
              </w:rPr>
              <w:t>3.2. Charakterystyka instalacji, opis technologiczny instalacji powiązanych technologicznie z instalacjami IPPC</w:t>
            </w:r>
            <w:r w:rsidR="004B1828">
              <w:rPr>
                <w:rFonts w:cs="Arial"/>
                <w:szCs w:val="21"/>
              </w:rPr>
              <w:t>,</w:t>
            </w:r>
          </w:p>
          <w:p w14:paraId="2E69AD44" w14:textId="7D188C6D" w:rsidR="00F12B80" w:rsidRPr="00F12B80" w:rsidRDefault="00F12B80" w:rsidP="00F12B80">
            <w:pPr>
              <w:pStyle w:val="Arial10i50"/>
              <w:spacing w:line="268" w:lineRule="atLeast"/>
              <w:ind w:left="360"/>
              <w:rPr>
                <w:rFonts w:cs="Arial"/>
                <w:szCs w:val="21"/>
              </w:rPr>
            </w:pPr>
            <w:r w:rsidRPr="00F12B80">
              <w:rPr>
                <w:rFonts w:cs="Arial"/>
                <w:b/>
                <w:bCs/>
                <w:szCs w:val="21"/>
              </w:rPr>
              <w:t>B. Instalacje powiązane z instalacją do pierwotnego wytopu surówki żelaza o zdolności produkcyjnej ponad 2,5 Mg wytopu na godzinę</w:t>
            </w:r>
          </w:p>
          <w:p w14:paraId="1D641954" w14:textId="242C7D0A" w:rsidR="00FE591E" w:rsidRDefault="00FE591E" w:rsidP="00F12B80">
            <w:pPr>
              <w:pStyle w:val="Arial10i50"/>
              <w:spacing w:line="268" w:lineRule="atLeast"/>
              <w:rPr>
                <w:rFonts w:cs="Arial"/>
                <w:b/>
                <w:szCs w:val="21"/>
              </w:rPr>
            </w:pPr>
          </w:p>
          <w:p w14:paraId="30D61EEB" w14:textId="4C1702B1" w:rsidR="00317F80" w:rsidRPr="00F12B80" w:rsidRDefault="00FE591E" w:rsidP="00F12B80">
            <w:pPr>
              <w:pStyle w:val="Arial10i50"/>
              <w:spacing w:line="268" w:lineRule="atLeast"/>
              <w:ind w:left="360"/>
              <w:rPr>
                <w:rFonts w:cs="Arial"/>
                <w:szCs w:val="21"/>
              </w:rPr>
            </w:pPr>
            <w:r>
              <w:rPr>
                <w:rFonts w:cs="Arial"/>
                <w:i/>
                <w:szCs w:val="21"/>
                <w:u w:val="single"/>
              </w:rPr>
              <w:t>otrzymuje brzmienie:</w:t>
            </w:r>
            <w:r>
              <w:rPr>
                <w:rFonts w:cs="Arial"/>
                <w:i/>
                <w:szCs w:val="21"/>
                <w:u w:val="single"/>
              </w:rPr>
              <w:br/>
            </w:r>
            <w:r>
              <w:rPr>
                <w:rFonts w:cs="Arial"/>
                <w:i/>
                <w:szCs w:val="21"/>
                <w:u w:val="single"/>
              </w:rPr>
              <w:br/>
            </w:r>
            <w:r>
              <w:rPr>
                <w:rFonts w:cs="Arial"/>
                <w:szCs w:val="21"/>
              </w:rPr>
              <w:t>„</w:t>
            </w:r>
            <w:r w:rsidR="00F12B80" w:rsidRPr="00F12B80">
              <w:rPr>
                <w:rFonts w:cs="Arial"/>
                <w:b/>
                <w:szCs w:val="21"/>
              </w:rPr>
              <w:t>B.</w:t>
            </w:r>
            <w:r w:rsidR="00F12B80">
              <w:rPr>
                <w:rFonts w:cs="Arial"/>
                <w:szCs w:val="21"/>
              </w:rPr>
              <w:t xml:space="preserve"> </w:t>
            </w:r>
            <w:r w:rsidR="00317F80" w:rsidRPr="00F12B80">
              <w:rPr>
                <w:rFonts w:cs="Arial"/>
                <w:b/>
                <w:bCs/>
                <w:szCs w:val="21"/>
              </w:rPr>
              <w:t>Instalacje powiązane z instalacją do pierwotnego wytopu surówki żelaza</w:t>
            </w:r>
            <w:r w:rsidR="00BF1F19">
              <w:rPr>
                <w:rFonts w:cs="Arial"/>
                <w:b/>
                <w:bCs/>
                <w:szCs w:val="21"/>
              </w:rPr>
              <w:t>,</w:t>
            </w:r>
            <w:r w:rsidR="00317F80" w:rsidRPr="00F12B80">
              <w:rPr>
                <w:rFonts w:cs="Arial"/>
                <w:b/>
                <w:bCs/>
                <w:szCs w:val="21"/>
              </w:rPr>
              <w:t xml:space="preserve"> o zdolności produkcyjnej ponad 2,5 Mg wytopu na godzinę</w:t>
            </w:r>
            <w:r w:rsidR="00A2184C" w:rsidRPr="00F12B80">
              <w:rPr>
                <w:rFonts w:cs="Arial"/>
                <w:b/>
                <w:bCs/>
                <w:szCs w:val="21"/>
              </w:rPr>
              <w:t>:</w:t>
            </w:r>
          </w:p>
          <w:p w14:paraId="1B85E346" w14:textId="77777777" w:rsidR="008D1CB0" w:rsidRPr="00317F80" w:rsidRDefault="008D1CB0" w:rsidP="008D1CB0">
            <w:pPr>
              <w:pStyle w:val="Arial10i50"/>
              <w:spacing w:line="268" w:lineRule="atLeast"/>
              <w:ind w:left="720"/>
              <w:rPr>
                <w:rFonts w:cs="Arial"/>
                <w:b/>
                <w:bCs/>
                <w:szCs w:val="21"/>
              </w:rPr>
            </w:pPr>
          </w:p>
          <w:p w14:paraId="216CDD96" w14:textId="0B32F158" w:rsidR="00317F80" w:rsidRPr="00586885" w:rsidRDefault="00317F80" w:rsidP="00157019">
            <w:pPr>
              <w:pStyle w:val="Arial10i50"/>
              <w:numPr>
                <w:ilvl w:val="0"/>
                <w:numId w:val="106"/>
              </w:numPr>
              <w:spacing w:line="268" w:lineRule="atLeast"/>
              <w:rPr>
                <w:rFonts w:cs="Arial"/>
                <w:szCs w:val="21"/>
              </w:rPr>
            </w:pPr>
            <w:r w:rsidRPr="00586885">
              <w:rPr>
                <w:rFonts w:cs="Arial"/>
                <w:b/>
                <w:szCs w:val="21"/>
              </w:rPr>
              <w:t xml:space="preserve">Instalacja transportu surowców do </w:t>
            </w:r>
            <w:proofErr w:type="spellStart"/>
            <w:r w:rsidRPr="00586885">
              <w:rPr>
                <w:rFonts w:cs="Arial"/>
                <w:b/>
                <w:szCs w:val="21"/>
              </w:rPr>
              <w:t>namiarowni</w:t>
            </w:r>
            <w:proofErr w:type="spellEnd"/>
            <w:r w:rsidRPr="00586885">
              <w:rPr>
                <w:rFonts w:cs="Arial"/>
                <w:b/>
                <w:szCs w:val="21"/>
              </w:rPr>
              <w:t xml:space="preserve"> Wielkich Pieców</w:t>
            </w:r>
            <w:r w:rsidR="00A2184C" w:rsidRPr="00586885">
              <w:rPr>
                <w:rFonts w:cs="Arial"/>
                <w:szCs w:val="21"/>
              </w:rPr>
              <w:t xml:space="preserve"> -</w:t>
            </w:r>
            <w:r w:rsidRPr="00586885">
              <w:rPr>
                <w:rFonts w:cs="Arial"/>
                <w:szCs w:val="21"/>
              </w:rPr>
              <w:t xml:space="preserve"> obejmuje system przenośników taśmowych</w:t>
            </w:r>
            <w:r w:rsidR="008D1CB0" w:rsidRPr="00586885">
              <w:rPr>
                <w:rFonts w:cs="Arial"/>
                <w:szCs w:val="21"/>
              </w:rPr>
              <w:t>,</w:t>
            </w:r>
            <w:r w:rsidRPr="00586885">
              <w:rPr>
                <w:rFonts w:cs="Arial"/>
                <w:szCs w:val="21"/>
              </w:rPr>
              <w:t xml:space="preserve"> transportujących surowce takie jak</w:t>
            </w:r>
            <w:r w:rsidR="008D1CB0" w:rsidRPr="00586885">
              <w:rPr>
                <w:rFonts w:cs="Arial"/>
                <w:szCs w:val="21"/>
              </w:rPr>
              <w:t>:</w:t>
            </w:r>
            <w:r w:rsidRPr="00586885">
              <w:rPr>
                <w:rFonts w:cs="Arial"/>
                <w:szCs w:val="21"/>
              </w:rPr>
              <w:t xml:space="preserve"> spiek, topniki, koks, </w:t>
            </w:r>
            <w:proofErr w:type="spellStart"/>
            <w:r w:rsidRPr="00586885">
              <w:rPr>
                <w:rFonts w:cs="Arial"/>
                <w:szCs w:val="21"/>
              </w:rPr>
              <w:t>pellety</w:t>
            </w:r>
            <w:proofErr w:type="spellEnd"/>
            <w:r w:rsidRPr="00586885">
              <w:rPr>
                <w:rFonts w:cs="Arial"/>
                <w:szCs w:val="21"/>
              </w:rPr>
              <w:t xml:space="preserve"> </w:t>
            </w:r>
            <w:r w:rsidR="008D1CB0" w:rsidRPr="00586885">
              <w:rPr>
                <w:rFonts w:cs="Arial"/>
                <w:szCs w:val="21"/>
              </w:rPr>
              <w:br/>
            </w:r>
            <w:r w:rsidRPr="00586885">
              <w:rPr>
                <w:rFonts w:cs="Arial"/>
                <w:szCs w:val="21"/>
              </w:rPr>
              <w:t>i inne dodatki</w:t>
            </w:r>
            <w:r w:rsidR="008D1CB0" w:rsidRPr="00586885">
              <w:rPr>
                <w:rFonts w:cs="Arial"/>
                <w:szCs w:val="21"/>
              </w:rPr>
              <w:t>,</w:t>
            </w:r>
            <w:r w:rsidRPr="00586885">
              <w:rPr>
                <w:rFonts w:cs="Arial"/>
                <w:szCs w:val="21"/>
              </w:rPr>
              <w:t xml:space="preserve"> z magazynów surowców</w:t>
            </w:r>
            <w:r w:rsidR="008D1CB0" w:rsidRPr="00586885">
              <w:rPr>
                <w:rFonts w:cs="Arial"/>
                <w:szCs w:val="21"/>
              </w:rPr>
              <w:t>,</w:t>
            </w:r>
            <w:r w:rsidRPr="00586885">
              <w:rPr>
                <w:rFonts w:cs="Arial"/>
                <w:szCs w:val="21"/>
              </w:rPr>
              <w:t xml:space="preserve"> poprzez węzły rozdzielcze WR2, WR3 i WR4 do poszczególnych </w:t>
            </w:r>
            <w:proofErr w:type="spellStart"/>
            <w:r w:rsidRPr="00586885">
              <w:rPr>
                <w:rFonts w:cs="Arial"/>
                <w:szCs w:val="21"/>
              </w:rPr>
              <w:t>namiarowni</w:t>
            </w:r>
            <w:proofErr w:type="spellEnd"/>
            <w:r w:rsidRPr="00586885">
              <w:rPr>
                <w:rFonts w:cs="Arial"/>
                <w:szCs w:val="21"/>
              </w:rPr>
              <w:t xml:space="preserve"> wielkich pieców. Spiek z sortowni spieku</w:t>
            </w:r>
            <w:r w:rsidR="008D1CB0" w:rsidRPr="00586885">
              <w:rPr>
                <w:rFonts w:cs="Arial"/>
                <w:szCs w:val="21"/>
              </w:rPr>
              <w:t>,</w:t>
            </w:r>
            <w:r w:rsidRPr="00586885">
              <w:rPr>
                <w:rFonts w:cs="Arial"/>
                <w:szCs w:val="21"/>
              </w:rPr>
              <w:t xml:space="preserve"> podawany jest na równoległe przenośniki taśmowe i transportowany do węzła rozdzielczego, gdzie rozdzielany jest pomiędzy poszczególne jednostki wielkopiecowe i ciągami przenośników taśmowych</w:t>
            </w:r>
            <w:r w:rsidR="008D1CB0" w:rsidRPr="00586885">
              <w:rPr>
                <w:rFonts w:cs="Arial"/>
                <w:szCs w:val="21"/>
              </w:rPr>
              <w:t>,</w:t>
            </w:r>
            <w:r w:rsidRPr="00586885">
              <w:rPr>
                <w:rFonts w:cs="Arial"/>
                <w:szCs w:val="21"/>
              </w:rPr>
              <w:t xml:space="preserve"> dostarczany do zasobników spieku w </w:t>
            </w:r>
            <w:proofErr w:type="spellStart"/>
            <w:r w:rsidRPr="00586885">
              <w:rPr>
                <w:rFonts w:cs="Arial"/>
                <w:szCs w:val="21"/>
              </w:rPr>
              <w:t>namiarowniach</w:t>
            </w:r>
            <w:proofErr w:type="spellEnd"/>
            <w:r w:rsidRPr="00586885">
              <w:rPr>
                <w:rFonts w:cs="Arial"/>
                <w:szCs w:val="21"/>
              </w:rPr>
              <w:t xml:space="preserve"> wielkich pieców. Koks transportowany jest do zasobników </w:t>
            </w:r>
            <w:proofErr w:type="spellStart"/>
            <w:r w:rsidRPr="00586885">
              <w:rPr>
                <w:rFonts w:cs="Arial"/>
                <w:szCs w:val="21"/>
              </w:rPr>
              <w:t>namiarowni</w:t>
            </w:r>
            <w:proofErr w:type="spellEnd"/>
            <w:r w:rsidRPr="00586885">
              <w:rPr>
                <w:rFonts w:cs="Arial"/>
                <w:szCs w:val="21"/>
              </w:rPr>
              <w:t xml:space="preserve"> wielkich pieców podwójnym ciągiem przenośników taśmowych. </w:t>
            </w:r>
            <w:proofErr w:type="spellStart"/>
            <w:r w:rsidRPr="00586885">
              <w:rPr>
                <w:rFonts w:cs="Arial"/>
                <w:szCs w:val="21"/>
              </w:rPr>
              <w:t>Pellety</w:t>
            </w:r>
            <w:proofErr w:type="spellEnd"/>
            <w:r w:rsidRPr="00586885">
              <w:rPr>
                <w:rFonts w:cs="Arial"/>
                <w:szCs w:val="21"/>
              </w:rPr>
              <w:t xml:space="preserve"> i dodatki</w:t>
            </w:r>
            <w:r w:rsidR="008D1CB0" w:rsidRPr="00586885">
              <w:rPr>
                <w:rFonts w:cs="Arial"/>
                <w:szCs w:val="21"/>
              </w:rPr>
              <w:t>,</w:t>
            </w:r>
            <w:r w:rsidRPr="00586885">
              <w:rPr>
                <w:rFonts w:cs="Arial"/>
                <w:szCs w:val="21"/>
              </w:rPr>
              <w:t xml:space="preserve"> transportowane są z magazynów buforowych przenośnikami taśmowymi do węzła przesypowego, w którym zostają skierowane na przenośniki taśmowe koksu i dalej poprzez węzły rozdzielcze WR3 i WR2 do zasobników </w:t>
            </w:r>
            <w:proofErr w:type="spellStart"/>
            <w:r w:rsidRPr="00586885">
              <w:rPr>
                <w:rFonts w:cs="Arial"/>
                <w:szCs w:val="21"/>
              </w:rPr>
              <w:t>namiarowni</w:t>
            </w:r>
            <w:proofErr w:type="spellEnd"/>
            <w:r w:rsidRPr="00586885">
              <w:rPr>
                <w:rFonts w:cs="Arial"/>
                <w:szCs w:val="21"/>
              </w:rPr>
              <w:t xml:space="preserve"> wielkich pieców. Topniki z magazynu topnika transportowane są przenośnikami taśmowymi do odpowiednich zasobników </w:t>
            </w:r>
            <w:proofErr w:type="spellStart"/>
            <w:r w:rsidRPr="00586885">
              <w:rPr>
                <w:rFonts w:cs="Arial"/>
                <w:szCs w:val="21"/>
              </w:rPr>
              <w:t>namiarowni</w:t>
            </w:r>
            <w:proofErr w:type="spellEnd"/>
            <w:r w:rsidRPr="00586885">
              <w:rPr>
                <w:rFonts w:cs="Arial"/>
                <w:szCs w:val="21"/>
              </w:rPr>
              <w:t xml:space="preserve"> Wielkich Pieców.</w:t>
            </w:r>
          </w:p>
          <w:p w14:paraId="07B74406" w14:textId="77777777" w:rsidR="008D1CB0" w:rsidRPr="00317F80" w:rsidRDefault="008D1CB0" w:rsidP="008D1CB0">
            <w:pPr>
              <w:pStyle w:val="Arial10i50"/>
              <w:spacing w:line="268" w:lineRule="atLeast"/>
              <w:ind w:left="720"/>
              <w:rPr>
                <w:rFonts w:cs="Arial"/>
                <w:szCs w:val="21"/>
              </w:rPr>
            </w:pPr>
          </w:p>
          <w:p w14:paraId="687D9084" w14:textId="4214EB1A" w:rsidR="00317F80" w:rsidRPr="00317F80" w:rsidRDefault="00317F80" w:rsidP="00157019">
            <w:pPr>
              <w:pStyle w:val="Arial10i50"/>
              <w:numPr>
                <w:ilvl w:val="0"/>
                <w:numId w:val="106"/>
              </w:numPr>
              <w:spacing w:line="268" w:lineRule="atLeast"/>
              <w:rPr>
                <w:rFonts w:cs="Arial"/>
                <w:szCs w:val="21"/>
              </w:rPr>
            </w:pPr>
            <w:r w:rsidRPr="008D1CB0">
              <w:rPr>
                <w:rFonts w:cs="Arial"/>
                <w:b/>
                <w:szCs w:val="21"/>
              </w:rPr>
              <w:t xml:space="preserve">Instalacja transportu odsiewu spieku do </w:t>
            </w:r>
            <w:proofErr w:type="spellStart"/>
            <w:r w:rsidRPr="008D1CB0">
              <w:rPr>
                <w:rFonts w:cs="Arial"/>
                <w:b/>
                <w:szCs w:val="21"/>
              </w:rPr>
              <w:t>namiarowni</w:t>
            </w:r>
            <w:proofErr w:type="spellEnd"/>
            <w:r w:rsidRPr="008D1CB0">
              <w:rPr>
                <w:rFonts w:cs="Arial"/>
                <w:b/>
                <w:szCs w:val="21"/>
              </w:rPr>
              <w:t xml:space="preserve"> spiekalni</w:t>
            </w:r>
            <w:r w:rsidR="00810B60">
              <w:rPr>
                <w:rFonts w:cs="Arial"/>
                <w:szCs w:val="21"/>
              </w:rPr>
              <w:t xml:space="preserve"> -</w:t>
            </w:r>
            <w:r w:rsidR="008D1CB0">
              <w:rPr>
                <w:rFonts w:cs="Arial"/>
                <w:szCs w:val="21"/>
              </w:rPr>
              <w:t xml:space="preserve"> </w:t>
            </w:r>
            <w:r w:rsidRPr="00317F80">
              <w:rPr>
                <w:rFonts w:cs="Arial"/>
                <w:szCs w:val="21"/>
              </w:rPr>
              <w:t>obejmuje systemy przenośników taśmowych</w:t>
            </w:r>
            <w:r w:rsidR="00810B60">
              <w:rPr>
                <w:rFonts w:cs="Arial"/>
                <w:szCs w:val="21"/>
              </w:rPr>
              <w:t>,</w:t>
            </w:r>
            <w:r w:rsidRPr="00317F80">
              <w:rPr>
                <w:rFonts w:cs="Arial"/>
                <w:szCs w:val="21"/>
              </w:rPr>
              <w:t xml:space="preserve"> indywidualnych dla każdego wielkiego pieca</w:t>
            </w:r>
            <w:r w:rsidR="00810B60">
              <w:rPr>
                <w:rFonts w:cs="Arial"/>
                <w:szCs w:val="21"/>
              </w:rPr>
              <w:t>,</w:t>
            </w:r>
            <w:r w:rsidRPr="00317F80">
              <w:rPr>
                <w:rFonts w:cs="Arial"/>
                <w:szCs w:val="21"/>
              </w:rPr>
              <w:t xml:space="preserve"> transportujących odsiew spieku do zasobników </w:t>
            </w:r>
            <w:proofErr w:type="spellStart"/>
            <w:r w:rsidRPr="00317F80">
              <w:rPr>
                <w:rFonts w:cs="Arial"/>
                <w:szCs w:val="21"/>
              </w:rPr>
              <w:t>namiarowni</w:t>
            </w:r>
            <w:proofErr w:type="spellEnd"/>
            <w:r w:rsidRPr="00317F80">
              <w:rPr>
                <w:rFonts w:cs="Arial"/>
                <w:szCs w:val="21"/>
              </w:rPr>
              <w:t xml:space="preserve"> spiekalni</w:t>
            </w:r>
            <w:r w:rsidR="008D1CB0">
              <w:rPr>
                <w:rFonts w:cs="Arial"/>
                <w:szCs w:val="21"/>
              </w:rPr>
              <w:t>.</w:t>
            </w:r>
            <w:r w:rsidR="008D1CB0">
              <w:rPr>
                <w:rFonts w:cs="Arial"/>
                <w:szCs w:val="21"/>
              </w:rPr>
              <w:br/>
            </w:r>
          </w:p>
          <w:p w14:paraId="341E0DAB" w14:textId="26F5E312" w:rsidR="00317F80" w:rsidRDefault="00317F80" w:rsidP="00157019">
            <w:pPr>
              <w:pStyle w:val="Arial10i50"/>
              <w:numPr>
                <w:ilvl w:val="0"/>
                <w:numId w:val="106"/>
              </w:numPr>
              <w:spacing w:line="268" w:lineRule="atLeast"/>
              <w:rPr>
                <w:rFonts w:cs="Arial"/>
                <w:szCs w:val="21"/>
              </w:rPr>
            </w:pPr>
            <w:r w:rsidRPr="008D1CB0">
              <w:rPr>
                <w:rFonts w:cs="Arial"/>
                <w:b/>
                <w:szCs w:val="21"/>
              </w:rPr>
              <w:t>Instalacja transportu odsiewu koksu do sortowni koksu</w:t>
            </w:r>
            <w:r w:rsidR="00810B60">
              <w:rPr>
                <w:rFonts w:cs="Arial"/>
                <w:szCs w:val="21"/>
              </w:rPr>
              <w:t xml:space="preserve"> -</w:t>
            </w:r>
            <w:r w:rsidRPr="00317F80">
              <w:rPr>
                <w:rFonts w:cs="Arial"/>
                <w:szCs w:val="21"/>
              </w:rPr>
              <w:t xml:space="preserve"> obejmuje systemy przenośników taśmowych</w:t>
            </w:r>
            <w:r w:rsidR="00810B60">
              <w:rPr>
                <w:rFonts w:cs="Arial"/>
                <w:szCs w:val="21"/>
              </w:rPr>
              <w:t>,</w:t>
            </w:r>
            <w:r w:rsidRPr="00317F80">
              <w:rPr>
                <w:rFonts w:cs="Arial"/>
                <w:szCs w:val="21"/>
              </w:rPr>
              <w:t xml:space="preserve"> indywidualnych dla każdego wielkiego pieca</w:t>
            </w:r>
            <w:r w:rsidR="00810B60">
              <w:rPr>
                <w:rFonts w:cs="Arial"/>
                <w:szCs w:val="21"/>
              </w:rPr>
              <w:t>.</w:t>
            </w:r>
            <w:r w:rsidRPr="00317F80">
              <w:rPr>
                <w:rFonts w:cs="Arial"/>
                <w:szCs w:val="21"/>
              </w:rPr>
              <w:t xml:space="preserve"> transportujących odsiew koksu do sortowni koksu.</w:t>
            </w:r>
          </w:p>
          <w:p w14:paraId="7FACAA48" w14:textId="77777777" w:rsidR="008D1CB0" w:rsidRPr="00317F80" w:rsidRDefault="008D1CB0" w:rsidP="008D1CB0">
            <w:pPr>
              <w:pStyle w:val="Arial10i50"/>
              <w:spacing w:line="268" w:lineRule="atLeast"/>
              <w:ind w:left="720"/>
              <w:rPr>
                <w:rFonts w:cs="Arial"/>
                <w:szCs w:val="21"/>
              </w:rPr>
            </w:pPr>
          </w:p>
          <w:p w14:paraId="398AF9B5" w14:textId="42952D99" w:rsidR="004535C7" w:rsidRDefault="00317F80" w:rsidP="00157019">
            <w:pPr>
              <w:pStyle w:val="Arial10i50"/>
              <w:numPr>
                <w:ilvl w:val="0"/>
                <w:numId w:val="106"/>
              </w:numPr>
              <w:spacing w:line="268" w:lineRule="atLeast"/>
              <w:rPr>
                <w:rFonts w:cs="Arial"/>
                <w:szCs w:val="21"/>
              </w:rPr>
            </w:pPr>
            <w:r w:rsidRPr="008D1CB0">
              <w:rPr>
                <w:rFonts w:cs="Arial"/>
                <w:b/>
                <w:szCs w:val="21"/>
              </w:rPr>
              <w:t>Instalacja granulacji żużla wielkopiecowego</w:t>
            </w:r>
            <w:r w:rsidR="00810B60">
              <w:rPr>
                <w:rFonts w:cs="Arial"/>
                <w:szCs w:val="21"/>
              </w:rPr>
              <w:t xml:space="preserve"> - </w:t>
            </w:r>
            <w:r w:rsidRPr="00317F80">
              <w:rPr>
                <w:rFonts w:cs="Arial"/>
                <w:szCs w:val="21"/>
              </w:rPr>
              <w:t>obejmuje trzy niezależne zespoły granulacji żużla</w:t>
            </w:r>
            <w:r w:rsidR="00810B60">
              <w:rPr>
                <w:rFonts w:cs="Arial"/>
                <w:szCs w:val="21"/>
              </w:rPr>
              <w:t>,</w:t>
            </w:r>
            <w:r w:rsidRPr="00317F80">
              <w:rPr>
                <w:rFonts w:cs="Arial"/>
                <w:szCs w:val="21"/>
              </w:rPr>
              <w:t xml:space="preserve"> osobne dla każdego wielkiego pieca. Płynny żużel wytworzony w wielkim piecu, poprzez zastosowanie zastawek na korytach spustowych surówki, kierowany jest do rynien żużlowych, którymi odprowadzany jest do układu granulacji lub w sytuacjach awaryjnych do dołów zlewnych, w celu przerobu na żużel kawałkowy. Płynny żużel</w:t>
            </w:r>
            <w:r w:rsidR="00B80588">
              <w:rPr>
                <w:rFonts w:cs="Arial"/>
                <w:szCs w:val="21"/>
              </w:rPr>
              <w:t>,</w:t>
            </w:r>
            <w:r w:rsidRPr="00317F80">
              <w:rPr>
                <w:rFonts w:cs="Arial"/>
                <w:szCs w:val="21"/>
              </w:rPr>
              <w:t xml:space="preserve"> odprowadzany do rynny granulacyjnej pod wpływem wtryskiwanej wody</w:t>
            </w:r>
            <w:r w:rsidR="00B80588">
              <w:rPr>
                <w:rFonts w:cs="Arial"/>
                <w:szCs w:val="21"/>
              </w:rPr>
              <w:t>,</w:t>
            </w:r>
            <w:r w:rsidRPr="00317F80">
              <w:rPr>
                <w:rFonts w:cs="Arial"/>
                <w:szCs w:val="21"/>
              </w:rPr>
              <w:t xml:space="preserve"> przechodzi w granulat, który spływa do komory granulacyjnej. Zmieszany z wodą granulat</w:t>
            </w:r>
            <w:r w:rsidR="00B80588">
              <w:rPr>
                <w:rFonts w:cs="Arial"/>
                <w:szCs w:val="21"/>
              </w:rPr>
              <w:t>,</w:t>
            </w:r>
            <w:r w:rsidRPr="00317F80">
              <w:rPr>
                <w:rFonts w:cs="Arial"/>
                <w:szCs w:val="21"/>
              </w:rPr>
              <w:t xml:space="preserve"> tłoczony jest zespołem pomp tłocznych</w:t>
            </w:r>
            <w:r w:rsidR="00B80588">
              <w:rPr>
                <w:rFonts w:cs="Arial"/>
                <w:szCs w:val="21"/>
              </w:rPr>
              <w:t>,</w:t>
            </w:r>
            <w:r w:rsidRPr="00317F80">
              <w:rPr>
                <w:rFonts w:cs="Arial"/>
                <w:szCs w:val="21"/>
              </w:rPr>
              <w:t xml:space="preserve"> przez zbiornik rozdzielczy oraz rynny rozdzielcze</w:t>
            </w:r>
            <w:r w:rsidR="00B80588">
              <w:rPr>
                <w:rFonts w:cs="Arial"/>
                <w:szCs w:val="21"/>
              </w:rPr>
              <w:t>,</w:t>
            </w:r>
            <w:r w:rsidRPr="00317F80">
              <w:rPr>
                <w:rFonts w:cs="Arial"/>
                <w:szCs w:val="21"/>
              </w:rPr>
              <w:t xml:space="preserve"> do silosów, gdzie następuje całkowite odwodnienie żużla. Granulat</w:t>
            </w:r>
            <w:r w:rsidR="00B80588">
              <w:rPr>
                <w:rFonts w:cs="Arial"/>
                <w:szCs w:val="21"/>
              </w:rPr>
              <w:t>,</w:t>
            </w:r>
            <w:r w:rsidRPr="00317F80">
              <w:rPr>
                <w:rFonts w:cs="Arial"/>
                <w:szCs w:val="21"/>
              </w:rPr>
              <w:t xml:space="preserve"> po osuszeniu w silosach</w:t>
            </w:r>
            <w:r w:rsidR="00B80588">
              <w:rPr>
                <w:rFonts w:cs="Arial"/>
                <w:szCs w:val="21"/>
              </w:rPr>
              <w:t>,</w:t>
            </w:r>
            <w:r w:rsidRPr="00317F80">
              <w:rPr>
                <w:rFonts w:cs="Arial"/>
                <w:szCs w:val="21"/>
              </w:rPr>
              <w:t xml:space="preserve"> transportowany jest rynnami podawczymi na zespół przenośników i dalej na miejsce czasowego gromadzenia żużla granulowanego.</w:t>
            </w:r>
            <w:r w:rsidR="00F12B80">
              <w:rPr>
                <w:rFonts w:cs="Arial"/>
                <w:szCs w:val="21"/>
              </w:rPr>
              <w:t>”</w:t>
            </w:r>
          </w:p>
          <w:p w14:paraId="4130D5BA" w14:textId="77777777" w:rsidR="00187A93" w:rsidRDefault="00187A93" w:rsidP="00187A93">
            <w:pPr>
              <w:pStyle w:val="Akapitzlist"/>
              <w:rPr>
                <w:rFonts w:cs="Arial"/>
                <w:szCs w:val="21"/>
              </w:rPr>
            </w:pPr>
          </w:p>
          <w:p w14:paraId="7003145B" w14:textId="77777777" w:rsidR="00187A93" w:rsidRPr="00187A93" w:rsidRDefault="00187A93" w:rsidP="00187A93">
            <w:pPr>
              <w:pStyle w:val="Arial10i50"/>
              <w:spacing w:line="268" w:lineRule="atLeast"/>
              <w:ind w:left="720"/>
              <w:rPr>
                <w:rFonts w:cs="Arial"/>
                <w:szCs w:val="21"/>
              </w:rPr>
            </w:pPr>
          </w:p>
          <w:p w14:paraId="787BE8DF" w14:textId="37751FA5" w:rsidR="00AB3D9E" w:rsidRPr="00AB3D9E" w:rsidRDefault="00AB3D9E" w:rsidP="00CE250F">
            <w:pPr>
              <w:pStyle w:val="Arial10i50"/>
              <w:numPr>
                <w:ilvl w:val="0"/>
                <w:numId w:val="8"/>
              </w:numPr>
              <w:spacing w:line="268" w:lineRule="atLeast"/>
              <w:ind w:hanging="188"/>
              <w:rPr>
                <w:rFonts w:cs="Arial"/>
                <w:szCs w:val="21"/>
              </w:rPr>
            </w:pPr>
            <w:r w:rsidRPr="00AB3D9E">
              <w:rPr>
                <w:rFonts w:cs="Arial"/>
                <w:szCs w:val="21"/>
              </w:rPr>
              <w:t xml:space="preserve">W części </w:t>
            </w:r>
            <w:r w:rsidRPr="00AB3D9E">
              <w:rPr>
                <w:rFonts w:cs="Arial"/>
                <w:b/>
                <w:szCs w:val="21"/>
              </w:rPr>
              <w:t>I</w:t>
            </w:r>
            <w:r w:rsidRPr="00AB3D9E">
              <w:rPr>
                <w:rFonts w:cs="Arial"/>
                <w:szCs w:val="21"/>
              </w:rPr>
              <w:t xml:space="preserve"> pozwolenia zintegrowanego, pn. </w:t>
            </w:r>
            <w:r w:rsidRPr="00AB3D9E">
              <w:rPr>
                <w:rFonts w:cs="Arial"/>
                <w:b/>
                <w:szCs w:val="21"/>
              </w:rPr>
              <w:t>Rodzaj i parametry instalacji</w:t>
            </w:r>
            <w:r w:rsidRPr="00AB3D9E">
              <w:rPr>
                <w:rFonts w:cs="Arial"/>
                <w:szCs w:val="21"/>
              </w:rPr>
              <w:t>,</w:t>
            </w:r>
          </w:p>
          <w:p w14:paraId="44A1B59D" w14:textId="77777777" w:rsidR="00AB3D9E" w:rsidRPr="00AB3D9E" w:rsidRDefault="00AB3D9E" w:rsidP="00CE250F">
            <w:pPr>
              <w:pStyle w:val="Arial10i50"/>
              <w:spacing w:line="268" w:lineRule="atLeast"/>
              <w:ind w:left="360"/>
              <w:rPr>
                <w:rFonts w:cs="Arial"/>
                <w:szCs w:val="21"/>
              </w:rPr>
            </w:pPr>
            <w:r w:rsidRPr="00AB3D9E">
              <w:rPr>
                <w:rFonts w:cs="Arial"/>
                <w:szCs w:val="21"/>
              </w:rPr>
              <w:t xml:space="preserve">w punkcie </w:t>
            </w:r>
            <w:r w:rsidRPr="00AB3D9E">
              <w:rPr>
                <w:rFonts w:cs="Arial"/>
                <w:b/>
                <w:szCs w:val="21"/>
              </w:rPr>
              <w:t>4. Źródła emisji substancji do powietrza</w:t>
            </w:r>
            <w:r w:rsidRPr="00AB3D9E">
              <w:rPr>
                <w:rFonts w:cs="Arial"/>
                <w:szCs w:val="21"/>
              </w:rPr>
              <w:t>,</w:t>
            </w:r>
          </w:p>
          <w:p w14:paraId="0AC11298" w14:textId="77777777" w:rsidR="00AB3D9E" w:rsidRPr="00AB3D9E" w:rsidRDefault="00AB3D9E" w:rsidP="00CE250F">
            <w:pPr>
              <w:pStyle w:val="Arial10i50"/>
              <w:spacing w:line="268" w:lineRule="atLeast"/>
              <w:ind w:left="360"/>
              <w:rPr>
                <w:rFonts w:cs="Arial"/>
                <w:szCs w:val="21"/>
              </w:rPr>
            </w:pPr>
            <w:r w:rsidRPr="00AB3D9E">
              <w:rPr>
                <w:rFonts w:cs="Arial"/>
                <w:szCs w:val="21"/>
              </w:rPr>
              <w:t xml:space="preserve">w podpunkcie </w:t>
            </w:r>
            <w:r w:rsidRPr="00AB3D9E">
              <w:rPr>
                <w:rFonts w:cs="Arial"/>
                <w:b/>
                <w:szCs w:val="21"/>
              </w:rPr>
              <w:t>4.1. Źródła emisji substancji do powietrza z instalacji IPPC</w:t>
            </w:r>
            <w:r w:rsidRPr="00AB3D9E">
              <w:rPr>
                <w:rFonts w:cs="Arial"/>
                <w:szCs w:val="21"/>
              </w:rPr>
              <w:t>,</w:t>
            </w:r>
          </w:p>
          <w:p w14:paraId="2BF2FA6E" w14:textId="77777777" w:rsidR="00AB3D9E" w:rsidRPr="00AB3D9E" w:rsidRDefault="00AB3D9E" w:rsidP="00CE250F">
            <w:pPr>
              <w:pStyle w:val="Arial10i50"/>
              <w:spacing w:line="268" w:lineRule="atLeast"/>
              <w:ind w:left="360"/>
              <w:rPr>
                <w:rFonts w:cs="Arial"/>
                <w:b/>
                <w:szCs w:val="21"/>
              </w:rPr>
            </w:pPr>
            <w:r w:rsidRPr="00AB3D9E">
              <w:rPr>
                <w:rFonts w:cs="Arial"/>
                <w:b/>
                <w:szCs w:val="21"/>
              </w:rPr>
              <w:t xml:space="preserve">C.1. Instalacja do wtórnego wytopu surówki  żelaza, w tym do ciągłego odlewania stali </w:t>
            </w:r>
          </w:p>
          <w:p w14:paraId="237E240E" w14:textId="141B4376" w:rsidR="00AB3D9E" w:rsidRDefault="00AB3D9E" w:rsidP="00CE250F">
            <w:pPr>
              <w:pStyle w:val="Arial10i50"/>
              <w:spacing w:line="268" w:lineRule="atLeast"/>
              <w:ind w:left="360"/>
              <w:rPr>
                <w:rFonts w:cs="Arial"/>
                <w:szCs w:val="21"/>
              </w:rPr>
            </w:pPr>
            <w:r w:rsidRPr="00AB3D9E">
              <w:rPr>
                <w:rFonts w:cs="Arial"/>
                <w:b/>
                <w:szCs w:val="21"/>
              </w:rPr>
              <w:t>o zdolności produkcyjnej ponad 2,5 Mg wytopu na godzinę – stalownia</w:t>
            </w:r>
            <w:r>
              <w:rPr>
                <w:rFonts w:cs="Arial"/>
                <w:szCs w:val="21"/>
              </w:rPr>
              <w:t>,</w:t>
            </w:r>
          </w:p>
          <w:p w14:paraId="64465C7C" w14:textId="50A9B1CB" w:rsidR="005F7920" w:rsidRPr="00BF1F19" w:rsidRDefault="00AB3D9E" w:rsidP="00BF1F19">
            <w:pPr>
              <w:pStyle w:val="Arial10i50"/>
              <w:spacing w:line="268" w:lineRule="atLeast"/>
              <w:ind w:left="360"/>
              <w:rPr>
                <w:rFonts w:cs="Arial"/>
                <w:b/>
                <w:szCs w:val="21"/>
              </w:rPr>
            </w:pPr>
            <w:r>
              <w:rPr>
                <w:rFonts w:cs="Arial"/>
                <w:b/>
                <w:szCs w:val="21"/>
              </w:rPr>
              <w:t xml:space="preserve">C.1.2. Linia </w:t>
            </w:r>
            <w:r w:rsidR="005F7920">
              <w:rPr>
                <w:rFonts w:cs="Arial"/>
                <w:b/>
                <w:szCs w:val="21"/>
              </w:rPr>
              <w:t>odzysku ciepła i gazu konwertorowego</w:t>
            </w:r>
          </w:p>
          <w:p w14:paraId="5D7FF77B" w14:textId="239A61C8" w:rsidR="005F7920" w:rsidRDefault="005F7920" w:rsidP="00CE250F">
            <w:pPr>
              <w:pStyle w:val="Arial10i50"/>
              <w:spacing w:line="268" w:lineRule="atLeast"/>
              <w:ind w:left="360"/>
              <w:rPr>
                <w:rFonts w:cs="Arial"/>
                <w:i/>
                <w:szCs w:val="21"/>
                <w:u w:val="single"/>
              </w:rPr>
            </w:pPr>
            <w:r>
              <w:rPr>
                <w:rFonts w:cs="Arial"/>
                <w:i/>
                <w:szCs w:val="21"/>
                <w:u w:val="single"/>
              </w:rPr>
              <w:lastRenderedPageBreak/>
              <w:t>otrzymuje brzmienie:</w:t>
            </w:r>
          </w:p>
          <w:p w14:paraId="59CABC84" w14:textId="51AF0133" w:rsidR="005F7920" w:rsidRDefault="005F7920" w:rsidP="00CE250F">
            <w:pPr>
              <w:pStyle w:val="Arial10i50"/>
              <w:spacing w:line="268" w:lineRule="atLeast"/>
              <w:ind w:left="360"/>
              <w:rPr>
                <w:rFonts w:cs="Arial"/>
                <w:i/>
                <w:szCs w:val="21"/>
                <w:u w:val="single"/>
              </w:rPr>
            </w:pPr>
          </w:p>
          <w:p w14:paraId="1B9858D1" w14:textId="055386AC" w:rsidR="005F7920" w:rsidRPr="005F7920" w:rsidRDefault="005F7920" w:rsidP="00CE250F">
            <w:pPr>
              <w:pStyle w:val="Arial10i50"/>
              <w:spacing w:line="268" w:lineRule="atLeast"/>
              <w:ind w:left="360"/>
              <w:rPr>
                <w:rFonts w:cs="Arial"/>
                <w:b/>
                <w:szCs w:val="21"/>
              </w:rPr>
            </w:pPr>
            <w:r>
              <w:rPr>
                <w:rFonts w:cs="Arial"/>
                <w:szCs w:val="21"/>
              </w:rPr>
              <w:t>„</w:t>
            </w:r>
            <w:r w:rsidRPr="005F7920">
              <w:rPr>
                <w:rFonts w:cs="Arial"/>
                <w:b/>
                <w:szCs w:val="21"/>
              </w:rPr>
              <w:t>C.1.2. Linia odzysku ciepła i gazu konwertorowego</w:t>
            </w:r>
          </w:p>
          <w:p w14:paraId="41CDD4EC" w14:textId="0D6B0300" w:rsidR="005F7920" w:rsidRPr="005F7920" w:rsidRDefault="005F7920" w:rsidP="00CE250F">
            <w:pPr>
              <w:pStyle w:val="Arial10i50"/>
              <w:spacing w:line="268" w:lineRule="atLeast"/>
              <w:ind w:left="360"/>
              <w:rPr>
                <w:rFonts w:cs="Arial"/>
                <w:szCs w:val="21"/>
              </w:rPr>
            </w:pPr>
          </w:p>
          <w:p w14:paraId="593ADB5D" w14:textId="1A018572" w:rsidR="002D4482" w:rsidRDefault="002F2947" w:rsidP="004B5A12">
            <w:pPr>
              <w:pStyle w:val="Arial10i50"/>
              <w:spacing w:line="268" w:lineRule="atLeast"/>
              <w:ind w:left="360"/>
              <w:rPr>
                <w:rFonts w:cs="Arial"/>
                <w:szCs w:val="21"/>
              </w:rPr>
            </w:pPr>
            <w:r w:rsidRPr="002F2947">
              <w:rPr>
                <w:rFonts w:cs="Arial"/>
                <w:szCs w:val="21"/>
              </w:rPr>
              <w:t xml:space="preserve">Gaz </w:t>
            </w:r>
            <w:r w:rsidR="006F7FC9">
              <w:rPr>
                <w:rFonts w:cs="Arial"/>
                <w:szCs w:val="21"/>
              </w:rPr>
              <w:t xml:space="preserve">konwertorowy </w:t>
            </w:r>
            <w:r w:rsidRPr="002F2947">
              <w:rPr>
                <w:rFonts w:cs="Arial"/>
                <w:szCs w:val="21"/>
              </w:rPr>
              <w:t xml:space="preserve">odprowadzany jest do powietrza indywidualnymi </w:t>
            </w:r>
            <w:r w:rsidR="00D30638">
              <w:rPr>
                <w:rFonts w:cs="Arial"/>
                <w:szCs w:val="21"/>
              </w:rPr>
              <w:t>(</w:t>
            </w:r>
            <w:r w:rsidRPr="002F2947">
              <w:rPr>
                <w:rFonts w:cs="Arial"/>
                <w:szCs w:val="21"/>
              </w:rPr>
              <w:t>dla każdego konwertora</w:t>
            </w:r>
            <w:r w:rsidR="00D30638">
              <w:rPr>
                <w:rFonts w:cs="Arial"/>
                <w:szCs w:val="21"/>
              </w:rPr>
              <w:t>)</w:t>
            </w:r>
            <w:r w:rsidRPr="002F2947">
              <w:rPr>
                <w:rFonts w:cs="Arial"/>
                <w:szCs w:val="21"/>
              </w:rPr>
              <w:t xml:space="preserve"> emitorami E-40, E-41, E-42. Niewykorzystany gaz konwertorowy</w:t>
            </w:r>
            <w:r w:rsidR="00001CFC">
              <w:rPr>
                <w:rFonts w:cs="Arial"/>
                <w:szCs w:val="21"/>
              </w:rPr>
              <w:t>,</w:t>
            </w:r>
            <w:r w:rsidRPr="002F2947">
              <w:rPr>
                <w:rFonts w:cs="Arial"/>
                <w:szCs w:val="21"/>
              </w:rPr>
              <w:t xml:space="preserve"> kierowany jest do spalenia </w:t>
            </w:r>
            <w:r w:rsidR="002A237B">
              <w:rPr>
                <w:rFonts w:cs="Arial"/>
                <w:szCs w:val="21"/>
              </w:rPr>
              <w:br/>
            </w:r>
            <w:r w:rsidRPr="002F2947">
              <w:rPr>
                <w:rFonts w:cs="Arial"/>
                <w:szCs w:val="21"/>
              </w:rPr>
              <w:t xml:space="preserve">w pochodniach bezpieczeństwa </w:t>
            </w:r>
            <w:r>
              <w:rPr>
                <w:rFonts w:cs="Arial"/>
                <w:szCs w:val="21"/>
              </w:rPr>
              <w:t xml:space="preserve">- </w:t>
            </w:r>
            <w:r w:rsidRPr="002F2947">
              <w:rPr>
                <w:rFonts w:cs="Arial"/>
                <w:szCs w:val="21"/>
              </w:rPr>
              <w:t xml:space="preserve">w celu uniknięcia emisji szkodliwych substancji zawartych </w:t>
            </w:r>
            <w:r w:rsidR="002A237B">
              <w:rPr>
                <w:rFonts w:cs="Arial"/>
                <w:szCs w:val="21"/>
              </w:rPr>
              <w:br/>
            </w:r>
            <w:r w:rsidRPr="002F2947">
              <w:rPr>
                <w:rFonts w:cs="Arial"/>
                <w:szCs w:val="21"/>
              </w:rPr>
              <w:t>w gazie konwertorowym oraz niebezpiecznego wzrostu ciśnienia gazu w sieci gazowej.</w:t>
            </w:r>
            <w:r>
              <w:rPr>
                <w:rFonts w:cs="Arial"/>
                <w:szCs w:val="21"/>
              </w:rPr>
              <w:t>”</w:t>
            </w:r>
          </w:p>
          <w:p w14:paraId="41E6920C" w14:textId="77777777" w:rsidR="004535C7" w:rsidRDefault="004535C7" w:rsidP="000317B3">
            <w:pPr>
              <w:pStyle w:val="Arial10i50"/>
              <w:spacing w:line="268" w:lineRule="atLeast"/>
              <w:rPr>
                <w:rFonts w:cs="Arial"/>
                <w:szCs w:val="21"/>
              </w:rPr>
            </w:pPr>
          </w:p>
          <w:p w14:paraId="1CF9890B" w14:textId="11AE3E23" w:rsidR="003F64F7" w:rsidRPr="007C3A42" w:rsidRDefault="007C3A42" w:rsidP="00565E53">
            <w:pPr>
              <w:pStyle w:val="Arial10i50"/>
              <w:numPr>
                <w:ilvl w:val="0"/>
                <w:numId w:val="8"/>
              </w:numPr>
              <w:spacing w:line="268" w:lineRule="atLeast"/>
              <w:ind w:hanging="44"/>
              <w:rPr>
                <w:rFonts w:cs="Arial"/>
                <w:szCs w:val="21"/>
              </w:rPr>
            </w:pPr>
            <w:r>
              <w:rPr>
                <w:rFonts w:cs="Arial"/>
                <w:szCs w:val="21"/>
              </w:rPr>
              <w:t>W części</w:t>
            </w:r>
            <w:r w:rsidRPr="007C3A42">
              <w:rPr>
                <w:rFonts w:asciiTheme="minorHAnsi" w:hAnsiTheme="minorHAnsi" w:cs="Arial"/>
                <w:b/>
                <w:color w:val="auto"/>
                <w:sz w:val="22"/>
                <w:szCs w:val="21"/>
              </w:rPr>
              <w:t xml:space="preserve"> </w:t>
            </w:r>
            <w:r w:rsidRPr="007C3A42">
              <w:rPr>
                <w:rFonts w:cs="Arial"/>
                <w:b/>
                <w:szCs w:val="21"/>
              </w:rPr>
              <w:t xml:space="preserve">I </w:t>
            </w:r>
            <w:r w:rsidRPr="007C3A42">
              <w:rPr>
                <w:rFonts w:cs="Arial"/>
                <w:szCs w:val="21"/>
              </w:rPr>
              <w:t xml:space="preserve">pozwolenia zintegrowanego, pn. </w:t>
            </w:r>
            <w:r w:rsidRPr="007C3A42">
              <w:rPr>
                <w:rFonts w:cs="Arial"/>
                <w:b/>
                <w:bCs/>
                <w:szCs w:val="21"/>
              </w:rPr>
              <w:t>Rodzaj i parametry instalacji,</w:t>
            </w:r>
          </w:p>
          <w:p w14:paraId="15696244" w14:textId="06A79B9C" w:rsidR="007C3A42" w:rsidRPr="001F14BF" w:rsidRDefault="007C3A42" w:rsidP="00CE250F">
            <w:pPr>
              <w:pStyle w:val="Arial10i50"/>
              <w:spacing w:line="268" w:lineRule="atLeast"/>
              <w:ind w:left="360"/>
              <w:rPr>
                <w:rFonts w:cs="Arial"/>
                <w:szCs w:val="21"/>
              </w:rPr>
            </w:pPr>
            <w:r>
              <w:rPr>
                <w:rFonts w:cs="Arial"/>
                <w:szCs w:val="21"/>
              </w:rPr>
              <w:t xml:space="preserve">w punkcie </w:t>
            </w:r>
            <w:r w:rsidRPr="007C3A42">
              <w:rPr>
                <w:rFonts w:cs="Arial"/>
                <w:b/>
                <w:szCs w:val="21"/>
              </w:rPr>
              <w:t>4. Źródła emisji substancji do</w:t>
            </w:r>
            <w:r>
              <w:rPr>
                <w:rFonts w:cs="Arial"/>
                <w:b/>
                <w:szCs w:val="21"/>
              </w:rPr>
              <w:t xml:space="preserve"> </w:t>
            </w:r>
            <w:r w:rsidRPr="007C3A42">
              <w:rPr>
                <w:rFonts w:cs="Arial"/>
                <w:b/>
                <w:szCs w:val="21"/>
              </w:rPr>
              <w:t>powietrza</w:t>
            </w:r>
            <w:r w:rsidR="001F14BF">
              <w:rPr>
                <w:rFonts w:cs="Arial"/>
                <w:szCs w:val="21"/>
              </w:rPr>
              <w:t>,</w:t>
            </w:r>
            <w:r w:rsidR="00365E97">
              <w:rPr>
                <w:rFonts w:cs="Arial"/>
                <w:b/>
                <w:szCs w:val="21"/>
              </w:rPr>
              <w:br/>
            </w:r>
            <w:r w:rsidR="00365E97">
              <w:rPr>
                <w:rFonts w:cs="Arial"/>
                <w:szCs w:val="21"/>
              </w:rPr>
              <w:t xml:space="preserve">w podpunkcie </w:t>
            </w:r>
            <w:r w:rsidR="00365E97">
              <w:rPr>
                <w:rFonts w:cs="Arial"/>
                <w:b/>
                <w:szCs w:val="21"/>
              </w:rPr>
              <w:t>4.1. Źródła emisji substancji do powietrza z instalacji IPPC</w:t>
            </w:r>
            <w:r w:rsidR="001F14BF">
              <w:rPr>
                <w:rFonts w:cs="Arial"/>
                <w:szCs w:val="21"/>
              </w:rPr>
              <w:t>,</w:t>
            </w:r>
          </w:p>
          <w:p w14:paraId="17CCFCF2" w14:textId="6BA99771" w:rsidR="007C3A42" w:rsidRPr="001F14BF" w:rsidRDefault="007C3A42" w:rsidP="00CE250F">
            <w:pPr>
              <w:pStyle w:val="Arial10i50"/>
              <w:spacing w:line="268" w:lineRule="atLeast"/>
              <w:ind w:left="360"/>
              <w:rPr>
                <w:rFonts w:cs="Arial"/>
                <w:szCs w:val="21"/>
              </w:rPr>
            </w:pPr>
            <w:r w:rsidRPr="007C3A42">
              <w:rPr>
                <w:rFonts w:cs="Arial"/>
                <w:b/>
                <w:szCs w:val="21"/>
              </w:rPr>
              <w:t>C.1.</w:t>
            </w:r>
            <w:r w:rsidRPr="007C3A42">
              <w:rPr>
                <w:rFonts w:eastAsia="Calibri" w:cs="Arial"/>
                <w:b/>
                <w:szCs w:val="21"/>
              </w:rPr>
              <w:t xml:space="preserve"> </w:t>
            </w:r>
            <w:r w:rsidRPr="007C3A42">
              <w:rPr>
                <w:rFonts w:cs="Arial"/>
                <w:b/>
                <w:szCs w:val="21"/>
              </w:rPr>
              <w:t xml:space="preserve">Instalacja do wtórnego wytopu surówki  żelaza, w tym do ciągłego odlewania stali </w:t>
            </w:r>
            <w:r>
              <w:rPr>
                <w:rFonts w:cs="Arial"/>
                <w:b/>
                <w:szCs w:val="21"/>
              </w:rPr>
              <w:br/>
            </w:r>
            <w:r w:rsidRPr="007C3A42">
              <w:rPr>
                <w:rFonts w:cs="Arial"/>
                <w:b/>
                <w:szCs w:val="21"/>
              </w:rPr>
              <w:t xml:space="preserve">o zdolności produkcyjnej ponad 2,5 Mg wytopu na godzinę </w:t>
            </w:r>
            <w:r>
              <w:rPr>
                <w:rFonts w:cs="Arial"/>
                <w:b/>
                <w:szCs w:val="21"/>
              </w:rPr>
              <w:t>–</w:t>
            </w:r>
            <w:r w:rsidRPr="007C3A42">
              <w:rPr>
                <w:rFonts w:cs="Arial"/>
                <w:b/>
                <w:szCs w:val="21"/>
              </w:rPr>
              <w:t xml:space="preserve"> stalownia</w:t>
            </w:r>
            <w:r w:rsidR="001F14BF">
              <w:rPr>
                <w:rFonts w:cs="Arial"/>
                <w:szCs w:val="21"/>
              </w:rPr>
              <w:t>,</w:t>
            </w:r>
          </w:p>
          <w:p w14:paraId="113C6FDD" w14:textId="77777777" w:rsidR="001702B6" w:rsidRPr="001702B6" w:rsidRDefault="001702B6" w:rsidP="00CE250F">
            <w:pPr>
              <w:pStyle w:val="Arial10i50"/>
              <w:spacing w:line="268" w:lineRule="atLeast"/>
              <w:ind w:left="360"/>
              <w:rPr>
                <w:rFonts w:cs="Arial"/>
                <w:b/>
                <w:szCs w:val="21"/>
              </w:rPr>
            </w:pPr>
            <w:r w:rsidRPr="001702B6">
              <w:rPr>
                <w:rFonts w:cs="Arial"/>
                <w:b/>
                <w:szCs w:val="21"/>
              </w:rPr>
              <w:t>C.1.5. Charakterystyka miejsc wprowadzania gazów i pyłów do powietrza</w:t>
            </w:r>
          </w:p>
          <w:p w14:paraId="5A3A6E93" w14:textId="0715FFDE" w:rsidR="007C3A42" w:rsidRDefault="007C3A42" w:rsidP="00CE250F">
            <w:pPr>
              <w:pStyle w:val="Arial10i50"/>
              <w:spacing w:line="268" w:lineRule="atLeast"/>
              <w:ind w:left="360"/>
              <w:rPr>
                <w:rFonts w:cs="Arial"/>
                <w:b/>
                <w:szCs w:val="21"/>
              </w:rPr>
            </w:pPr>
          </w:p>
          <w:p w14:paraId="72058C6F" w14:textId="486EA7E2" w:rsidR="007C3A42" w:rsidRDefault="007C3A42" w:rsidP="00CE250F">
            <w:pPr>
              <w:pStyle w:val="Arial10i50"/>
              <w:spacing w:line="268" w:lineRule="atLeast"/>
              <w:ind w:left="360"/>
              <w:rPr>
                <w:rFonts w:cs="Arial"/>
                <w:i/>
                <w:szCs w:val="21"/>
                <w:u w:val="single"/>
              </w:rPr>
            </w:pPr>
            <w:r>
              <w:rPr>
                <w:rFonts w:cs="Arial"/>
                <w:i/>
                <w:szCs w:val="21"/>
                <w:u w:val="single"/>
              </w:rPr>
              <w:t>otrzymuje brzmienie:</w:t>
            </w:r>
          </w:p>
          <w:p w14:paraId="259265C2" w14:textId="77777777" w:rsidR="009C1346" w:rsidRDefault="009C1346" w:rsidP="00CE250F">
            <w:pPr>
              <w:pStyle w:val="Arial10i50"/>
              <w:spacing w:line="268" w:lineRule="atLeast"/>
              <w:rPr>
                <w:rFonts w:cs="Arial"/>
                <w:i/>
                <w:szCs w:val="21"/>
                <w:u w:val="single"/>
              </w:rPr>
            </w:pPr>
          </w:p>
          <w:p w14:paraId="352B4AC1" w14:textId="3903DCB4" w:rsidR="007C3A42" w:rsidRPr="00821EB9" w:rsidRDefault="007C3A42" w:rsidP="00CE250F">
            <w:pPr>
              <w:pStyle w:val="Arial10i50"/>
              <w:spacing w:line="268" w:lineRule="atLeast"/>
              <w:ind w:left="360"/>
              <w:rPr>
                <w:rFonts w:cs="Arial"/>
                <w:b/>
                <w:szCs w:val="21"/>
              </w:rPr>
            </w:pPr>
            <w:r>
              <w:rPr>
                <w:rFonts w:cs="Arial"/>
                <w:szCs w:val="21"/>
              </w:rPr>
              <w:t>„</w:t>
            </w:r>
            <w:r w:rsidR="000308E7" w:rsidRPr="00821EB9">
              <w:rPr>
                <w:rFonts w:cs="Arial"/>
                <w:b/>
                <w:szCs w:val="21"/>
              </w:rPr>
              <w:t>C.1.5. Charakterystyka miejsc wprowadzania gazów i pyłów do powietrza</w:t>
            </w:r>
          </w:p>
          <w:p w14:paraId="761DA927" w14:textId="5BEB82FC" w:rsidR="000308E7" w:rsidRDefault="000308E7" w:rsidP="00CE250F">
            <w:pPr>
              <w:pStyle w:val="Arial10i50"/>
              <w:spacing w:line="268" w:lineRule="atLeast"/>
              <w:ind w:left="360"/>
              <w:rPr>
                <w:rFonts w:cs="Arial"/>
                <w:szCs w:val="21"/>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117"/>
              <w:gridCol w:w="23"/>
              <w:gridCol w:w="1100"/>
              <w:gridCol w:w="1265"/>
              <w:gridCol w:w="1262"/>
              <w:gridCol w:w="1404"/>
              <w:gridCol w:w="846"/>
            </w:tblGrid>
            <w:tr w:rsidR="000308E7" w:rsidRPr="000308E7" w14:paraId="1A847846" w14:textId="77777777" w:rsidTr="00870EFF">
              <w:trPr>
                <w:trHeight w:val="197"/>
              </w:trPr>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84C6A"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Emitor</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83F53"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Źródło emisji</w:t>
                  </w:r>
                </w:p>
              </w:tc>
              <w:tc>
                <w:tcPr>
                  <w:tcW w:w="59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520B33" w14:textId="4551C0D0"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Charakterystyka emitora</w:t>
                  </w:r>
                  <w:r w:rsidR="00176ED9">
                    <w:rPr>
                      <w:rFonts w:ascii="Arial" w:eastAsia="Times New Roman" w:hAnsi="Arial" w:cs="Arial"/>
                      <w:b/>
                      <w:sz w:val="18"/>
                      <w:szCs w:val="18"/>
                      <w:lang w:eastAsia="pl-PL"/>
                    </w:rPr>
                    <w:br/>
                  </w:r>
                  <w:r w:rsidR="002A3C95">
                    <w:rPr>
                      <w:rFonts w:ascii="Arial" w:eastAsia="Times New Roman" w:hAnsi="Arial" w:cs="Arial"/>
                      <w:b/>
                      <w:sz w:val="18"/>
                      <w:szCs w:val="18"/>
                      <w:lang w:eastAsia="pl-PL"/>
                    </w:rPr>
                    <w:br/>
                  </w:r>
                </w:p>
              </w:tc>
            </w:tr>
            <w:tr w:rsidR="000308E7" w:rsidRPr="000308E7" w14:paraId="417B05FE" w14:textId="77777777" w:rsidTr="00870EFF">
              <w:trPr>
                <w:trHeight w:val="75"/>
              </w:trPr>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6D99D"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b/>
                      <w:sz w:val="18"/>
                      <w:szCs w:val="18"/>
                      <w:lang w:eastAsia="pl-PL"/>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D7411E"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b/>
                      <w:sz w:val="18"/>
                      <w:szCs w:val="18"/>
                      <w:lang w:eastAsia="pl-PL"/>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9D0A6"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Wysokość emitora</w:t>
                  </w:r>
                </w:p>
                <w:p w14:paraId="7CF64558"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p>
                <w:p w14:paraId="0ECF4765"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29C13"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Średnica wewnętrzna emitora</w:t>
                  </w:r>
                </w:p>
                <w:p w14:paraId="365A4917"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[m]</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0B2B612"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Przepływ gazów</w:t>
                  </w:r>
                </w:p>
                <w:p w14:paraId="22FFABA7"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p>
                <w:p w14:paraId="4568FAB6"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[Nm</w:t>
                  </w:r>
                  <w:r w:rsidRPr="000308E7">
                    <w:rPr>
                      <w:rFonts w:ascii="Arial" w:eastAsia="Times New Roman" w:hAnsi="Arial" w:cs="Arial"/>
                      <w:b/>
                      <w:sz w:val="18"/>
                      <w:szCs w:val="18"/>
                      <w:vertAlign w:val="superscript"/>
                      <w:lang w:eastAsia="pl-PL"/>
                    </w:rPr>
                    <w:t>3</w:t>
                  </w:r>
                  <w:r w:rsidRPr="000308E7">
                    <w:rPr>
                      <w:rFonts w:ascii="Arial" w:eastAsia="Times New Roman" w:hAnsi="Arial" w:cs="Arial"/>
                      <w:b/>
                      <w:sz w:val="18"/>
                      <w:szCs w:val="18"/>
                      <w:lang w:eastAsia="pl-PL"/>
                    </w:rPr>
                    <w:t>/h]</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F82C"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Temperatura wylotowa gazów</w:t>
                  </w:r>
                </w:p>
                <w:p w14:paraId="744BAAF0"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[K]</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BA75AF" w14:textId="77777777" w:rsidR="000117F9" w:rsidRDefault="000117F9"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p>
                <w:p w14:paraId="15E9BC2A" w14:textId="1C41922B"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Czas</w:t>
                  </w:r>
                </w:p>
                <w:p w14:paraId="42E45E37"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pracy</w:t>
                  </w:r>
                </w:p>
                <w:p w14:paraId="6ED5300F" w14:textId="77777777" w:rsidR="000117F9" w:rsidRDefault="000117F9"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p>
                <w:p w14:paraId="5407920E" w14:textId="1C7C7D0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
                      <w:sz w:val="18"/>
                      <w:szCs w:val="18"/>
                      <w:lang w:eastAsia="pl-PL"/>
                    </w:rPr>
                  </w:pPr>
                  <w:r w:rsidRPr="000308E7">
                    <w:rPr>
                      <w:rFonts w:ascii="Arial" w:eastAsia="Times New Roman" w:hAnsi="Arial" w:cs="Arial"/>
                      <w:b/>
                      <w:sz w:val="18"/>
                      <w:szCs w:val="18"/>
                      <w:lang w:eastAsia="pl-PL"/>
                    </w:rPr>
                    <w:t>[h/a]</w:t>
                  </w:r>
                  <w:r w:rsidRPr="000308E7">
                    <w:rPr>
                      <w:rFonts w:ascii="Arial" w:eastAsia="Times New Roman" w:hAnsi="Arial" w:cs="Arial"/>
                      <w:b/>
                      <w:sz w:val="18"/>
                      <w:szCs w:val="18"/>
                      <w:lang w:eastAsia="pl-PL"/>
                    </w:rPr>
                    <w:br/>
                  </w:r>
                </w:p>
              </w:tc>
            </w:tr>
            <w:tr w:rsidR="000308E7" w:rsidRPr="000308E7" w14:paraId="7FB55A2F" w14:textId="77777777" w:rsidTr="00870EFF">
              <w:trPr>
                <w:trHeight w:val="147"/>
              </w:trPr>
              <w:tc>
                <w:tcPr>
                  <w:tcW w:w="842" w:type="dxa"/>
                  <w:vMerge w:val="restart"/>
                  <w:tcBorders>
                    <w:top w:val="single" w:sz="4" w:space="0" w:color="auto"/>
                    <w:left w:val="single" w:sz="4" w:space="0" w:color="auto"/>
                    <w:bottom w:val="single" w:sz="4" w:space="0" w:color="auto"/>
                    <w:right w:val="single" w:sz="4" w:space="0" w:color="auto"/>
                  </w:tcBorders>
                  <w:hideMark/>
                </w:tcPr>
                <w:p w14:paraId="01CDEC87"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5CB4EBC0"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56E09E9B"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3F5E7305"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3C8E5933"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04B9E5D8"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7ABD0857" w14:textId="77777777" w:rsidR="0044672D" w:rsidRDefault="0044672D"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p>
                <w:p w14:paraId="27A1B21F" w14:textId="00998E30"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bCs/>
                      <w:sz w:val="18"/>
                      <w:szCs w:val="18"/>
                      <w:lang w:eastAsia="pl-PL"/>
                    </w:rPr>
                  </w:pPr>
                  <w:r w:rsidRPr="000308E7">
                    <w:rPr>
                      <w:rFonts w:ascii="Arial" w:eastAsia="Times New Roman" w:hAnsi="Arial" w:cs="Arial"/>
                      <w:bCs/>
                      <w:sz w:val="18"/>
                      <w:szCs w:val="18"/>
                      <w:lang w:eastAsia="pl-PL"/>
                    </w:rPr>
                    <w:t>E-39</w:t>
                  </w:r>
                </w:p>
              </w:tc>
              <w:tc>
                <w:tcPr>
                  <w:tcW w:w="2117" w:type="dxa"/>
                  <w:tcBorders>
                    <w:top w:val="single" w:sz="4" w:space="0" w:color="auto"/>
                    <w:left w:val="single" w:sz="4" w:space="0" w:color="auto"/>
                    <w:bottom w:val="single" w:sz="4" w:space="0" w:color="auto"/>
                    <w:right w:val="single" w:sz="4" w:space="0" w:color="auto"/>
                  </w:tcBorders>
                  <w:hideMark/>
                </w:tcPr>
                <w:p w14:paraId="013B28BB" w14:textId="35F1CD8A"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r w:rsidRPr="000308E7">
                    <w:rPr>
                      <w:rFonts w:ascii="Arial" w:eastAsia="Times New Roman" w:hAnsi="Arial" w:cs="Arial"/>
                      <w:sz w:val="18"/>
                      <w:szCs w:val="18"/>
                      <w:lang w:eastAsia="pl-PL"/>
                    </w:rPr>
                    <w:t>Dwa stanowiska przelewania surówki</w:t>
                  </w:r>
                  <w:r w:rsidR="00A31EC5">
                    <w:rPr>
                      <w:rFonts w:ascii="Arial" w:eastAsia="Times New Roman" w:hAnsi="Arial" w:cs="Arial"/>
                      <w:sz w:val="18"/>
                      <w:szCs w:val="18"/>
                      <w:lang w:eastAsia="pl-PL"/>
                    </w:rPr>
                    <w:br/>
                  </w:r>
                </w:p>
              </w:tc>
              <w:tc>
                <w:tcPr>
                  <w:tcW w:w="1123" w:type="dxa"/>
                  <w:gridSpan w:val="2"/>
                  <w:vMerge w:val="restart"/>
                  <w:tcBorders>
                    <w:top w:val="single" w:sz="4" w:space="0" w:color="auto"/>
                    <w:left w:val="single" w:sz="4" w:space="0" w:color="auto"/>
                    <w:bottom w:val="single" w:sz="4" w:space="0" w:color="auto"/>
                    <w:right w:val="single" w:sz="4" w:space="0" w:color="auto"/>
                  </w:tcBorders>
                  <w:hideMark/>
                </w:tcPr>
                <w:p w14:paraId="6A85EA32"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128C2ECF"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5628427C"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3FA7B715"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22F73D45"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625FB0E6"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55963CC3" w14:textId="01F65676"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100,0</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55896B61"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79E3050B"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222EF18E"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500438E3"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2BAC3E20"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44225040"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7FA5F2D5" w14:textId="1721DDB4"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5,0</w:t>
                  </w:r>
                </w:p>
              </w:tc>
              <w:tc>
                <w:tcPr>
                  <w:tcW w:w="1262" w:type="dxa"/>
                  <w:vMerge w:val="restart"/>
                  <w:tcBorders>
                    <w:top w:val="single" w:sz="4" w:space="0" w:color="auto"/>
                    <w:left w:val="single" w:sz="4" w:space="0" w:color="auto"/>
                    <w:bottom w:val="single" w:sz="4" w:space="0" w:color="auto"/>
                    <w:right w:val="single" w:sz="4" w:space="0" w:color="auto"/>
                  </w:tcBorders>
                  <w:hideMark/>
                </w:tcPr>
                <w:p w14:paraId="60E55F6C"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1123BB75"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4B9CC169"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48C2108C"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544B9F5A"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00D7B2D8"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1C61D390" w14:textId="5F14AE75"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4</w:t>
                  </w:r>
                  <w:r w:rsidR="00A31EC5">
                    <w:rPr>
                      <w:rFonts w:ascii="Arial" w:eastAsia="Times New Roman" w:hAnsi="Arial" w:cs="Arial"/>
                      <w:sz w:val="18"/>
                      <w:szCs w:val="18"/>
                      <w:lang w:eastAsia="pl-PL"/>
                    </w:rPr>
                    <w:t xml:space="preserve"> x </w:t>
                  </w:r>
                  <w:r w:rsidRPr="000308E7">
                    <w:rPr>
                      <w:rFonts w:ascii="Arial" w:eastAsia="Times New Roman" w:hAnsi="Arial" w:cs="Arial"/>
                      <w:sz w:val="18"/>
                      <w:szCs w:val="18"/>
                      <w:lang w:eastAsia="pl-PL"/>
                    </w:rPr>
                    <w:t>500</w:t>
                  </w:r>
                  <w:r w:rsidR="00AE3A37">
                    <w:rPr>
                      <w:rFonts w:ascii="Arial" w:eastAsia="Times New Roman" w:hAnsi="Arial" w:cs="Arial"/>
                      <w:sz w:val="18"/>
                      <w:szCs w:val="18"/>
                      <w:lang w:eastAsia="pl-PL"/>
                    </w:rPr>
                    <w:t> </w:t>
                  </w:r>
                  <w:r w:rsidRPr="000308E7">
                    <w:rPr>
                      <w:rFonts w:ascii="Arial" w:eastAsia="Times New Roman" w:hAnsi="Arial" w:cs="Arial"/>
                      <w:sz w:val="18"/>
                      <w:szCs w:val="18"/>
                      <w:lang w:eastAsia="pl-PL"/>
                    </w:rPr>
                    <w:t>000</w:t>
                  </w:r>
                </w:p>
              </w:tc>
              <w:tc>
                <w:tcPr>
                  <w:tcW w:w="1404" w:type="dxa"/>
                  <w:vMerge w:val="restart"/>
                  <w:tcBorders>
                    <w:top w:val="single" w:sz="4" w:space="0" w:color="auto"/>
                    <w:left w:val="single" w:sz="4" w:space="0" w:color="auto"/>
                    <w:bottom w:val="single" w:sz="4" w:space="0" w:color="auto"/>
                    <w:right w:val="single" w:sz="4" w:space="0" w:color="auto"/>
                  </w:tcBorders>
                  <w:hideMark/>
                </w:tcPr>
                <w:p w14:paraId="352B9C19"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3C5C0178"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1553A741"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626EFF15"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5175CA9C"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3729EF6F" w14:textId="77777777" w:rsidR="009C39BC" w:rsidRDefault="009C39BC"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6FFDEA4A" w14:textId="05701032"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310</w:t>
                  </w:r>
                </w:p>
              </w:tc>
              <w:tc>
                <w:tcPr>
                  <w:tcW w:w="844" w:type="dxa"/>
                  <w:vMerge w:val="restart"/>
                  <w:tcBorders>
                    <w:top w:val="single" w:sz="4" w:space="0" w:color="auto"/>
                    <w:left w:val="single" w:sz="4" w:space="0" w:color="auto"/>
                    <w:bottom w:val="single" w:sz="4" w:space="0" w:color="auto"/>
                    <w:right w:val="single" w:sz="4" w:space="0" w:color="auto"/>
                  </w:tcBorders>
                  <w:hideMark/>
                </w:tcPr>
                <w:p w14:paraId="3DADCD71" w14:textId="77777777" w:rsidR="009C39BC" w:rsidRDefault="009C39BC" w:rsidP="00951E41">
                  <w:pPr>
                    <w:framePr w:hSpace="141" w:wrap="around" w:vAnchor="text" w:hAnchor="margin" w:x="108" w:y="-3002"/>
                    <w:spacing w:line="240" w:lineRule="auto"/>
                    <w:suppressOverlap/>
                    <w:rPr>
                      <w:rFonts w:ascii="Arial" w:eastAsia="Times New Roman" w:hAnsi="Arial" w:cs="Arial"/>
                      <w:sz w:val="18"/>
                      <w:szCs w:val="18"/>
                      <w:lang w:eastAsia="pl-PL"/>
                    </w:rPr>
                  </w:pPr>
                </w:p>
                <w:p w14:paraId="1179D9C3" w14:textId="77777777" w:rsidR="009C39BC" w:rsidRDefault="009C39BC" w:rsidP="00951E41">
                  <w:pPr>
                    <w:framePr w:hSpace="141" w:wrap="around" w:vAnchor="text" w:hAnchor="margin" w:x="108" w:y="-3002"/>
                    <w:spacing w:line="240" w:lineRule="auto"/>
                    <w:suppressOverlap/>
                    <w:rPr>
                      <w:rFonts w:ascii="Arial" w:eastAsia="Times New Roman" w:hAnsi="Arial" w:cs="Arial"/>
                      <w:sz w:val="18"/>
                      <w:szCs w:val="18"/>
                      <w:lang w:eastAsia="pl-PL"/>
                    </w:rPr>
                  </w:pPr>
                </w:p>
                <w:p w14:paraId="486704A6" w14:textId="77777777" w:rsidR="009C39BC" w:rsidRDefault="009C39BC" w:rsidP="00951E41">
                  <w:pPr>
                    <w:framePr w:hSpace="141" w:wrap="around" w:vAnchor="text" w:hAnchor="margin" w:x="108" w:y="-3002"/>
                    <w:spacing w:line="240" w:lineRule="auto"/>
                    <w:suppressOverlap/>
                    <w:rPr>
                      <w:rFonts w:ascii="Arial" w:eastAsia="Times New Roman" w:hAnsi="Arial" w:cs="Arial"/>
                      <w:sz w:val="18"/>
                      <w:szCs w:val="18"/>
                      <w:lang w:eastAsia="pl-PL"/>
                    </w:rPr>
                  </w:pPr>
                </w:p>
                <w:p w14:paraId="7B1214D0" w14:textId="37565B8B" w:rsidR="000308E7" w:rsidRPr="009C39BC" w:rsidRDefault="009C39BC" w:rsidP="00951E41">
                  <w:pPr>
                    <w:framePr w:hSpace="141" w:wrap="around" w:vAnchor="text" w:hAnchor="margin" w:x="108" w:y="-3002"/>
                    <w:spacing w:line="240" w:lineRule="auto"/>
                    <w:suppressOverlap/>
                    <w:jc w:val="center"/>
                    <w:rPr>
                      <w:rFonts w:ascii="Arial" w:hAnsi="Arial" w:cs="Arial"/>
                      <w:sz w:val="18"/>
                      <w:szCs w:val="18"/>
                    </w:rPr>
                  </w:pPr>
                  <w:r>
                    <w:rPr>
                      <w:rFonts w:ascii="Arial" w:eastAsia="Times New Roman" w:hAnsi="Arial" w:cs="Arial"/>
                      <w:sz w:val="18"/>
                      <w:szCs w:val="18"/>
                      <w:lang w:eastAsia="pl-PL"/>
                    </w:rPr>
                    <w:t>8 760</w:t>
                  </w:r>
                </w:p>
              </w:tc>
            </w:tr>
            <w:tr w:rsidR="000308E7" w:rsidRPr="000308E7" w14:paraId="5D0F2B65" w14:textId="77777777" w:rsidTr="00870EFF">
              <w:trPr>
                <w:trHeight w:val="147"/>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6B51A932"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bCs/>
                      <w:sz w:val="18"/>
                      <w:szCs w:val="18"/>
                      <w:lang w:eastAsia="pl-PL"/>
                    </w:rPr>
                  </w:pPr>
                </w:p>
              </w:tc>
              <w:tc>
                <w:tcPr>
                  <w:tcW w:w="2117" w:type="dxa"/>
                  <w:tcBorders>
                    <w:top w:val="single" w:sz="4" w:space="0" w:color="auto"/>
                    <w:left w:val="single" w:sz="4" w:space="0" w:color="auto"/>
                    <w:bottom w:val="single" w:sz="4" w:space="0" w:color="auto"/>
                    <w:right w:val="single" w:sz="4" w:space="0" w:color="auto"/>
                  </w:tcBorders>
                  <w:hideMark/>
                </w:tcPr>
                <w:p w14:paraId="508C96EB" w14:textId="77777777" w:rsidR="001F4088"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r w:rsidRPr="000308E7">
                    <w:rPr>
                      <w:rFonts w:ascii="Arial" w:eastAsia="Times New Roman" w:hAnsi="Arial" w:cs="Arial"/>
                      <w:sz w:val="18"/>
                      <w:szCs w:val="18"/>
                      <w:lang w:eastAsia="pl-PL"/>
                    </w:rPr>
                    <w:t>Hala stalowni</w:t>
                  </w:r>
                  <w:r w:rsidR="001F4088">
                    <w:rPr>
                      <w:rFonts w:ascii="Arial" w:eastAsia="Times New Roman" w:hAnsi="Arial" w:cs="Arial"/>
                      <w:sz w:val="18"/>
                      <w:szCs w:val="18"/>
                      <w:lang w:eastAsia="pl-PL"/>
                    </w:rPr>
                    <w:t>:</w:t>
                  </w:r>
                </w:p>
                <w:p w14:paraId="053C8BDC" w14:textId="7D279C08" w:rsidR="001F4088" w:rsidRDefault="001F4088" w:rsidP="00951E41">
                  <w:pPr>
                    <w:pStyle w:val="Akapitzlist"/>
                    <w:framePr w:hSpace="141" w:wrap="around" w:vAnchor="text" w:hAnchor="margin" w:x="108" w:y="-3002"/>
                    <w:numPr>
                      <w:ilvl w:val="0"/>
                      <w:numId w:val="111"/>
                    </w:numPr>
                    <w:suppressOverlap/>
                    <w:rPr>
                      <w:rFonts w:ascii="Arial" w:hAnsi="Arial" w:cs="Arial"/>
                      <w:sz w:val="18"/>
                      <w:szCs w:val="18"/>
                    </w:rPr>
                  </w:pPr>
                  <w:r>
                    <w:rPr>
                      <w:rFonts w:ascii="Arial" w:hAnsi="Arial" w:cs="Arial"/>
                      <w:sz w:val="18"/>
                      <w:szCs w:val="18"/>
                    </w:rPr>
                    <w:t>Odciąg z</w:t>
                  </w:r>
                  <w:r w:rsidR="00DC2306">
                    <w:rPr>
                      <w:rFonts w:ascii="Arial" w:hAnsi="Arial" w:cs="Arial"/>
                      <w:sz w:val="18"/>
                      <w:szCs w:val="18"/>
                    </w:rPr>
                    <w:t>n</w:t>
                  </w:r>
                  <w:r>
                    <w:rPr>
                      <w:rFonts w:ascii="Arial" w:hAnsi="Arial" w:cs="Arial"/>
                      <w:sz w:val="18"/>
                      <w:szCs w:val="18"/>
                    </w:rPr>
                    <w:t xml:space="preserve">ad procesu </w:t>
                  </w:r>
                  <w:proofErr w:type="spellStart"/>
                  <w:r>
                    <w:rPr>
                      <w:rFonts w:ascii="Arial" w:hAnsi="Arial" w:cs="Arial"/>
                      <w:sz w:val="18"/>
                      <w:szCs w:val="18"/>
                    </w:rPr>
                    <w:t>wsadowania</w:t>
                  </w:r>
                  <w:proofErr w:type="spellEnd"/>
                  <w:r>
                    <w:rPr>
                      <w:rFonts w:ascii="Arial" w:hAnsi="Arial" w:cs="Arial"/>
                      <w:sz w:val="18"/>
                      <w:szCs w:val="18"/>
                    </w:rPr>
                    <w:t xml:space="preserve"> konwertorów, spustu stali i żużla (do 4.09.2018 r., </w:t>
                  </w:r>
                  <w:r>
                    <w:rPr>
                      <w:rFonts w:ascii="Arial" w:hAnsi="Arial" w:cs="Arial"/>
                      <w:sz w:val="18"/>
                      <w:szCs w:val="18"/>
                    </w:rPr>
                    <w:br/>
                    <w:t>tj. do czasu uruchomienia nowej odpylni),</w:t>
                  </w:r>
                </w:p>
                <w:p w14:paraId="1A8FB969" w14:textId="4B7C93BD" w:rsidR="000308E7" w:rsidRPr="001F4088" w:rsidRDefault="000308E7" w:rsidP="00951E41">
                  <w:pPr>
                    <w:pStyle w:val="Akapitzlist"/>
                    <w:framePr w:hSpace="141" w:wrap="around" w:vAnchor="text" w:hAnchor="margin" w:x="108" w:y="-3002"/>
                    <w:numPr>
                      <w:ilvl w:val="0"/>
                      <w:numId w:val="111"/>
                    </w:numPr>
                    <w:suppressOverlap/>
                    <w:rPr>
                      <w:rFonts w:ascii="Arial" w:hAnsi="Arial" w:cs="Arial"/>
                      <w:sz w:val="18"/>
                      <w:szCs w:val="18"/>
                    </w:rPr>
                  </w:pPr>
                  <w:r w:rsidRPr="001F4088">
                    <w:rPr>
                      <w:rFonts w:ascii="Arial" w:hAnsi="Arial" w:cs="Arial"/>
                      <w:sz w:val="18"/>
                      <w:szCs w:val="18"/>
                    </w:rPr>
                    <w:t>odciągi znad dwóch stanowisk do odsiarczania surówki</w:t>
                  </w:r>
                  <w:r w:rsidR="009C39BC" w:rsidRPr="001F4088">
                    <w:rPr>
                      <w:rFonts w:ascii="Arial" w:hAnsi="Arial" w:cs="Arial"/>
                      <w:sz w:val="18"/>
                      <w:szCs w:val="18"/>
                    </w:rPr>
                    <w:br/>
                  </w: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16C8A9DE"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B297062"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6FC9250F"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129F98E7"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FB9917D"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r>
            <w:tr w:rsidR="000308E7" w:rsidRPr="000308E7" w14:paraId="1CBC7DB5" w14:textId="77777777" w:rsidTr="00870EFF">
              <w:trPr>
                <w:trHeight w:val="1612"/>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2A00AA5E"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bCs/>
                      <w:sz w:val="18"/>
                      <w:szCs w:val="18"/>
                      <w:lang w:eastAsia="pl-PL"/>
                    </w:rPr>
                  </w:pPr>
                </w:p>
              </w:tc>
              <w:tc>
                <w:tcPr>
                  <w:tcW w:w="2117" w:type="dxa"/>
                  <w:tcBorders>
                    <w:top w:val="single" w:sz="4" w:space="0" w:color="auto"/>
                    <w:left w:val="single" w:sz="4" w:space="0" w:color="auto"/>
                    <w:bottom w:val="single" w:sz="4" w:space="0" w:color="auto"/>
                    <w:right w:val="single" w:sz="4" w:space="0" w:color="auto"/>
                  </w:tcBorders>
                  <w:hideMark/>
                </w:tcPr>
                <w:p w14:paraId="7694A878" w14:textId="769057C6"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r w:rsidRPr="000308E7">
                    <w:rPr>
                      <w:rFonts w:ascii="Arial" w:eastAsia="Times New Roman" w:hAnsi="Arial" w:cs="Arial"/>
                      <w:sz w:val="18"/>
                      <w:szCs w:val="18"/>
                      <w:lang w:eastAsia="pl-PL"/>
                    </w:rPr>
                    <w:t>Wentylacja hali żelazostopów (instalacja pomocnicza), gdzie przygotowuje się surowce dla procesu konwertorowego</w:t>
                  </w:r>
                  <w:r w:rsidR="009C39BC">
                    <w:rPr>
                      <w:rFonts w:ascii="Arial" w:eastAsia="Times New Roman" w:hAnsi="Arial" w:cs="Arial"/>
                      <w:sz w:val="18"/>
                      <w:szCs w:val="18"/>
                      <w:lang w:eastAsia="pl-PL"/>
                    </w:rPr>
                    <w:br/>
                  </w: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400FF902"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FD08D7B"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3ED073A9"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5DF1FB46"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741A750" w14:textId="77777777"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tc>
            </w:tr>
            <w:tr w:rsidR="000308E7" w:rsidRPr="000308E7" w14:paraId="02A05BAD" w14:textId="77777777" w:rsidTr="00870EFF">
              <w:trPr>
                <w:cantSplit/>
                <w:trHeight w:val="1059"/>
              </w:trPr>
              <w:tc>
                <w:tcPr>
                  <w:tcW w:w="842" w:type="dxa"/>
                  <w:tcBorders>
                    <w:top w:val="single" w:sz="4" w:space="0" w:color="auto"/>
                    <w:left w:val="single" w:sz="4" w:space="0" w:color="auto"/>
                    <w:bottom w:val="single" w:sz="4" w:space="0" w:color="auto"/>
                    <w:right w:val="single" w:sz="4" w:space="0" w:color="auto"/>
                  </w:tcBorders>
                  <w:hideMark/>
                </w:tcPr>
                <w:p w14:paraId="42A30CD1" w14:textId="77777777" w:rsidR="009C39BC" w:rsidRDefault="009C39BC"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2F91EF34" w14:textId="77777777" w:rsidR="009C39BC" w:rsidRDefault="009C39BC"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66EEB64C" w14:textId="77777777" w:rsidR="009C39BC" w:rsidRDefault="009C39BC"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676E3249" w14:textId="77777777" w:rsidR="009C39BC" w:rsidRDefault="009C39BC"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60AFEC5E" w14:textId="098C1987" w:rsidR="000308E7" w:rsidRPr="00D955E4"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E-73</w:t>
                  </w:r>
                </w:p>
              </w:tc>
              <w:tc>
                <w:tcPr>
                  <w:tcW w:w="2117" w:type="dxa"/>
                  <w:tcBorders>
                    <w:top w:val="single" w:sz="4" w:space="0" w:color="auto"/>
                    <w:left w:val="single" w:sz="4" w:space="0" w:color="auto"/>
                    <w:bottom w:val="single" w:sz="4" w:space="0" w:color="auto"/>
                    <w:right w:val="single" w:sz="4" w:space="0" w:color="auto"/>
                  </w:tcBorders>
                  <w:hideMark/>
                </w:tcPr>
                <w:p w14:paraId="580BB1C1" w14:textId="5234CA5F" w:rsidR="000308E7" w:rsidRPr="000308E7" w:rsidRDefault="000308E7" w:rsidP="00951E41">
                  <w:pPr>
                    <w:framePr w:hSpace="141" w:wrap="around" w:vAnchor="text" w:hAnchor="margin" w:x="108" w:y="-3002"/>
                    <w:spacing w:after="0" w:line="240" w:lineRule="auto"/>
                    <w:suppressOverlap/>
                    <w:rPr>
                      <w:rFonts w:ascii="Arial" w:eastAsia="Times New Roman" w:hAnsi="Arial" w:cs="Arial"/>
                      <w:sz w:val="18"/>
                      <w:szCs w:val="18"/>
                      <w:lang w:eastAsia="pl-PL"/>
                    </w:rPr>
                  </w:pPr>
                  <w:r w:rsidRPr="000308E7">
                    <w:rPr>
                      <w:rFonts w:ascii="Arial" w:eastAsia="Times New Roman" w:hAnsi="Arial" w:cs="Arial"/>
                      <w:sz w:val="18"/>
                      <w:szCs w:val="18"/>
                      <w:lang w:eastAsia="pl-PL"/>
                    </w:rPr>
                    <w:t xml:space="preserve">Odciąg pobocznych emisji z procesów powiązanych </w:t>
                  </w:r>
                  <w:r w:rsidR="00A31EC5">
                    <w:rPr>
                      <w:rFonts w:ascii="Arial" w:eastAsia="Times New Roman" w:hAnsi="Arial" w:cs="Arial"/>
                      <w:sz w:val="18"/>
                      <w:szCs w:val="18"/>
                      <w:lang w:eastAsia="pl-PL"/>
                    </w:rPr>
                    <w:br/>
                  </w:r>
                  <w:r w:rsidRPr="000308E7">
                    <w:rPr>
                      <w:rFonts w:ascii="Arial" w:eastAsia="Times New Roman" w:hAnsi="Arial" w:cs="Arial"/>
                      <w:sz w:val="18"/>
                      <w:szCs w:val="18"/>
                      <w:lang w:eastAsia="pl-PL"/>
                    </w:rPr>
                    <w:t>z konwertorami tlenowymi (</w:t>
                  </w:r>
                  <w:proofErr w:type="spellStart"/>
                  <w:r w:rsidRPr="000308E7">
                    <w:rPr>
                      <w:rFonts w:ascii="Arial" w:eastAsia="Times New Roman" w:hAnsi="Arial" w:cs="Arial"/>
                      <w:sz w:val="18"/>
                      <w:szCs w:val="18"/>
                      <w:lang w:eastAsia="pl-PL"/>
                    </w:rPr>
                    <w:t>wsadowanie</w:t>
                  </w:r>
                  <w:proofErr w:type="spellEnd"/>
                  <w:r w:rsidRPr="000308E7">
                    <w:rPr>
                      <w:rFonts w:ascii="Arial" w:eastAsia="Times New Roman" w:hAnsi="Arial" w:cs="Arial"/>
                      <w:sz w:val="18"/>
                      <w:szCs w:val="18"/>
                      <w:lang w:eastAsia="pl-PL"/>
                    </w:rPr>
                    <w:t xml:space="preserve"> konwertorów, proces produkcji stali, spust stali i żużla </w:t>
                  </w:r>
                  <w:r w:rsidR="00A31EC5">
                    <w:rPr>
                      <w:rFonts w:ascii="Arial" w:eastAsia="Times New Roman" w:hAnsi="Arial" w:cs="Arial"/>
                      <w:sz w:val="18"/>
                      <w:szCs w:val="18"/>
                      <w:lang w:eastAsia="pl-PL"/>
                    </w:rPr>
                    <w:br/>
                  </w:r>
                  <w:r w:rsidRPr="000308E7">
                    <w:rPr>
                      <w:rFonts w:ascii="Arial" w:eastAsia="Times New Roman" w:hAnsi="Arial" w:cs="Arial"/>
                      <w:sz w:val="18"/>
                      <w:szCs w:val="18"/>
                      <w:lang w:eastAsia="pl-PL"/>
                    </w:rPr>
                    <w:t>z konwertorów)</w:t>
                  </w:r>
                  <w:r w:rsidR="00A31EC5">
                    <w:rPr>
                      <w:rFonts w:ascii="Arial" w:eastAsia="Times New Roman" w:hAnsi="Arial" w:cs="Arial"/>
                      <w:sz w:val="18"/>
                      <w:szCs w:val="18"/>
                      <w:lang w:eastAsia="pl-PL"/>
                    </w:rPr>
                    <w:br/>
                  </w:r>
                </w:p>
              </w:tc>
              <w:tc>
                <w:tcPr>
                  <w:tcW w:w="1123" w:type="dxa"/>
                  <w:gridSpan w:val="2"/>
                  <w:tcBorders>
                    <w:top w:val="single" w:sz="4" w:space="0" w:color="auto"/>
                    <w:left w:val="single" w:sz="4" w:space="0" w:color="auto"/>
                    <w:bottom w:val="single" w:sz="4" w:space="0" w:color="auto"/>
                    <w:right w:val="single" w:sz="4" w:space="0" w:color="auto"/>
                  </w:tcBorders>
                  <w:hideMark/>
                </w:tcPr>
                <w:p w14:paraId="756B2688"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11A27C5E"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09E7BB40"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53AF309F" w14:textId="61BC251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60,0</w:t>
                  </w:r>
                </w:p>
              </w:tc>
              <w:tc>
                <w:tcPr>
                  <w:tcW w:w="1265" w:type="dxa"/>
                  <w:tcBorders>
                    <w:top w:val="single" w:sz="4" w:space="0" w:color="auto"/>
                    <w:left w:val="single" w:sz="4" w:space="0" w:color="auto"/>
                    <w:bottom w:val="single" w:sz="4" w:space="0" w:color="auto"/>
                    <w:right w:val="single" w:sz="4" w:space="0" w:color="auto"/>
                  </w:tcBorders>
                  <w:hideMark/>
                </w:tcPr>
                <w:p w14:paraId="229D41FA"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368F02ED"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0B5D9A21"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02E9391A" w14:textId="28BD9082"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 xml:space="preserve">3 </w:t>
                  </w:r>
                  <w:r w:rsidRPr="000308E7">
                    <w:rPr>
                      <w:rFonts w:ascii="Arial" w:eastAsia="Times New Roman" w:hAnsi="Arial" w:cs="Arial"/>
                      <w:sz w:val="18"/>
                      <w:szCs w:val="18"/>
                      <w:lang w:eastAsia="pl-PL"/>
                    </w:rPr>
                    <w:sym w:font="Symbol" w:char="F0B4"/>
                  </w:r>
                  <w:r w:rsidRPr="000308E7">
                    <w:rPr>
                      <w:rFonts w:ascii="Arial" w:eastAsia="Times New Roman" w:hAnsi="Arial" w:cs="Arial"/>
                      <w:sz w:val="18"/>
                      <w:szCs w:val="18"/>
                      <w:lang w:eastAsia="pl-PL"/>
                    </w:rPr>
                    <w:t xml:space="preserve"> 4,6 m</w:t>
                  </w:r>
                </w:p>
                <w:p w14:paraId="48405F28" w14:textId="77777777"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w:t>
                  </w:r>
                  <w:proofErr w:type="spellStart"/>
                  <w:r w:rsidRPr="000308E7">
                    <w:rPr>
                      <w:rFonts w:ascii="Arial" w:eastAsia="Times New Roman" w:hAnsi="Arial" w:cs="Arial"/>
                      <w:sz w:val="18"/>
                      <w:szCs w:val="18"/>
                      <w:lang w:eastAsia="pl-PL"/>
                    </w:rPr>
                    <w:t>d</w:t>
                  </w:r>
                  <w:r w:rsidRPr="000308E7">
                    <w:rPr>
                      <w:rFonts w:ascii="Arial" w:eastAsia="Times New Roman" w:hAnsi="Arial" w:cs="Arial"/>
                      <w:sz w:val="18"/>
                      <w:szCs w:val="18"/>
                      <w:vertAlign w:val="subscript"/>
                      <w:lang w:eastAsia="pl-PL"/>
                    </w:rPr>
                    <w:t>z</w:t>
                  </w:r>
                  <w:proofErr w:type="spellEnd"/>
                  <w:r w:rsidRPr="000308E7">
                    <w:rPr>
                      <w:rFonts w:ascii="Arial" w:eastAsia="Times New Roman" w:hAnsi="Arial" w:cs="Arial"/>
                      <w:sz w:val="18"/>
                      <w:szCs w:val="18"/>
                      <w:lang w:eastAsia="pl-PL"/>
                    </w:rPr>
                    <w:t xml:space="preserve"> = 8 m)</w:t>
                  </w:r>
                </w:p>
              </w:tc>
              <w:tc>
                <w:tcPr>
                  <w:tcW w:w="1262" w:type="dxa"/>
                  <w:tcBorders>
                    <w:top w:val="single" w:sz="4" w:space="0" w:color="auto"/>
                    <w:left w:val="single" w:sz="4" w:space="0" w:color="auto"/>
                    <w:bottom w:val="single" w:sz="4" w:space="0" w:color="auto"/>
                    <w:right w:val="single" w:sz="4" w:space="0" w:color="auto"/>
                  </w:tcBorders>
                  <w:hideMark/>
                </w:tcPr>
                <w:p w14:paraId="7DBF502E"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101714DB"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31658C5F"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688F4AA9" w14:textId="2DB3DF39"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3 400</w:t>
                  </w:r>
                  <w:r w:rsidR="00AE3A37">
                    <w:rPr>
                      <w:rFonts w:ascii="Arial" w:eastAsia="Times New Roman" w:hAnsi="Arial" w:cs="Arial"/>
                      <w:sz w:val="18"/>
                      <w:szCs w:val="18"/>
                      <w:lang w:eastAsia="pl-PL"/>
                    </w:rPr>
                    <w:t> </w:t>
                  </w:r>
                  <w:r w:rsidRPr="000308E7">
                    <w:rPr>
                      <w:rFonts w:ascii="Arial" w:eastAsia="Times New Roman" w:hAnsi="Arial" w:cs="Arial"/>
                      <w:sz w:val="18"/>
                      <w:szCs w:val="18"/>
                      <w:lang w:eastAsia="pl-PL"/>
                    </w:rPr>
                    <w:t>000</w:t>
                  </w:r>
                </w:p>
              </w:tc>
              <w:tc>
                <w:tcPr>
                  <w:tcW w:w="1404" w:type="dxa"/>
                  <w:tcBorders>
                    <w:top w:val="single" w:sz="4" w:space="0" w:color="auto"/>
                    <w:left w:val="single" w:sz="4" w:space="0" w:color="auto"/>
                    <w:bottom w:val="single" w:sz="4" w:space="0" w:color="auto"/>
                    <w:right w:val="single" w:sz="4" w:space="0" w:color="auto"/>
                  </w:tcBorders>
                  <w:hideMark/>
                </w:tcPr>
                <w:p w14:paraId="2BC7AC9D"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78849048"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1D04C56D"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5C303106" w14:textId="62B38BBD"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313</w:t>
                  </w:r>
                </w:p>
              </w:tc>
              <w:tc>
                <w:tcPr>
                  <w:tcW w:w="844" w:type="dxa"/>
                  <w:tcBorders>
                    <w:top w:val="single" w:sz="4" w:space="0" w:color="auto"/>
                    <w:left w:val="single" w:sz="4" w:space="0" w:color="auto"/>
                    <w:bottom w:val="single" w:sz="4" w:space="0" w:color="auto"/>
                    <w:right w:val="single" w:sz="4" w:space="0" w:color="auto"/>
                  </w:tcBorders>
                  <w:hideMark/>
                </w:tcPr>
                <w:p w14:paraId="10C7D28C"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5787E7DF" w14:textId="77777777" w:rsidR="00AE3A37" w:rsidRDefault="00AE3A3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p>
                <w:p w14:paraId="2BBD35F9" w14:textId="77777777" w:rsidR="00AE3A37" w:rsidRDefault="00AE3A37" w:rsidP="00951E41">
                  <w:pPr>
                    <w:framePr w:hSpace="141" w:wrap="around" w:vAnchor="text" w:hAnchor="margin" w:x="108" w:y="-3002"/>
                    <w:spacing w:after="0" w:line="240" w:lineRule="auto"/>
                    <w:suppressOverlap/>
                    <w:rPr>
                      <w:rFonts w:ascii="Arial" w:eastAsia="Times New Roman" w:hAnsi="Arial" w:cs="Arial"/>
                      <w:sz w:val="18"/>
                      <w:szCs w:val="18"/>
                      <w:lang w:eastAsia="pl-PL"/>
                    </w:rPr>
                  </w:pPr>
                </w:p>
                <w:p w14:paraId="3FD5A825" w14:textId="5F6E764C" w:rsidR="000308E7" w:rsidRPr="000308E7" w:rsidRDefault="000308E7" w:rsidP="00951E41">
                  <w:pPr>
                    <w:framePr w:hSpace="141" w:wrap="around" w:vAnchor="text" w:hAnchor="margin" w:x="108" w:y="-3002"/>
                    <w:spacing w:after="0" w:line="240" w:lineRule="auto"/>
                    <w:suppressOverlap/>
                    <w:jc w:val="center"/>
                    <w:rPr>
                      <w:rFonts w:ascii="Arial" w:eastAsia="Times New Roman" w:hAnsi="Arial" w:cs="Arial"/>
                      <w:sz w:val="18"/>
                      <w:szCs w:val="18"/>
                      <w:lang w:eastAsia="pl-PL"/>
                    </w:rPr>
                  </w:pPr>
                  <w:r w:rsidRPr="000308E7">
                    <w:rPr>
                      <w:rFonts w:ascii="Arial" w:eastAsia="Times New Roman" w:hAnsi="Arial" w:cs="Arial"/>
                      <w:sz w:val="18"/>
                      <w:szCs w:val="18"/>
                      <w:lang w:eastAsia="pl-PL"/>
                    </w:rPr>
                    <w:t>8 760</w:t>
                  </w:r>
                </w:p>
              </w:tc>
            </w:tr>
            <w:tr w:rsidR="000308E7" w:rsidRPr="000308E7" w14:paraId="1C8A685E" w14:textId="77777777" w:rsidTr="00870EFF">
              <w:trPr>
                <w:cantSplit/>
                <w:trHeight w:val="880"/>
              </w:trPr>
              <w:tc>
                <w:tcPr>
                  <w:tcW w:w="842" w:type="dxa"/>
                  <w:tcBorders>
                    <w:top w:val="single" w:sz="4" w:space="0" w:color="auto"/>
                    <w:left w:val="single" w:sz="4" w:space="0" w:color="auto"/>
                    <w:bottom w:val="single" w:sz="4" w:space="0" w:color="auto"/>
                    <w:right w:val="single" w:sz="4" w:space="0" w:color="auto"/>
                  </w:tcBorders>
                  <w:vAlign w:val="center"/>
                  <w:hideMark/>
                </w:tcPr>
                <w:p w14:paraId="5CE9B338"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lastRenderedPageBreak/>
                    <w:t>E-40</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8D4E1B" w14:textId="5DF1E8F5"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Oczyszczalnia gazu konwertorowego konwertora nr 1</w:t>
                  </w:r>
                  <w:r w:rsidR="009C39BC">
                    <w:rPr>
                      <w:rFonts w:ascii="Arial" w:eastAsia="Calibri" w:hAnsi="Arial" w:cs="Arial"/>
                      <w:sz w:val="18"/>
                      <w:szCs w:val="18"/>
                    </w:rPr>
                    <w:br/>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14:paraId="23FA155C"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99,5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C124310"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2,4</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3A39214"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220 000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527FE3A"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340</w:t>
                  </w:r>
                </w:p>
              </w:tc>
              <w:tc>
                <w:tcPr>
                  <w:tcW w:w="844" w:type="dxa"/>
                  <w:tcBorders>
                    <w:top w:val="single" w:sz="4" w:space="0" w:color="auto"/>
                    <w:left w:val="single" w:sz="4" w:space="0" w:color="auto"/>
                    <w:bottom w:val="single" w:sz="4" w:space="0" w:color="auto"/>
                    <w:right w:val="single" w:sz="4" w:space="0" w:color="auto"/>
                  </w:tcBorders>
                  <w:vAlign w:val="center"/>
                  <w:hideMark/>
                </w:tcPr>
                <w:p w14:paraId="4A50E5BD"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vertAlign w:val="superscript"/>
                    </w:rPr>
                  </w:pPr>
                  <w:r w:rsidRPr="000308E7">
                    <w:rPr>
                      <w:rFonts w:ascii="Arial" w:eastAsia="Calibri" w:hAnsi="Arial" w:cs="Arial"/>
                      <w:sz w:val="18"/>
                      <w:szCs w:val="18"/>
                    </w:rPr>
                    <w:t>500</w:t>
                  </w:r>
                  <w:r w:rsidRPr="000308E7">
                    <w:rPr>
                      <w:rFonts w:ascii="Arial" w:eastAsia="Calibri" w:hAnsi="Arial" w:cs="Arial"/>
                      <w:sz w:val="18"/>
                      <w:szCs w:val="18"/>
                      <w:vertAlign w:val="superscript"/>
                    </w:rPr>
                    <w:t>1)</w:t>
                  </w:r>
                </w:p>
              </w:tc>
            </w:tr>
            <w:tr w:rsidR="000308E7" w:rsidRPr="000308E7" w14:paraId="6E177A59" w14:textId="77777777" w:rsidTr="00870EFF">
              <w:trPr>
                <w:cantSplit/>
                <w:trHeight w:val="740"/>
              </w:trPr>
              <w:tc>
                <w:tcPr>
                  <w:tcW w:w="842" w:type="dxa"/>
                  <w:tcBorders>
                    <w:top w:val="single" w:sz="4" w:space="0" w:color="auto"/>
                    <w:left w:val="single" w:sz="4" w:space="0" w:color="auto"/>
                    <w:bottom w:val="single" w:sz="4" w:space="0" w:color="auto"/>
                    <w:right w:val="single" w:sz="4" w:space="0" w:color="auto"/>
                  </w:tcBorders>
                  <w:vAlign w:val="center"/>
                  <w:hideMark/>
                </w:tcPr>
                <w:p w14:paraId="04D2966C"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E-41</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DE17086" w14:textId="2482F70B"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Oczyszczalnia gazu konwertorowego konwertora nr 2</w:t>
                  </w:r>
                  <w:r w:rsidR="009C39BC">
                    <w:rPr>
                      <w:rFonts w:ascii="Arial" w:eastAsia="Calibri" w:hAnsi="Arial" w:cs="Arial"/>
                      <w:sz w:val="18"/>
                      <w:szCs w:val="18"/>
                    </w:rPr>
                    <w:br/>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14:paraId="6CA67C80"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99,5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A0320B4"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2,4</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50A69F0"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220 000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B8F0025"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340</w:t>
                  </w:r>
                </w:p>
              </w:tc>
              <w:tc>
                <w:tcPr>
                  <w:tcW w:w="844" w:type="dxa"/>
                  <w:tcBorders>
                    <w:top w:val="single" w:sz="4" w:space="0" w:color="auto"/>
                    <w:left w:val="single" w:sz="4" w:space="0" w:color="auto"/>
                    <w:bottom w:val="single" w:sz="4" w:space="0" w:color="auto"/>
                    <w:right w:val="single" w:sz="4" w:space="0" w:color="auto"/>
                  </w:tcBorders>
                  <w:vAlign w:val="center"/>
                  <w:hideMark/>
                </w:tcPr>
                <w:p w14:paraId="28054AE8"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vertAlign w:val="superscript"/>
                    </w:rPr>
                  </w:pPr>
                  <w:r w:rsidRPr="000308E7">
                    <w:rPr>
                      <w:rFonts w:ascii="Arial" w:eastAsia="Calibri" w:hAnsi="Arial" w:cs="Arial"/>
                      <w:sz w:val="18"/>
                      <w:szCs w:val="18"/>
                    </w:rPr>
                    <w:t>500</w:t>
                  </w:r>
                  <w:r w:rsidRPr="000308E7">
                    <w:rPr>
                      <w:rFonts w:ascii="Arial" w:eastAsia="Calibri" w:hAnsi="Arial" w:cs="Arial"/>
                      <w:sz w:val="18"/>
                      <w:szCs w:val="18"/>
                      <w:vertAlign w:val="superscript"/>
                    </w:rPr>
                    <w:t>1)</w:t>
                  </w:r>
                </w:p>
              </w:tc>
            </w:tr>
            <w:tr w:rsidR="000308E7" w:rsidRPr="000308E7" w14:paraId="71D721A4" w14:textId="77777777" w:rsidTr="00870EFF">
              <w:trPr>
                <w:cantSplit/>
                <w:trHeight w:val="887"/>
              </w:trPr>
              <w:tc>
                <w:tcPr>
                  <w:tcW w:w="842" w:type="dxa"/>
                  <w:tcBorders>
                    <w:top w:val="single" w:sz="4" w:space="0" w:color="auto"/>
                    <w:left w:val="single" w:sz="4" w:space="0" w:color="auto"/>
                    <w:bottom w:val="single" w:sz="4" w:space="0" w:color="auto"/>
                    <w:right w:val="single" w:sz="4" w:space="0" w:color="auto"/>
                  </w:tcBorders>
                  <w:vAlign w:val="center"/>
                  <w:hideMark/>
                </w:tcPr>
                <w:p w14:paraId="15BDA0E5"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E-42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6D22EB6" w14:textId="4F4C1406"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Oczyszczalnia gazu konwertorowego konwertora nr 3</w:t>
                  </w:r>
                  <w:r w:rsidR="009C39BC">
                    <w:rPr>
                      <w:rFonts w:ascii="Arial" w:eastAsia="Calibri" w:hAnsi="Arial" w:cs="Arial"/>
                      <w:sz w:val="18"/>
                      <w:szCs w:val="18"/>
                    </w:rPr>
                    <w:br/>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14:paraId="6856B476"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99,5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156037C"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2,4</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BD0861C"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220 000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9B5C6C0"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340</w:t>
                  </w:r>
                </w:p>
              </w:tc>
              <w:tc>
                <w:tcPr>
                  <w:tcW w:w="844" w:type="dxa"/>
                  <w:tcBorders>
                    <w:top w:val="single" w:sz="4" w:space="0" w:color="auto"/>
                    <w:left w:val="single" w:sz="4" w:space="0" w:color="auto"/>
                    <w:bottom w:val="single" w:sz="4" w:space="0" w:color="auto"/>
                    <w:right w:val="single" w:sz="4" w:space="0" w:color="auto"/>
                  </w:tcBorders>
                  <w:vAlign w:val="center"/>
                  <w:hideMark/>
                </w:tcPr>
                <w:p w14:paraId="5D9680C6"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vertAlign w:val="superscript"/>
                    </w:rPr>
                  </w:pPr>
                  <w:r w:rsidRPr="000308E7">
                    <w:rPr>
                      <w:rFonts w:ascii="Arial" w:eastAsia="Calibri" w:hAnsi="Arial" w:cs="Arial"/>
                      <w:sz w:val="18"/>
                      <w:szCs w:val="18"/>
                    </w:rPr>
                    <w:t>500</w:t>
                  </w:r>
                  <w:r w:rsidRPr="000308E7">
                    <w:rPr>
                      <w:rFonts w:ascii="Arial" w:eastAsia="Calibri" w:hAnsi="Arial" w:cs="Arial"/>
                      <w:sz w:val="18"/>
                      <w:szCs w:val="18"/>
                      <w:vertAlign w:val="superscript"/>
                    </w:rPr>
                    <w:t>1)</w:t>
                  </w:r>
                </w:p>
              </w:tc>
            </w:tr>
            <w:tr w:rsidR="000308E7" w:rsidRPr="000308E7" w14:paraId="2CC80A6C" w14:textId="77777777" w:rsidTr="00870EFF">
              <w:trPr>
                <w:trHeight w:val="667"/>
              </w:trPr>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65327821"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E-43</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C376506" w14:textId="16AC339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Stanowisko próżniowego odgazowania stali</w:t>
                  </w:r>
                  <w:r w:rsidR="00A31EC5">
                    <w:rPr>
                      <w:rFonts w:ascii="Arial" w:eastAsia="Calibri" w:hAnsi="Arial" w:cs="Arial"/>
                      <w:sz w:val="18"/>
                      <w:szCs w:val="18"/>
                    </w:rPr>
                    <w:br/>
                  </w:r>
                </w:p>
              </w:tc>
              <w:tc>
                <w:tcPr>
                  <w:tcW w:w="11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2B8B9E"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40,0</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25981094"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1,2</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55C0D1FC"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120 000</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14:paraId="614490AE"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291</w:t>
                  </w: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1E6F3EC7"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8 500</w:t>
                  </w:r>
                </w:p>
              </w:tc>
            </w:tr>
            <w:tr w:rsidR="000308E7" w:rsidRPr="000308E7" w14:paraId="1DBD3AF6" w14:textId="77777777" w:rsidTr="00870EFF">
              <w:trPr>
                <w:trHeight w:val="667"/>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11449892"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bCs/>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14:paraId="0F9DC985" w14:textId="788CF235"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Stanowisko odsiarczania stali</w:t>
                  </w:r>
                  <w:r w:rsidR="00A31EC5">
                    <w:rPr>
                      <w:rFonts w:ascii="Arial" w:eastAsia="Calibri" w:hAnsi="Arial" w:cs="Arial"/>
                      <w:sz w:val="18"/>
                      <w:szCs w:val="18"/>
                    </w:rPr>
                    <w:br/>
                  </w: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3348BACD"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83308E4"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28E8D212"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06CFBBB5"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6A60C6F3"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r>
            <w:tr w:rsidR="000308E7" w:rsidRPr="000308E7" w14:paraId="5C8F68D2" w14:textId="77777777" w:rsidTr="00870EFF">
              <w:trPr>
                <w:trHeight w:val="667"/>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8BAB4E"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bCs/>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14:paraId="2C37DB87" w14:textId="544BF6FA"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Trzy stanowiska </w:t>
                  </w:r>
                  <w:proofErr w:type="spellStart"/>
                  <w:r w:rsidRPr="000308E7">
                    <w:rPr>
                      <w:rFonts w:ascii="Arial" w:eastAsia="Calibri" w:hAnsi="Arial" w:cs="Arial"/>
                      <w:sz w:val="18"/>
                      <w:szCs w:val="18"/>
                    </w:rPr>
                    <w:t>argonowania</w:t>
                  </w:r>
                  <w:proofErr w:type="spellEnd"/>
                  <w:r w:rsidRPr="000308E7">
                    <w:rPr>
                      <w:rFonts w:ascii="Arial" w:eastAsia="Calibri" w:hAnsi="Arial" w:cs="Arial"/>
                      <w:sz w:val="18"/>
                      <w:szCs w:val="18"/>
                    </w:rPr>
                    <w:t xml:space="preserve"> stali</w:t>
                  </w:r>
                  <w:r w:rsidR="003F7144">
                    <w:rPr>
                      <w:rFonts w:ascii="Arial" w:eastAsia="Calibri" w:hAnsi="Arial" w:cs="Arial"/>
                      <w:sz w:val="18"/>
                      <w:szCs w:val="18"/>
                    </w:rPr>
                    <w:br/>
                  </w: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75ED9E2F"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7DA709A"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521EA3C7"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7C7DEF58"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653EBF2"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p>
              </w:tc>
            </w:tr>
            <w:tr w:rsidR="000308E7" w:rsidRPr="000308E7" w14:paraId="23202B74" w14:textId="77777777" w:rsidTr="00870EFF">
              <w:trPr>
                <w:cantSplit/>
                <w:trHeight w:val="593"/>
              </w:trPr>
              <w:tc>
                <w:tcPr>
                  <w:tcW w:w="842" w:type="dxa"/>
                  <w:tcBorders>
                    <w:top w:val="single" w:sz="4" w:space="0" w:color="auto"/>
                    <w:left w:val="single" w:sz="4" w:space="0" w:color="auto"/>
                    <w:bottom w:val="single" w:sz="4" w:space="0" w:color="auto"/>
                    <w:right w:val="single" w:sz="4" w:space="0" w:color="auto"/>
                  </w:tcBorders>
                  <w:vAlign w:val="center"/>
                  <w:hideMark/>
                </w:tcPr>
                <w:p w14:paraId="04B52C31"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E-44</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56CF67E"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Piec kadziowy LHF</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14:paraId="30391D6F"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40,0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A2B071D"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1,6</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FBCAA90"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180 000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3E85E03"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291</w:t>
                  </w:r>
                </w:p>
              </w:tc>
              <w:tc>
                <w:tcPr>
                  <w:tcW w:w="844" w:type="dxa"/>
                  <w:tcBorders>
                    <w:top w:val="single" w:sz="4" w:space="0" w:color="auto"/>
                    <w:left w:val="single" w:sz="4" w:space="0" w:color="auto"/>
                    <w:bottom w:val="single" w:sz="4" w:space="0" w:color="auto"/>
                    <w:right w:val="single" w:sz="4" w:space="0" w:color="auto"/>
                  </w:tcBorders>
                  <w:vAlign w:val="center"/>
                  <w:hideMark/>
                </w:tcPr>
                <w:p w14:paraId="046B4AC5"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3 500</w:t>
                  </w:r>
                </w:p>
              </w:tc>
            </w:tr>
            <w:tr w:rsidR="000308E7" w:rsidRPr="000308E7" w14:paraId="2F58A411" w14:textId="77777777" w:rsidTr="00870EFF">
              <w:trPr>
                <w:cantSplit/>
                <w:trHeight w:val="755"/>
              </w:trPr>
              <w:tc>
                <w:tcPr>
                  <w:tcW w:w="842" w:type="dxa"/>
                  <w:tcBorders>
                    <w:top w:val="single" w:sz="4" w:space="0" w:color="auto"/>
                    <w:left w:val="single" w:sz="4" w:space="0" w:color="auto"/>
                    <w:bottom w:val="single" w:sz="4" w:space="0" w:color="auto"/>
                    <w:right w:val="single" w:sz="4" w:space="0" w:color="auto"/>
                  </w:tcBorders>
                  <w:vAlign w:val="center"/>
                  <w:hideMark/>
                </w:tcPr>
                <w:p w14:paraId="242FCA59"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E-62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8727D91"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Piec kadziowy dwustanowiskowy LF</w:t>
                  </w:r>
                </w:p>
              </w:tc>
              <w:tc>
                <w:tcPr>
                  <w:tcW w:w="1123" w:type="dxa"/>
                  <w:gridSpan w:val="2"/>
                  <w:tcBorders>
                    <w:top w:val="single" w:sz="4" w:space="0" w:color="auto"/>
                    <w:left w:val="single" w:sz="4" w:space="0" w:color="auto"/>
                    <w:bottom w:val="single" w:sz="4" w:space="0" w:color="auto"/>
                    <w:right w:val="single" w:sz="4" w:space="0" w:color="auto"/>
                  </w:tcBorders>
                  <w:vAlign w:val="center"/>
                  <w:hideMark/>
                </w:tcPr>
                <w:p w14:paraId="3B47F739"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40,0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2E40D7D"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1E64EB4"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color w:val="0D0D0D"/>
                      <w:sz w:val="18"/>
                      <w:szCs w:val="18"/>
                    </w:rPr>
                    <w:t>400 000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B65FE25"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tcBorders>
                    <w:top w:val="single" w:sz="4" w:space="0" w:color="auto"/>
                    <w:left w:val="single" w:sz="4" w:space="0" w:color="auto"/>
                    <w:bottom w:val="single" w:sz="4" w:space="0" w:color="auto"/>
                    <w:right w:val="single" w:sz="4" w:space="0" w:color="auto"/>
                  </w:tcBorders>
                  <w:vAlign w:val="center"/>
                  <w:hideMark/>
                </w:tcPr>
                <w:p w14:paraId="22D3B878"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7 200</w:t>
                  </w:r>
                </w:p>
              </w:tc>
            </w:tr>
            <w:tr w:rsidR="000308E7" w:rsidRPr="000308E7" w14:paraId="5E604A81" w14:textId="77777777" w:rsidTr="00870EFF">
              <w:trPr>
                <w:cantSplit/>
                <w:trHeight w:val="1220"/>
              </w:trPr>
              <w:tc>
                <w:tcPr>
                  <w:tcW w:w="842" w:type="dxa"/>
                  <w:tcBorders>
                    <w:top w:val="single" w:sz="4" w:space="0" w:color="auto"/>
                    <w:left w:val="single" w:sz="4" w:space="0" w:color="auto"/>
                    <w:bottom w:val="single" w:sz="4" w:space="0" w:color="auto"/>
                    <w:right w:val="single" w:sz="4" w:space="0" w:color="auto"/>
                  </w:tcBorders>
                  <w:vAlign w:val="center"/>
                  <w:hideMark/>
                </w:tcPr>
                <w:p w14:paraId="769AFD29"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E-65</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32EEF7B2" w14:textId="70A156D4"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2 stanowiska wygrzewania kadzi opalane gazem mieszankowym nr 1 i 2 </w:t>
                  </w:r>
                  <w:r w:rsidRPr="000308E7">
                    <w:rPr>
                      <w:rFonts w:ascii="Arial" w:eastAsia="Calibri" w:hAnsi="Arial" w:cs="Arial"/>
                      <w:sz w:val="18"/>
                      <w:szCs w:val="18"/>
                    </w:rPr>
                    <w:br/>
                    <w:t>(w rejonie słupa H12)</w:t>
                  </w:r>
                  <w:r w:rsidR="00A31EC5">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14A12D6D"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6586633"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0,8</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8555D77"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44 000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DEF54C7"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4391F" w14:textId="70BFEB84" w:rsidR="000308E7" w:rsidRPr="000308E7" w:rsidRDefault="000308E7" w:rsidP="00951E41">
                  <w:pPr>
                    <w:framePr w:hSpace="141" w:wrap="around" w:vAnchor="text" w:hAnchor="margin" w:x="108" w:y="-3002"/>
                    <w:spacing w:after="0" w:line="240" w:lineRule="auto"/>
                    <w:ind w:left="113" w:right="113"/>
                    <w:suppressOverlap/>
                    <w:jc w:val="center"/>
                    <w:rPr>
                      <w:rFonts w:ascii="Arial" w:eastAsia="Calibri" w:hAnsi="Arial" w:cs="Arial"/>
                      <w:sz w:val="18"/>
                      <w:szCs w:val="18"/>
                      <w:vertAlign w:val="superscript"/>
                    </w:rPr>
                  </w:pPr>
                  <w:r w:rsidRPr="000308E7">
                    <w:rPr>
                      <w:rFonts w:ascii="Arial" w:eastAsia="Calibri" w:hAnsi="Arial" w:cs="Arial"/>
                      <w:sz w:val="18"/>
                      <w:szCs w:val="18"/>
                    </w:rPr>
                    <w:t>14 000</w:t>
                  </w:r>
                  <w:r w:rsidRPr="000308E7">
                    <w:rPr>
                      <w:rFonts w:ascii="Arial" w:eastAsia="Calibri" w:hAnsi="Arial" w:cs="Arial"/>
                      <w:sz w:val="18"/>
                      <w:szCs w:val="18"/>
                      <w:vertAlign w:val="superscript"/>
                    </w:rPr>
                    <w:t>2)</w:t>
                  </w:r>
                </w:p>
              </w:tc>
            </w:tr>
            <w:tr w:rsidR="000308E7" w:rsidRPr="000308E7" w14:paraId="422B4F2D" w14:textId="77777777" w:rsidTr="00870EFF">
              <w:trPr>
                <w:cantSplit/>
                <w:trHeight w:val="1220"/>
              </w:trPr>
              <w:tc>
                <w:tcPr>
                  <w:tcW w:w="842" w:type="dxa"/>
                  <w:tcBorders>
                    <w:top w:val="single" w:sz="4" w:space="0" w:color="auto"/>
                    <w:left w:val="single" w:sz="4" w:space="0" w:color="auto"/>
                    <w:bottom w:val="single" w:sz="4" w:space="0" w:color="auto"/>
                    <w:right w:val="single" w:sz="4" w:space="0" w:color="auto"/>
                  </w:tcBorders>
                  <w:vAlign w:val="center"/>
                  <w:hideMark/>
                </w:tcPr>
                <w:p w14:paraId="2F17149A"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E-67</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237E1457" w14:textId="16EBD6EF"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2 stanowiska wygrzewania kadzi opalane gazem mieszankowym nr 3 i 4 </w:t>
                  </w:r>
                  <w:r w:rsidRPr="000308E7">
                    <w:rPr>
                      <w:rFonts w:ascii="Arial" w:eastAsia="Calibri" w:hAnsi="Arial" w:cs="Arial"/>
                      <w:sz w:val="18"/>
                      <w:szCs w:val="18"/>
                    </w:rPr>
                    <w:br/>
                    <w:t>(pomiędzy słupami G15-G18)</w:t>
                  </w:r>
                  <w:r w:rsidR="00A31EC5">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36DF1084"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68979A9"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0,8</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30D1CD8"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44 000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91832C8"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060F1DC"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vertAlign w:val="superscript"/>
                    </w:rPr>
                  </w:pPr>
                </w:p>
              </w:tc>
            </w:tr>
            <w:tr w:rsidR="000308E7" w:rsidRPr="000308E7" w14:paraId="66962F1C" w14:textId="77777777" w:rsidTr="00870EFF">
              <w:trPr>
                <w:cantSplit/>
                <w:trHeight w:val="1220"/>
              </w:trPr>
              <w:tc>
                <w:tcPr>
                  <w:tcW w:w="842" w:type="dxa"/>
                  <w:tcBorders>
                    <w:top w:val="single" w:sz="4" w:space="0" w:color="auto"/>
                    <w:left w:val="single" w:sz="4" w:space="0" w:color="auto"/>
                    <w:bottom w:val="single" w:sz="4" w:space="0" w:color="auto"/>
                    <w:right w:val="single" w:sz="4" w:space="0" w:color="auto"/>
                  </w:tcBorders>
                  <w:vAlign w:val="center"/>
                  <w:hideMark/>
                </w:tcPr>
                <w:p w14:paraId="12894B6A"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E-68</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381EE1B9" w14:textId="6BB1969C"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2 stanowiska wygrzewania kadzi opalane gazem mieszankowym nr 5 i 6 </w:t>
                  </w:r>
                  <w:r w:rsidRPr="000308E7">
                    <w:rPr>
                      <w:rFonts w:ascii="Arial" w:eastAsia="Calibri" w:hAnsi="Arial" w:cs="Arial"/>
                      <w:sz w:val="18"/>
                      <w:szCs w:val="18"/>
                    </w:rPr>
                    <w:br/>
                    <w:t>(pomiędzy słupami G15-G18)</w:t>
                  </w:r>
                  <w:r w:rsidR="00A31EC5">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13C6433D"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80E2426"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0,8</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18D86FF"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44 000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D809928"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4980A065"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vertAlign w:val="superscript"/>
                    </w:rPr>
                  </w:pPr>
                </w:p>
              </w:tc>
            </w:tr>
            <w:tr w:rsidR="000308E7" w:rsidRPr="000308E7" w14:paraId="0FC85025" w14:textId="77777777" w:rsidTr="00870EFF">
              <w:trPr>
                <w:cantSplit/>
                <w:trHeight w:val="1220"/>
              </w:trPr>
              <w:tc>
                <w:tcPr>
                  <w:tcW w:w="842" w:type="dxa"/>
                  <w:tcBorders>
                    <w:top w:val="single" w:sz="4" w:space="0" w:color="auto"/>
                    <w:left w:val="single" w:sz="4" w:space="0" w:color="auto"/>
                    <w:bottom w:val="single" w:sz="4" w:space="0" w:color="auto"/>
                    <w:right w:val="single" w:sz="4" w:space="0" w:color="auto"/>
                  </w:tcBorders>
                  <w:vAlign w:val="center"/>
                  <w:hideMark/>
                </w:tcPr>
                <w:p w14:paraId="2A9A3F02" w14:textId="1601E7AA"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 xml:space="preserve"> E-66</w:t>
                  </w:r>
                  <w:r w:rsidRPr="000308E7">
                    <w:rPr>
                      <w:rFonts w:ascii="Arial" w:eastAsia="Calibri" w:hAnsi="Arial" w:cs="Arial"/>
                      <w:bCs/>
                      <w:sz w:val="18"/>
                      <w:szCs w:val="18"/>
                    </w:rPr>
                    <w:tab/>
                  </w:r>
                </w:p>
                <w:p w14:paraId="7A6FF089" w14:textId="6635AD7C"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ab/>
                  </w:r>
                  <w:r w:rsidRPr="000308E7">
                    <w:rPr>
                      <w:rFonts w:ascii="Arial" w:eastAsia="Calibri" w:hAnsi="Arial" w:cs="Arial"/>
                      <w:bCs/>
                      <w:sz w:val="18"/>
                      <w:szCs w:val="18"/>
                    </w:rPr>
                    <w:tab/>
                  </w:r>
                  <w:r w:rsidRPr="000308E7">
                    <w:rPr>
                      <w:rFonts w:ascii="Arial" w:eastAsia="Calibri" w:hAnsi="Arial" w:cs="Arial"/>
                      <w:bCs/>
                      <w:sz w:val="18"/>
                      <w:szCs w:val="18"/>
                    </w:rPr>
                    <w:tab/>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336BBC8B" w14:textId="77777777" w:rsidR="000308E7" w:rsidRPr="000308E7" w:rsidRDefault="000308E7" w:rsidP="00951E41">
                  <w:pPr>
                    <w:framePr w:hSpace="141" w:wrap="around" w:vAnchor="text" w:hAnchor="margin" w:x="108" w:y="-3002"/>
                    <w:tabs>
                      <w:tab w:val="left" w:pos="0"/>
                    </w:tabs>
                    <w:spacing w:after="0" w:line="240" w:lineRule="auto"/>
                    <w:suppressOverlap/>
                    <w:rPr>
                      <w:rFonts w:ascii="Arial" w:eastAsia="Calibri" w:hAnsi="Arial" w:cs="Arial"/>
                      <w:bCs/>
                      <w:sz w:val="18"/>
                      <w:szCs w:val="18"/>
                    </w:rPr>
                  </w:pPr>
                  <w:r w:rsidRPr="000308E7">
                    <w:rPr>
                      <w:rFonts w:ascii="Arial" w:eastAsia="Calibri" w:hAnsi="Arial" w:cs="Arial"/>
                      <w:bCs/>
                      <w:sz w:val="18"/>
                      <w:szCs w:val="18"/>
                    </w:rPr>
                    <w:t>Suszarka pionowa opalana gazem mieszankowym nr 1</w:t>
                  </w:r>
                </w:p>
                <w:p w14:paraId="472CF53D" w14:textId="60A106D0"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bCs/>
                      <w:sz w:val="18"/>
                      <w:szCs w:val="18"/>
                    </w:rPr>
                    <w:t>(w rejonie słupa H13)</w:t>
                  </w:r>
                  <w:r w:rsidR="001F14BF">
                    <w:rPr>
                      <w:rFonts w:ascii="Arial" w:eastAsia="Calibri" w:hAnsi="Arial" w:cs="Arial"/>
                      <w:bCs/>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22C90FB6"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bCs/>
                      <w:sz w:val="18"/>
                      <w:szCs w:val="18"/>
                    </w:rPr>
                    <w:t>38,0</w:t>
                  </w:r>
                  <w:r w:rsidRPr="000308E7">
                    <w:rPr>
                      <w:rFonts w:ascii="Arial" w:eastAsia="Calibri" w:hAnsi="Arial" w:cs="Arial"/>
                      <w:bCs/>
                      <w:sz w:val="18"/>
                      <w:szCs w:val="18"/>
                    </w:rPr>
                    <w:tab/>
                  </w:r>
                </w:p>
              </w:tc>
              <w:tc>
                <w:tcPr>
                  <w:tcW w:w="1265" w:type="dxa"/>
                  <w:tcBorders>
                    <w:top w:val="single" w:sz="4" w:space="0" w:color="auto"/>
                    <w:left w:val="single" w:sz="4" w:space="0" w:color="auto"/>
                    <w:bottom w:val="single" w:sz="4" w:space="0" w:color="auto"/>
                    <w:right w:val="single" w:sz="4" w:space="0" w:color="auto"/>
                  </w:tcBorders>
                  <w:vAlign w:val="center"/>
                  <w:hideMark/>
                </w:tcPr>
                <w:p w14:paraId="166C77D6"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bCs/>
                      <w:sz w:val="18"/>
                      <w:szCs w:val="18"/>
                    </w:rPr>
                    <w:t>0,7</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A3E017E"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bCs/>
                      <w:sz w:val="18"/>
                      <w:szCs w:val="18"/>
                    </w:rPr>
                    <w:t>13 000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7CC13D2"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bCs/>
                      <w:sz w:val="18"/>
                      <w:szCs w:val="18"/>
                    </w:rPr>
                    <w:t>323</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2118FD" w14:textId="3E7A313E" w:rsidR="000308E7" w:rsidRPr="000308E7" w:rsidRDefault="000308E7" w:rsidP="00951E41">
                  <w:pPr>
                    <w:framePr w:hSpace="141" w:wrap="around" w:vAnchor="text" w:hAnchor="margin" w:x="108" w:y="-3002"/>
                    <w:spacing w:after="0" w:line="240" w:lineRule="auto"/>
                    <w:ind w:left="113" w:right="113"/>
                    <w:suppressOverlap/>
                    <w:jc w:val="center"/>
                    <w:rPr>
                      <w:rFonts w:ascii="Arial" w:eastAsia="Calibri" w:hAnsi="Arial" w:cs="Arial"/>
                      <w:sz w:val="18"/>
                      <w:szCs w:val="18"/>
                      <w:vertAlign w:val="superscript"/>
                    </w:rPr>
                  </w:pPr>
                  <w:r w:rsidRPr="000308E7">
                    <w:rPr>
                      <w:rFonts w:ascii="Arial" w:eastAsia="Calibri" w:hAnsi="Arial" w:cs="Arial"/>
                      <w:sz w:val="18"/>
                      <w:szCs w:val="18"/>
                    </w:rPr>
                    <w:t>20 000</w:t>
                  </w:r>
                  <w:r w:rsidRPr="000308E7">
                    <w:rPr>
                      <w:rFonts w:ascii="Arial" w:eastAsia="Calibri" w:hAnsi="Arial" w:cs="Arial"/>
                      <w:sz w:val="18"/>
                      <w:szCs w:val="18"/>
                      <w:vertAlign w:val="superscript"/>
                    </w:rPr>
                    <w:t>3)</w:t>
                  </w:r>
                </w:p>
              </w:tc>
            </w:tr>
            <w:tr w:rsidR="000308E7" w:rsidRPr="000308E7" w14:paraId="661B09B5" w14:textId="77777777" w:rsidTr="00870EFF">
              <w:trPr>
                <w:cantSplit/>
                <w:trHeight w:val="294"/>
              </w:trPr>
              <w:tc>
                <w:tcPr>
                  <w:tcW w:w="842" w:type="dxa"/>
                  <w:tcBorders>
                    <w:top w:val="single" w:sz="4" w:space="0" w:color="auto"/>
                    <w:left w:val="single" w:sz="4" w:space="0" w:color="auto"/>
                    <w:bottom w:val="single" w:sz="4" w:space="0" w:color="auto"/>
                    <w:right w:val="single" w:sz="4" w:space="0" w:color="auto"/>
                  </w:tcBorders>
                  <w:vAlign w:val="center"/>
                  <w:hideMark/>
                </w:tcPr>
                <w:p w14:paraId="12B751B1"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E-69</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1DC5BA43" w14:textId="6A236A4A"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Suszarka pionowa opalana gazem mieszankowym nr 2 </w:t>
                  </w:r>
                  <w:r w:rsidRPr="000308E7">
                    <w:rPr>
                      <w:rFonts w:ascii="Arial" w:eastAsia="Calibri" w:hAnsi="Arial" w:cs="Arial"/>
                      <w:sz w:val="18"/>
                      <w:szCs w:val="18"/>
                    </w:rPr>
                    <w:br/>
                    <w:t>(pomiędzy słupami G15-G18)</w:t>
                  </w:r>
                  <w:r w:rsidR="00A31EC5">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45875057"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321F5B1"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0,7</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8DB6A34"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13 000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486441B"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7DEF72FB"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vertAlign w:val="superscript"/>
                    </w:rPr>
                  </w:pPr>
                </w:p>
              </w:tc>
            </w:tr>
            <w:tr w:rsidR="000308E7" w:rsidRPr="000308E7" w14:paraId="0B101F45" w14:textId="77777777" w:rsidTr="00870EFF">
              <w:trPr>
                <w:cantSplit/>
                <w:trHeight w:val="1220"/>
              </w:trPr>
              <w:tc>
                <w:tcPr>
                  <w:tcW w:w="842" w:type="dxa"/>
                  <w:tcBorders>
                    <w:top w:val="single" w:sz="4" w:space="0" w:color="auto"/>
                    <w:left w:val="single" w:sz="4" w:space="0" w:color="auto"/>
                    <w:bottom w:val="single" w:sz="4" w:space="0" w:color="auto"/>
                    <w:right w:val="single" w:sz="4" w:space="0" w:color="auto"/>
                  </w:tcBorders>
                  <w:hideMark/>
                </w:tcPr>
                <w:p w14:paraId="5FE0EFEB" w14:textId="77777777" w:rsidR="00AC0948" w:rsidRDefault="00AC0948" w:rsidP="00951E41">
                  <w:pPr>
                    <w:framePr w:hSpace="141" w:wrap="around" w:vAnchor="text" w:hAnchor="margin" w:x="108" w:y="-3002"/>
                    <w:spacing w:after="0" w:line="240" w:lineRule="auto"/>
                    <w:suppressOverlap/>
                    <w:jc w:val="center"/>
                    <w:rPr>
                      <w:rFonts w:ascii="Arial" w:eastAsia="Calibri" w:hAnsi="Arial" w:cs="Arial"/>
                      <w:bCs/>
                      <w:sz w:val="18"/>
                      <w:szCs w:val="18"/>
                    </w:rPr>
                  </w:pPr>
                </w:p>
                <w:p w14:paraId="4BDCC6B7" w14:textId="77777777" w:rsidR="00AC0948" w:rsidRDefault="00AC0948" w:rsidP="00951E41">
                  <w:pPr>
                    <w:framePr w:hSpace="141" w:wrap="around" w:vAnchor="text" w:hAnchor="margin" w:x="108" w:y="-3002"/>
                    <w:spacing w:after="0" w:line="240" w:lineRule="auto"/>
                    <w:suppressOverlap/>
                    <w:jc w:val="center"/>
                    <w:rPr>
                      <w:rFonts w:ascii="Arial" w:eastAsia="Calibri" w:hAnsi="Arial" w:cs="Arial"/>
                      <w:bCs/>
                      <w:sz w:val="18"/>
                      <w:szCs w:val="18"/>
                    </w:rPr>
                  </w:pPr>
                </w:p>
                <w:p w14:paraId="36504EC7" w14:textId="6FC02721" w:rsidR="000308E7" w:rsidRPr="000308E7" w:rsidRDefault="000308E7" w:rsidP="00951E41">
                  <w:pPr>
                    <w:framePr w:hSpace="141" w:wrap="around" w:vAnchor="text" w:hAnchor="margin" w:x="108" w:y="-3002"/>
                    <w:spacing w:after="0" w:line="240" w:lineRule="auto"/>
                    <w:suppressOverlap/>
                    <w:rPr>
                      <w:rFonts w:ascii="Arial" w:eastAsia="Calibri" w:hAnsi="Arial" w:cs="Arial"/>
                      <w:bCs/>
                      <w:sz w:val="18"/>
                      <w:szCs w:val="18"/>
                    </w:rPr>
                  </w:pPr>
                  <w:r w:rsidRPr="000308E7">
                    <w:rPr>
                      <w:rFonts w:ascii="Arial" w:eastAsia="Calibri" w:hAnsi="Arial" w:cs="Arial"/>
                      <w:bCs/>
                      <w:sz w:val="18"/>
                      <w:szCs w:val="18"/>
                    </w:rPr>
                    <w:t>E-70</w:t>
                  </w:r>
                </w:p>
              </w:tc>
              <w:tc>
                <w:tcPr>
                  <w:tcW w:w="2140" w:type="dxa"/>
                  <w:gridSpan w:val="2"/>
                  <w:tcBorders>
                    <w:top w:val="single" w:sz="4" w:space="0" w:color="auto"/>
                    <w:left w:val="single" w:sz="4" w:space="0" w:color="auto"/>
                    <w:bottom w:val="single" w:sz="4" w:space="0" w:color="auto"/>
                    <w:right w:val="single" w:sz="4" w:space="0" w:color="auto"/>
                  </w:tcBorders>
                  <w:hideMark/>
                </w:tcPr>
                <w:p w14:paraId="41EB02F5" w14:textId="0AE6775C"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Suszarka pionowa opalana gazem mieszankowym nr 3 </w:t>
                  </w:r>
                  <w:r w:rsidRPr="000308E7">
                    <w:rPr>
                      <w:rFonts w:ascii="Arial" w:eastAsia="Calibri" w:hAnsi="Arial" w:cs="Arial"/>
                      <w:sz w:val="18"/>
                      <w:szCs w:val="18"/>
                    </w:rPr>
                    <w:br/>
                    <w:t>(pomiędzy słupami G15-G18)</w:t>
                  </w:r>
                  <w:r w:rsidR="00A31EC5">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hideMark/>
                </w:tcPr>
                <w:p w14:paraId="797F86E1"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6B84CCC9"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6FDD4299" w14:textId="2C664C2B"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hideMark/>
                </w:tcPr>
                <w:p w14:paraId="052F259A"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3F971474"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1650E05F" w14:textId="7CC22875"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0,7</w:t>
                  </w:r>
                </w:p>
              </w:tc>
              <w:tc>
                <w:tcPr>
                  <w:tcW w:w="1262" w:type="dxa"/>
                  <w:tcBorders>
                    <w:top w:val="single" w:sz="4" w:space="0" w:color="auto"/>
                    <w:left w:val="single" w:sz="4" w:space="0" w:color="auto"/>
                    <w:bottom w:val="single" w:sz="4" w:space="0" w:color="auto"/>
                    <w:right w:val="single" w:sz="4" w:space="0" w:color="auto"/>
                  </w:tcBorders>
                  <w:hideMark/>
                </w:tcPr>
                <w:p w14:paraId="5494DA64"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0A382620"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37BC487F" w14:textId="5BA9444A"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13</w:t>
                  </w:r>
                  <w:r w:rsidR="00AE3A37">
                    <w:rPr>
                      <w:rFonts w:ascii="Arial" w:eastAsia="Calibri" w:hAnsi="Arial" w:cs="Arial"/>
                      <w:sz w:val="18"/>
                      <w:szCs w:val="18"/>
                    </w:rPr>
                    <w:t> </w:t>
                  </w:r>
                  <w:r w:rsidRPr="000308E7">
                    <w:rPr>
                      <w:rFonts w:ascii="Arial" w:eastAsia="Calibri" w:hAnsi="Arial" w:cs="Arial"/>
                      <w:sz w:val="18"/>
                      <w:szCs w:val="18"/>
                    </w:rPr>
                    <w:t>000</w:t>
                  </w:r>
                </w:p>
              </w:tc>
              <w:tc>
                <w:tcPr>
                  <w:tcW w:w="1404" w:type="dxa"/>
                  <w:tcBorders>
                    <w:top w:val="single" w:sz="4" w:space="0" w:color="auto"/>
                    <w:left w:val="single" w:sz="4" w:space="0" w:color="auto"/>
                    <w:bottom w:val="single" w:sz="4" w:space="0" w:color="auto"/>
                    <w:right w:val="single" w:sz="4" w:space="0" w:color="auto"/>
                  </w:tcBorders>
                  <w:hideMark/>
                </w:tcPr>
                <w:p w14:paraId="2FDF2D7A"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019CA8AD" w14:textId="77777777" w:rsidR="00AE3A37" w:rsidRDefault="00AE3A37" w:rsidP="00951E41">
                  <w:pPr>
                    <w:framePr w:hSpace="141" w:wrap="around" w:vAnchor="text" w:hAnchor="margin" w:x="108" w:y="-3002"/>
                    <w:spacing w:after="0" w:line="240" w:lineRule="auto"/>
                    <w:suppressOverlap/>
                    <w:jc w:val="center"/>
                    <w:rPr>
                      <w:rFonts w:ascii="Arial" w:eastAsia="Calibri" w:hAnsi="Arial" w:cs="Arial"/>
                      <w:sz w:val="18"/>
                      <w:szCs w:val="18"/>
                    </w:rPr>
                  </w:pPr>
                </w:p>
                <w:p w14:paraId="4D35FB84" w14:textId="1FE0795D"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AFEC674"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vertAlign w:val="superscript"/>
                    </w:rPr>
                  </w:pPr>
                </w:p>
              </w:tc>
            </w:tr>
            <w:tr w:rsidR="000308E7" w:rsidRPr="000308E7" w14:paraId="67FF9643" w14:textId="77777777" w:rsidTr="00870EFF">
              <w:trPr>
                <w:cantSplit/>
                <w:trHeight w:val="1517"/>
              </w:trPr>
              <w:tc>
                <w:tcPr>
                  <w:tcW w:w="842" w:type="dxa"/>
                  <w:tcBorders>
                    <w:top w:val="single" w:sz="4" w:space="0" w:color="auto"/>
                    <w:left w:val="single" w:sz="4" w:space="0" w:color="auto"/>
                    <w:bottom w:val="single" w:sz="4" w:space="0" w:color="auto"/>
                    <w:right w:val="single" w:sz="4" w:space="0" w:color="auto"/>
                  </w:tcBorders>
                  <w:vAlign w:val="center"/>
                  <w:hideMark/>
                </w:tcPr>
                <w:p w14:paraId="048C465A"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lastRenderedPageBreak/>
                    <w:t>E-71</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1473AB96" w14:textId="3875165D"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Suszarka pionowa opalana gazem mieszankowym nr 4 </w:t>
                  </w:r>
                  <w:r w:rsidRPr="000308E7">
                    <w:rPr>
                      <w:rFonts w:ascii="Arial" w:eastAsia="Calibri" w:hAnsi="Arial" w:cs="Arial"/>
                      <w:sz w:val="18"/>
                      <w:szCs w:val="18"/>
                    </w:rPr>
                    <w:br/>
                    <w:t>(pomiędzy słupami G19-G22)</w:t>
                  </w:r>
                  <w:r w:rsidR="007A4C92">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348A5882"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A7243DA"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0,7</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CA1C6C1"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13 000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552BBAB"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1F67BFF"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vertAlign w:val="superscript"/>
                    </w:rPr>
                  </w:pPr>
                </w:p>
              </w:tc>
            </w:tr>
            <w:tr w:rsidR="000308E7" w:rsidRPr="000308E7" w14:paraId="392D9A81" w14:textId="77777777" w:rsidTr="00870EFF">
              <w:trPr>
                <w:cantSplit/>
                <w:trHeight w:val="1220"/>
              </w:trPr>
              <w:tc>
                <w:tcPr>
                  <w:tcW w:w="842" w:type="dxa"/>
                  <w:tcBorders>
                    <w:top w:val="single" w:sz="4" w:space="0" w:color="auto"/>
                    <w:left w:val="single" w:sz="4" w:space="0" w:color="auto"/>
                    <w:bottom w:val="single" w:sz="4" w:space="0" w:color="auto"/>
                    <w:right w:val="single" w:sz="4" w:space="0" w:color="auto"/>
                  </w:tcBorders>
                  <w:vAlign w:val="center"/>
                  <w:hideMark/>
                </w:tcPr>
                <w:p w14:paraId="5334841F"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bCs/>
                      <w:sz w:val="18"/>
                      <w:szCs w:val="18"/>
                    </w:rPr>
                  </w:pPr>
                  <w:r w:rsidRPr="000308E7">
                    <w:rPr>
                      <w:rFonts w:ascii="Arial" w:eastAsia="Calibri" w:hAnsi="Arial" w:cs="Arial"/>
                      <w:bCs/>
                      <w:sz w:val="18"/>
                      <w:szCs w:val="18"/>
                    </w:rPr>
                    <w:t>E-72</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14:paraId="20BD8CCE" w14:textId="2DB3E9F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rPr>
                  </w:pPr>
                  <w:r w:rsidRPr="000308E7">
                    <w:rPr>
                      <w:rFonts w:ascii="Arial" w:eastAsia="Calibri" w:hAnsi="Arial" w:cs="Arial"/>
                      <w:sz w:val="18"/>
                      <w:szCs w:val="18"/>
                    </w:rPr>
                    <w:t xml:space="preserve">Suszarka pionowa opalana gazem mieszankowym nr 5 </w:t>
                  </w:r>
                  <w:r w:rsidRPr="000308E7">
                    <w:rPr>
                      <w:rFonts w:ascii="Arial" w:eastAsia="Calibri" w:hAnsi="Arial" w:cs="Arial"/>
                      <w:sz w:val="18"/>
                      <w:szCs w:val="18"/>
                    </w:rPr>
                    <w:br/>
                    <w:t>(pomiędzy słupami G19-G22)</w:t>
                  </w:r>
                  <w:r w:rsidR="00A31EC5">
                    <w:rPr>
                      <w:rFonts w:ascii="Arial" w:eastAsia="Calibri" w:hAnsi="Arial" w:cs="Arial"/>
                      <w:sz w:val="18"/>
                      <w:szCs w:val="18"/>
                    </w:rPr>
                    <w:br/>
                  </w:r>
                </w:p>
              </w:tc>
              <w:tc>
                <w:tcPr>
                  <w:tcW w:w="1100" w:type="dxa"/>
                  <w:tcBorders>
                    <w:top w:val="single" w:sz="4" w:space="0" w:color="auto"/>
                    <w:left w:val="single" w:sz="4" w:space="0" w:color="auto"/>
                    <w:bottom w:val="single" w:sz="4" w:space="0" w:color="auto"/>
                    <w:right w:val="single" w:sz="4" w:space="0" w:color="auto"/>
                  </w:tcBorders>
                  <w:vAlign w:val="center"/>
                  <w:hideMark/>
                </w:tcPr>
                <w:p w14:paraId="22CF71C3"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38,0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B4BFECA"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0,7</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D7A40A7"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13 000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60F4C7D" w14:textId="77777777" w:rsidR="000308E7" w:rsidRPr="000308E7" w:rsidRDefault="000308E7" w:rsidP="00951E41">
                  <w:pPr>
                    <w:framePr w:hSpace="141" w:wrap="around" w:vAnchor="text" w:hAnchor="margin" w:x="108" w:y="-3002"/>
                    <w:spacing w:after="0" w:line="240" w:lineRule="auto"/>
                    <w:suppressOverlap/>
                    <w:jc w:val="center"/>
                    <w:rPr>
                      <w:rFonts w:ascii="Arial" w:eastAsia="Calibri" w:hAnsi="Arial" w:cs="Arial"/>
                      <w:sz w:val="18"/>
                      <w:szCs w:val="18"/>
                    </w:rPr>
                  </w:pPr>
                  <w:r w:rsidRPr="000308E7">
                    <w:rPr>
                      <w:rFonts w:ascii="Arial" w:eastAsia="Calibri" w:hAnsi="Arial" w:cs="Arial"/>
                      <w:sz w:val="18"/>
                      <w:szCs w:val="18"/>
                    </w:rPr>
                    <w:t>323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3F64123" w14:textId="77777777" w:rsidR="000308E7" w:rsidRPr="000308E7" w:rsidRDefault="000308E7" w:rsidP="00951E41">
                  <w:pPr>
                    <w:framePr w:hSpace="141" w:wrap="around" w:vAnchor="text" w:hAnchor="margin" w:x="108" w:y="-3002"/>
                    <w:spacing w:after="0" w:line="240" w:lineRule="auto"/>
                    <w:suppressOverlap/>
                    <w:rPr>
                      <w:rFonts w:ascii="Arial" w:eastAsia="Calibri" w:hAnsi="Arial" w:cs="Arial"/>
                      <w:sz w:val="18"/>
                      <w:szCs w:val="18"/>
                      <w:vertAlign w:val="superscript"/>
                    </w:rPr>
                  </w:pPr>
                </w:p>
              </w:tc>
            </w:tr>
          </w:tbl>
          <w:p w14:paraId="76F4E5C1" w14:textId="712A2365" w:rsidR="00375D2D" w:rsidRPr="00821EB9" w:rsidRDefault="00375D2D" w:rsidP="00CE250F">
            <w:pPr>
              <w:pStyle w:val="Arial10i50"/>
              <w:numPr>
                <w:ilvl w:val="0"/>
                <w:numId w:val="10"/>
              </w:numPr>
              <w:spacing w:line="268" w:lineRule="atLeast"/>
              <w:rPr>
                <w:rFonts w:cs="Arial"/>
                <w:sz w:val="18"/>
                <w:szCs w:val="18"/>
              </w:rPr>
            </w:pPr>
            <w:r w:rsidRPr="00375D2D">
              <w:rPr>
                <w:rFonts w:cs="Arial"/>
                <w:sz w:val="18"/>
                <w:szCs w:val="18"/>
              </w:rPr>
              <w:t>każda z oczyszczalni gazu konwertorowego (emitory E-40, E-41, E-42) pracuje około 1</w:t>
            </w:r>
            <w:r w:rsidR="00481362">
              <w:rPr>
                <w:rFonts w:cs="Arial"/>
                <w:sz w:val="18"/>
                <w:szCs w:val="18"/>
              </w:rPr>
              <w:t xml:space="preserve"> </w:t>
            </w:r>
            <w:r w:rsidRPr="00375D2D">
              <w:rPr>
                <w:rFonts w:cs="Arial"/>
                <w:sz w:val="18"/>
                <w:szCs w:val="18"/>
              </w:rPr>
              <w:t xml:space="preserve">600 h/rok, przy czym </w:t>
            </w:r>
            <w:r w:rsidR="00821EB9">
              <w:rPr>
                <w:rFonts w:cs="Arial"/>
                <w:sz w:val="18"/>
                <w:szCs w:val="18"/>
              </w:rPr>
              <w:t xml:space="preserve">    </w:t>
            </w:r>
            <w:r w:rsidRPr="00821EB9">
              <w:rPr>
                <w:rFonts w:cs="Arial"/>
                <w:sz w:val="18"/>
                <w:szCs w:val="18"/>
              </w:rPr>
              <w:t>500 h/rok</w:t>
            </w:r>
            <w:r w:rsidR="000F014D">
              <w:rPr>
                <w:rFonts w:cs="Arial"/>
                <w:sz w:val="18"/>
                <w:szCs w:val="18"/>
              </w:rPr>
              <w:t>,</w:t>
            </w:r>
            <w:r w:rsidRPr="00821EB9">
              <w:rPr>
                <w:rFonts w:cs="Arial"/>
                <w:sz w:val="18"/>
                <w:szCs w:val="18"/>
              </w:rPr>
              <w:t xml:space="preserve"> stanowi emisja zorganizowana gazów z procesu świeżenia, a 1</w:t>
            </w:r>
            <w:r w:rsidR="00481362">
              <w:rPr>
                <w:rFonts w:cs="Arial"/>
                <w:sz w:val="18"/>
                <w:szCs w:val="18"/>
              </w:rPr>
              <w:t xml:space="preserve"> </w:t>
            </w:r>
            <w:r w:rsidRPr="00821EB9">
              <w:rPr>
                <w:rFonts w:cs="Arial"/>
                <w:sz w:val="18"/>
                <w:szCs w:val="18"/>
              </w:rPr>
              <w:t>100 h/rok stanowi emisja niezorganizowana ze spalania gazu na świecy,</w:t>
            </w:r>
          </w:p>
          <w:p w14:paraId="2C1F0E55" w14:textId="2AFEAE33" w:rsidR="00375D2D" w:rsidRPr="00375D2D" w:rsidRDefault="00375D2D" w:rsidP="00CE250F">
            <w:pPr>
              <w:pStyle w:val="Arial10i50"/>
              <w:numPr>
                <w:ilvl w:val="0"/>
                <w:numId w:val="10"/>
              </w:numPr>
              <w:spacing w:line="268" w:lineRule="atLeast"/>
              <w:rPr>
                <w:rFonts w:cs="Arial"/>
                <w:sz w:val="18"/>
                <w:szCs w:val="18"/>
              </w:rPr>
            </w:pPr>
            <w:r w:rsidRPr="00375D2D">
              <w:rPr>
                <w:rFonts w:cs="Arial"/>
                <w:sz w:val="18"/>
                <w:szCs w:val="18"/>
              </w:rPr>
              <w:t>z uwagi różne obciążenie źródeł emisji i nierównomierność pracy</w:t>
            </w:r>
            <w:r w:rsidR="003A0979">
              <w:rPr>
                <w:rFonts w:cs="Arial"/>
                <w:sz w:val="18"/>
                <w:szCs w:val="18"/>
              </w:rPr>
              <w:t>,</w:t>
            </w:r>
            <w:r w:rsidRPr="00375D2D">
              <w:rPr>
                <w:rFonts w:cs="Arial"/>
                <w:sz w:val="18"/>
                <w:szCs w:val="18"/>
              </w:rPr>
              <w:t xml:space="preserve"> łączny czas pracy stanowisk wygrzewania kadzi z emitorami E-65, E-67, E-68 wynosi 14 000 h/rok,</w:t>
            </w:r>
          </w:p>
          <w:p w14:paraId="3E75980A" w14:textId="4970A193" w:rsidR="00375D2D" w:rsidRDefault="00375D2D" w:rsidP="00CE250F">
            <w:pPr>
              <w:pStyle w:val="Arial10i50"/>
              <w:numPr>
                <w:ilvl w:val="0"/>
                <w:numId w:val="10"/>
              </w:numPr>
              <w:spacing w:line="268" w:lineRule="atLeast"/>
              <w:rPr>
                <w:rFonts w:cs="Arial"/>
                <w:sz w:val="18"/>
                <w:szCs w:val="18"/>
              </w:rPr>
            </w:pPr>
            <w:r w:rsidRPr="00375D2D">
              <w:rPr>
                <w:rFonts w:cs="Arial"/>
                <w:sz w:val="18"/>
                <w:szCs w:val="18"/>
              </w:rPr>
              <w:t>z uwagi różne obciążenie źródeł emisji i nierównomierność pracy</w:t>
            </w:r>
            <w:r w:rsidR="003A0979">
              <w:rPr>
                <w:rFonts w:cs="Arial"/>
                <w:sz w:val="18"/>
                <w:szCs w:val="18"/>
              </w:rPr>
              <w:t>,</w:t>
            </w:r>
            <w:r w:rsidRPr="00375D2D">
              <w:rPr>
                <w:rFonts w:cs="Arial"/>
                <w:sz w:val="18"/>
                <w:szCs w:val="18"/>
              </w:rPr>
              <w:t xml:space="preserve"> łączny czas pracy suszarek pionowych kadzi  </w:t>
            </w:r>
            <w:r w:rsidR="00821EB9">
              <w:rPr>
                <w:rFonts w:cs="Arial"/>
                <w:sz w:val="18"/>
                <w:szCs w:val="18"/>
              </w:rPr>
              <w:br/>
            </w:r>
            <w:r w:rsidRPr="00375D2D">
              <w:rPr>
                <w:rFonts w:cs="Arial"/>
                <w:sz w:val="18"/>
                <w:szCs w:val="18"/>
              </w:rPr>
              <w:t>z emitorami E-66, E-69, E-70, E-71, E-72 wynosi 20 000 h/rok, co odpowiada średnim czasom pracy poszczególnych suszarek 4</w:t>
            </w:r>
            <w:r w:rsidR="00320AF1">
              <w:rPr>
                <w:rFonts w:cs="Arial"/>
                <w:sz w:val="18"/>
                <w:szCs w:val="18"/>
              </w:rPr>
              <w:t xml:space="preserve"> </w:t>
            </w:r>
            <w:r w:rsidRPr="00375D2D">
              <w:rPr>
                <w:rFonts w:cs="Arial"/>
                <w:sz w:val="18"/>
                <w:szCs w:val="18"/>
              </w:rPr>
              <w:t>000 h/rok.</w:t>
            </w:r>
            <w:r w:rsidR="001702B6">
              <w:rPr>
                <w:rFonts w:cs="Arial"/>
                <w:sz w:val="18"/>
                <w:szCs w:val="18"/>
              </w:rPr>
              <w:t>”</w:t>
            </w:r>
          </w:p>
          <w:p w14:paraId="2076AE44" w14:textId="001A1A82" w:rsidR="009C1346" w:rsidRPr="00375D2D" w:rsidRDefault="009C1346" w:rsidP="002D4482">
            <w:pPr>
              <w:pStyle w:val="Arial10i50"/>
              <w:spacing w:line="268" w:lineRule="atLeast"/>
              <w:rPr>
                <w:rFonts w:cs="Arial"/>
                <w:sz w:val="18"/>
                <w:szCs w:val="18"/>
              </w:rPr>
            </w:pPr>
          </w:p>
          <w:p w14:paraId="29B28CDD" w14:textId="7DE65072" w:rsidR="001702B6" w:rsidRPr="001702B6" w:rsidRDefault="001702B6" w:rsidP="009C1346">
            <w:pPr>
              <w:pStyle w:val="Arial10i50"/>
              <w:numPr>
                <w:ilvl w:val="0"/>
                <w:numId w:val="8"/>
              </w:numPr>
              <w:spacing w:line="268" w:lineRule="atLeast"/>
              <w:ind w:hanging="41"/>
              <w:rPr>
                <w:rFonts w:cs="Arial"/>
                <w:szCs w:val="21"/>
              </w:rPr>
            </w:pPr>
            <w:r>
              <w:rPr>
                <w:rFonts w:cs="Arial"/>
                <w:szCs w:val="21"/>
              </w:rPr>
              <w:t xml:space="preserve">W części </w:t>
            </w:r>
            <w:r w:rsidRPr="001702B6">
              <w:rPr>
                <w:rFonts w:cs="Arial"/>
                <w:b/>
                <w:szCs w:val="21"/>
              </w:rPr>
              <w:t>I</w:t>
            </w:r>
            <w:r w:rsidRPr="001702B6">
              <w:rPr>
                <w:rFonts w:cs="Arial"/>
                <w:szCs w:val="21"/>
              </w:rPr>
              <w:t xml:space="preserve"> pozwolenia zintegrowanego, pn. </w:t>
            </w:r>
            <w:r w:rsidRPr="001702B6">
              <w:rPr>
                <w:rFonts w:cs="Arial"/>
                <w:b/>
                <w:szCs w:val="21"/>
              </w:rPr>
              <w:t>Rodzaj i parametry instalacji</w:t>
            </w:r>
            <w:r w:rsidRPr="001702B6">
              <w:rPr>
                <w:rFonts w:cs="Arial"/>
                <w:szCs w:val="21"/>
              </w:rPr>
              <w:t>,</w:t>
            </w:r>
          </w:p>
          <w:p w14:paraId="41D2C54A" w14:textId="3857B344" w:rsidR="001702B6" w:rsidRDefault="001702B6" w:rsidP="00CE250F">
            <w:pPr>
              <w:pStyle w:val="Arial10i50"/>
              <w:spacing w:line="268" w:lineRule="atLeast"/>
              <w:ind w:left="360"/>
              <w:rPr>
                <w:rFonts w:cs="Arial"/>
                <w:szCs w:val="21"/>
              </w:rPr>
            </w:pPr>
            <w:r w:rsidRPr="001702B6">
              <w:rPr>
                <w:rFonts w:cs="Arial"/>
                <w:szCs w:val="21"/>
              </w:rPr>
              <w:t xml:space="preserve">w punkcie </w:t>
            </w:r>
            <w:r w:rsidRPr="001702B6">
              <w:rPr>
                <w:rFonts w:cs="Arial"/>
                <w:b/>
                <w:szCs w:val="21"/>
              </w:rPr>
              <w:t>4. Źródła emisji substancji do powietrza</w:t>
            </w:r>
            <w:r w:rsidRPr="001702B6">
              <w:rPr>
                <w:rFonts w:cs="Arial"/>
                <w:szCs w:val="21"/>
              </w:rPr>
              <w:t>,</w:t>
            </w:r>
          </w:p>
          <w:p w14:paraId="17850CC0" w14:textId="6646DB71" w:rsidR="00365E97" w:rsidRDefault="00365E97" w:rsidP="00CE250F">
            <w:pPr>
              <w:pStyle w:val="Arial10i50"/>
              <w:spacing w:line="268" w:lineRule="atLeast"/>
              <w:ind w:left="360"/>
              <w:rPr>
                <w:rFonts w:cs="Arial"/>
                <w:szCs w:val="21"/>
              </w:rPr>
            </w:pPr>
            <w:r w:rsidRPr="00365E97">
              <w:rPr>
                <w:rFonts w:cs="Arial"/>
                <w:szCs w:val="21"/>
              </w:rPr>
              <w:t xml:space="preserve">w podpunkcie </w:t>
            </w:r>
            <w:r w:rsidRPr="00365E97">
              <w:rPr>
                <w:rFonts w:cs="Arial"/>
                <w:b/>
                <w:szCs w:val="21"/>
              </w:rPr>
              <w:t>4.1. Źródła emisji substancji do powietrza z instalacji IPPC,</w:t>
            </w:r>
          </w:p>
          <w:p w14:paraId="41FF9B03" w14:textId="5EBE99EC" w:rsidR="001702B6" w:rsidRPr="000117F9" w:rsidRDefault="000117F9" w:rsidP="00CE250F">
            <w:pPr>
              <w:pStyle w:val="Arial10i50"/>
              <w:spacing w:line="268" w:lineRule="atLeast"/>
              <w:ind w:left="360"/>
              <w:rPr>
                <w:rFonts w:cs="Arial"/>
                <w:b/>
                <w:szCs w:val="21"/>
              </w:rPr>
            </w:pPr>
            <w:r>
              <w:rPr>
                <w:rFonts w:cs="Arial"/>
                <w:b/>
                <w:szCs w:val="21"/>
              </w:rPr>
              <w:t>D.1. Instalacja do obróbki metali żelaznych poprzez walcowanie na gorąco, o zdolności produkcyjnej ponad 20 Mg stali surowej na godzinę</w:t>
            </w:r>
            <w:r w:rsidRPr="001F14BF">
              <w:rPr>
                <w:rFonts w:cs="Arial"/>
                <w:szCs w:val="21"/>
              </w:rPr>
              <w:t>,</w:t>
            </w:r>
          </w:p>
          <w:p w14:paraId="0011E4C5" w14:textId="77777777" w:rsidR="001702B6" w:rsidRPr="001702B6" w:rsidRDefault="001702B6" w:rsidP="00CE250F">
            <w:pPr>
              <w:pStyle w:val="Arial10i50"/>
              <w:spacing w:line="268" w:lineRule="atLeast"/>
              <w:ind w:left="360"/>
              <w:rPr>
                <w:rFonts w:cs="Arial"/>
                <w:b/>
                <w:szCs w:val="21"/>
              </w:rPr>
            </w:pPr>
            <w:r w:rsidRPr="001702B6">
              <w:rPr>
                <w:rFonts w:cs="Arial"/>
                <w:b/>
                <w:szCs w:val="21"/>
              </w:rPr>
              <w:t>D.1.3. Charakterystyka miejsc wprowadzania gazów i pyłów do powietrza</w:t>
            </w:r>
          </w:p>
          <w:p w14:paraId="3D289438" w14:textId="6B253BA8" w:rsidR="002F6D4F" w:rsidRDefault="002F6D4F" w:rsidP="00CE250F">
            <w:pPr>
              <w:pStyle w:val="Arial10i50"/>
              <w:spacing w:line="268" w:lineRule="atLeast"/>
              <w:ind w:left="360"/>
              <w:rPr>
                <w:rFonts w:cs="Arial"/>
                <w:szCs w:val="21"/>
              </w:rPr>
            </w:pPr>
          </w:p>
          <w:p w14:paraId="70D7F1A6" w14:textId="703EFF16" w:rsidR="00176ED9" w:rsidRDefault="001702B6" w:rsidP="00877CAE">
            <w:pPr>
              <w:pStyle w:val="Arial10i50"/>
              <w:spacing w:line="268" w:lineRule="atLeast"/>
              <w:ind w:left="360"/>
              <w:rPr>
                <w:rFonts w:cs="Arial"/>
                <w:i/>
                <w:szCs w:val="21"/>
                <w:u w:val="single"/>
              </w:rPr>
            </w:pPr>
            <w:r>
              <w:rPr>
                <w:rFonts w:cs="Arial"/>
                <w:i/>
                <w:szCs w:val="21"/>
                <w:u w:val="single"/>
              </w:rPr>
              <w:t xml:space="preserve">otrzymuje brzmienie: </w:t>
            </w:r>
          </w:p>
          <w:p w14:paraId="445FC968" w14:textId="77777777" w:rsidR="00842A3D" w:rsidRPr="001702B6" w:rsidRDefault="00842A3D" w:rsidP="00CE250F">
            <w:pPr>
              <w:pStyle w:val="Arial10i50"/>
              <w:spacing w:line="268" w:lineRule="atLeast"/>
              <w:rPr>
                <w:rFonts w:cs="Arial"/>
                <w:i/>
                <w:szCs w:val="21"/>
                <w:u w:val="single"/>
              </w:rPr>
            </w:pPr>
          </w:p>
          <w:p w14:paraId="3BF85276" w14:textId="72CCFC91" w:rsidR="00375D2D" w:rsidRPr="00821EB9" w:rsidRDefault="001702B6" w:rsidP="00CE250F">
            <w:pPr>
              <w:spacing w:after="0" w:line="268" w:lineRule="atLeast"/>
              <w:ind w:left="360"/>
              <w:rPr>
                <w:rFonts w:ascii="Arial" w:eastAsia="Times New Roman" w:hAnsi="Arial" w:cs="Arial"/>
                <w:b/>
                <w:sz w:val="21"/>
                <w:szCs w:val="21"/>
                <w:lang w:eastAsia="pl-PL"/>
              </w:rPr>
            </w:pPr>
            <w:r>
              <w:rPr>
                <w:rFonts w:ascii="Arial" w:eastAsia="Times New Roman" w:hAnsi="Arial" w:cs="Arial"/>
                <w:sz w:val="21"/>
                <w:szCs w:val="21"/>
                <w:lang w:eastAsia="pl-PL"/>
              </w:rPr>
              <w:t>„</w:t>
            </w:r>
            <w:r w:rsidR="00375D2D" w:rsidRPr="00821EB9">
              <w:rPr>
                <w:rFonts w:ascii="Arial" w:eastAsia="Times New Roman" w:hAnsi="Arial" w:cs="Arial"/>
                <w:b/>
                <w:sz w:val="21"/>
                <w:szCs w:val="21"/>
                <w:lang w:eastAsia="pl-PL"/>
              </w:rPr>
              <w:t>D.1.3. Charakterystyka miejsc wprowadzania gazów i pyłów do powietrza</w:t>
            </w:r>
          </w:p>
          <w:p w14:paraId="4EE9F993" w14:textId="2078DD4C" w:rsidR="007A4C92" w:rsidRDefault="007A4C92" w:rsidP="00CE250F">
            <w:pPr>
              <w:pStyle w:val="Arial10i50"/>
              <w:spacing w:line="268" w:lineRule="atLeast"/>
              <w:rPr>
                <w:rFonts w:cs="Arial"/>
                <w:szCs w:val="21"/>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396"/>
              <w:gridCol w:w="1183"/>
              <w:gridCol w:w="1250"/>
              <w:gridCol w:w="1389"/>
              <w:gridCol w:w="1666"/>
              <w:gridCol w:w="1253"/>
            </w:tblGrid>
            <w:tr w:rsidR="00DE2DED" w:rsidRPr="00DE2DED" w14:paraId="3A964903" w14:textId="77777777" w:rsidTr="00985748">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B8E98"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
                      <w:sz w:val="18"/>
                      <w:szCs w:val="18"/>
                    </w:rPr>
                  </w:pPr>
                  <w:r w:rsidRPr="00DE2DED">
                    <w:rPr>
                      <w:rFonts w:ascii="Arial" w:eastAsia="Calibri" w:hAnsi="Arial" w:cs="Arial"/>
                      <w:b/>
                      <w:sz w:val="18"/>
                      <w:szCs w:val="18"/>
                    </w:rPr>
                    <w:t>Emitor</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tcPr>
                <w:p w14:paraId="1373CEDB"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
                      <w:sz w:val="18"/>
                      <w:szCs w:val="18"/>
                    </w:rPr>
                  </w:pPr>
                </w:p>
                <w:p w14:paraId="35BF5E44" w14:textId="1ECF36E9" w:rsidR="00DE2DED" w:rsidRPr="00DE2DED" w:rsidRDefault="00985748" w:rsidP="00951E41">
                  <w:pPr>
                    <w:framePr w:hSpace="141" w:wrap="around" w:vAnchor="text" w:hAnchor="margin" w:x="108" w:y="-3002"/>
                    <w:spacing w:after="0" w:line="268" w:lineRule="atLeast"/>
                    <w:suppressOverlap/>
                    <w:rPr>
                      <w:rFonts w:ascii="Arial" w:eastAsia="Calibri" w:hAnsi="Arial" w:cs="Arial"/>
                      <w:b/>
                      <w:sz w:val="18"/>
                      <w:szCs w:val="18"/>
                    </w:rPr>
                  </w:pPr>
                  <w:r>
                    <w:rPr>
                      <w:rFonts w:ascii="Arial" w:eastAsia="Calibri" w:hAnsi="Arial" w:cs="Arial"/>
                      <w:b/>
                      <w:sz w:val="18"/>
                      <w:szCs w:val="18"/>
                    </w:rPr>
                    <w:br/>
                  </w:r>
                  <w:r w:rsidR="00DE2DED" w:rsidRPr="00DE2DED">
                    <w:rPr>
                      <w:rFonts w:ascii="Arial" w:eastAsia="Calibri" w:hAnsi="Arial" w:cs="Arial"/>
                      <w:b/>
                      <w:sz w:val="18"/>
                      <w:szCs w:val="18"/>
                    </w:rPr>
                    <w:t>Źródło emisji</w:t>
                  </w:r>
                </w:p>
              </w:tc>
              <w:tc>
                <w:tcPr>
                  <w:tcW w:w="6741" w:type="dxa"/>
                  <w:gridSpan w:val="5"/>
                  <w:tcBorders>
                    <w:top w:val="single" w:sz="4" w:space="0" w:color="auto"/>
                    <w:left w:val="single" w:sz="4" w:space="0" w:color="auto"/>
                    <w:bottom w:val="single" w:sz="4" w:space="0" w:color="auto"/>
                    <w:right w:val="single" w:sz="4" w:space="0" w:color="auto"/>
                  </w:tcBorders>
                  <w:shd w:val="clear" w:color="auto" w:fill="auto"/>
                </w:tcPr>
                <w:p w14:paraId="0990308C"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Charakterystyka emitora</w:t>
                  </w:r>
                </w:p>
                <w:p w14:paraId="7BA3162A"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p>
              </w:tc>
            </w:tr>
            <w:tr w:rsidR="00DE2DED" w:rsidRPr="00DE2DED" w14:paraId="0CBF7C9C" w14:textId="77777777" w:rsidTr="00985748">
              <w:tc>
                <w:tcPr>
                  <w:tcW w:w="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BC664"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
                      <w:sz w:val="18"/>
                      <w:szCs w:val="18"/>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6BD0C"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533F6394"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Wysokość emitora</w:t>
                  </w:r>
                </w:p>
                <w:p w14:paraId="41DC0606" w14:textId="21051F5B"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p>
                <w:p w14:paraId="30DFE52E"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[m]</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1867D6C0"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Średnica wewnętrzna emitora</w:t>
                  </w:r>
                </w:p>
                <w:p w14:paraId="62A650B3"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[m]</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172D1C6"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Przepływ gazów</w:t>
                  </w:r>
                </w:p>
                <w:p w14:paraId="4CE65E3D"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p>
                <w:p w14:paraId="3CBA24AD"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[Nm</w:t>
                  </w:r>
                  <w:r w:rsidRPr="00DE2DED">
                    <w:rPr>
                      <w:rFonts w:ascii="Arial" w:eastAsia="Calibri" w:hAnsi="Arial" w:cs="Arial"/>
                      <w:b/>
                      <w:sz w:val="18"/>
                      <w:szCs w:val="18"/>
                      <w:vertAlign w:val="superscript"/>
                    </w:rPr>
                    <w:t>3</w:t>
                  </w:r>
                  <w:r w:rsidRPr="00DE2DED">
                    <w:rPr>
                      <w:rFonts w:ascii="Arial" w:eastAsia="Calibri" w:hAnsi="Arial" w:cs="Arial"/>
                      <w:b/>
                      <w:sz w:val="18"/>
                      <w:szCs w:val="18"/>
                    </w:rPr>
                    <w:t>/h]</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C1DC482"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Temperatura wylotowa gazów</w:t>
                  </w:r>
                </w:p>
                <w:p w14:paraId="2D0889E4"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p>
                <w:p w14:paraId="3B9EC16D"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[K]</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546F4505" w14:textId="77777777" w:rsidR="00DE2DED" w:rsidRPr="00DE2DED" w:rsidRDefault="00DE2DED" w:rsidP="00951E41">
                  <w:pPr>
                    <w:framePr w:hSpace="141" w:wrap="around" w:vAnchor="text" w:hAnchor="margin" w:x="108" w:y="-3002"/>
                    <w:spacing w:after="0" w:line="268" w:lineRule="atLeast"/>
                    <w:ind w:right="176"/>
                    <w:suppressOverlap/>
                    <w:jc w:val="center"/>
                    <w:rPr>
                      <w:rFonts w:ascii="Arial" w:eastAsia="Calibri" w:hAnsi="Arial" w:cs="Arial"/>
                      <w:b/>
                      <w:sz w:val="18"/>
                      <w:szCs w:val="18"/>
                    </w:rPr>
                  </w:pPr>
                  <w:r w:rsidRPr="00DE2DED">
                    <w:rPr>
                      <w:rFonts w:ascii="Arial" w:eastAsia="Calibri" w:hAnsi="Arial" w:cs="Arial"/>
                      <w:b/>
                      <w:sz w:val="18"/>
                      <w:szCs w:val="18"/>
                    </w:rPr>
                    <w:t>Czas</w:t>
                  </w:r>
                </w:p>
                <w:p w14:paraId="4BB7A32A"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pracy</w:t>
                  </w:r>
                </w:p>
                <w:p w14:paraId="5EFB4DA2"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p>
                <w:p w14:paraId="69DE35B6"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
                      <w:sz w:val="18"/>
                      <w:szCs w:val="18"/>
                    </w:rPr>
                  </w:pPr>
                  <w:r w:rsidRPr="00DE2DED">
                    <w:rPr>
                      <w:rFonts w:ascii="Arial" w:eastAsia="Calibri" w:hAnsi="Arial" w:cs="Arial"/>
                      <w:b/>
                      <w:sz w:val="18"/>
                      <w:szCs w:val="18"/>
                    </w:rPr>
                    <w:t>[h/a]</w:t>
                  </w:r>
                </w:p>
              </w:tc>
            </w:tr>
            <w:tr w:rsidR="00DE2DED" w:rsidRPr="00DE2DED" w14:paraId="63EC537B" w14:textId="77777777" w:rsidTr="00985748">
              <w:tc>
                <w:tcPr>
                  <w:tcW w:w="968" w:type="dxa"/>
                  <w:tcBorders>
                    <w:top w:val="single" w:sz="4" w:space="0" w:color="auto"/>
                    <w:left w:val="single" w:sz="4" w:space="0" w:color="auto"/>
                    <w:bottom w:val="single" w:sz="4" w:space="0" w:color="auto"/>
                    <w:right w:val="single" w:sz="4" w:space="0" w:color="auto"/>
                  </w:tcBorders>
                  <w:vAlign w:val="center"/>
                </w:tcPr>
                <w:p w14:paraId="291C18F5"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E-57</w:t>
                  </w:r>
                </w:p>
                <w:p w14:paraId="35F62FE5"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p w14:paraId="40982335"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278B78E1"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r w:rsidRPr="00DE2DED">
                    <w:rPr>
                      <w:rFonts w:ascii="Arial" w:eastAsia="Calibri" w:hAnsi="Arial" w:cs="Arial"/>
                      <w:bCs/>
                      <w:sz w:val="18"/>
                      <w:szCs w:val="18"/>
                    </w:rPr>
                    <w:t>Prostownica rolkowa nr 1</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CA9144D"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D7C892A"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0,7</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DA6FD21"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20 000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A49B1FA"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291</w:t>
                  </w:r>
                </w:p>
              </w:tc>
              <w:tc>
                <w:tcPr>
                  <w:tcW w:w="1253" w:type="dxa"/>
                  <w:vMerge w:val="restart"/>
                  <w:tcBorders>
                    <w:top w:val="single" w:sz="4" w:space="0" w:color="auto"/>
                    <w:left w:val="single" w:sz="4" w:space="0" w:color="auto"/>
                    <w:right w:val="single" w:sz="4" w:space="0" w:color="auto"/>
                  </w:tcBorders>
                  <w:vAlign w:val="center"/>
                </w:tcPr>
                <w:p w14:paraId="283DBF9B"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8 000</w:t>
                  </w:r>
                </w:p>
              </w:tc>
            </w:tr>
            <w:tr w:rsidR="00DE2DED" w:rsidRPr="00DE2DED" w14:paraId="1C4079C8" w14:textId="77777777" w:rsidTr="00985748">
              <w:tc>
                <w:tcPr>
                  <w:tcW w:w="968" w:type="dxa"/>
                  <w:tcBorders>
                    <w:top w:val="single" w:sz="4" w:space="0" w:color="auto"/>
                    <w:left w:val="single" w:sz="4" w:space="0" w:color="auto"/>
                    <w:bottom w:val="single" w:sz="4" w:space="0" w:color="auto"/>
                    <w:right w:val="single" w:sz="4" w:space="0" w:color="auto"/>
                  </w:tcBorders>
                  <w:vAlign w:val="center"/>
                </w:tcPr>
                <w:p w14:paraId="7C4B7C08"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E-58</w:t>
                  </w:r>
                </w:p>
                <w:p w14:paraId="76E243C0"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p w14:paraId="614E1EE6"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0D044B07"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r w:rsidRPr="00DE2DED">
                    <w:rPr>
                      <w:rFonts w:ascii="Arial" w:eastAsia="Calibri" w:hAnsi="Arial" w:cs="Arial"/>
                      <w:bCs/>
                      <w:sz w:val="18"/>
                      <w:szCs w:val="18"/>
                    </w:rPr>
                    <w:t>Prostownica rolkowa nr 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8BF0D7A"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74FB87"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0,7</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6E24DC6"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22 000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2CE75B4"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291</w:t>
                  </w:r>
                </w:p>
              </w:tc>
              <w:tc>
                <w:tcPr>
                  <w:tcW w:w="1253" w:type="dxa"/>
                  <w:vMerge/>
                  <w:tcBorders>
                    <w:left w:val="single" w:sz="4" w:space="0" w:color="auto"/>
                    <w:bottom w:val="single" w:sz="4" w:space="0" w:color="auto"/>
                    <w:right w:val="single" w:sz="4" w:space="0" w:color="auto"/>
                  </w:tcBorders>
                  <w:vAlign w:val="center"/>
                  <w:hideMark/>
                </w:tcPr>
                <w:p w14:paraId="55864CE3"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tc>
            </w:tr>
            <w:tr w:rsidR="00DE2DED" w:rsidRPr="00DE2DED" w14:paraId="0B3569B6" w14:textId="77777777" w:rsidTr="00985748">
              <w:tc>
                <w:tcPr>
                  <w:tcW w:w="968" w:type="dxa"/>
                  <w:tcBorders>
                    <w:top w:val="single" w:sz="4" w:space="0" w:color="auto"/>
                    <w:left w:val="single" w:sz="4" w:space="0" w:color="auto"/>
                    <w:bottom w:val="single" w:sz="4" w:space="0" w:color="auto"/>
                    <w:right w:val="single" w:sz="4" w:space="0" w:color="auto"/>
                  </w:tcBorders>
                  <w:vAlign w:val="center"/>
                </w:tcPr>
                <w:p w14:paraId="708CB4E9"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E-59</w:t>
                  </w:r>
                </w:p>
                <w:p w14:paraId="610544E1"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p w14:paraId="22305DDB"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348D6689" w14:textId="6644E8AE"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r w:rsidRPr="00DE2DED">
                    <w:rPr>
                      <w:rFonts w:ascii="Arial" w:eastAsia="Calibri" w:hAnsi="Arial" w:cs="Arial"/>
                      <w:bCs/>
                      <w:sz w:val="18"/>
                      <w:szCs w:val="18"/>
                    </w:rPr>
                    <w:t xml:space="preserve">Piec grzewczy </w:t>
                  </w:r>
                  <w:proofErr w:type="spellStart"/>
                  <w:r w:rsidRPr="00DE2DED">
                    <w:rPr>
                      <w:rFonts w:ascii="Arial" w:eastAsia="Calibri" w:hAnsi="Arial" w:cs="Arial"/>
                      <w:bCs/>
                      <w:sz w:val="18"/>
                      <w:szCs w:val="18"/>
                    </w:rPr>
                    <w:t>pokroczny</w:t>
                  </w:r>
                  <w:proofErr w:type="spellEnd"/>
                  <w:r w:rsidRPr="00DE2DED">
                    <w:rPr>
                      <w:rFonts w:ascii="Arial" w:eastAsia="Calibri" w:hAnsi="Arial" w:cs="Arial"/>
                      <w:bCs/>
                      <w:sz w:val="18"/>
                      <w:szCs w:val="18"/>
                    </w:rPr>
                    <w:t xml:space="preserve"> </w:t>
                  </w:r>
                  <w:r w:rsidR="00877CAE">
                    <w:rPr>
                      <w:rFonts w:ascii="Arial" w:eastAsia="Calibri" w:hAnsi="Arial" w:cs="Arial"/>
                      <w:bCs/>
                      <w:sz w:val="18"/>
                      <w:szCs w:val="18"/>
                    </w:rPr>
                    <w:br/>
                  </w:r>
                  <w:r w:rsidRPr="00DE2DED">
                    <w:rPr>
                      <w:rFonts w:ascii="Arial" w:eastAsia="Calibri" w:hAnsi="Arial" w:cs="Arial"/>
                      <w:bCs/>
                      <w:sz w:val="18"/>
                      <w:szCs w:val="18"/>
                    </w:rPr>
                    <w:t xml:space="preserve">nr 1 </w:t>
                  </w:r>
                  <w:r w:rsidR="00DC2306">
                    <w:rPr>
                      <w:rFonts w:ascii="Arial" w:eastAsia="Calibri" w:hAnsi="Arial" w:cs="Arial"/>
                      <w:bCs/>
                      <w:sz w:val="18"/>
                      <w:szCs w:val="18"/>
                    </w:rPr>
                    <w:t>–</w:t>
                  </w:r>
                  <w:r w:rsidRPr="00DE2DED">
                    <w:rPr>
                      <w:rFonts w:ascii="Arial" w:eastAsia="Calibri" w:hAnsi="Arial" w:cs="Arial"/>
                      <w:bCs/>
                      <w:sz w:val="18"/>
                      <w:szCs w:val="18"/>
                    </w:rPr>
                    <w:t xml:space="preserve"> opalanie pieca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FA376A7"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80,0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D0BB930"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5CC3C15"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150 000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729BCB4"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400</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14:paraId="173945BF"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vertAlign w:val="superscript"/>
                    </w:rPr>
                  </w:pPr>
                  <w:r w:rsidRPr="00DE2DED">
                    <w:rPr>
                      <w:rFonts w:ascii="Arial" w:eastAsia="Calibri" w:hAnsi="Arial" w:cs="Arial"/>
                      <w:bCs/>
                      <w:sz w:val="18"/>
                      <w:szCs w:val="18"/>
                    </w:rPr>
                    <w:t xml:space="preserve">11 000 </w:t>
                  </w:r>
                  <w:r w:rsidRPr="00DE2DED">
                    <w:rPr>
                      <w:rFonts w:ascii="Arial" w:eastAsia="Calibri" w:hAnsi="Arial" w:cs="Arial"/>
                      <w:bCs/>
                      <w:sz w:val="18"/>
                      <w:szCs w:val="18"/>
                      <w:vertAlign w:val="superscript"/>
                    </w:rPr>
                    <w:t>1)</w:t>
                  </w:r>
                </w:p>
              </w:tc>
            </w:tr>
            <w:tr w:rsidR="00DE2DED" w:rsidRPr="00DE2DED" w14:paraId="0E9FF3A0" w14:textId="77777777" w:rsidTr="00985748">
              <w:tc>
                <w:tcPr>
                  <w:tcW w:w="968" w:type="dxa"/>
                  <w:tcBorders>
                    <w:top w:val="single" w:sz="4" w:space="0" w:color="auto"/>
                    <w:left w:val="single" w:sz="4" w:space="0" w:color="auto"/>
                    <w:bottom w:val="single" w:sz="4" w:space="0" w:color="auto"/>
                    <w:right w:val="single" w:sz="4" w:space="0" w:color="auto"/>
                  </w:tcBorders>
                  <w:vAlign w:val="center"/>
                </w:tcPr>
                <w:p w14:paraId="1B251CDF"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E-60</w:t>
                  </w:r>
                </w:p>
                <w:p w14:paraId="79D161DD"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p w14:paraId="70A446BB"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693A600E" w14:textId="083246CE"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r w:rsidRPr="00DE2DED">
                    <w:rPr>
                      <w:rFonts w:ascii="Arial" w:eastAsia="Calibri" w:hAnsi="Arial" w:cs="Arial"/>
                      <w:bCs/>
                      <w:sz w:val="18"/>
                      <w:szCs w:val="18"/>
                    </w:rPr>
                    <w:t xml:space="preserve">Piec grzewczy </w:t>
                  </w:r>
                  <w:proofErr w:type="spellStart"/>
                  <w:r w:rsidRPr="00DE2DED">
                    <w:rPr>
                      <w:rFonts w:ascii="Arial" w:eastAsia="Calibri" w:hAnsi="Arial" w:cs="Arial"/>
                      <w:bCs/>
                      <w:sz w:val="18"/>
                      <w:szCs w:val="18"/>
                    </w:rPr>
                    <w:t>pokroczny</w:t>
                  </w:r>
                  <w:proofErr w:type="spellEnd"/>
                  <w:r w:rsidRPr="00DE2DED">
                    <w:rPr>
                      <w:rFonts w:ascii="Arial" w:eastAsia="Calibri" w:hAnsi="Arial" w:cs="Arial"/>
                      <w:bCs/>
                      <w:sz w:val="18"/>
                      <w:szCs w:val="18"/>
                    </w:rPr>
                    <w:t xml:space="preserve"> </w:t>
                  </w:r>
                  <w:r w:rsidR="00877CAE">
                    <w:rPr>
                      <w:rFonts w:ascii="Arial" w:eastAsia="Calibri" w:hAnsi="Arial" w:cs="Arial"/>
                      <w:bCs/>
                      <w:sz w:val="18"/>
                      <w:szCs w:val="18"/>
                    </w:rPr>
                    <w:br/>
                  </w:r>
                  <w:r w:rsidRPr="00DE2DED">
                    <w:rPr>
                      <w:rFonts w:ascii="Arial" w:eastAsia="Calibri" w:hAnsi="Arial" w:cs="Arial"/>
                      <w:bCs/>
                      <w:sz w:val="18"/>
                      <w:szCs w:val="18"/>
                    </w:rPr>
                    <w:t xml:space="preserve">nr 2 </w:t>
                  </w:r>
                  <w:r w:rsidR="00DC2306">
                    <w:rPr>
                      <w:rFonts w:ascii="Arial" w:eastAsia="Calibri" w:hAnsi="Arial" w:cs="Arial"/>
                      <w:bCs/>
                      <w:sz w:val="18"/>
                      <w:szCs w:val="18"/>
                    </w:rPr>
                    <w:t>–</w:t>
                  </w:r>
                  <w:r w:rsidRPr="00DE2DED">
                    <w:rPr>
                      <w:rFonts w:ascii="Arial" w:eastAsia="Calibri" w:hAnsi="Arial" w:cs="Arial"/>
                      <w:bCs/>
                      <w:sz w:val="18"/>
                      <w:szCs w:val="18"/>
                    </w:rPr>
                    <w:t xml:space="preserve"> opalanie pieca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F83D71E"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80,0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FE09886"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6484BFB"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150 000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E97CD66"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400</w:t>
                  </w: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20AFAD81"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vertAlign w:val="superscript"/>
                    </w:rPr>
                  </w:pPr>
                </w:p>
              </w:tc>
            </w:tr>
            <w:tr w:rsidR="00DE2DED" w:rsidRPr="00DE2DED" w14:paraId="0317BF88" w14:textId="77777777" w:rsidTr="00985748">
              <w:tc>
                <w:tcPr>
                  <w:tcW w:w="968" w:type="dxa"/>
                  <w:vMerge w:val="restart"/>
                  <w:tcBorders>
                    <w:top w:val="single" w:sz="4" w:space="0" w:color="auto"/>
                    <w:left w:val="single" w:sz="4" w:space="0" w:color="auto"/>
                    <w:bottom w:val="single" w:sz="4" w:space="0" w:color="auto"/>
                    <w:right w:val="single" w:sz="4" w:space="0" w:color="auto"/>
                  </w:tcBorders>
                  <w:vAlign w:val="center"/>
                </w:tcPr>
                <w:p w14:paraId="2951F8B9"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E-61</w:t>
                  </w:r>
                </w:p>
                <w:p w14:paraId="48BFA281"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7ACA0BC5" w14:textId="38BFCEBC"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r w:rsidRPr="00DE2DED">
                    <w:rPr>
                      <w:rFonts w:ascii="Arial" w:eastAsia="Calibri" w:hAnsi="Arial" w:cs="Arial"/>
                      <w:bCs/>
                      <w:sz w:val="18"/>
                      <w:szCs w:val="18"/>
                    </w:rPr>
                    <w:t xml:space="preserve">Piec grzewczy </w:t>
                  </w:r>
                  <w:proofErr w:type="spellStart"/>
                  <w:r w:rsidRPr="00DE2DED">
                    <w:rPr>
                      <w:rFonts w:ascii="Arial" w:eastAsia="Calibri" w:hAnsi="Arial" w:cs="Arial"/>
                      <w:bCs/>
                      <w:sz w:val="18"/>
                      <w:szCs w:val="18"/>
                    </w:rPr>
                    <w:t>pokroczny</w:t>
                  </w:r>
                  <w:proofErr w:type="spellEnd"/>
                  <w:r w:rsidRPr="00DE2DED">
                    <w:rPr>
                      <w:rFonts w:ascii="Arial" w:eastAsia="Calibri" w:hAnsi="Arial" w:cs="Arial"/>
                      <w:bCs/>
                      <w:sz w:val="18"/>
                      <w:szCs w:val="18"/>
                    </w:rPr>
                    <w:t xml:space="preserve"> </w:t>
                  </w:r>
                  <w:r w:rsidR="00877CAE">
                    <w:rPr>
                      <w:rFonts w:ascii="Arial" w:eastAsia="Calibri" w:hAnsi="Arial" w:cs="Arial"/>
                      <w:bCs/>
                      <w:sz w:val="18"/>
                      <w:szCs w:val="18"/>
                    </w:rPr>
                    <w:br/>
                  </w:r>
                  <w:r w:rsidRPr="00DE2DED">
                    <w:rPr>
                      <w:rFonts w:ascii="Arial" w:eastAsia="Calibri" w:hAnsi="Arial" w:cs="Arial"/>
                      <w:bCs/>
                      <w:sz w:val="18"/>
                      <w:szCs w:val="18"/>
                    </w:rPr>
                    <w:lastRenderedPageBreak/>
                    <w:t xml:space="preserve">nr 1 </w:t>
                  </w:r>
                  <w:r w:rsidR="00DC2306">
                    <w:rPr>
                      <w:rFonts w:ascii="Arial" w:eastAsia="Calibri" w:hAnsi="Arial" w:cs="Arial"/>
                      <w:bCs/>
                      <w:sz w:val="18"/>
                      <w:szCs w:val="18"/>
                    </w:rPr>
                    <w:t>–</w:t>
                  </w:r>
                  <w:r w:rsidRPr="00DE2DED">
                    <w:rPr>
                      <w:rFonts w:ascii="Arial" w:eastAsia="Calibri" w:hAnsi="Arial" w:cs="Arial"/>
                      <w:bCs/>
                      <w:sz w:val="18"/>
                      <w:szCs w:val="18"/>
                    </w:rPr>
                    <w:t xml:space="preserve"> opalanie pieca</w:t>
                  </w:r>
                </w:p>
              </w:t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34328DC3"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lastRenderedPageBreak/>
                    <w:t>80,0</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14:paraId="12753BCC"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3,0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683BF4D"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100 000</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14:paraId="774EBDAB"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400</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2CF3B04" w14:textId="77777777" w:rsidR="00DE2DED" w:rsidRPr="008C35AC"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8C35AC">
                    <w:rPr>
                      <w:rFonts w:ascii="Arial" w:eastAsia="Calibri" w:hAnsi="Arial" w:cs="Arial"/>
                      <w:bCs/>
                      <w:sz w:val="18"/>
                      <w:szCs w:val="18"/>
                    </w:rPr>
                    <w:t>8 500</w:t>
                  </w:r>
                </w:p>
              </w:tc>
            </w:tr>
            <w:tr w:rsidR="00DE2DED" w:rsidRPr="00DE2DED" w14:paraId="725417AD" w14:textId="77777777" w:rsidTr="00985748">
              <w:tc>
                <w:tcPr>
                  <w:tcW w:w="968" w:type="dxa"/>
                  <w:vMerge/>
                  <w:tcBorders>
                    <w:top w:val="single" w:sz="4" w:space="0" w:color="auto"/>
                    <w:left w:val="single" w:sz="4" w:space="0" w:color="auto"/>
                    <w:bottom w:val="single" w:sz="4" w:space="0" w:color="auto"/>
                    <w:right w:val="single" w:sz="4" w:space="0" w:color="auto"/>
                  </w:tcBorders>
                  <w:vAlign w:val="center"/>
                  <w:hideMark/>
                </w:tcPr>
                <w:p w14:paraId="411B64ED"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52FBAB7F" w14:textId="6B7ABD29"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r w:rsidRPr="00DE2DED">
                    <w:rPr>
                      <w:rFonts w:ascii="Arial" w:eastAsia="Calibri" w:hAnsi="Arial" w:cs="Arial"/>
                      <w:bCs/>
                      <w:sz w:val="18"/>
                      <w:szCs w:val="18"/>
                    </w:rPr>
                    <w:t xml:space="preserve">Piec grzewczy </w:t>
                  </w:r>
                  <w:proofErr w:type="spellStart"/>
                  <w:r w:rsidRPr="00DE2DED">
                    <w:rPr>
                      <w:rFonts w:ascii="Arial" w:eastAsia="Calibri" w:hAnsi="Arial" w:cs="Arial"/>
                      <w:bCs/>
                      <w:sz w:val="18"/>
                      <w:szCs w:val="18"/>
                    </w:rPr>
                    <w:t>pokroczny</w:t>
                  </w:r>
                  <w:proofErr w:type="spellEnd"/>
                  <w:r w:rsidRPr="00DE2DED">
                    <w:rPr>
                      <w:rFonts w:ascii="Arial" w:eastAsia="Calibri" w:hAnsi="Arial" w:cs="Arial"/>
                      <w:bCs/>
                      <w:sz w:val="18"/>
                      <w:szCs w:val="18"/>
                    </w:rPr>
                    <w:t xml:space="preserve"> </w:t>
                  </w:r>
                  <w:r w:rsidR="00877CAE">
                    <w:rPr>
                      <w:rFonts w:ascii="Arial" w:eastAsia="Calibri" w:hAnsi="Arial" w:cs="Arial"/>
                      <w:bCs/>
                      <w:sz w:val="18"/>
                      <w:szCs w:val="18"/>
                    </w:rPr>
                    <w:br/>
                  </w:r>
                  <w:r w:rsidRPr="00DE2DED">
                    <w:rPr>
                      <w:rFonts w:ascii="Arial" w:eastAsia="Calibri" w:hAnsi="Arial" w:cs="Arial"/>
                      <w:bCs/>
                      <w:sz w:val="18"/>
                      <w:szCs w:val="18"/>
                    </w:rPr>
                    <w:t xml:space="preserve">nr 2 </w:t>
                  </w:r>
                  <w:r w:rsidR="00DC2306">
                    <w:rPr>
                      <w:rFonts w:ascii="Arial" w:eastAsia="Calibri" w:hAnsi="Arial" w:cs="Arial"/>
                      <w:bCs/>
                      <w:sz w:val="18"/>
                      <w:szCs w:val="18"/>
                    </w:rPr>
                    <w:t>–</w:t>
                  </w:r>
                  <w:r w:rsidRPr="00DE2DED">
                    <w:rPr>
                      <w:rFonts w:ascii="Arial" w:eastAsia="Calibri" w:hAnsi="Arial" w:cs="Arial"/>
                      <w:bCs/>
                      <w:sz w:val="18"/>
                      <w:szCs w:val="18"/>
                    </w:rPr>
                    <w:t xml:space="preserve"> opalanie pieca</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1BEEF7FD"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9AC5803"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23B94049" w14:textId="77777777" w:rsidR="00DE2DED" w:rsidRPr="00DE2DED"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DE2DED">
                    <w:rPr>
                      <w:rFonts w:ascii="Arial" w:eastAsia="Calibri" w:hAnsi="Arial" w:cs="Arial"/>
                      <w:bCs/>
                      <w:sz w:val="18"/>
                      <w:szCs w:val="18"/>
                    </w:rPr>
                    <w:t>100 000</w:t>
                  </w: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14E3F827" w14:textId="77777777" w:rsidR="00DE2DED" w:rsidRPr="00DE2DED" w:rsidRDefault="00DE2DED" w:rsidP="00951E41">
                  <w:pPr>
                    <w:framePr w:hSpace="141" w:wrap="around" w:vAnchor="text" w:hAnchor="margin" w:x="108" w:y="-3002"/>
                    <w:spacing w:after="0" w:line="268" w:lineRule="atLeast"/>
                    <w:suppressOverlap/>
                    <w:rPr>
                      <w:rFonts w:ascii="Arial" w:eastAsia="Calibri" w:hAnsi="Arial" w:cs="Arial"/>
                      <w:bCs/>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hideMark/>
                </w:tcPr>
                <w:p w14:paraId="08B3BC86" w14:textId="77777777" w:rsidR="00DE2DED" w:rsidRPr="008C35AC" w:rsidRDefault="00DE2DED" w:rsidP="00951E41">
                  <w:pPr>
                    <w:framePr w:hSpace="141" w:wrap="around" w:vAnchor="text" w:hAnchor="margin" w:x="108" w:y="-3002"/>
                    <w:spacing w:after="0" w:line="268" w:lineRule="atLeast"/>
                    <w:suppressOverlap/>
                    <w:jc w:val="center"/>
                    <w:rPr>
                      <w:rFonts w:ascii="Arial" w:eastAsia="Calibri" w:hAnsi="Arial" w:cs="Arial"/>
                      <w:bCs/>
                      <w:sz w:val="18"/>
                      <w:szCs w:val="18"/>
                    </w:rPr>
                  </w:pPr>
                  <w:r w:rsidRPr="008C35AC">
                    <w:rPr>
                      <w:rFonts w:ascii="Arial" w:eastAsia="Calibri" w:hAnsi="Arial" w:cs="Arial"/>
                      <w:bCs/>
                      <w:sz w:val="18"/>
                      <w:szCs w:val="18"/>
                    </w:rPr>
                    <w:t>8 500</w:t>
                  </w:r>
                </w:p>
              </w:tc>
            </w:tr>
          </w:tbl>
          <w:p w14:paraId="0AC6911E" w14:textId="4073AD47" w:rsidR="00176ED9" w:rsidRPr="00F71807" w:rsidRDefault="00985748" w:rsidP="00CE250F">
            <w:pPr>
              <w:pStyle w:val="Akapitzlist"/>
              <w:numPr>
                <w:ilvl w:val="0"/>
                <w:numId w:val="66"/>
              </w:numPr>
              <w:spacing w:line="268" w:lineRule="atLeast"/>
              <w:rPr>
                <w:rFonts w:ascii="Arial" w:eastAsia="Calibri" w:hAnsi="Arial" w:cs="Arial"/>
                <w:sz w:val="16"/>
                <w:szCs w:val="16"/>
              </w:rPr>
            </w:pPr>
            <w:r w:rsidRPr="00F71807">
              <w:rPr>
                <w:rFonts w:ascii="Arial" w:eastAsia="Calibri" w:hAnsi="Arial" w:cs="Arial"/>
                <w:sz w:val="16"/>
                <w:szCs w:val="16"/>
              </w:rPr>
              <w:t xml:space="preserve">z uwagi </w:t>
            </w:r>
            <w:r w:rsidR="001B6E08">
              <w:rPr>
                <w:rFonts w:ascii="Arial" w:eastAsia="Calibri" w:hAnsi="Arial" w:cs="Arial"/>
                <w:sz w:val="16"/>
                <w:szCs w:val="16"/>
              </w:rPr>
              <w:t xml:space="preserve">na </w:t>
            </w:r>
            <w:r w:rsidRPr="00F71807">
              <w:rPr>
                <w:rFonts w:ascii="Arial" w:eastAsia="Calibri" w:hAnsi="Arial" w:cs="Arial"/>
                <w:sz w:val="16"/>
                <w:szCs w:val="16"/>
              </w:rPr>
              <w:t>różne obciążenie źródeł emisji i nierównomierność pracy</w:t>
            </w:r>
            <w:r w:rsidR="001B6E08">
              <w:rPr>
                <w:rFonts w:ascii="Arial" w:eastAsia="Calibri" w:hAnsi="Arial" w:cs="Arial"/>
                <w:sz w:val="16"/>
                <w:szCs w:val="16"/>
              </w:rPr>
              <w:t>,</w:t>
            </w:r>
            <w:r w:rsidRPr="00F71807">
              <w:rPr>
                <w:rFonts w:ascii="Arial" w:eastAsia="Calibri" w:hAnsi="Arial" w:cs="Arial"/>
                <w:sz w:val="16"/>
                <w:szCs w:val="16"/>
              </w:rPr>
              <w:t xml:space="preserve"> łączny czas pracy prostownic rolkowych z emitorami E-57 </w:t>
            </w:r>
            <w:r w:rsidR="00FE554D">
              <w:rPr>
                <w:rFonts w:ascii="Arial" w:eastAsia="Calibri" w:hAnsi="Arial" w:cs="Arial"/>
                <w:sz w:val="16"/>
                <w:szCs w:val="16"/>
              </w:rPr>
              <w:br/>
            </w:r>
            <w:r w:rsidRPr="00F71807">
              <w:rPr>
                <w:rFonts w:ascii="Arial" w:eastAsia="Calibri" w:hAnsi="Arial" w:cs="Arial"/>
                <w:sz w:val="16"/>
                <w:szCs w:val="16"/>
              </w:rPr>
              <w:t>i E-58 wynosi 8 000 h/rok</w:t>
            </w:r>
            <w:r w:rsidR="00D11579" w:rsidRPr="00F71807">
              <w:rPr>
                <w:rFonts w:ascii="Arial" w:hAnsi="Arial" w:cs="Arial"/>
                <w:sz w:val="18"/>
                <w:szCs w:val="18"/>
              </w:rPr>
              <w:t>”</w:t>
            </w:r>
            <w:r w:rsidRPr="00F71807">
              <w:rPr>
                <w:rFonts w:ascii="Arial" w:hAnsi="Arial" w:cs="Arial"/>
                <w:sz w:val="18"/>
                <w:szCs w:val="18"/>
              </w:rPr>
              <w:br/>
            </w:r>
          </w:p>
          <w:p w14:paraId="7EEEF836" w14:textId="77777777" w:rsidR="0002631B" w:rsidRPr="0002631B" w:rsidRDefault="0002631B" w:rsidP="00DF6FD4">
            <w:pPr>
              <w:pStyle w:val="Arial10i50"/>
              <w:numPr>
                <w:ilvl w:val="0"/>
                <w:numId w:val="8"/>
              </w:numPr>
              <w:spacing w:line="268" w:lineRule="atLeast"/>
              <w:ind w:hanging="41"/>
              <w:rPr>
                <w:rFonts w:cs="Arial"/>
                <w:szCs w:val="21"/>
              </w:rPr>
            </w:pPr>
            <w:r w:rsidRPr="0002631B">
              <w:rPr>
                <w:rFonts w:cs="Arial"/>
                <w:szCs w:val="21"/>
              </w:rPr>
              <w:t xml:space="preserve">W części </w:t>
            </w:r>
            <w:r w:rsidRPr="0002631B">
              <w:rPr>
                <w:rFonts w:cs="Arial"/>
                <w:b/>
                <w:szCs w:val="21"/>
              </w:rPr>
              <w:t>I</w:t>
            </w:r>
            <w:r w:rsidRPr="0002631B">
              <w:rPr>
                <w:rFonts w:cs="Arial"/>
                <w:szCs w:val="21"/>
              </w:rPr>
              <w:t xml:space="preserve"> pozwolenia zintegrowanego, pn. </w:t>
            </w:r>
            <w:r w:rsidRPr="0002631B">
              <w:rPr>
                <w:rFonts w:cs="Arial"/>
                <w:b/>
                <w:szCs w:val="21"/>
              </w:rPr>
              <w:t>Rodzaj i parametry instalacji</w:t>
            </w:r>
            <w:r w:rsidRPr="0002631B">
              <w:rPr>
                <w:rFonts w:cs="Arial"/>
                <w:szCs w:val="21"/>
              </w:rPr>
              <w:t>,</w:t>
            </w:r>
          </w:p>
          <w:p w14:paraId="30B51D50" w14:textId="77777777" w:rsidR="0002631B" w:rsidRPr="0002631B" w:rsidRDefault="0002631B" w:rsidP="00CE250F">
            <w:pPr>
              <w:pStyle w:val="Arial10i50"/>
              <w:spacing w:line="268" w:lineRule="atLeast"/>
              <w:ind w:left="360"/>
              <w:rPr>
                <w:rFonts w:cs="Arial"/>
                <w:szCs w:val="21"/>
              </w:rPr>
            </w:pPr>
            <w:r w:rsidRPr="0002631B">
              <w:rPr>
                <w:rFonts w:cs="Arial"/>
                <w:szCs w:val="21"/>
              </w:rPr>
              <w:t xml:space="preserve">w punkcie </w:t>
            </w:r>
            <w:r w:rsidRPr="0002631B">
              <w:rPr>
                <w:rFonts w:cs="Arial"/>
                <w:b/>
                <w:szCs w:val="21"/>
              </w:rPr>
              <w:t>4. Źródła emisji substancji do powietrza</w:t>
            </w:r>
            <w:r w:rsidRPr="0002631B">
              <w:rPr>
                <w:rFonts w:cs="Arial"/>
                <w:szCs w:val="21"/>
              </w:rPr>
              <w:t>,</w:t>
            </w:r>
          </w:p>
          <w:p w14:paraId="33EAE1E9" w14:textId="77777777" w:rsidR="008050A2" w:rsidRPr="008050A2" w:rsidRDefault="008050A2" w:rsidP="00CE250F">
            <w:pPr>
              <w:pStyle w:val="Arial10i50"/>
              <w:spacing w:line="268" w:lineRule="atLeast"/>
              <w:ind w:left="360"/>
              <w:rPr>
                <w:rFonts w:cs="Arial"/>
                <w:b/>
                <w:szCs w:val="21"/>
              </w:rPr>
            </w:pPr>
            <w:r w:rsidRPr="008050A2">
              <w:rPr>
                <w:rFonts w:cs="Arial"/>
                <w:szCs w:val="21"/>
              </w:rPr>
              <w:t>w podpunkcie</w:t>
            </w:r>
            <w:r w:rsidRPr="008050A2">
              <w:rPr>
                <w:rFonts w:cs="Arial"/>
                <w:b/>
                <w:szCs w:val="21"/>
              </w:rPr>
              <w:t xml:space="preserve"> 4.1. Źródła emisji substancji do powietrza z instalacji IPPC</w:t>
            </w:r>
            <w:r w:rsidRPr="00176ED9">
              <w:rPr>
                <w:rFonts w:cs="Arial"/>
                <w:szCs w:val="21"/>
              </w:rPr>
              <w:t>,</w:t>
            </w:r>
          </w:p>
          <w:p w14:paraId="245F9D28" w14:textId="7136C76E" w:rsidR="0002631B" w:rsidRDefault="008050A2" w:rsidP="00CE250F">
            <w:pPr>
              <w:pStyle w:val="Arial10i50"/>
              <w:spacing w:line="268" w:lineRule="atLeast"/>
              <w:ind w:left="360"/>
              <w:rPr>
                <w:rFonts w:cs="Arial"/>
                <w:b/>
                <w:szCs w:val="21"/>
              </w:rPr>
            </w:pPr>
            <w:r>
              <w:rPr>
                <w:rFonts w:cs="Arial"/>
                <w:b/>
                <w:szCs w:val="21"/>
              </w:rPr>
              <w:t xml:space="preserve">E.1. Instalacja do produkcji wapna w piecach o zdolności produkcyjnej ponad </w:t>
            </w:r>
            <w:r>
              <w:rPr>
                <w:rFonts w:cs="Arial"/>
                <w:b/>
                <w:szCs w:val="21"/>
              </w:rPr>
              <w:br/>
              <w:t>50 Mg na dobę</w:t>
            </w:r>
            <w:r w:rsidRPr="00176ED9">
              <w:rPr>
                <w:rFonts w:cs="Arial"/>
                <w:szCs w:val="21"/>
              </w:rPr>
              <w:t>,</w:t>
            </w:r>
          </w:p>
          <w:p w14:paraId="5D8DC656" w14:textId="57831403" w:rsidR="008050A2" w:rsidRDefault="008050A2" w:rsidP="00CE250F">
            <w:pPr>
              <w:pStyle w:val="Arial10i50"/>
              <w:spacing w:line="268" w:lineRule="atLeast"/>
              <w:ind w:left="360"/>
              <w:rPr>
                <w:rFonts w:cs="Arial"/>
                <w:b/>
                <w:szCs w:val="21"/>
              </w:rPr>
            </w:pPr>
            <w:r>
              <w:rPr>
                <w:rFonts w:cs="Arial"/>
                <w:b/>
                <w:szCs w:val="21"/>
              </w:rPr>
              <w:t>E.1.</w:t>
            </w:r>
            <w:r w:rsidR="00E22857">
              <w:rPr>
                <w:rFonts w:cs="Arial"/>
                <w:b/>
                <w:szCs w:val="21"/>
              </w:rPr>
              <w:t>3.</w:t>
            </w:r>
            <w:r>
              <w:rPr>
                <w:rFonts w:cs="Arial"/>
                <w:b/>
                <w:szCs w:val="21"/>
              </w:rPr>
              <w:t xml:space="preserve"> Charakterystyka miejsc wprowadzania gazów i pyłów do powietrza</w:t>
            </w:r>
          </w:p>
          <w:p w14:paraId="51FA97BB" w14:textId="159BB335" w:rsidR="008050A2" w:rsidRDefault="008050A2" w:rsidP="00CE250F">
            <w:pPr>
              <w:pStyle w:val="Arial10i50"/>
              <w:spacing w:line="268" w:lineRule="atLeast"/>
              <w:ind w:left="360"/>
              <w:rPr>
                <w:rFonts w:cs="Arial"/>
                <w:b/>
                <w:szCs w:val="21"/>
              </w:rPr>
            </w:pPr>
          </w:p>
          <w:p w14:paraId="1136BCAB" w14:textId="070A88ED" w:rsidR="008050A2" w:rsidRDefault="008050A2" w:rsidP="00CE250F">
            <w:pPr>
              <w:pStyle w:val="Arial10i50"/>
              <w:spacing w:line="268" w:lineRule="atLeast"/>
              <w:ind w:left="360"/>
              <w:rPr>
                <w:rFonts w:cs="Arial"/>
                <w:i/>
                <w:szCs w:val="21"/>
                <w:u w:val="single"/>
              </w:rPr>
            </w:pPr>
            <w:r>
              <w:rPr>
                <w:rFonts w:cs="Arial"/>
                <w:i/>
                <w:szCs w:val="21"/>
                <w:u w:val="single"/>
              </w:rPr>
              <w:t>otrzymuje brzmienie:</w:t>
            </w:r>
          </w:p>
          <w:p w14:paraId="5CBCC052" w14:textId="50840BF6" w:rsidR="00176ED9" w:rsidRDefault="00176ED9" w:rsidP="00CE250F">
            <w:pPr>
              <w:pStyle w:val="Arial10i50"/>
              <w:spacing w:line="268" w:lineRule="atLeast"/>
              <w:rPr>
                <w:rFonts w:cs="Arial"/>
                <w:i/>
                <w:szCs w:val="21"/>
                <w:u w:val="single"/>
              </w:rPr>
            </w:pPr>
          </w:p>
          <w:p w14:paraId="1F0CCFBB" w14:textId="65B28205" w:rsidR="008050A2" w:rsidRPr="008050A2" w:rsidRDefault="00176ED9" w:rsidP="00CE250F">
            <w:pPr>
              <w:pStyle w:val="Arial10i50"/>
              <w:spacing w:line="268" w:lineRule="atLeast"/>
              <w:ind w:left="360"/>
              <w:rPr>
                <w:rFonts w:cs="Arial"/>
                <w:b/>
                <w:szCs w:val="21"/>
              </w:rPr>
            </w:pPr>
            <w:r>
              <w:rPr>
                <w:rFonts w:cs="Arial"/>
                <w:szCs w:val="21"/>
              </w:rPr>
              <w:t>„</w:t>
            </w:r>
            <w:r w:rsidR="008050A2" w:rsidRPr="008050A2">
              <w:rPr>
                <w:rFonts w:cs="Arial"/>
                <w:b/>
                <w:szCs w:val="21"/>
              </w:rPr>
              <w:t>E.1.</w:t>
            </w:r>
            <w:r w:rsidR="00E22857">
              <w:rPr>
                <w:rFonts w:cs="Arial"/>
                <w:b/>
                <w:szCs w:val="21"/>
              </w:rPr>
              <w:t>3.</w:t>
            </w:r>
            <w:r w:rsidR="008050A2" w:rsidRPr="008050A2">
              <w:rPr>
                <w:rFonts w:cs="Arial"/>
                <w:b/>
                <w:szCs w:val="21"/>
              </w:rPr>
              <w:t xml:space="preserve"> Charakterystyka miejsc wprowadzania gazów i pyłów do powietrza</w:t>
            </w:r>
          </w:p>
          <w:p w14:paraId="26882F13" w14:textId="77777777" w:rsidR="009541BE" w:rsidRPr="008050A2" w:rsidRDefault="009541BE" w:rsidP="00CE250F">
            <w:pPr>
              <w:pStyle w:val="Arial10i50"/>
              <w:spacing w:line="268" w:lineRule="atLeast"/>
              <w:rPr>
                <w:rFonts w:cs="Arial"/>
                <w:szCs w:val="21"/>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197"/>
              <w:gridCol w:w="1236"/>
              <w:gridCol w:w="1373"/>
              <w:gridCol w:w="1098"/>
              <w:gridCol w:w="1355"/>
              <w:gridCol w:w="963"/>
            </w:tblGrid>
            <w:tr w:rsidR="008050A2" w:rsidRPr="008050A2" w14:paraId="5D11B123" w14:textId="77777777" w:rsidTr="008050A2">
              <w:trPr>
                <w:cantSplit/>
                <w:trHeight w:val="181"/>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80D11" w14:textId="77777777" w:rsidR="008050A2" w:rsidRPr="008050A2" w:rsidRDefault="008050A2" w:rsidP="00951E41">
                  <w:pPr>
                    <w:pStyle w:val="Arial10i50"/>
                    <w:framePr w:hSpace="141" w:wrap="around" w:vAnchor="text" w:hAnchor="margin" w:x="108" w:y="-3002"/>
                    <w:spacing w:line="240" w:lineRule="auto"/>
                    <w:suppressOverlap/>
                    <w:rPr>
                      <w:rFonts w:cs="Arial"/>
                      <w:b/>
                      <w:sz w:val="18"/>
                      <w:szCs w:val="18"/>
                    </w:rPr>
                  </w:pPr>
                  <w:r w:rsidRPr="008050A2">
                    <w:rPr>
                      <w:rFonts w:cs="Arial"/>
                      <w:b/>
                      <w:sz w:val="18"/>
                      <w:szCs w:val="18"/>
                    </w:rPr>
                    <w:t>Emitor</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A1AD2" w14:textId="77777777" w:rsidR="008050A2" w:rsidRPr="008050A2" w:rsidRDefault="008050A2" w:rsidP="00951E41">
                  <w:pPr>
                    <w:pStyle w:val="Arial10i50"/>
                    <w:framePr w:hSpace="141" w:wrap="around" w:vAnchor="text" w:hAnchor="margin" w:x="108" w:y="-3002"/>
                    <w:spacing w:line="240" w:lineRule="auto"/>
                    <w:ind w:left="360"/>
                    <w:suppressOverlap/>
                    <w:rPr>
                      <w:rFonts w:cs="Arial"/>
                      <w:b/>
                      <w:sz w:val="18"/>
                      <w:szCs w:val="18"/>
                    </w:rPr>
                  </w:pPr>
                  <w:r w:rsidRPr="008050A2">
                    <w:rPr>
                      <w:rFonts w:cs="Arial"/>
                      <w:b/>
                      <w:sz w:val="18"/>
                      <w:szCs w:val="18"/>
                    </w:rPr>
                    <w:t>Źródło emisji</w:t>
                  </w:r>
                </w:p>
              </w:tc>
              <w:tc>
                <w:tcPr>
                  <w:tcW w:w="60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C3B55E" w14:textId="4BA83013"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Charakterystyka emitora</w:t>
                  </w:r>
                  <w:r w:rsidR="009541BE">
                    <w:rPr>
                      <w:rFonts w:cs="Arial"/>
                      <w:b/>
                      <w:sz w:val="18"/>
                      <w:szCs w:val="18"/>
                    </w:rPr>
                    <w:br/>
                  </w:r>
                  <w:r w:rsidR="00A807F0">
                    <w:rPr>
                      <w:rFonts w:cs="Arial"/>
                      <w:b/>
                      <w:sz w:val="18"/>
                      <w:szCs w:val="18"/>
                    </w:rPr>
                    <w:br/>
                  </w:r>
                </w:p>
              </w:tc>
            </w:tr>
            <w:tr w:rsidR="008050A2" w:rsidRPr="008050A2" w14:paraId="0512AE81" w14:textId="77777777" w:rsidTr="008050A2">
              <w:trPr>
                <w:cantSplit/>
                <w:trHeight w:val="69"/>
                <w:jc w:val="center"/>
              </w:trPr>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56B54" w14:textId="77777777" w:rsidR="008050A2" w:rsidRPr="008050A2" w:rsidRDefault="008050A2" w:rsidP="00951E41">
                  <w:pPr>
                    <w:pStyle w:val="Arial10i50"/>
                    <w:framePr w:hSpace="141" w:wrap="around" w:vAnchor="text" w:hAnchor="margin" w:x="108" w:y="-3002"/>
                    <w:spacing w:line="240" w:lineRule="auto"/>
                    <w:ind w:left="360"/>
                    <w:suppressOverlap/>
                    <w:rPr>
                      <w:rFonts w:cs="Arial"/>
                      <w:b/>
                      <w:sz w:val="18"/>
                      <w:szCs w:val="18"/>
                    </w:rPr>
                  </w:pPr>
                </w:p>
              </w:tc>
              <w:tc>
                <w:tcPr>
                  <w:tcW w:w="21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3204D" w14:textId="77777777" w:rsidR="008050A2" w:rsidRPr="008050A2" w:rsidRDefault="008050A2" w:rsidP="00951E41">
                  <w:pPr>
                    <w:pStyle w:val="Arial10i50"/>
                    <w:framePr w:hSpace="141" w:wrap="around" w:vAnchor="text" w:hAnchor="margin" w:x="108" w:y="-3002"/>
                    <w:spacing w:line="240" w:lineRule="auto"/>
                    <w:ind w:left="360"/>
                    <w:suppressOverlap/>
                    <w:rPr>
                      <w:rFonts w:cs="Arial"/>
                      <w:b/>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F8F3"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Wysokość emitora</w:t>
                  </w:r>
                </w:p>
                <w:p w14:paraId="7AFC5F5E" w14:textId="77777777" w:rsidR="008050A2" w:rsidRDefault="008050A2" w:rsidP="00951E41">
                  <w:pPr>
                    <w:pStyle w:val="Arial10i50"/>
                    <w:framePr w:hSpace="141" w:wrap="around" w:vAnchor="text" w:hAnchor="margin" w:x="108" w:y="-3002"/>
                    <w:spacing w:line="240" w:lineRule="auto"/>
                    <w:ind w:left="360"/>
                    <w:suppressOverlap/>
                    <w:rPr>
                      <w:rFonts w:cs="Arial"/>
                      <w:b/>
                      <w:sz w:val="18"/>
                      <w:szCs w:val="18"/>
                    </w:rPr>
                  </w:pPr>
                </w:p>
                <w:p w14:paraId="1D5D46FD" w14:textId="00E8B88B" w:rsidR="008050A2" w:rsidRPr="008050A2" w:rsidRDefault="008050A2" w:rsidP="00951E41">
                  <w:pPr>
                    <w:pStyle w:val="Arial10i50"/>
                    <w:framePr w:hSpace="141" w:wrap="around" w:vAnchor="text" w:hAnchor="margin" w:x="108" w:y="-3002"/>
                    <w:spacing w:line="240" w:lineRule="auto"/>
                    <w:ind w:left="360"/>
                    <w:suppressOverlap/>
                    <w:rPr>
                      <w:rFonts w:cs="Arial"/>
                      <w:b/>
                      <w:sz w:val="18"/>
                      <w:szCs w:val="18"/>
                    </w:rPr>
                  </w:pPr>
                  <w:r w:rsidRPr="008050A2">
                    <w:rPr>
                      <w:rFonts w:cs="Arial"/>
                      <w:b/>
                      <w:sz w:val="18"/>
                      <w:szCs w:val="18"/>
                    </w:rPr>
                    <w:t>[m]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210B"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Średnica wewnętrzna emitora</w:t>
                  </w:r>
                </w:p>
                <w:p w14:paraId="27F56143" w14:textId="77777777" w:rsidR="008050A2" w:rsidRPr="008050A2" w:rsidRDefault="008050A2" w:rsidP="00951E41">
                  <w:pPr>
                    <w:pStyle w:val="Arial10i50"/>
                    <w:framePr w:hSpace="141" w:wrap="around" w:vAnchor="text" w:hAnchor="margin" w:x="108" w:y="-3002"/>
                    <w:spacing w:line="240" w:lineRule="auto"/>
                    <w:ind w:left="360"/>
                    <w:suppressOverlap/>
                    <w:rPr>
                      <w:rFonts w:cs="Arial"/>
                      <w:b/>
                      <w:sz w:val="18"/>
                      <w:szCs w:val="18"/>
                    </w:rPr>
                  </w:pPr>
                  <w:r w:rsidRPr="008050A2">
                    <w:rPr>
                      <w:rFonts w:cs="Arial"/>
                      <w:b/>
                      <w:sz w:val="18"/>
                      <w:szCs w:val="18"/>
                    </w:rPr>
                    <w:t>[m]</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BA11F02"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Przepływ gazów</w:t>
                  </w:r>
                </w:p>
                <w:p w14:paraId="3F2F5722" w14:textId="77777777" w:rsidR="008050A2" w:rsidRPr="008050A2" w:rsidRDefault="008050A2" w:rsidP="00951E41">
                  <w:pPr>
                    <w:pStyle w:val="Arial10i50"/>
                    <w:framePr w:hSpace="141" w:wrap="around" w:vAnchor="text" w:hAnchor="margin" w:x="108" w:y="-3002"/>
                    <w:spacing w:line="240" w:lineRule="auto"/>
                    <w:ind w:left="360"/>
                    <w:suppressOverlap/>
                    <w:jc w:val="center"/>
                    <w:rPr>
                      <w:rFonts w:cs="Arial"/>
                      <w:b/>
                      <w:sz w:val="18"/>
                      <w:szCs w:val="18"/>
                    </w:rPr>
                  </w:pPr>
                </w:p>
                <w:p w14:paraId="162E912A"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[Nm</w:t>
                  </w:r>
                  <w:r w:rsidRPr="008050A2">
                    <w:rPr>
                      <w:rFonts w:cs="Arial"/>
                      <w:b/>
                      <w:sz w:val="18"/>
                      <w:szCs w:val="18"/>
                      <w:vertAlign w:val="superscript"/>
                    </w:rPr>
                    <w:t>3</w:t>
                  </w:r>
                  <w:r w:rsidRPr="008050A2">
                    <w:rPr>
                      <w:rFonts w:cs="Arial"/>
                      <w:b/>
                      <w:sz w:val="18"/>
                      <w:szCs w:val="18"/>
                    </w:rPr>
                    <w:t>/h]</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BB9F"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Temperatura wylotowa gazów</w:t>
                  </w:r>
                </w:p>
                <w:p w14:paraId="3FC1818D"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[K]</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D93E04D"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Czas</w:t>
                  </w:r>
                </w:p>
                <w:p w14:paraId="2D10E143"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pracy</w:t>
                  </w:r>
                </w:p>
                <w:p w14:paraId="7B9E8168" w14:textId="77777777" w:rsidR="008050A2" w:rsidRPr="008050A2" w:rsidRDefault="008050A2" w:rsidP="00951E41">
                  <w:pPr>
                    <w:pStyle w:val="Arial10i50"/>
                    <w:framePr w:hSpace="141" w:wrap="around" w:vAnchor="text" w:hAnchor="margin" w:x="108" w:y="-3002"/>
                    <w:spacing w:line="240" w:lineRule="auto"/>
                    <w:ind w:left="360"/>
                    <w:suppressOverlap/>
                    <w:jc w:val="center"/>
                    <w:rPr>
                      <w:rFonts w:cs="Arial"/>
                      <w:b/>
                      <w:sz w:val="18"/>
                      <w:szCs w:val="18"/>
                    </w:rPr>
                  </w:pPr>
                </w:p>
                <w:p w14:paraId="0AD76A38" w14:textId="77777777" w:rsidR="008050A2" w:rsidRPr="008050A2" w:rsidRDefault="008050A2" w:rsidP="00951E41">
                  <w:pPr>
                    <w:pStyle w:val="Arial10i50"/>
                    <w:framePr w:hSpace="141" w:wrap="around" w:vAnchor="text" w:hAnchor="margin" w:x="108" w:y="-3002"/>
                    <w:spacing w:line="240" w:lineRule="auto"/>
                    <w:suppressOverlap/>
                    <w:jc w:val="center"/>
                    <w:rPr>
                      <w:rFonts w:cs="Arial"/>
                      <w:b/>
                      <w:sz w:val="18"/>
                      <w:szCs w:val="18"/>
                    </w:rPr>
                  </w:pPr>
                  <w:r w:rsidRPr="008050A2">
                    <w:rPr>
                      <w:rFonts w:cs="Arial"/>
                      <w:b/>
                      <w:sz w:val="18"/>
                      <w:szCs w:val="18"/>
                    </w:rPr>
                    <w:t>[h/a]</w:t>
                  </w:r>
                </w:p>
              </w:tc>
            </w:tr>
            <w:tr w:rsidR="008050A2" w:rsidRPr="008050A2" w14:paraId="18069381" w14:textId="77777777" w:rsidTr="008050A2">
              <w:trPr>
                <w:cantSplit/>
                <w:trHeight w:val="101"/>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14:paraId="38BD3B45"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E-50</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612C4AB" w14:textId="3AF6F8AC" w:rsidR="008050A2" w:rsidRPr="008050A2" w:rsidRDefault="008050A2" w:rsidP="00951E41">
                  <w:pPr>
                    <w:pStyle w:val="Arial10i50"/>
                    <w:framePr w:hSpace="141" w:wrap="around" w:vAnchor="text" w:hAnchor="margin" w:x="108" w:y="-3002"/>
                    <w:spacing w:line="240" w:lineRule="auto"/>
                    <w:suppressOverlap/>
                    <w:rPr>
                      <w:rFonts w:cs="Arial"/>
                      <w:sz w:val="18"/>
                      <w:szCs w:val="18"/>
                    </w:rPr>
                  </w:pPr>
                  <w:r w:rsidRPr="008050A2">
                    <w:rPr>
                      <w:rFonts w:cs="Arial"/>
                      <w:sz w:val="18"/>
                      <w:szCs w:val="18"/>
                    </w:rPr>
                    <w:t xml:space="preserve">Piec szybowy </w:t>
                  </w:r>
                  <w:proofErr w:type="spellStart"/>
                  <w:r w:rsidRPr="008050A2">
                    <w:rPr>
                      <w:rFonts w:cs="Arial"/>
                      <w:sz w:val="18"/>
                      <w:szCs w:val="18"/>
                    </w:rPr>
                    <w:t>Maerz’a</w:t>
                  </w:r>
                  <w:proofErr w:type="spellEnd"/>
                  <w:r w:rsidRPr="008050A2">
                    <w:rPr>
                      <w:rFonts w:cs="Arial"/>
                      <w:sz w:val="18"/>
                      <w:szCs w:val="18"/>
                    </w:rPr>
                    <w:t xml:space="preserve"> nr 1</w:t>
                  </w:r>
                  <w:r>
                    <w:rPr>
                      <w:rFonts w:cs="Arial"/>
                      <w:sz w:val="18"/>
                      <w:szCs w:val="18"/>
                    </w:rPr>
                    <w:t xml:space="preserve"> </w:t>
                  </w:r>
                  <w:r w:rsidR="00F71807">
                    <w:rPr>
                      <w:rFonts w:cs="Arial"/>
                      <w:sz w:val="18"/>
                      <w:szCs w:val="18"/>
                    </w:rPr>
                    <w:t>–</w:t>
                  </w:r>
                  <w:r w:rsidRPr="008050A2">
                    <w:rPr>
                      <w:rFonts w:cs="Arial"/>
                      <w:sz w:val="18"/>
                      <w:szCs w:val="18"/>
                    </w:rPr>
                    <w:t xml:space="preserve"> proces prażenia dolomitu i wapna</w:t>
                  </w:r>
                  <w:r w:rsidR="00F71807">
                    <w:rPr>
                      <w:rFonts w:cs="Arial"/>
                      <w:sz w:val="18"/>
                      <w:szCs w:val="18"/>
                    </w:rPr>
                    <w:br/>
                  </w:r>
                  <w:r w:rsidR="00FD3FAD">
                    <w:rPr>
                      <w:rFonts w:cs="Arial"/>
                      <w:sz w:val="18"/>
                      <w:szCs w:val="18"/>
                    </w:rPr>
                    <w:br/>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14:paraId="390F92FD"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82,0</w:t>
                  </w:r>
                </w:p>
              </w:tc>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2586B699"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2,4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C17D862"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100 000</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9D50868"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380</w:t>
                  </w:r>
                </w:p>
              </w:tc>
              <w:tc>
                <w:tcPr>
                  <w:tcW w:w="963" w:type="dxa"/>
                  <w:tcBorders>
                    <w:top w:val="single" w:sz="4" w:space="0" w:color="auto"/>
                    <w:left w:val="single" w:sz="4" w:space="0" w:color="auto"/>
                    <w:bottom w:val="single" w:sz="4" w:space="0" w:color="auto"/>
                    <w:right w:val="single" w:sz="4" w:space="0" w:color="auto"/>
                  </w:tcBorders>
                  <w:vAlign w:val="center"/>
                  <w:hideMark/>
                </w:tcPr>
                <w:p w14:paraId="7CB071B1"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8 760</w:t>
                  </w:r>
                </w:p>
              </w:tc>
            </w:tr>
            <w:tr w:rsidR="008050A2" w:rsidRPr="008050A2" w14:paraId="761DAC3E" w14:textId="77777777" w:rsidTr="008050A2">
              <w:trPr>
                <w:cantSplit/>
                <w:trHeight w:val="101"/>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4F558D9C"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7F244F02" w14:textId="5B91C8F4" w:rsidR="008050A2" w:rsidRPr="008050A2" w:rsidRDefault="008050A2" w:rsidP="00951E41">
                  <w:pPr>
                    <w:pStyle w:val="Arial10i50"/>
                    <w:framePr w:hSpace="141" w:wrap="around" w:vAnchor="text" w:hAnchor="margin" w:x="108" w:y="-3002"/>
                    <w:spacing w:line="240" w:lineRule="auto"/>
                    <w:suppressOverlap/>
                    <w:rPr>
                      <w:rFonts w:cs="Arial"/>
                      <w:sz w:val="18"/>
                      <w:szCs w:val="18"/>
                    </w:rPr>
                  </w:pPr>
                  <w:r w:rsidRPr="008050A2">
                    <w:rPr>
                      <w:rFonts w:cs="Arial"/>
                      <w:sz w:val="18"/>
                      <w:szCs w:val="18"/>
                    </w:rPr>
                    <w:t xml:space="preserve">Piec szybowy </w:t>
                  </w:r>
                  <w:proofErr w:type="spellStart"/>
                  <w:r w:rsidRPr="008050A2">
                    <w:rPr>
                      <w:rFonts w:cs="Arial"/>
                      <w:sz w:val="18"/>
                      <w:szCs w:val="18"/>
                    </w:rPr>
                    <w:t>Maerz’a</w:t>
                  </w:r>
                  <w:proofErr w:type="spellEnd"/>
                  <w:r w:rsidRPr="008050A2">
                    <w:rPr>
                      <w:rFonts w:cs="Arial"/>
                      <w:sz w:val="18"/>
                      <w:szCs w:val="18"/>
                    </w:rPr>
                    <w:t xml:space="preserve"> nr 2</w:t>
                  </w:r>
                  <w:r>
                    <w:rPr>
                      <w:rFonts w:cs="Arial"/>
                      <w:sz w:val="18"/>
                      <w:szCs w:val="18"/>
                    </w:rPr>
                    <w:t xml:space="preserve"> </w:t>
                  </w:r>
                  <w:r w:rsidR="00F71807">
                    <w:rPr>
                      <w:rFonts w:cs="Arial"/>
                      <w:sz w:val="18"/>
                      <w:szCs w:val="18"/>
                    </w:rPr>
                    <w:t>–</w:t>
                  </w:r>
                  <w:r w:rsidRPr="008050A2">
                    <w:rPr>
                      <w:rFonts w:cs="Arial"/>
                      <w:sz w:val="18"/>
                      <w:szCs w:val="18"/>
                    </w:rPr>
                    <w:t xml:space="preserve"> proces prażenia dolomitu i wapna</w:t>
                  </w:r>
                  <w:r w:rsidR="00F71807">
                    <w:rPr>
                      <w:rFonts w:cs="Arial"/>
                      <w:sz w:val="18"/>
                      <w:szCs w:val="18"/>
                    </w:rPr>
                    <w:br/>
                  </w:r>
                  <w:r w:rsidR="00FD3FAD">
                    <w:rPr>
                      <w:rFonts w:cs="Arial"/>
                      <w:sz w:val="18"/>
                      <w:szCs w:val="18"/>
                    </w:rPr>
                    <w:br/>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2EF7F238"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91416CC"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12BB82C1"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100 000</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E93D64B"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380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890CD38"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8 760</w:t>
                  </w:r>
                </w:p>
              </w:tc>
            </w:tr>
            <w:tr w:rsidR="008050A2" w:rsidRPr="008050A2" w14:paraId="4063D15F" w14:textId="77777777" w:rsidTr="008050A2">
              <w:trPr>
                <w:cantSplit/>
                <w:trHeight w:val="101"/>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6B65AAA0"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A15C9FE" w14:textId="13200580" w:rsidR="008050A2" w:rsidRPr="008050A2" w:rsidRDefault="008050A2" w:rsidP="00951E41">
                  <w:pPr>
                    <w:pStyle w:val="Arial10i50"/>
                    <w:framePr w:hSpace="141" w:wrap="around" w:vAnchor="text" w:hAnchor="margin" w:x="108" w:y="-3002"/>
                    <w:spacing w:line="240" w:lineRule="auto"/>
                    <w:suppressOverlap/>
                    <w:rPr>
                      <w:rFonts w:cs="Arial"/>
                      <w:sz w:val="18"/>
                      <w:szCs w:val="18"/>
                    </w:rPr>
                  </w:pPr>
                  <w:r w:rsidRPr="008050A2">
                    <w:rPr>
                      <w:rFonts w:cs="Arial"/>
                      <w:sz w:val="18"/>
                      <w:szCs w:val="18"/>
                    </w:rPr>
                    <w:t xml:space="preserve">Piec szybowy </w:t>
                  </w:r>
                  <w:proofErr w:type="spellStart"/>
                  <w:r w:rsidRPr="008050A2">
                    <w:rPr>
                      <w:rFonts w:cs="Arial"/>
                      <w:sz w:val="18"/>
                      <w:szCs w:val="18"/>
                    </w:rPr>
                    <w:t>Maerz’a</w:t>
                  </w:r>
                  <w:proofErr w:type="spellEnd"/>
                  <w:r w:rsidRPr="008050A2">
                    <w:rPr>
                      <w:rFonts w:cs="Arial"/>
                      <w:sz w:val="18"/>
                      <w:szCs w:val="18"/>
                    </w:rPr>
                    <w:t xml:space="preserve"> nr 3</w:t>
                  </w:r>
                  <w:r>
                    <w:rPr>
                      <w:rFonts w:cs="Arial"/>
                      <w:sz w:val="18"/>
                      <w:szCs w:val="18"/>
                    </w:rPr>
                    <w:t xml:space="preserve"> </w:t>
                  </w:r>
                  <w:r w:rsidR="00F71807">
                    <w:rPr>
                      <w:rFonts w:cs="Arial"/>
                      <w:sz w:val="18"/>
                      <w:szCs w:val="18"/>
                    </w:rPr>
                    <w:t>–</w:t>
                  </w:r>
                  <w:r w:rsidRPr="008050A2">
                    <w:rPr>
                      <w:rFonts w:cs="Arial"/>
                      <w:sz w:val="18"/>
                      <w:szCs w:val="18"/>
                    </w:rPr>
                    <w:t xml:space="preserve"> proces prażenia dolomitu i wapna</w:t>
                  </w:r>
                  <w:r w:rsidR="00F71807">
                    <w:rPr>
                      <w:rFonts w:cs="Arial"/>
                      <w:sz w:val="18"/>
                      <w:szCs w:val="18"/>
                    </w:rPr>
                    <w:br/>
                  </w:r>
                  <w:r w:rsidR="00FD3FAD">
                    <w:rPr>
                      <w:rFonts w:cs="Arial"/>
                      <w:sz w:val="18"/>
                      <w:szCs w:val="18"/>
                    </w:rPr>
                    <w:br/>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20F2D112"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E4B5112"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A71D57D"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100 000</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C17EDDC"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380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D0CD569"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8 760</w:t>
                  </w:r>
                </w:p>
              </w:tc>
            </w:tr>
            <w:tr w:rsidR="008050A2" w:rsidRPr="008050A2" w14:paraId="1E6A56CF" w14:textId="77777777" w:rsidTr="008050A2">
              <w:trPr>
                <w:cantSplit/>
                <w:trHeight w:val="101"/>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063F424"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1B24A8BC" w14:textId="5315C5AE" w:rsidR="008050A2" w:rsidRPr="008050A2" w:rsidRDefault="008050A2" w:rsidP="00951E41">
                  <w:pPr>
                    <w:pStyle w:val="Arial10i50"/>
                    <w:framePr w:hSpace="141" w:wrap="around" w:vAnchor="text" w:hAnchor="margin" w:x="108" w:y="-3002"/>
                    <w:spacing w:line="240" w:lineRule="auto"/>
                    <w:suppressOverlap/>
                    <w:rPr>
                      <w:rFonts w:cs="Arial"/>
                      <w:sz w:val="18"/>
                      <w:szCs w:val="18"/>
                    </w:rPr>
                  </w:pPr>
                  <w:r w:rsidRPr="008050A2">
                    <w:rPr>
                      <w:rFonts w:cs="Arial"/>
                      <w:sz w:val="18"/>
                      <w:szCs w:val="18"/>
                    </w:rPr>
                    <w:t>Węzeł przesypowy dolomitu i wapna</w:t>
                  </w:r>
                  <w:r>
                    <w:rPr>
                      <w:rFonts w:cs="Arial"/>
                      <w:sz w:val="18"/>
                      <w:szCs w:val="18"/>
                    </w:rPr>
                    <w:t xml:space="preserve"> </w:t>
                  </w:r>
                  <w:r w:rsidR="00F71807">
                    <w:rPr>
                      <w:rFonts w:cs="Arial"/>
                      <w:sz w:val="18"/>
                      <w:szCs w:val="18"/>
                    </w:rPr>
                    <w:t>–</w:t>
                  </w:r>
                  <w:r w:rsidRPr="008050A2">
                    <w:rPr>
                      <w:rFonts w:cs="Arial"/>
                      <w:sz w:val="18"/>
                      <w:szCs w:val="18"/>
                    </w:rPr>
                    <w:t xml:space="preserve"> odciąg znad przesypów i urządzeń transportu dolomitu i wapna do sortowni</w:t>
                  </w:r>
                  <w:r w:rsidR="00FD3FAD">
                    <w:rPr>
                      <w:rFonts w:cs="Arial"/>
                      <w:sz w:val="18"/>
                      <w:szCs w:val="18"/>
                    </w:rPr>
                    <w:br/>
                  </w: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686A0332"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6097945" w14:textId="77777777" w:rsidR="008050A2" w:rsidRPr="008050A2" w:rsidRDefault="008050A2" w:rsidP="00951E41">
                  <w:pPr>
                    <w:pStyle w:val="Arial10i50"/>
                    <w:framePr w:hSpace="141" w:wrap="around" w:vAnchor="text" w:hAnchor="margin" w:x="108" w:y="-3002"/>
                    <w:spacing w:line="240" w:lineRule="auto"/>
                    <w:ind w:left="360"/>
                    <w:suppressOverlap/>
                    <w:rPr>
                      <w:rFonts w:cs="Arial"/>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747E1951"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60 000</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49E1CAF"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380</w:t>
                  </w:r>
                </w:p>
              </w:tc>
              <w:tc>
                <w:tcPr>
                  <w:tcW w:w="963" w:type="dxa"/>
                  <w:tcBorders>
                    <w:top w:val="single" w:sz="4" w:space="0" w:color="auto"/>
                    <w:left w:val="single" w:sz="4" w:space="0" w:color="auto"/>
                    <w:bottom w:val="single" w:sz="4" w:space="0" w:color="auto"/>
                    <w:right w:val="single" w:sz="4" w:space="0" w:color="auto"/>
                  </w:tcBorders>
                  <w:vAlign w:val="center"/>
                  <w:hideMark/>
                </w:tcPr>
                <w:p w14:paraId="60BF1A8C" w14:textId="77777777" w:rsidR="008050A2" w:rsidRPr="008050A2" w:rsidRDefault="008050A2" w:rsidP="00951E41">
                  <w:pPr>
                    <w:pStyle w:val="Arial10i50"/>
                    <w:framePr w:hSpace="141" w:wrap="around" w:vAnchor="text" w:hAnchor="margin" w:x="108" w:y="-3002"/>
                    <w:spacing w:line="240" w:lineRule="auto"/>
                    <w:suppressOverlap/>
                    <w:jc w:val="center"/>
                    <w:rPr>
                      <w:rFonts w:cs="Arial"/>
                      <w:sz w:val="18"/>
                      <w:szCs w:val="18"/>
                    </w:rPr>
                  </w:pPr>
                  <w:r w:rsidRPr="008050A2">
                    <w:rPr>
                      <w:rFonts w:cs="Arial"/>
                      <w:sz w:val="18"/>
                      <w:szCs w:val="18"/>
                    </w:rPr>
                    <w:t>8 760</w:t>
                  </w:r>
                </w:p>
              </w:tc>
            </w:tr>
          </w:tbl>
          <w:p w14:paraId="7B10F104" w14:textId="5DEC4DF5" w:rsidR="00CF5DD8" w:rsidRDefault="00DC2306" w:rsidP="00DC2306">
            <w:pPr>
              <w:pStyle w:val="Arial10i50"/>
              <w:spacing w:line="268" w:lineRule="atLeast"/>
              <w:ind w:left="360"/>
              <w:jc w:val="right"/>
              <w:rPr>
                <w:rFonts w:cs="Arial"/>
                <w:szCs w:val="21"/>
              </w:rPr>
            </w:pPr>
            <w:r>
              <w:rPr>
                <w:rFonts w:cs="Arial"/>
                <w:szCs w:val="21"/>
              </w:rPr>
              <w:t>„</w:t>
            </w:r>
            <w:r w:rsidR="00AF00A1">
              <w:rPr>
                <w:rFonts w:cs="Arial"/>
                <w:szCs w:val="21"/>
              </w:rPr>
              <w:br/>
            </w:r>
          </w:p>
          <w:p w14:paraId="0F95BA4A" w14:textId="6400502E" w:rsidR="004B5A12" w:rsidRPr="004B5A12" w:rsidRDefault="004B5A12" w:rsidP="004B5A12">
            <w:pPr>
              <w:pStyle w:val="Arial10i50"/>
              <w:numPr>
                <w:ilvl w:val="0"/>
                <w:numId w:val="8"/>
              </w:numPr>
              <w:spacing w:line="268" w:lineRule="atLeast"/>
              <w:ind w:hanging="41"/>
              <w:rPr>
                <w:rFonts w:cs="Arial"/>
                <w:szCs w:val="21"/>
              </w:rPr>
            </w:pPr>
            <w:r w:rsidRPr="004B5A12">
              <w:rPr>
                <w:rFonts w:cs="Arial"/>
                <w:szCs w:val="21"/>
              </w:rPr>
              <w:t xml:space="preserve">W części </w:t>
            </w:r>
            <w:r w:rsidRPr="004B5A12">
              <w:rPr>
                <w:rFonts w:cs="Arial"/>
                <w:b/>
                <w:szCs w:val="21"/>
              </w:rPr>
              <w:t>I</w:t>
            </w:r>
            <w:r w:rsidRPr="004B5A12">
              <w:rPr>
                <w:rFonts w:cs="Arial"/>
                <w:szCs w:val="21"/>
              </w:rPr>
              <w:t xml:space="preserve"> pozwolenia zintegrowanego, pn. </w:t>
            </w:r>
            <w:r w:rsidRPr="004B5A12">
              <w:rPr>
                <w:rFonts w:cs="Arial"/>
                <w:b/>
                <w:szCs w:val="21"/>
              </w:rPr>
              <w:t>Rodzaj i parametry instalacji</w:t>
            </w:r>
            <w:r w:rsidRPr="004B5A12">
              <w:rPr>
                <w:rFonts w:cs="Arial"/>
                <w:szCs w:val="21"/>
              </w:rPr>
              <w:t>,</w:t>
            </w:r>
          </w:p>
          <w:p w14:paraId="7E1856E3" w14:textId="77777777" w:rsidR="004B5A12" w:rsidRPr="004B5A12" w:rsidRDefault="004B5A12" w:rsidP="004B5A12">
            <w:pPr>
              <w:pStyle w:val="Arial10i50"/>
              <w:spacing w:line="268" w:lineRule="atLeast"/>
              <w:ind w:left="319"/>
              <w:rPr>
                <w:rFonts w:cs="Arial"/>
                <w:szCs w:val="21"/>
              </w:rPr>
            </w:pPr>
            <w:r w:rsidRPr="004B5A12">
              <w:rPr>
                <w:rFonts w:cs="Arial"/>
                <w:szCs w:val="21"/>
              </w:rPr>
              <w:t xml:space="preserve">w punkcie </w:t>
            </w:r>
            <w:r w:rsidRPr="004B5A12">
              <w:rPr>
                <w:rFonts w:cs="Arial"/>
                <w:b/>
                <w:szCs w:val="21"/>
              </w:rPr>
              <w:t>4. Źródła emisji substancji do powietrza</w:t>
            </w:r>
            <w:r w:rsidRPr="004B5A12">
              <w:rPr>
                <w:rFonts w:cs="Arial"/>
                <w:szCs w:val="21"/>
              </w:rPr>
              <w:t>,</w:t>
            </w:r>
          </w:p>
          <w:p w14:paraId="06CA308A" w14:textId="77777777" w:rsidR="004B5A12" w:rsidRPr="004B5A12" w:rsidRDefault="004B5A12" w:rsidP="004B5A12">
            <w:pPr>
              <w:pStyle w:val="Arial10i50"/>
              <w:spacing w:line="268" w:lineRule="atLeast"/>
              <w:ind w:left="319"/>
              <w:rPr>
                <w:rFonts w:cs="Arial"/>
                <w:szCs w:val="21"/>
              </w:rPr>
            </w:pPr>
            <w:r w:rsidRPr="004B5A12">
              <w:rPr>
                <w:rFonts w:cs="Arial"/>
                <w:szCs w:val="21"/>
              </w:rPr>
              <w:t xml:space="preserve">w podpunkcie </w:t>
            </w:r>
            <w:r w:rsidRPr="004B5A12">
              <w:rPr>
                <w:rFonts w:cs="Arial"/>
                <w:b/>
                <w:szCs w:val="21"/>
              </w:rPr>
              <w:t>4.1. Źródła emisji substancji do powietrza z instalacji IPPC</w:t>
            </w:r>
          </w:p>
          <w:p w14:paraId="15B4CB2B" w14:textId="77777777" w:rsidR="004B5A12" w:rsidRPr="004B5A12" w:rsidRDefault="004B5A12" w:rsidP="004B5A12">
            <w:pPr>
              <w:pStyle w:val="Arial10i50"/>
              <w:spacing w:line="268" w:lineRule="atLeast"/>
              <w:rPr>
                <w:rFonts w:cs="Arial"/>
                <w:szCs w:val="21"/>
              </w:rPr>
            </w:pPr>
          </w:p>
          <w:p w14:paraId="43D41C1A" w14:textId="1A86757F" w:rsidR="004B5A12" w:rsidRPr="004B5A12" w:rsidRDefault="004B5A12" w:rsidP="004B5A12">
            <w:pPr>
              <w:pStyle w:val="Arial10i50"/>
              <w:spacing w:line="268" w:lineRule="atLeast"/>
              <w:ind w:left="319"/>
              <w:rPr>
                <w:rFonts w:cs="Arial"/>
                <w:i/>
                <w:szCs w:val="21"/>
                <w:u w:val="single"/>
              </w:rPr>
            </w:pPr>
            <w:r w:rsidRPr="004B5A12">
              <w:rPr>
                <w:rFonts w:cs="Arial"/>
                <w:i/>
                <w:szCs w:val="21"/>
                <w:u w:val="single"/>
              </w:rPr>
              <w:t>wykreśla się punkt F.1. Instalacja granulacji żużla wielkopiecowego</w:t>
            </w:r>
          </w:p>
          <w:p w14:paraId="63C99B06" w14:textId="4D77A066" w:rsidR="002D4F48" w:rsidRPr="001963CC" w:rsidRDefault="002D4F48" w:rsidP="002D4F48">
            <w:pPr>
              <w:pStyle w:val="Arial10i50"/>
              <w:spacing w:line="268" w:lineRule="atLeast"/>
              <w:rPr>
                <w:rFonts w:cs="Arial"/>
                <w:szCs w:val="21"/>
              </w:rPr>
            </w:pPr>
          </w:p>
          <w:p w14:paraId="06F05EA9" w14:textId="77777777" w:rsidR="00807BEE" w:rsidRDefault="00EA75D4" w:rsidP="00807BEE">
            <w:pPr>
              <w:pStyle w:val="Arial10i50"/>
              <w:numPr>
                <w:ilvl w:val="0"/>
                <w:numId w:val="8"/>
              </w:numPr>
              <w:spacing w:line="268" w:lineRule="atLeast"/>
              <w:ind w:hanging="188"/>
              <w:rPr>
                <w:rFonts w:cs="Arial"/>
                <w:szCs w:val="21"/>
              </w:rPr>
            </w:pPr>
            <w:r>
              <w:rPr>
                <w:rFonts w:cs="Arial"/>
                <w:szCs w:val="21"/>
              </w:rPr>
              <w:t xml:space="preserve">W części </w:t>
            </w:r>
            <w:r>
              <w:rPr>
                <w:rFonts w:cs="Arial"/>
                <w:b/>
                <w:szCs w:val="21"/>
              </w:rPr>
              <w:t xml:space="preserve">I </w:t>
            </w:r>
            <w:r>
              <w:rPr>
                <w:rFonts w:cs="Arial"/>
                <w:szCs w:val="21"/>
              </w:rPr>
              <w:t xml:space="preserve">pozwolenia zintegrowanego, pn. </w:t>
            </w:r>
            <w:r>
              <w:rPr>
                <w:rFonts w:cs="Arial"/>
                <w:b/>
                <w:szCs w:val="21"/>
              </w:rPr>
              <w:t>Rodzaj i parametry instalacji</w:t>
            </w:r>
            <w:r>
              <w:rPr>
                <w:rFonts w:cs="Arial"/>
                <w:szCs w:val="21"/>
              </w:rPr>
              <w:t>,</w:t>
            </w:r>
            <w:r>
              <w:rPr>
                <w:rFonts w:cs="Arial"/>
                <w:szCs w:val="21"/>
              </w:rPr>
              <w:br/>
              <w:t xml:space="preserve">w punkcie </w:t>
            </w:r>
            <w:r>
              <w:rPr>
                <w:rFonts w:cs="Arial"/>
                <w:b/>
                <w:szCs w:val="21"/>
              </w:rPr>
              <w:t>4. Źródła emisji substancji do powietrza</w:t>
            </w:r>
            <w:r>
              <w:rPr>
                <w:rFonts w:cs="Arial"/>
                <w:szCs w:val="21"/>
              </w:rPr>
              <w:t>,</w:t>
            </w:r>
          </w:p>
          <w:p w14:paraId="68259CA7" w14:textId="1B14C5AE" w:rsidR="008873DA" w:rsidRPr="00807BEE" w:rsidRDefault="00EA75D4" w:rsidP="00807BEE">
            <w:pPr>
              <w:pStyle w:val="Arial10i50"/>
              <w:spacing w:line="268" w:lineRule="atLeast"/>
              <w:ind w:left="360"/>
              <w:rPr>
                <w:rFonts w:cs="Arial"/>
                <w:szCs w:val="21"/>
              </w:rPr>
            </w:pPr>
            <w:r w:rsidRPr="00807BEE">
              <w:rPr>
                <w:rFonts w:cs="Arial"/>
                <w:szCs w:val="21"/>
              </w:rPr>
              <w:t xml:space="preserve">w podpunkcie </w:t>
            </w:r>
            <w:r w:rsidRPr="00807BEE">
              <w:rPr>
                <w:rFonts w:cs="Arial"/>
                <w:b/>
                <w:szCs w:val="21"/>
              </w:rPr>
              <w:t>4.2. Źródła emisji substancji do powietrza z instalacji powiązanych technologicznie z instalacjami IPPC</w:t>
            </w:r>
            <w:r w:rsidRPr="00807BEE">
              <w:rPr>
                <w:rFonts w:cs="Arial"/>
                <w:szCs w:val="21"/>
              </w:rPr>
              <w:t>,</w:t>
            </w:r>
            <w:r w:rsidR="002D4F48" w:rsidRPr="00807BEE">
              <w:rPr>
                <w:rFonts w:cs="Arial"/>
                <w:szCs w:val="21"/>
              </w:rPr>
              <w:t xml:space="preserve"> </w:t>
            </w:r>
          </w:p>
          <w:p w14:paraId="3919D76E" w14:textId="263C495F" w:rsidR="00EA75D4" w:rsidRPr="00CF5DD8" w:rsidRDefault="00EA75D4" w:rsidP="00CF5DD8">
            <w:pPr>
              <w:pStyle w:val="Arial10i50"/>
              <w:spacing w:line="268" w:lineRule="atLeast"/>
              <w:ind w:left="360"/>
              <w:rPr>
                <w:rFonts w:cs="Arial"/>
                <w:szCs w:val="21"/>
              </w:rPr>
            </w:pPr>
            <w:r>
              <w:rPr>
                <w:rFonts w:cs="Arial"/>
                <w:b/>
                <w:szCs w:val="21"/>
              </w:rPr>
              <w:t>G.2. Instalacje pomocnicze dla instalacji do pierwotnego wytopu surówki żelaza</w:t>
            </w:r>
          </w:p>
          <w:p w14:paraId="20A46396" w14:textId="728F9EB2" w:rsidR="00EA75D4" w:rsidRDefault="00EA75D4" w:rsidP="00EA75D4">
            <w:pPr>
              <w:pStyle w:val="Arial10i50"/>
              <w:spacing w:line="268" w:lineRule="atLeast"/>
              <w:ind w:left="360"/>
              <w:rPr>
                <w:rFonts w:cs="Arial"/>
                <w:i/>
                <w:szCs w:val="21"/>
                <w:u w:val="single"/>
              </w:rPr>
            </w:pPr>
            <w:r>
              <w:rPr>
                <w:rFonts w:cs="Arial"/>
                <w:i/>
                <w:szCs w:val="21"/>
                <w:u w:val="single"/>
              </w:rPr>
              <w:lastRenderedPageBreak/>
              <w:t>otrzymuje brzmienie:</w:t>
            </w:r>
          </w:p>
          <w:p w14:paraId="0AC7FFB0" w14:textId="35A8C181" w:rsidR="00EA75D4" w:rsidRDefault="00EA75D4" w:rsidP="00EA75D4">
            <w:pPr>
              <w:pStyle w:val="Arial10i50"/>
              <w:spacing w:line="268" w:lineRule="atLeast"/>
              <w:ind w:left="360"/>
              <w:rPr>
                <w:rFonts w:cs="Arial"/>
                <w:i/>
                <w:szCs w:val="21"/>
                <w:u w:val="single"/>
              </w:rPr>
            </w:pPr>
          </w:p>
          <w:p w14:paraId="6521D2B8" w14:textId="439F5428" w:rsidR="00EA75D4" w:rsidRDefault="00EA75D4" w:rsidP="00EA75D4">
            <w:pPr>
              <w:pStyle w:val="Arial10i50"/>
              <w:spacing w:line="268" w:lineRule="atLeast"/>
              <w:ind w:left="360"/>
              <w:rPr>
                <w:rFonts w:cs="Arial"/>
                <w:b/>
                <w:szCs w:val="21"/>
              </w:rPr>
            </w:pPr>
            <w:r>
              <w:rPr>
                <w:rFonts w:cs="Arial"/>
                <w:szCs w:val="21"/>
              </w:rPr>
              <w:t>„</w:t>
            </w:r>
            <w:r w:rsidR="0016184F">
              <w:rPr>
                <w:rFonts w:cs="Arial"/>
                <w:b/>
                <w:szCs w:val="21"/>
              </w:rPr>
              <w:t>G</w:t>
            </w:r>
            <w:r w:rsidRPr="00EA75D4">
              <w:rPr>
                <w:rFonts w:cs="Arial"/>
                <w:b/>
                <w:szCs w:val="21"/>
              </w:rPr>
              <w:t>.2. Instalacje pomocnicze dla instalacji do pierwotnego wytopu surówki żelaza</w:t>
            </w:r>
          </w:p>
          <w:p w14:paraId="07571C36" w14:textId="505F653B" w:rsidR="0059176A" w:rsidRDefault="0059176A" w:rsidP="00EA75D4">
            <w:pPr>
              <w:pStyle w:val="Arial10i50"/>
              <w:spacing w:line="268" w:lineRule="atLeast"/>
              <w:ind w:left="360"/>
              <w:rPr>
                <w:rFonts w:cs="Arial"/>
                <w:b/>
                <w:szCs w:val="21"/>
              </w:rPr>
            </w:pPr>
          </w:p>
          <w:p w14:paraId="00BB9037" w14:textId="5CF9D61F" w:rsidR="0059176A" w:rsidRPr="0059176A" w:rsidRDefault="0016184F" w:rsidP="0059176A">
            <w:pPr>
              <w:pStyle w:val="Arial10i50"/>
              <w:spacing w:line="268" w:lineRule="atLeast"/>
              <w:ind w:left="360"/>
              <w:rPr>
                <w:rFonts w:cs="Arial"/>
                <w:b/>
                <w:szCs w:val="21"/>
              </w:rPr>
            </w:pPr>
            <w:r>
              <w:rPr>
                <w:rFonts w:cs="Arial"/>
                <w:b/>
                <w:szCs w:val="21"/>
              </w:rPr>
              <w:t>G</w:t>
            </w:r>
            <w:r w:rsidR="0059176A" w:rsidRPr="0059176A">
              <w:rPr>
                <w:rFonts w:cs="Arial"/>
                <w:b/>
                <w:szCs w:val="21"/>
              </w:rPr>
              <w:t xml:space="preserve">.2.1. Instalacja transportu surowców do </w:t>
            </w:r>
            <w:proofErr w:type="spellStart"/>
            <w:r w:rsidR="0059176A" w:rsidRPr="0059176A">
              <w:rPr>
                <w:rFonts w:cs="Arial"/>
                <w:b/>
                <w:szCs w:val="21"/>
              </w:rPr>
              <w:t>namiarow</w:t>
            </w:r>
            <w:r w:rsidR="001D5265">
              <w:rPr>
                <w:rFonts w:cs="Arial"/>
                <w:b/>
                <w:szCs w:val="21"/>
              </w:rPr>
              <w:t>n</w:t>
            </w:r>
            <w:r w:rsidR="0059176A" w:rsidRPr="0059176A">
              <w:rPr>
                <w:rFonts w:cs="Arial"/>
                <w:b/>
                <w:szCs w:val="21"/>
              </w:rPr>
              <w:t>i</w:t>
            </w:r>
            <w:proofErr w:type="spellEnd"/>
            <w:r w:rsidR="0059176A" w:rsidRPr="0059176A">
              <w:rPr>
                <w:rFonts w:cs="Arial"/>
                <w:b/>
                <w:szCs w:val="21"/>
              </w:rPr>
              <w:t xml:space="preserve"> wielkich pieców</w:t>
            </w:r>
          </w:p>
          <w:p w14:paraId="36983C36" w14:textId="77777777" w:rsidR="0059176A" w:rsidRPr="0059176A" w:rsidRDefault="0059176A" w:rsidP="0059176A">
            <w:pPr>
              <w:pStyle w:val="Arial10i50"/>
              <w:spacing w:line="268" w:lineRule="atLeast"/>
              <w:ind w:left="360"/>
              <w:rPr>
                <w:rFonts w:cs="Arial"/>
                <w:b/>
                <w:szCs w:val="21"/>
              </w:rPr>
            </w:pPr>
          </w:p>
          <w:p w14:paraId="13BD69DC" w14:textId="751F541F" w:rsidR="0059176A" w:rsidRPr="0059176A" w:rsidRDefault="0059176A" w:rsidP="0059176A">
            <w:pPr>
              <w:pStyle w:val="Arial10i50"/>
              <w:spacing w:line="268" w:lineRule="atLeast"/>
              <w:ind w:left="360"/>
              <w:rPr>
                <w:rFonts w:cs="Arial"/>
                <w:szCs w:val="21"/>
              </w:rPr>
            </w:pPr>
            <w:r w:rsidRPr="0059176A">
              <w:rPr>
                <w:rFonts w:cs="Arial"/>
                <w:szCs w:val="21"/>
              </w:rPr>
              <w:t>Źródłami emisji pyłu do powietrza są:</w:t>
            </w:r>
          </w:p>
          <w:p w14:paraId="6492C8E7" w14:textId="779838C0" w:rsidR="0059176A" w:rsidRPr="0059176A" w:rsidRDefault="00E22C12" w:rsidP="00157019">
            <w:pPr>
              <w:pStyle w:val="Arial10i50"/>
              <w:numPr>
                <w:ilvl w:val="0"/>
                <w:numId w:val="107"/>
              </w:numPr>
              <w:spacing w:line="268" w:lineRule="atLeast"/>
              <w:rPr>
                <w:rFonts w:cs="Arial"/>
                <w:szCs w:val="21"/>
              </w:rPr>
            </w:pPr>
            <w:r>
              <w:rPr>
                <w:rFonts w:cs="Arial"/>
                <w:szCs w:val="21"/>
              </w:rPr>
              <w:t>l</w:t>
            </w:r>
            <w:r w:rsidR="0059176A" w:rsidRPr="0059176A">
              <w:rPr>
                <w:rFonts w:cs="Arial"/>
                <w:szCs w:val="21"/>
              </w:rPr>
              <w:t xml:space="preserve">inia transportu pieców nr 1 i 2: węzeł rozdzielczy WR-2, gdzie następuje transport spieku, koksu i dodatków do </w:t>
            </w:r>
            <w:proofErr w:type="spellStart"/>
            <w:r w:rsidR="0059176A" w:rsidRPr="0059176A">
              <w:rPr>
                <w:rFonts w:cs="Arial"/>
                <w:szCs w:val="21"/>
              </w:rPr>
              <w:t>namiarow</w:t>
            </w:r>
            <w:r w:rsidR="001D5265">
              <w:rPr>
                <w:rFonts w:cs="Arial"/>
                <w:szCs w:val="21"/>
              </w:rPr>
              <w:t>n</w:t>
            </w:r>
            <w:r w:rsidR="0059176A" w:rsidRPr="0059176A">
              <w:rPr>
                <w:rFonts w:cs="Arial"/>
                <w:szCs w:val="21"/>
              </w:rPr>
              <w:t>i</w:t>
            </w:r>
            <w:proofErr w:type="spellEnd"/>
            <w:r w:rsidR="0059176A" w:rsidRPr="0059176A">
              <w:rPr>
                <w:rFonts w:cs="Arial"/>
                <w:szCs w:val="21"/>
              </w:rPr>
              <w:t xml:space="preserve"> Wielkich Pieców nr 1 i 2,</w:t>
            </w:r>
          </w:p>
          <w:p w14:paraId="6E3237A8" w14:textId="25C6279F" w:rsidR="0059176A" w:rsidRPr="0059176A" w:rsidRDefault="00E22C12" w:rsidP="00157019">
            <w:pPr>
              <w:pStyle w:val="Arial10i50"/>
              <w:numPr>
                <w:ilvl w:val="0"/>
                <w:numId w:val="107"/>
              </w:numPr>
              <w:spacing w:line="268" w:lineRule="atLeast"/>
              <w:rPr>
                <w:rFonts w:cs="Arial"/>
                <w:szCs w:val="21"/>
              </w:rPr>
            </w:pPr>
            <w:r>
              <w:rPr>
                <w:rFonts w:cs="Arial"/>
                <w:szCs w:val="21"/>
              </w:rPr>
              <w:t>l</w:t>
            </w:r>
            <w:r w:rsidR="0059176A" w:rsidRPr="0059176A">
              <w:rPr>
                <w:rFonts w:cs="Arial"/>
                <w:szCs w:val="21"/>
              </w:rPr>
              <w:t xml:space="preserve">inia transportu pieca nr 3 węzły rozdzielcze WR6, WR7, WR-141 i WR-143, gdzie następuje transport spieku, koksu i dodatków do </w:t>
            </w:r>
            <w:proofErr w:type="spellStart"/>
            <w:r w:rsidR="0059176A" w:rsidRPr="0059176A">
              <w:rPr>
                <w:rFonts w:cs="Arial"/>
                <w:szCs w:val="21"/>
              </w:rPr>
              <w:t>namiarow</w:t>
            </w:r>
            <w:r w:rsidR="001D5265">
              <w:rPr>
                <w:rFonts w:cs="Arial"/>
                <w:szCs w:val="21"/>
              </w:rPr>
              <w:t>n</w:t>
            </w:r>
            <w:r w:rsidR="0059176A" w:rsidRPr="0059176A">
              <w:rPr>
                <w:rFonts w:cs="Arial"/>
                <w:szCs w:val="21"/>
              </w:rPr>
              <w:t>i</w:t>
            </w:r>
            <w:proofErr w:type="spellEnd"/>
            <w:r w:rsidR="0059176A" w:rsidRPr="0059176A">
              <w:rPr>
                <w:rFonts w:cs="Arial"/>
                <w:szCs w:val="21"/>
              </w:rPr>
              <w:t>.</w:t>
            </w:r>
          </w:p>
          <w:p w14:paraId="178E1DE5" w14:textId="77777777" w:rsidR="0059176A" w:rsidRPr="0059176A" w:rsidRDefault="0059176A" w:rsidP="0059176A">
            <w:pPr>
              <w:pStyle w:val="Arial10i50"/>
              <w:spacing w:line="268" w:lineRule="atLeast"/>
              <w:ind w:left="360"/>
              <w:rPr>
                <w:rFonts w:cs="Arial"/>
                <w:szCs w:val="21"/>
              </w:rPr>
            </w:pPr>
          </w:p>
          <w:p w14:paraId="421DA964" w14:textId="71069158" w:rsidR="0059176A" w:rsidRPr="0059176A" w:rsidRDefault="0059176A" w:rsidP="002D4F48">
            <w:pPr>
              <w:pStyle w:val="Arial10i50"/>
              <w:spacing w:line="268" w:lineRule="atLeast"/>
              <w:ind w:left="360"/>
              <w:rPr>
                <w:rFonts w:cs="Arial"/>
                <w:szCs w:val="21"/>
              </w:rPr>
            </w:pPr>
            <w:r w:rsidRPr="0059176A">
              <w:rPr>
                <w:rFonts w:cs="Arial"/>
                <w:szCs w:val="21"/>
              </w:rPr>
              <w:t>Zanieczyszczone powietrze</w:t>
            </w:r>
            <w:r w:rsidR="002D4F48">
              <w:rPr>
                <w:rFonts w:cs="Arial"/>
                <w:szCs w:val="21"/>
              </w:rPr>
              <w:t>,</w:t>
            </w:r>
            <w:r w:rsidRPr="0059176A">
              <w:rPr>
                <w:rFonts w:cs="Arial"/>
                <w:szCs w:val="21"/>
              </w:rPr>
              <w:t xml:space="preserve"> odciągane z przesypów uradzeń transportujących poszczególne składniki wsadu wielkopiecowego do </w:t>
            </w:r>
            <w:proofErr w:type="spellStart"/>
            <w:r w:rsidRPr="0059176A">
              <w:rPr>
                <w:rFonts w:cs="Arial"/>
                <w:szCs w:val="21"/>
              </w:rPr>
              <w:t>namiarow</w:t>
            </w:r>
            <w:r w:rsidR="001D5265">
              <w:rPr>
                <w:rFonts w:cs="Arial"/>
                <w:szCs w:val="21"/>
              </w:rPr>
              <w:t>n</w:t>
            </w:r>
            <w:r w:rsidRPr="0059176A">
              <w:rPr>
                <w:rFonts w:cs="Arial"/>
                <w:szCs w:val="21"/>
              </w:rPr>
              <w:t>i</w:t>
            </w:r>
            <w:proofErr w:type="spellEnd"/>
            <w:r w:rsidRPr="0059176A">
              <w:rPr>
                <w:rFonts w:cs="Arial"/>
                <w:szCs w:val="21"/>
              </w:rPr>
              <w:t xml:space="preserve"> Wielkich Pieców nr 1 i 2</w:t>
            </w:r>
            <w:r w:rsidR="002D4F48">
              <w:rPr>
                <w:rFonts w:cs="Arial"/>
                <w:szCs w:val="21"/>
              </w:rPr>
              <w:t>,</w:t>
            </w:r>
            <w:r w:rsidRPr="0059176A">
              <w:rPr>
                <w:rFonts w:cs="Arial"/>
                <w:szCs w:val="21"/>
              </w:rPr>
              <w:t xml:space="preserve"> w węźle rozdzielczym WR-2</w:t>
            </w:r>
            <w:r w:rsidR="002D4F48">
              <w:rPr>
                <w:rFonts w:cs="Arial"/>
                <w:szCs w:val="21"/>
              </w:rPr>
              <w:t>,</w:t>
            </w:r>
            <w:r w:rsidRPr="0059176A">
              <w:rPr>
                <w:rFonts w:cs="Arial"/>
                <w:szCs w:val="21"/>
              </w:rPr>
              <w:t xml:space="preserve"> po oczyszczeniu w</w:t>
            </w:r>
            <w:r w:rsidR="002D4F48">
              <w:rPr>
                <w:rFonts w:cs="Arial"/>
                <w:szCs w:val="21"/>
              </w:rPr>
              <w:t xml:space="preserve"> </w:t>
            </w:r>
            <w:r w:rsidRPr="0059176A">
              <w:rPr>
                <w:rFonts w:cs="Arial"/>
                <w:szCs w:val="21"/>
              </w:rPr>
              <w:t>elektrofiltrze</w:t>
            </w:r>
            <w:r w:rsidR="002D4F48">
              <w:rPr>
                <w:rFonts w:cs="Arial"/>
                <w:szCs w:val="21"/>
              </w:rPr>
              <w:t>,</w:t>
            </w:r>
            <w:r w:rsidRPr="0059176A">
              <w:rPr>
                <w:rFonts w:cs="Arial"/>
                <w:szCs w:val="21"/>
              </w:rPr>
              <w:t xml:space="preserve"> o skuteczności η=99,0%</w:t>
            </w:r>
            <w:r w:rsidR="002D4F48">
              <w:rPr>
                <w:rFonts w:cs="Arial"/>
                <w:szCs w:val="21"/>
              </w:rPr>
              <w:t xml:space="preserve">, </w:t>
            </w:r>
            <w:r w:rsidRPr="0059176A">
              <w:rPr>
                <w:rFonts w:cs="Arial"/>
                <w:szCs w:val="21"/>
              </w:rPr>
              <w:t>jest odprowadzane emitorem E-18. Zanieczyszczone powietrze z przesypów urządzeń transportujących poszczególne składniki wsadu wielkopiecowego</w:t>
            </w:r>
            <w:r w:rsidR="002D4F48">
              <w:rPr>
                <w:rFonts w:cs="Arial"/>
                <w:szCs w:val="21"/>
              </w:rPr>
              <w:t>,</w:t>
            </w:r>
            <w:r w:rsidRPr="0059176A">
              <w:rPr>
                <w:rFonts w:cs="Arial"/>
                <w:szCs w:val="21"/>
              </w:rPr>
              <w:t xml:space="preserve"> do </w:t>
            </w:r>
            <w:proofErr w:type="spellStart"/>
            <w:r w:rsidRPr="0059176A">
              <w:rPr>
                <w:rFonts w:cs="Arial"/>
                <w:szCs w:val="21"/>
              </w:rPr>
              <w:t>namiarow</w:t>
            </w:r>
            <w:r w:rsidR="001D5265">
              <w:rPr>
                <w:rFonts w:cs="Arial"/>
                <w:szCs w:val="21"/>
              </w:rPr>
              <w:t>n</w:t>
            </w:r>
            <w:r w:rsidRPr="0059176A">
              <w:rPr>
                <w:rFonts w:cs="Arial"/>
                <w:szCs w:val="21"/>
              </w:rPr>
              <w:t>i</w:t>
            </w:r>
            <w:proofErr w:type="spellEnd"/>
            <w:r w:rsidRPr="0059176A">
              <w:rPr>
                <w:rFonts w:cs="Arial"/>
                <w:szCs w:val="21"/>
              </w:rPr>
              <w:t xml:space="preserve"> Wielkiego Pieca nr 3 w węzłach rozdzielczych WR6, WR7, WR 141 i WR 143</w:t>
            </w:r>
            <w:r w:rsidR="002D4F48">
              <w:rPr>
                <w:rFonts w:cs="Arial"/>
                <w:szCs w:val="21"/>
              </w:rPr>
              <w:t>,</w:t>
            </w:r>
            <w:r w:rsidRPr="0059176A">
              <w:rPr>
                <w:rFonts w:cs="Arial"/>
                <w:szCs w:val="21"/>
              </w:rPr>
              <w:t xml:space="preserve"> kierowane jest do układu odciągowo-odpylającego wspólnego </w:t>
            </w:r>
            <w:r w:rsidR="002D4F48">
              <w:rPr>
                <w:rFonts w:cs="Arial"/>
                <w:szCs w:val="21"/>
              </w:rPr>
              <w:br/>
            </w:r>
            <w:r w:rsidRPr="0059176A">
              <w:rPr>
                <w:rFonts w:cs="Arial"/>
                <w:szCs w:val="21"/>
              </w:rPr>
              <w:t xml:space="preserve">z </w:t>
            </w:r>
            <w:proofErr w:type="spellStart"/>
            <w:r w:rsidRPr="0059176A">
              <w:rPr>
                <w:rFonts w:cs="Arial"/>
                <w:szCs w:val="21"/>
              </w:rPr>
              <w:t>namiarownią</w:t>
            </w:r>
            <w:proofErr w:type="spellEnd"/>
            <w:r w:rsidRPr="0059176A">
              <w:rPr>
                <w:rFonts w:cs="Arial"/>
                <w:szCs w:val="21"/>
              </w:rPr>
              <w:t xml:space="preserve"> wsadu wielkiego pieca nr 3</w:t>
            </w:r>
            <w:r w:rsidR="002D4F48">
              <w:rPr>
                <w:rFonts w:cs="Arial"/>
                <w:szCs w:val="21"/>
              </w:rPr>
              <w:t xml:space="preserve"> </w:t>
            </w:r>
            <w:r w:rsidRPr="0059176A">
              <w:rPr>
                <w:rFonts w:cs="Arial"/>
                <w:szCs w:val="21"/>
              </w:rPr>
              <w:t>(IPPC)</w:t>
            </w:r>
            <w:r w:rsidR="002D4F48">
              <w:rPr>
                <w:rFonts w:cs="Arial"/>
                <w:szCs w:val="21"/>
              </w:rPr>
              <w:t>,</w:t>
            </w:r>
            <w:r w:rsidRPr="0059176A">
              <w:rPr>
                <w:rFonts w:cs="Arial"/>
                <w:szCs w:val="21"/>
              </w:rPr>
              <w:t xml:space="preserve"> składającego się z 3 elektrofiltrów, </w:t>
            </w:r>
            <w:r w:rsidR="00382FA4">
              <w:rPr>
                <w:rFonts w:cs="Arial"/>
                <w:szCs w:val="21"/>
              </w:rPr>
              <w:br/>
            </w:r>
            <w:r w:rsidRPr="0059176A">
              <w:rPr>
                <w:rFonts w:cs="Arial"/>
                <w:szCs w:val="21"/>
              </w:rPr>
              <w:t>a następnie odprowadzane emitorem E-23 (emitor wspólny z instalacją do pierwotnego wytopu surówki żelaza IPPC).</w:t>
            </w:r>
          </w:p>
          <w:p w14:paraId="76BB6C4F" w14:textId="43D9717E" w:rsidR="0059176A" w:rsidRDefault="0059176A" w:rsidP="00EA75D4">
            <w:pPr>
              <w:pStyle w:val="Arial10i50"/>
              <w:spacing w:line="268" w:lineRule="atLeast"/>
              <w:ind w:left="360"/>
              <w:rPr>
                <w:rFonts w:cs="Arial"/>
                <w:b/>
                <w:szCs w:val="21"/>
              </w:rPr>
            </w:pPr>
          </w:p>
          <w:p w14:paraId="07E3B8E2" w14:textId="77777777" w:rsidR="001D40F5" w:rsidRDefault="001D40F5" w:rsidP="00EA75D4">
            <w:pPr>
              <w:pStyle w:val="Arial10i50"/>
              <w:spacing w:line="268" w:lineRule="atLeast"/>
              <w:ind w:left="360"/>
              <w:rPr>
                <w:rFonts w:cs="Arial"/>
                <w:b/>
                <w:szCs w:val="21"/>
              </w:rPr>
            </w:pPr>
          </w:p>
          <w:p w14:paraId="31AB1916" w14:textId="5A36AB9C" w:rsidR="0059176A" w:rsidRPr="0059176A" w:rsidRDefault="0016184F" w:rsidP="0059176A">
            <w:pPr>
              <w:pStyle w:val="Arial10i50"/>
              <w:spacing w:line="268" w:lineRule="atLeast"/>
              <w:ind w:left="360"/>
              <w:rPr>
                <w:rFonts w:cs="Arial"/>
                <w:b/>
                <w:bCs/>
                <w:szCs w:val="21"/>
              </w:rPr>
            </w:pPr>
            <w:r>
              <w:rPr>
                <w:rFonts w:cs="Arial"/>
                <w:b/>
                <w:bCs/>
                <w:szCs w:val="21"/>
              </w:rPr>
              <w:t>G</w:t>
            </w:r>
            <w:r w:rsidR="0059176A" w:rsidRPr="0059176A">
              <w:rPr>
                <w:rFonts w:cs="Arial"/>
                <w:b/>
                <w:bCs/>
                <w:szCs w:val="21"/>
              </w:rPr>
              <w:t>.2.2. Instalacja granulacji żużla wielkopiecowego</w:t>
            </w:r>
          </w:p>
          <w:p w14:paraId="09A93BAE" w14:textId="77777777" w:rsidR="0059176A" w:rsidRPr="0059176A" w:rsidRDefault="0059176A" w:rsidP="0059176A">
            <w:pPr>
              <w:pStyle w:val="Arial10i50"/>
              <w:spacing w:line="268" w:lineRule="atLeast"/>
              <w:ind w:left="360"/>
              <w:rPr>
                <w:rFonts w:cs="Arial"/>
                <w:szCs w:val="21"/>
              </w:rPr>
            </w:pPr>
          </w:p>
          <w:p w14:paraId="0BEE1BD0" w14:textId="77777777" w:rsidR="0059176A" w:rsidRPr="0059176A" w:rsidRDefault="0059176A" w:rsidP="0059176A">
            <w:pPr>
              <w:pStyle w:val="Arial10i50"/>
              <w:spacing w:line="268" w:lineRule="atLeast"/>
              <w:ind w:left="360"/>
              <w:rPr>
                <w:rFonts w:cs="Arial"/>
                <w:szCs w:val="21"/>
              </w:rPr>
            </w:pPr>
            <w:r w:rsidRPr="0059176A">
              <w:rPr>
                <w:rFonts w:cs="Arial"/>
                <w:szCs w:val="21"/>
              </w:rPr>
              <w:t>Źródłami emisji substancji do powietrza są trzy, indywidualne dla każdego wielkiego pieca, linie granulacji żużla:</w:t>
            </w:r>
          </w:p>
          <w:p w14:paraId="48ADC497" w14:textId="04CFEAC5" w:rsidR="0059176A" w:rsidRPr="0059176A" w:rsidRDefault="0059176A" w:rsidP="00157019">
            <w:pPr>
              <w:pStyle w:val="Arial10i50"/>
              <w:numPr>
                <w:ilvl w:val="0"/>
                <w:numId w:val="108"/>
              </w:numPr>
              <w:spacing w:line="268" w:lineRule="atLeast"/>
              <w:rPr>
                <w:rFonts w:cs="Arial"/>
                <w:szCs w:val="21"/>
              </w:rPr>
            </w:pPr>
            <w:r w:rsidRPr="0059176A">
              <w:rPr>
                <w:rFonts w:cs="Arial"/>
                <w:szCs w:val="21"/>
              </w:rPr>
              <w:t>zanieczyszczone powietrze z urządzeń granulacji żużla z Wielkiego Pieca nr 1 odprowadzane jest emitorem E-33 (strona lewa) oraz emitorem E-34 (strona prawa)</w:t>
            </w:r>
            <w:r w:rsidR="009A2103">
              <w:rPr>
                <w:rFonts w:cs="Arial"/>
                <w:szCs w:val="21"/>
              </w:rPr>
              <w:t>,</w:t>
            </w:r>
          </w:p>
          <w:p w14:paraId="4D5BC061" w14:textId="7DF3E0D7" w:rsidR="0059176A" w:rsidRPr="0059176A" w:rsidRDefault="0059176A" w:rsidP="00157019">
            <w:pPr>
              <w:pStyle w:val="Arial10i50"/>
              <w:numPr>
                <w:ilvl w:val="0"/>
                <w:numId w:val="108"/>
              </w:numPr>
              <w:spacing w:line="268" w:lineRule="atLeast"/>
              <w:rPr>
                <w:rFonts w:cs="Arial"/>
                <w:szCs w:val="21"/>
              </w:rPr>
            </w:pPr>
            <w:r w:rsidRPr="0059176A">
              <w:rPr>
                <w:rFonts w:cs="Arial"/>
                <w:szCs w:val="21"/>
              </w:rPr>
              <w:t>zanieczyszczone powietrze z urządzeń granulacji żużla z Wielkiego Pieca nr 2 odprowadzane jest emitorem E-35 (strona lewa) oraz emitorem E-36 (strona prawa)</w:t>
            </w:r>
            <w:r w:rsidR="009A2103">
              <w:rPr>
                <w:rFonts w:cs="Arial"/>
                <w:szCs w:val="21"/>
              </w:rPr>
              <w:t>,</w:t>
            </w:r>
          </w:p>
          <w:p w14:paraId="53F015D0" w14:textId="100589ED" w:rsidR="0059176A" w:rsidRPr="0059176A" w:rsidRDefault="0059176A" w:rsidP="00157019">
            <w:pPr>
              <w:pStyle w:val="Arial10i50"/>
              <w:numPr>
                <w:ilvl w:val="0"/>
                <w:numId w:val="108"/>
              </w:numPr>
              <w:spacing w:line="268" w:lineRule="atLeast"/>
              <w:rPr>
                <w:rFonts w:cs="Arial"/>
                <w:szCs w:val="21"/>
              </w:rPr>
            </w:pPr>
            <w:r w:rsidRPr="0059176A">
              <w:rPr>
                <w:rFonts w:cs="Arial"/>
                <w:szCs w:val="21"/>
              </w:rPr>
              <w:t>zanieczyszczone powietrze z urządzeń granulacji żużla z Wielkiego Pieca nr 3 odprowadzane jest emitorem E-37 (strona lewa) oraz emitorem E-38 (strona prawa)</w:t>
            </w:r>
            <w:r w:rsidR="009A2103">
              <w:rPr>
                <w:rFonts w:cs="Arial"/>
                <w:szCs w:val="21"/>
              </w:rPr>
              <w:t>.</w:t>
            </w:r>
          </w:p>
          <w:p w14:paraId="198711F4" w14:textId="4FBA5247" w:rsidR="004535C7" w:rsidRDefault="004535C7" w:rsidP="002D4F48">
            <w:pPr>
              <w:pStyle w:val="Arial10i50"/>
              <w:spacing w:line="268" w:lineRule="atLeast"/>
              <w:rPr>
                <w:rFonts w:cs="Arial"/>
                <w:b/>
                <w:szCs w:val="21"/>
              </w:rPr>
            </w:pPr>
          </w:p>
          <w:p w14:paraId="39F33F8A" w14:textId="77777777" w:rsidR="001D40F5" w:rsidRPr="00EA75D4" w:rsidRDefault="001D40F5" w:rsidP="002D4F48">
            <w:pPr>
              <w:pStyle w:val="Arial10i50"/>
              <w:spacing w:line="268" w:lineRule="atLeast"/>
              <w:rPr>
                <w:rFonts w:cs="Arial"/>
                <w:b/>
                <w:szCs w:val="21"/>
              </w:rPr>
            </w:pPr>
          </w:p>
          <w:p w14:paraId="706BF814" w14:textId="229CF3E3" w:rsidR="002D4F48" w:rsidRDefault="0016184F" w:rsidP="002D4F48">
            <w:pPr>
              <w:pStyle w:val="Arial10i50"/>
              <w:spacing w:line="268" w:lineRule="atLeast"/>
              <w:ind w:left="360"/>
              <w:rPr>
                <w:rFonts w:cs="Arial"/>
                <w:b/>
                <w:szCs w:val="21"/>
              </w:rPr>
            </w:pPr>
            <w:r>
              <w:rPr>
                <w:rFonts w:cs="Arial"/>
                <w:b/>
                <w:szCs w:val="21"/>
              </w:rPr>
              <w:t>G</w:t>
            </w:r>
            <w:r w:rsidR="002D4F48" w:rsidRPr="002D4F48">
              <w:rPr>
                <w:rFonts w:cs="Arial"/>
                <w:b/>
                <w:szCs w:val="21"/>
              </w:rPr>
              <w:t>.2.3. Charakterystyka miejsc wprowadzania gazów i pyłów do powietrza</w:t>
            </w:r>
          </w:p>
          <w:p w14:paraId="4EEAADA7" w14:textId="1C14C98B" w:rsidR="002D4F48" w:rsidRDefault="002D4F48" w:rsidP="002D4F48">
            <w:pPr>
              <w:pStyle w:val="Arial10i50"/>
              <w:spacing w:line="268" w:lineRule="atLeast"/>
              <w:ind w:left="360"/>
              <w:rPr>
                <w:rFonts w:cs="Arial"/>
                <w:b/>
                <w:szCs w:val="21"/>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7"/>
              <w:gridCol w:w="2124"/>
              <w:gridCol w:w="1275"/>
              <w:gridCol w:w="1274"/>
              <w:gridCol w:w="1275"/>
              <w:gridCol w:w="1275"/>
              <w:gridCol w:w="994"/>
            </w:tblGrid>
            <w:tr w:rsidR="002D4F48" w:rsidRPr="002D4F48" w14:paraId="6F90DFD5" w14:textId="77777777" w:rsidTr="001D40F5">
              <w:trPr>
                <w:trHeight w:hRule="exact" w:val="362"/>
                <w:jc w:val="center"/>
              </w:trPr>
              <w:tc>
                <w:tcPr>
                  <w:tcW w:w="1137" w:type="dxa"/>
                  <w:vMerge w:val="restart"/>
                  <w:shd w:val="clear" w:color="auto" w:fill="auto"/>
                  <w:vAlign w:val="center"/>
                </w:tcPr>
                <w:p w14:paraId="553F913F" w14:textId="77777777" w:rsidR="002D4F48" w:rsidRPr="002D4F48" w:rsidRDefault="002D4F48" w:rsidP="00951E41">
                  <w:pPr>
                    <w:framePr w:hSpace="141" w:wrap="around" w:vAnchor="text" w:hAnchor="margin" w:x="108" w:y="-3002"/>
                    <w:widowControl w:val="0"/>
                    <w:suppressAutoHyphens/>
                    <w:spacing w:after="0" w:line="276" w:lineRule="auto"/>
                    <w:ind w:left="981" w:hanging="1128"/>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Nr emitora</w:t>
                  </w:r>
                </w:p>
              </w:tc>
              <w:tc>
                <w:tcPr>
                  <w:tcW w:w="2124" w:type="dxa"/>
                  <w:vMerge w:val="restart"/>
                  <w:shd w:val="clear" w:color="auto" w:fill="auto"/>
                  <w:vAlign w:val="center"/>
                </w:tcPr>
                <w:p w14:paraId="02B41075"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Źródło emisji</w:t>
                  </w:r>
                </w:p>
              </w:tc>
              <w:tc>
                <w:tcPr>
                  <w:tcW w:w="6093" w:type="dxa"/>
                  <w:gridSpan w:val="5"/>
                  <w:shd w:val="clear" w:color="auto" w:fill="auto"/>
                  <w:vAlign w:val="center"/>
                </w:tcPr>
                <w:p w14:paraId="50E8019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Charakterystyka emitora</w:t>
                  </w:r>
                </w:p>
              </w:tc>
            </w:tr>
            <w:tr w:rsidR="002D4F48" w:rsidRPr="002D4F48" w14:paraId="7A034D28" w14:textId="77777777" w:rsidTr="001D40F5">
              <w:trPr>
                <w:trHeight w:hRule="exact" w:val="1254"/>
                <w:jc w:val="center"/>
              </w:trPr>
              <w:tc>
                <w:tcPr>
                  <w:tcW w:w="1137" w:type="dxa"/>
                  <w:vMerge/>
                  <w:shd w:val="clear" w:color="auto" w:fill="auto"/>
                  <w:vAlign w:val="center"/>
                </w:tcPr>
                <w:p w14:paraId="23E7DC27"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p>
              </w:tc>
              <w:tc>
                <w:tcPr>
                  <w:tcW w:w="2124" w:type="dxa"/>
                  <w:vMerge/>
                  <w:shd w:val="clear" w:color="auto" w:fill="auto"/>
                  <w:vAlign w:val="center"/>
                </w:tcPr>
                <w:p w14:paraId="10F57BB1"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p>
              </w:tc>
              <w:tc>
                <w:tcPr>
                  <w:tcW w:w="1275" w:type="dxa"/>
                  <w:shd w:val="clear" w:color="auto" w:fill="auto"/>
                  <w:vAlign w:val="center"/>
                </w:tcPr>
                <w:p w14:paraId="3496FFA1"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Wysokość</w:t>
                  </w:r>
                </w:p>
                <w:p w14:paraId="1FD9A486"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emitora</w:t>
                  </w:r>
                </w:p>
                <w:p w14:paraId="7B8964C5"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b/>
                      <w:bCs/>
                      <w:kern w:val="1"/>
                      <w:sz w:val="18"/>
                      <w:szCs w:val="18"/>
                      <w:lang w:eastAsia="pl-PL"/>
                    </w:rPr>
                  </w:pPr>
                </w:p>
                <w:p w14:paraId="60EBCD54"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[m]</w:t>
                  </w:r>
                </w:p>
              </w:tc>
              <w:tc>
                <w:tcPr>
                  <w:tcW w:w="1274" w:type="dxa"/>
                  <w:shd w:val="clear" w:color="auto" w:fill="auto"/>
                  <w:vAlign w:val="center"/>
                </w:tcPr>
                <w:p w14:paraId="513101C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Średnica</w:t>
                  </w:r>
                </w:p>
                <w:p w14:paraId="601E2F92"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wewnętrzna</w:t>
                  </w:r>
                </w:p>
                <w:p w14:paraId="0113CCAF"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emitora</w:t>
                  </w:r>
                </w:p>
                <w:p w14:paraId="6FA0047A"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[m]</w:t>
                  </w:r>
                </w:p>
              </w:tc>
              <w:tc>
                <w:tcPr>
                  <w:tcW w:w="1275" w:type="dxa"/>
                  <w:shd w:val="clear" w:color="auto" w:fill="auto"/>
                  <w:vAlign w:val="center"/>
                </w:tcPr>
                <w:p w14:paraId="68D8B14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Przepływ</w:t>
                  </w:r>
                </w:p>
                <w:p w14:paraId="5C16115D"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gazów</w:t>
                  </w:r>
                </w:p>
                <w:p w14:paraId="55A5007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b/>
                      <w:bCs/>
                      <w:kern w:val="1"/>
                      <w:sz w:val="18"/>
                      <w:szCs w:val="18"/>
                      <w:lang w:eastAsia="pl-PL"/>
                    </w:rPr>
                  </w:pPr>
                </w:p>
                <w:p w14:paraId="360EB8DB"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[Nm</w:t>
                  </w:r>
                  <w:r w:rsidRPr="002D4F48">
                    <w:rPr>
                      <w:rFonts w:ascii="Arial" w:eastAsia="Times New Roman" w:hAnsi="Arial" w:cs="Arial"/>
                      <w:b/>
                      <w:bCs/>
                      <w:kern w:val="1"/>
                      <w:sz w:val="18"/>
                      <w:szCs w:val="18"/>
                      <w:vertAlign w:val="superscript"/>
                      <w:lang w:eastAsia="pl-PL"/>
                    </w:rPr>
                    <w:t>3</w:t>
                  </w:r>
                  <w:r w:rsidRPr="002D4F48">
                    <w:rPr>
                      <w:rFonts w:ascii="Arial" w:eastAsia="Times New Roman" w:hAnsi="Arial" w:cs="Arial"/>
                      <w:b/>
                      <w:bCs/>
                      <w:kern w:val="1"/>
                      <w:sz w:val="18"/>
                      <w:szCs w:val="18"/>
                      <w:lang w:eastAsia="pl-PL"/>
                    </w:rPr>
                    <w:t>/h]</w:t>
                  </w:r>
                </w:p>
              </w:tc>
              <w:tc>
                <w:tcPr>
                  <w:tcW w:w="1275" w:type="dxa"/>
                  <w:shd w:val="clear" w:color="auto" w:fill="auto"/>
                  <w:vAlign w:val="center"/>
                </w:tcPr>
                <w:p w14:paraId="6DD6802C"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Temperatura</w:t>
                  </w:r>
                </w:p>
                <w:p w14:paraId="59001749"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wylotowa</w:t>
                  </w:r>
                </w:p>
                <w:p w14:paraId="738A3CBC"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gazów</w:t>
                  </w:r>
                </w:p>
                <w:p w14:paraId="1948E3BF"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[K]</w:t>
                  </w:r>
                </w:p>
              </w:tc>
              <w:tc>
                <w:tcPr>
                  <w:tcW w:w="992" w:type="dxa"/>
                  <w:shd w:val="clear" w:color="auto" w:fill="auto"/>
                  <w:vAlign w:val="center"/>
                </w:tcPr>
                <w:p w14:paraId="1C55DC26"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Czas</w:t>
                  </w:r>
                </w:p>
                <w:p w14:paraId="24EB5567"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b/>
                      <w:bCs/>
                      <w:kern w:val="1"/>
                      <w:sz w:val="18"/>
                      <w:szCs w:val="18"/>
                      <w:lang w:eastAsia="pl-PL"/>
                    </w:rPr>
                  </w:pPr>
                  <w:r w:rsidRPr="002D4F48">
                    <w:rPr>
                      <w:rFonts w:ascii="Arial" w:eastAsia="Times New Roman" w:hAnsi="Arial" w:cs="Arial"/>
                      <w:b/>
                      <w:bCs/>
                      <w:kern w:val="1"/>
                      <w:sz w:val="18"/>
                      <w:szCs w:val="18"/>
                      <w:lang w:eastAsia="pl-PL"/>
                    </w:rPr>
                    <w:t>Pracy</w:t>
                  </w:r>
                </w:p>
                <w:p w14:paraId="733821B6"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b/>
                      <w:kern w:val="1"/>
                      <w:sz w:val="18"/>
                      <w:szCs w:val="18"/>
                      <w:lang w:eastAsia="pl-PL"/>
                    </w:rPr>
                  </w:pPr>
                </w:p>
                <w:p w14:paraId="4B724664" w14:textId="0A69C15A"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[h/</w:t>
                  </w:r>
                  <w:r w:rsidR="0099261C">
                    <w:rPr>
                      <w:rFonts w:ascii="Arial" w:eastAsia="Times New Roman" w:hAnsi="Arial" w:cs="Arial"/>
                      <w:b/>
                      <w:bCs/>
                      <w:kern w:val="1"/>
                      <w:sz w:val="18"/>
                      <w:szCs w:val="18"/>
                      <w:lang w:eastAsia="pl-PL"/>
                    </w:rPr>
                    <w:t>a</w:t>
                  </w:r>
                  <w:r w:rsidRPr="002D4F48">
                    <w:rPr>
                      <w:rFonts w:ascii="Arial" w:eastAsia="Times New Roman" w:hAnsi="Arial" w:cs="Arial"/>
                      <w:b/>
                      <w:bCs/>
                      <w:kern w:val="1"/>
                      <w:sz w:val="18"/>
                      <w:szCs w:val="18"/>
                      <w:lang w:eastAsia="pl-PL"/>
                    </w:rPr>
                    <w:t>]</w:t>
                  </w:r>
                </w:p>
              </w:tc>
            </w:tr>
            <w:tr w:rsidR="002D4F48" w:rsidRPr="002D4F48" w14:paraId="044C3DCC" w14:textId="77777777" w:rsidTr="001D40F5">
              <w:trPr>
                <w:trHeight w:hRule="exact" w:val="1517"/>
                <w:jc w:val="center"/>
              </w:trPr>
              <w:tc>
                <w:tcPr>
                  <w:tcW w:w="1137" w:type="dxa"/>
                  <w:shd w:val="clear" w:color="auto" w:fill="auto"/>
                  <w:vAlign w:val="center"/>
                </w:tcPr>
                <w:p w14:paraId="6BB3E7C6"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E-18</w:t>
                  </w:r>
                </w:p>
              </w:tc>
              <w:tc>
                <w:tcPr>
                  <w:tcW w:w="2124" w:type="dxa"/>
                  <w:shd w:val="clear" w:color="auto" w:fill="auto"/>
                </w:tcPr>
                <w:p w14:paraId="0D902C3B" w14:textId="77777777" w:rsidR="002D4F48" w:rsidRDefault="002D4F48" w:rsidP="00951E41">
                  <w:pPr>
                    <w:framePr w:hSpace="141" w:wrap="around" w:vAnchor="text" w:hAnchor="margin" w:x="108" w:y="-3002"/>
                    <w:widowControl w:val="0"/>
                    <w:tabs>
                      <w:tab w:val="left" w:pos="992"/>
                    </w:tabs>
                    <w:suppressAutoHyphens/>
                    <w:spacing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 xml:space="preserve">Węzeł rozdzielczy WR-2 odciąg znad przesypów i urządzeń transportu składników wsadu wielkopiecowego </w:t>
                  </w:r>
                  <w:r w:rsidRPr="002D4F48">
                    <w:rPr>
                      <w:rFonts w:ascii="Arial" w:eastAsia="Times New Roman" w:hAnsi="Arial" w:cs="Arial"/>
                      <w:spacing w:val="20"/>
                      <w:kern w:val="1"/>
                      <w:sz w:val="18"/>
                      <w:szCs w:val="18"/>
                      <w:shd w:val="clear" w:color="auto" w:fill="FFFFFF"/>
                      <w:lang w:eastAsia="pl-PL"/>
                    </w:rPr>
                    <w:t>doWP1</w:t>
                  </w:r>
                  <w:r w:rsidRPr="002D4F48">
                    <w:rPr>
                      <w:rFonts w:ascii="Arial" w:eastAsia="Times New Roman" w:hAnsi="Arial" w:cs="Arial"/>
                      <w:kern w:val="1"/>
                      <w:sz w:val="18"/>
                      <w:szCs w:val="18"/>
                      <w:lang w:eastAsia="pl-PL"/>
                    </w:rPr>
                    <w:t>i WP2.</w:t>
                  </w:r>
                </w:p>
                <w:p w14:paraId="0E757299" w14:textId="77777777" w:rsidR="002D4F48" w:rsidRDefault="002D4F48" w:rsidP="00951E41">
                  <w:pPr>
                    <w:framePr w:hSpace="141" w:wrap="around" w:vAnchor="text" w:hAnchor="margin" w:x="108" w:y="-3002"/>
                    <w:widowControl w:val="0"/>
                    <w:tabs>
                      <w:tab w:val="left" w:pos="992"/>
                    </w:tabs>
                    <w:suppressAutoHyphens/>
                    <w:spacing w:after="0" w:line="276" w:lineRule="auto"/>
                    <w:suppressOverlap/>
                    <w:rPr>
                      <w:rFonts w:ascii="Arial" w:eastAsia="Times New Roman" w:hAnsi="Arial" w:cs="Arial"/>
                      <w:kern w:val="1"/>
                      <w:sz w:val="18"/>
                      <w:szCs w:val="18"/>
                      <w:lang w:eastAsia="pl-PL"/>
                    </w:rPr>
                  </w:pPr>
                </w:p>
                <w:p w14:paraId="5D8398EA" w14:textId="77777777" w:rsidR="002D4F48" w:rsidRDefault="002D4F48" w:rsidP="00951E41">
                  <w:pPr>
                    <w:framePr w:hSpace="141" w:wrap="around" w:vAnchor="text" w:hAnchor="margin" w:x="108" w:y="-3002"/>
                    <w:widowControl w:val="0"/>
                    <w:tabs>
                      <w:tab w:val="left" w:pos="992"/>
                    </w:tabs>
                    <w:suppressAutoHyphens/>
                    <w:spacing w:after="0" w:line="276" w:lineRule="auto"/>
                    <w:suppressOverlap/>
                    <w:rPr>
                      <w:rFonts w:ascii="Arial" w:eastAsia="Times New Roman" w:hAnsi="Arial" w:cs="Arial"/>
                      <w:kern w:val="1"/>
                      <w:sz w:val="18"/>
                      <w:szCs w:val="18"/>
                      <w:lang w:eastAsia="pl-PL"/>
                    </w:rPr>
                  </w:pPr>
                </w:p>
                <w:p w14:paraId="6FCF74AA" w14:textId="4ABA05F6" w:rsidR="002D4F48" w:rsidRPr="002D4F48" w:rsidRDefault="002D4F48" w:rsidP="00951E41">
                  <w:pPr>
                    <w:framePr w:hSpace="141" w:wrap="around" w:vAnchor="text" w:hAnchor="margin" w:x="108" w:y="-3002"/>
                    <w:widowControl w:val="0"/>
                    <w:tabs>
                      <w:tab w:val="left" w:pos="992"/>
                    </w:tabs>
                    <w:suppressAutoHyphens/>
                    <w:spacing w:after="0" w:line="276" w:lineRule="auto"/>
                    <w:suppressOverlap/>
                    <w:rPr>
                      <w:rFonts w:ascii="Arial" w:eastAsia="Times New Roman" w:hAnsi="Arial" w:cs="Arial"/>
                      <w:kern w:val="1"/>
                      <w:sz w:val="18"/>
                      <w:szCs w:val="18"/>
                      <w:lang w:eastAsia="pl-PL"/>
                    </w:rPr>
                  </w:pPr>
                </w:p>
              </w:tc>
              <w:tc>
                <w:tcPr>
                  <w:tcW w:w="1275" w:type="dxa"/>
                  <w:shd w:val="clear" w:color="auto" w:fill="auto"/>
                  <w:vAlign w:val="center"/>
                </w:tcPr>
                <w:p w14:paraId="04BB809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40</w:t>
                  </w:r>
                </w:p>
              </w:tc>
              <w:tc>
                <w:tcPr>
                  <w:tcW w:w="1274" w:type="dxa"/>
                  <w:shd w:val="clear" w:color="auto" w:fill="auto"/>
                  <w:vAlign w:val="center"/>
                </w:tcPr>
                <w:p w14:paraId="2840EAD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1,6</w:t>
                  </w:r>
                </w:p>
              </w:tc>
              <w:tc>
                <w:tcPr>
                  <w:tcW w:w="1275" w:type="dxa"/>
                  <w:shd w:val="clear" w:color="auto" w:fill="auto"/>
                  <w:vAlign w:val="center"/>
                </w:tcPr>
                <w:p w14:paraId="5D7CEBC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150 000</w:t>
                  </w:r>
                </w:p>
              </w:tc>
              <w:tc>
                <w:tcPr>
                  <w:tcW w:w="1275" w:type="dxa"/>
                  <w:shd w:val="clear" w:color="auto" w:fill="auto"/>
                  <w:vAlign w:val="center"/>
                </w:tcPr>
                <w:p w14:paraId="1C6D1BD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294</w:t>
                  </w:r>
                </w:p>
              </w:tc>
              <w:tc>
                <w:tcPr>
                  <w:tcW w:w="992" w:type="dxa"/>
                  <w:shd w:val="clear" w:color="auto" w:fill="auto"/>
                  <w:vAlign w:val="center"/>
                </w:tcPr>
                <w:p w14:paraId="20D0C61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8 600</w:t>
                  </w:r>
                </w:p>
              </w:tc>
            </w:tr>
            <w:tr w:rsidR="002D4F48" w:rsidRPr="002D4F48" w14:paraId="1648E713" w14:textId="77777777" w:rsidTr="001D40F5">
              <w:trPr>
                <w:trHeight w:val="136"/>
                <w:jc w:val="center"/>
              </w:trPr>
              <w:tc>
                <w:tcPr>
                  <w:tcW w:w="1137" w:type="dxa"/>
                  <w:shd w:val="clear" w:color="auto" w:fill="auto"/>
                  <w:vAlign w:val="center"/>
                </w:tcPr>
                <w:p w14:paraId="7BEB5BA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E-33</w:t>
                  </w:r>
                </w:p>
              </w:tc>
              <w:tc>
                <w:tcPr>
                  <w:tcW w:w="2124" w:type="dxa"/>
                  <w:shd w:val="clear" w:color="auto" w:fill="auto"/>
                  <w:vAlign w:val="center"/>
                </w:tcPr>
                <w:p w14:paraId="0F2702E3"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WP-1 str. lewa - odciąg znad urządzeń do granulacji żużla</w:t>
                  </w:r>
                </w:p>
              </w:tc>
              <w:tc>
                <w:tcPr>
                  <w:tcW w:w="1275" w:type="dxa"/>
                  <w:shd w:val="clear" w:color="auto" w:fill="auto"/>
                  <w:vAlign w:val="center"/>
                </w:tcPr>
                <w:p w14:paraId="66A67862"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85</w:t>
                  </w:r>
                </w:p>
              </w:tc>
              <w:tc>
                <w:tcPr>
                  <w:tcW w:w="1274" w:type="dxa"/>
                  <w:shd w:val="clear" w:color="auto" w:fill="auto"/>
                  <w:vAlign w:val="center"/>
                </w:tcPr>
                <w:p w14:paraId="1B65311A"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1275" w:type="dxa"/>
                  <w:shd w:val="clear" w:color="auto" w:fill="auto"/>
                  <w:vAlign w:val="center"/>
                </w:tcPr>
                <w:p w14:paraId="141982B2" w14:textId="3808FA52" w:rsidR="002D4F48" w:rsidRPr="002D4F48" w:rsidRDefault="002D4F48" w:rsidP="00951E41">
                  <w:pPr>
                    <w:framePr w:hSpace="141" w:wrap="around" w:vAnchor="text" w:hAnchor="margin" w:x="108" w:y="-3002"/>
                    <w:widowControl w:val="0"/>
                    <w:suppressAutoHyphens/>
                    <w:spacing w:after="0" w:line="276" w:lineRule="auto"/>
                    <w:ind w:right="220"/>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1275" w:type="dxa"/>
                  <w:shd w:val="clear" w:color="auto" w:fill="auto"/>
                  <w:vAlign w:val="center"/>
                </w:tcPr>
                <w:p w14:paraId="31B7AEBF"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992" w:type="dxa"/>
                  <w:shd w:val="clear" w:color="auto" w:fill="auto"/>
                  <w:vAlign w:val="center"/>
                </w:tcPr>
                <w:p w14:paraId="6EB7A52F"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2D4F48" w:rsidRPr="002D4F48" w14:paraId="6C6B23A8" w14:textId="77777777" w:rsidTr="001D40F5">
              <w:trPr>
                <w:trHeight w:val="136"/>
                <w:jc w:val="center"/>
              </w:trPr>
              <w:tc>
                <w:tcPr>
                  <w:tcW w:w="1137" w:type="dxa"/>
                  <w:shd w:val="clear" w:color="auto" w:fill="auto"/>
                  <w:vAlign w:val="center"/>
                </w:tcPr>
                <w:p w14:paraId="05D58611"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lastRenderedPageBreak/>
                    <w:t>E-34</w:t>
                  </w:r>
                </w:p>
              </w:tc>
              <w:tc>
                <w:tcPr>
                  <w:tcW w:w="2124" w:type="dxa"/>
                  <w:shd w:val="clear" w:color="auto" w:fill="auto"/>
                  <w:vAlign w:val="bottom"/>
                </w:tcPr>
                <w:p w14:paraId="6B84FC8F"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WP-1 str. prawa - odciąg znad urządzeń do granulacji żużla</w:t>
                  </w:r>
                </w:p>
              </w:tc>
              <w:tc>
                <w:tcPr>
                  <w:tcW w:w="1275" w:type="dxa"/>
                  <w:shd w:val="clear" w:color="auto" w:fill="auto"/>
                  <w:vAlign w:val="center"/>
                </w:tcPr>
                <w:p w14:paraId="67D9F79A"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83</w:t>
                  </w:r>
                </w:p>
              </w:tc>
              <w:tc>
                <w:tcPr>
                  <w:tcW w:w="1274" w:type="dxa"/>
                  <w:shd w:val="clear" w:color="auto" w:fill="auto"/>
                  <w:vAlign w:val="center"/>
                </w:tcPr>
                <w:p w14:paraId="2FFCC05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1275" w:type="dxa"/>
                  <w:shd w:val="clear" w:color="auto" w:fill="auto"/>
                  <w:vAlign w:val="center"/>
                </w:tcPr>
                <w:p w14:paraId="0E6A9016" w14:textId="77777777" w:rsidR="002D4F48" w:rsidRPr="002D4F48" w:rsidRDefault="002D4F48" w:rsidP="00951E41">
                  <w:pPr>
                    <w:framePr w:hSpace="141" w:wrap="around" w:vAnchor="text" w:hAnchor="margin" w:x="108" w:y="-3002"/>
                    <w:widowControl w:val="0"/>
                    <w:suppressAutoHyphens/>
                    <w:spacing w:after="0" w:line="276" w:lineRule="auto"/>
                    <w:ind w:right="220"/>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1275" w:type="dxa"/>
                  <w:shd w:val="clear" w:color="auto" w:fill="auto"/>
                  <w:vAlign w:val="center"/>
                </w:tcPr>
                <w:p w14:paraId="2926595C"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992" w:type="dxa"/>
                  <w:shd w:val="clear" w:color="auto" w:fill="auto"/>
                  <w:vAlign w:val="center"/>
                </w:tcPr>
                <w:p w14:paraId="3F3EEF32"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2D4F48" w:rsidRPr="002D4F48" w14:paraId="55C45E9A" w14:textId="77777777" w:rsidTr="001D40F5">
              <w:trPr>
                <w:trHeight w:val="136"/>
                <w:jc w:val="center"/>
              </w:trPr>
              <w:tc>
                <w:tcPr>
                  <w:tcW w:w="1137" w:type="dxa"/>
                  <w:shd w:val="clear" w:color="auto" w:fill="auto"/>
                  <w:vAlign w:val="center"/>
                </w:tcPr>
                <w:p w14:paraId="6543E3B5"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E-35</w:t>
                  </w:r>
                </w:p>
              </w:tc>
              <w:tc>
                <w:tcPr>
                  <w:tcW w:w="2124" w:type="dxa"/>
                  <w:shd w:val="clear" w:color="auto" w:fill="auto"/>
                  <w:vAlign w:val="bottom"/>
                </w:tcPr>
                <w:p w14:paraId="7883845F"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WP-2 str. lewa odciąg znad urządzeń do granulacji żużla</w:t>
                  </w:r>
                </w:p>
              </w:tc>
              <w:tc>
                <w:tcPr>
                  <w:tcW w:w="1275" w:type="dxa"/>
                  <w:shd w:val="clear" w:color="auto" w:fill="auto"/>
                  <w:vAlign w:val="center"/>
                </w:tcPr>
                <w:p w14:paraId="687A26BF"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98</w:t>
                  </w:r>
                </w:p>
              </w:tc>
              <w:tc>
                <w:tcPr>
                  <w:tcW w:w="1274" w:type="dxa"/>
                  <w:shd w:val="clear" w:color="auto" w:fill="auto"/>
                  <w:vAlign w:val="center"/>
                </w:tcPr>
                <w:p w14:paraId="312D5F81"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1275" w:type="dxa"/>
                  <w:shd w:val="clear" w:color="auto" w:fill="auto"/>
                  <w:vAlign w:val="center"/>
                </w:tcPr>
                <w:p w14:paraId="34B5A3D7" w14:textId="77777777" w:rsidR="002D4F48" w:rsidRPr="002D4F48" w:rsidRDefault="002D4F48" w:rsidP="00951E41">
                  <w:pPr>
                    <w:framePr w:hSpace="141" w:wrap="around" w:vAnchor="text" w:hAnchor="margin" w:x="108" w:y="-3002"/>
                    <w:widowControl w:val="0"/>
                    <w:suppressAutoHyphens/>
                    <w:spacing w:after="0" w:line="276" w:lineRule="auto"/>
                    <w:ind w:right="220"/>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1275" w:type="dxa"/>
                  <w:shd w:val="clear" w:color="auto" w:fill="auto"/>
                  <w:vAlign w:val="center"/>
                </w:tcPr>
                <w:p w14:paraId="375B4FFD"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992" w:type="dxa"/>
                  <w:shd w:val="clear" w:color="auto" w:fill="auto"/>
                  <w:vAlign w:val="center"/>
                </w:tcPr>
                <w:p w14:paraId="4518716E"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2D4F48" w:rsidRPr="002D4F48" w14:paraId="69DC9AAB" w14:textId="77777777" w:rsidTr="001D40F5">
              <w:trPr>
                <w:trHeight w:val="136"/>
                <w:jc w:val="center"/>
              </w:trPr>
              <w:tc>
                <w:tcPr>
                  <w:tcW w:w="1137" w:type="dxa"/>
                  <w:shd w:val="clear" w:color="auto" w:fill="auto"/>
                  <w:vAlign w:val="center"/>
                </w:tcPr>
                <w:p w14:paraId="696E2B62"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E-36</w:t>
                  </w:r>
                </w:p>
              </w:tc>
              <w:tc>
                <w:tcPr>
                  <w:tcW w:w="2124" w:type="dxa"/>
                  <w:shd w:val="clear" w:color="auto" w:fill="auto"/>
                  <w:vAlign w:val="bottom"/>
                </w:tcPr>
                <w:p w14:paraId="42834EF4"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WP-2 str. prawa - odciąg znad urządzeń do granulacji żużla</w:t>
                  </w:r>
                </w:p>
              </w:tc>
              <w:tc>
                <w:tcPr>
                  <w:tcW w:w="1275" w:type="dxa"/>
                  <w:shd w:val="clear" w:color="auto" w:fill="auto"/>
                  <w:vAlign w:val="center"/>
                </w:tcPr>
                <w:p w14:paraId="4278C640"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98</w:t>
                  </w:r>
                </w:p>
              </w:tc>
              <w:tc>
                <w:tcPr>
                  <w:tcW w:w="1274" w:type="dxa"/>
                  <w:shd w:val="clear" w:color="auto" w:fill="auto"/>
                  <w:vAlign w:val="center"/>
                </w:tcPr>
                <w:p w14:paraId="2E5A5666"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1275" w:type="dxa"/>
                  <w:shd w:val="clear" w:color="auto" w:fill="auto"/>
                  <w:vAlign w:val="center"/>
                </w:tcPr>
                <w:p w14:paraId="5AB15607" w14:textId="77777777" w:rsidR="002D4F48" w:rsidRPr="002D4F48" w:rsidRDefault="002D4F48" w:rsidP="00951E41">
                  <w:pPr>
                    <w:framePr w:hSpace="141" w:wrap="around" w:vAnchor="text" w:hAnchor="margin" w:x="108" w:y="-3002"/>
                    <w:widowControl w:val="0"/>
                    <w:suppressAutoHyphens/>
                    <w:spacing w:after="0" w:line="276" w:lineRule="auto"/>
                    <w:ind w:right="220"/>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1275" w:type="dxa"/>
                  <w:shd w:val="clear" w:color="auto" w:fill="auto"/>
                  <w:vAlign w:val="center"/>
                </w:tcPr>
                <w:p w14:paraId="603E359D"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992" w:type="dxa"/>
                  <w:shd w:val="clear" w:color="auto" w:fill="auto"/>
                  <w:vAlign w:val="center"/>
                </w:tcPr>
                <w:p w14:paraId="4D9BB787"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2D4F48" w:rsidRPr="002D4F48" w14:paraId="32FB3472" w14:textId="77777777" w:rsidTr="001D40F5">
              <w:trPr>
                <w:trHeight w:val="650"/>
                <w:jc w:val="center"/>
              </w:trPr>
              <w:tc>
                <w:tcPr>
                  <w:tcW w:w="1137" w:type="dxa"/>
                  <w:shd w:val="clear" w:color="auto" w:fill="auto"/>
                  <w:vAlign w:val="center"/>
                </w:tcPr>
                <w:p w14:paraId="4F269026" w14:textId="6E78ACF2" w:rsidR="002D4F48" w:rsidRPr="002D4F48" w:rsidRDefault="0037788E" w:rsidP="00951E41">
                  <w:pPr>
                    <w:framePr w:hSpace="141" w:wrap="around" w:vAnchor="text" w:hAnchor="margin" w:x="108" w:y="-3002"/>
                    <w:widowControl w:val="0"/>
                    <w:suppressAutoHyphens/>
                    <w:spacing w:after="0" w:line="276" w:lineRule="auto"/>
                    <w:ind w:right="340"/>
                    <w:suppressOverlap/>
                    <w:jc w:val="center"/>
                    <w:rPr>
                      <w:rFonts w:ascii="Arial" w:eastAsia="Times New Roman" w:hAnsi="Arial" w:cs="Arial"/>
                      <w:kern w:val="1"/>
                      <w:sz w:val="18"/>
                      <w:szCs w:val="18"/>
                      <w:lang w:eastAsia="pl-PL"/>
                    </w:rPr>
                  </w:pPr>
                  <w:r>
                    <w:rPr>
                      <w:rFonts w:ascii="Arial" w:eastAsia="Times New Roman" w:hAnsi="Arial" w:cs="Arial"/>
                      <w:kern w:val="1"/>
                      <w:sz w:val="18"/>
                      <w:szCs w:val="18"/>
                      <w:lang w:eastAsia="pl-PL"/>
                    </w:rPr>
                    <w:t xml:space="preserve">       </w:t>
                  </w:r>
                  <w:r w:rsidR="002D4F48" w:rsidRPr="002D4F48">
                    <w:rPr>
                      <w:rFonts w:ascii="Arial" w:eastAsia="Times New Roman" w:hAnsi="Arial" w:cs="Arial"/>
                      <w:kern w:val="1"/>
                      <w:sz w:val="18"/>
                      <w:szCs w:val="18"/>
                      <w:lang w:eastAsia="pl-PL"/>
                    </w:rPr>
                    <w:t>E-37</w:t>
                  </w:r>
                </w:p>
              </w:tc>
              <w:tc>
                <w:tcPr>
                  <w:tcW w:w="2124" w:type="dxa"/>
                  <w:shd w:val="clear" w:color="auto" w:fill="auto"/>
                  <w:vAlign w:val="bottom"/>
                </w:tcPr>
                <w:p w14:paraId="1574EF94"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WP-3 str. lewa - odciąg znad urządzeń do granulacji żużla</w:t>
                  </w:r>
                </w:p>
              </w:tc>
              <w:tc>
                <w:tcPr>
                  <w:tcW w:w="1275" w:type="dxa"/>
                  <w:shd w:val="clear" w:color="auto" w:fill="auto"/>
                  <w:vAlign w:val="center"/>
                </w:tcPr>
                <w:p w14:paraId="4217B836"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88</w:t>
                  </w:r>
                </w:p>
              </w:tc>
              <w:tc>
                <w:tcPr>
                  <w:tcW w:w="1274" w:type="dxa"/>
                  <w:shd w:val="clear" w:color="auto" w:fill="auto"/>
                  <w:vAlign w:val="center"/>
                </w:tcPr>
                <w:p w14:paraId="2302D95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1275" w:type="dxa"/>
                  <w:shd w:val="clear" w:color="auto" w:fill="auto"/>
                  <w:vAlign w:val="center"/>
                </w:tcPr>
                <w:p w14:paraId="3F58C3C2" w14:textId="77777777" w:rsidR="002D4F48" w:rsidRPr="002D4F48" w:rsidRDefault="002D4F48" w:rsidP="00951E41">
                  <w:pPr>
                    <w:framePr w:hSpace="141" w:wrap="around" w:vAnchor="text" w:hAnchor="margin" w:x="108" w:y="-3002"/>
                    <w:widowControl w:val="0"/>
                    <w:suppressAutoHyphens/>
                    <w:spacing w:after="0" w:line="276" w:lineRule="auto"/>
                    <w:ind w:right="220"/>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1275" w:type="dxa"/>
                  <w:shd w:val="clear" w:color="auto" w:fill="auto"/>
                  <w:vAlign w:val="center"/>
                </w:tcPr>
                <w:p w14:paraId="4B5ACB8F"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992" w:type="dxa"/>
                  <w:shd w:val="clear" w:color="auto" w:fill="auto"/>
                  <w:vAlign w:val="center"/>
                </w:tcPr>
                <w:p w14:paraId="753FFDDE"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2D4F48" w:rsidRPr="002D4F48" w14:paraId="6E80F566" w14:textId="77777777" w:rsidTr="001D40F5">
              <w:trPr>
                <w:trHeight w:val="136"/>
                <w:jc w:val="center"/>
              </w:trPr>
              <w:tc>
                <w:tcPr>
                  <w:tcW w:w="1137" w:type="dxa"/>
                  <w:shd w:val="clear" w:color="auto" w:fill="auto"/>
                  <w:vAlign w:val="center"/>
                </w:tcPr>
                <w:p w14:paraId="6A17CA8F" w14:textId="60090A77" w:rsidR="002D4F48" w:rsidRPr="002D4F48" w:rsidRDefault="0037788E" w:rsidP="00951E41">
                  <w:pPr>
                    <w:framePr w:hSpace="141" w:wrap="around" w:vAnchor="text" w:hAnchor="margin" w:x="108" w:y="-3002"/>
                    <w:widowControl w:val="0"/>
                    <w:suppressAutoHyphens/>
                    <w:spacing w:after="0" w:line="276" w:lineRule="auto"/>
                    <w:ind w:right="340"/>
                    <w:suppressOverlap/>
                    <w:jc w:val="center"/>
                    <w:rPr>
                      <w:rFonts w:ascii="Arial" w:eastAsia="Times New Roman" w:hAnsi="Arial" w:cs="Arial"/>
                      <w:kern w:val="1"/>
                      <w:sz w:val="18"/>
                      <w:szCs w:val="18"/>
                      <w:lang w:eastAsia="pl-PL"/>
                    </w:rPr>
                  </w:pPr>
                  <w:r>
                    <w:rPr>
                      <w:rFonts w:ascii="Arial" w:eastAsia="Times New Roman" w:hAnsi="Arial" w:cs="Arial"/>
                      <w:kern w:val="1"/>
                      <w:sz w:val="18"/>
                      <w:szCs w:val="18"/>
                      <w:lang w:eastAsia="pl-PL"/>
                    </w:rPr>
                    <w:t xml:space="preserve">       </w:t>
                  </w:r>
                  <w:r w:rsidR="002D4F48" w:rsidRPr="002D4F48">
                    <w:rPr>
                      <w:rFonts w:ascii="Arial" w:eastAsia="Times New Roman" w:hAnsi="Arial" w:cs="Arial"/>
                      <w:kern w:val="1"/>
                      <w:sz w:val="18"/>
                      <w:szCs w:val="18"/>
                      <w:lang w:eastAsia="pl-PL"/>
                    </w:rPr>
                    <w:t>E-38</w:t>
                  </w:r>
                </w:p>
              </w:tc>
              <w:tc>
                <w:tcPr>
                  <w:tcW w:w="2124" w:type="dxa"/>
                  <w:shd w:val="clear" w:color="auto" w:fill="auto"/>
                  <w:vAlign w:val="bottom"/>
                </w:tcPr>
                <w:p w14:paraId="2DC2C54A" w14:textId="77777777" w:rsidR="002D4F48" w:rsidRPr="002D4F48" w:rsidRDefault="002D4F48" w:rsidP="00951E41">
                  <w:pPr>
                    <w:framePr w:hSpace="141" w:wrap="around" w:vAnchor="text" w:hAnchor="margin" w:x="108" w:y="-3002"/>
                    <w:widowControl w:val="0"/>
                    <w:suppressAutoHyphens/>
                    <w:spacing w:after="0" w:line="276" w:lineRule="auto"/>
                    <w:suppressOverlap/>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WP-3 str. prawa - odciąg znad urządzeń do granulacji żużla</w:t>
                  </w:r>
                </w:p>
              </w:tc>
              <w:tc>
                <w:tcPr>
                  <w:tcW w:w="1275" w:type="dxa"/>
                  <w:shd w:val="clear" w:color="auto" w:fill="auto"/>
                  <w:vAlign w:val="center"/>
                </w:tcPr>
                <w:p w14:paraId="24176C9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87</w:t>
                  </w:r>
                </w:p>
              </w:tc>
              <w:tc>
                <w:tcPr>
                  <w:tcW w:w="1274" w:type="dxa"/>
                  <w:shd w:val="clear" w:color="auto" w:fill="auto"/>
                  <w:vAlign w:val="center"/>
                </w:tcPr>
                <w:p w14:paraId="31ADCC5A"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1275" w:type="dxa"/>
                  <w:shd w:val="clear" w:color="auto" w:fill="auto"/>
                  <w:vAlign w:val="center"/>
                </w:tcPr>
                <w:p w14:paraId="738556F5" w14:textId="77777777" w:rsidR="002D4F48" w:rsidRPr="002D4F48" w:rsidRDefault="002D4F48" w:rsidP="00951E41">
                  <w:pPr>
                    <w:framePr w:hSpace="141" w:wrap="around" w:vAnchor="text" w:hAnchor="margin" w:x="108" w:y="-3002"/>
                    <w:widowControl w:val="0"/>
                    <w:suppressAutoHyphens/>
                    <w:spacing w:after="0" w:line="276" w:lineRule="auto"/>
                    <w:ind w:right="220"/>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1275" w:type="dxa"/>
                  <w:shd w:val="clear" w:color="auto" w:fill="auto"/>
                  <w:vAlign w:val="center"/>
                </w:tcPr>
                <w:p w14:paraId="5D65F308"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992" w:type="dxa"/>
                  <w:shd w:val="clear" w:color="auto" w:fill="auto"/>
                  <w:vAlign w:val="center"/>
                </w:tcPr>
                <w:p w14:paraId="2B2967D4" w14:textId="77777777" w:rsidR="002D4F48" w:rsidRPr="002D4F48" w:rsidRDefault="002D4F48" w:rsidP="00951E41">
                  <w:pPr>
                    <w:framePr w:hSpace="141" w:wrap="around" w:vAnchor="text" w:hAnchor="margin" w:x="108" w:y="-3002"/>
                    <w:widowControl w:val="0"/>
                    <w:suppressAutoHyphens/>
                    <w:spacing w:after="0" w:line="276" w:lineRule="auto"/>
                    <w:suppressOverlap/>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bl>
          <w:p w14:paraId="26143F0B" w14:textId="3D606E5D" w:rsidR="00EA75D4" w:rsidRDefault="00EA75D4" w:rsidP="0099261C">
            <w:pPr>
              <w:pStyle w:val="Arial10i50"/>
              <w:spacing w:line="268" w:lineRule="atLeast"/>
              <w:rPr>
                <w:rFonts w:cs="Arial"/>
                <w:szCs w:val="21"/>
              </w:rPr>
            </w:pPr>
          </w:p>
          <w:p w14:paraId="3776B2F6" w14:textId="77777777" w:rsidR="00123F25" w:rsidRDefault="00123F25" w:rsidP="0099261C">
            <w:pPr>
              <w:pStyle w:val="Arial10i50"/>
              <w:spacing w:line="268" w:lineRule="atLeast"/>
              <w:rPr>
                <w:rFonts w:cs="Arial"/>
                <w:szCs w:val="21"/>
              </w:rPr>
            </w:pPr>
          </w:p>
          <w:p w14:paraId="26E7B80E" w14:textId="46BE1526" w:rsidR="00E11047" w:rsidRPr="00E11047" w:rsidRDefault="0016184F" w:rsidP="00382FA4">
            <w:pPr>
              <w:pStyle w:val="Arial10i50"/>
              <w:spacing w:line="268" w:lineRule="atLeast"/>
              <w:ind w:left="360"/>
              <w:rPr>
                <w:rFonts w:cs="Arial"/>
                <w:b/>
                <w:szCs w:val="21"/>
              </w:rPr>
            </w:pPr>
            <w:r>
              <w:rPr>
                <w:rFonts w:cs="Arial"/>
                <w:b/>
                <w:szCs w:val="21"/>
              </w:rPr>
              <w:t>G</w:t>
            </w:r>
            <w:r w:rsidR="00E11047" w:rsidRPr="00E11047">
              <w:rPr>
                <w:rFonts w:cs="Arial"/>
                <w:b/>
                <w:szCs w:val="21"/>
              </w:rPr>
              <w:t>.2.4. Urządzenia redukujące emisję pyłowo-gazową</w:t>
            </w:r>
          </w:p>
          <w:p w14:paraId="0C0BC451" w14:textId="77777777" w:rsidR="000B6B59" w:rsidRPr="00EA75D4" w:rsidRDefault="000B6B59" w:rsidP="000B6B59">
            <w:pPr>
              <w:pStyle w:val="Arial10i50"/>
              <w:spacing w:line="268" w:lineRule="atLeast"/>
              <w:rPr>
                <w:rFonts w:cs="Arial"/>
                <w:szCs w:val="21"/>
              </w:rPr>
            </w:pPr>
          </w:p>
          <w:tbl>
            <w:tblPr>
              <w:tblW w:w="9209" w:type="dxa"/>
              <w:jc w:val="center"/>
              <w:tblLayout w:type="fixed"/>
              <w:tblCellMar>
                <w:left w:w="0" w:type="dxa"/>
                <w:right w:w="0" w:type="dxa"/>
              </w:tblCellMar>
              <w:tblLook w:val="0000" w:firstRow="0" w:lastRow="0" w:firstColumn="0" w:lastColumn="0" w:noHBand="0" w:noVBand="0"/>
            </w:tblPr>
            <w:tblGrid>
              <w:gridCol w:w="1022"/>
              <w:gridCol w:w="2654"/>
              <w:gridCol w:w="5533"/>
            </w:tblGrid>
            <w:tr w:rsidR="00E11047" w:rsidRPr="00E11047" w14:paraId="4A3FC6A5" w14:textId="77777777" w:rsidTr="00E11047">
              <w:trPr>
                <w:trHeight w:hRule="exact" w:val="632"/>
                <w:jc w:val="center"/>
              </w:trPr>
              <w:tc>
                <w:tcPr>
                  <w:tcW w:w="1022" w:type="dxa"/>
                  <w:tcBorders>
                    <w:top w:val="single" w:sz="4" w:space="0" w:color="auto"/>
                    <w:left w:val="single" w:sz="4" w:space="0" w:color="auto"/>
                    <w:bottom w:val="nil"/>
                    <w:right w:val="nil"/>
                  </w:tcBorders>
                  <w:shd w:val="clear" w:color="auto" w:fill="auto"/>
                  <w:vAlign w:val="center"/>
                </w:tcPr>
                <w:p w14:paraId="486A9E47" w14:textId="77777777" w:rsidR="00E11047" w:rsidRPr="00E11047" w:rsidRDefault="00E11047"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8"/>
                      <w:szCs w:val="18"/>
                      <w:lang w:eastAsia="pl-PL"/>
                    </w:rPr>
                  </w:pPr>
                  <w:r w:rsidRPr="00E11047">
                    <w:rPr>
                      <w:rFonts w:ascii="Arial" w:eastAsia="Times New Roman" w:hAnsi="Arial" w:cs="Arial"/>
                      <w:b/>
                      <w:color w:val="000000"/>
                      <w:kern w:val="1"/>
                      <w:sz w:val="18"/>
                      <w:szCs w:val="18"/>
                      <w:lang w:eastAsia="pl-PL"/>
                    </w:rPr>
                    <w:t>Nr emitora</w:t>
                  </w:r>
                </w:p>
              </w:tc>
              <w:tc>
                <w:tcPr>
                  <w:tcW w:w="2654" w:type="dxa"/>
                  <w:tcBorders>
                    <w:top w:val="single" w:sz="4" w:space="0" w:color="auto"/>
                    <w:left w:val="single" w:sz="4" w:space="0" w:color="auto"/>
                    <w:bottom w:val="nil"/>
                    <w:right w:val="nil"/>
                  </w:tcBorders>
                  <w:shd w:val="clear" w:color="auto" w:fill="auto"/>
                  <w:vAlign w:val="center"/>
                </w:tcPr>
                <w:p w14:paraId="3D46E8C4" w14:textId="77777777" w:rsidR="00E11047" w:rsidRPr="00E11047" w:rsidRDefault="00E11047"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8"/>
                      <w:szCs w:val="18"/>
                      <w:lang w:eastAsia="pl-PL"/>
                    </w:rPr>
                  </w:pPr>
                  <w:r w:rsidRPr="00E11047">
                    <w:rPr>
                      <w:rFonts w:ascii="Arial" w:eastAsia="Times New Roman" w:hAnsi="Arial" w:cs="Arial"/>
                      <w:b/>
                      <w:color w:val="000000"/>
                      <w:kern w:val="1"/>
                      <w:sz w:val="18"/>
                      <w:szCs w:val="18"/>
                      <w:lang w:eastAsia="pl-PL"/>
                    </w:rPr>
                    <w:t>Źródło emisji</w:t>
                  </w: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645C76A0" w14:textId="77777777" w:rsidR="00E11047" w:rsidRPr="00E11047" w:rsidRDefault="00E11047" w:rsidP="00951E41">
                  <w:pPr>
                    <w:framePr w:hSpace="141" w:wrap="around" w:vAnchor="text" w:hAnchor="margin" w:x="108" w:y="-3002"/>
                    <w:widowControl w:val="0"/>
                    <w:suppressAutoHyphens/>
                    <w:spacing w:after="0" w:line="240" w:lineRule="auto"/>
                    <w:suppressOverlap/>
                    <w:jc w:val="center"/>
                    <w:rPr>
                      <w:rFonts w:ascii="Arial" w:eastAsia="Times New Roman" w:hAnsi="Arial" w:cs="Arial"/>
                      <w:b/>
                      <w:color w:val="000000"/>
                      <w:kern w:val="1"/>
                      <w:sz w:val="18"/>
                      <w:szCs w:val="18"/>
                      <w:lang w:eastAsia="pl-PL"/>
                    </w:rPr>
                  </w:pPr>
                  <w:r w:rsidRPr="00E11047">
                    <w:rPr>
                      <w:rFonts w:ascii="Arial" w:eastAsia="Times New Roman" w:hAnsi="Arial" w:cs="Arial"/>
                      <w:b/>
                      <w:color w:val="000000"/>
                      <w:kern w:val="1"/>
                      <w:sz w:val="18"/>
                      <w:szCs w:val="18"/>
                      <w:lang w:eastAsia="pl-PL"/>
                    </w:rPr>
                    <w:t>Urządzenie ograniczające emisję zanieczyszczeń do powietrza</w:t>
                  </w:r>
                </w:p>
              </w:tc>
            </w:tr>
            <w:tr w:rsidR="00E11047" w:rsidRPr="00E11047" w14:paraId="5BAAA73F" w14:textId="77777777" w:rsidTr="00E11047">
              <w:trPr>
                <w:trHeight w:hRule="exact" w:val="2821"/>
                <w:jc w:val="center"/>
              </w:trPr>
              <w:tc>
                <w:tcPr>
                  <w:tcW w:w="1022" w:type="dxa"/>
                  <w:tcBorders>
                    <w:top w:val="single" w:sz="4" w:space="0" w:color="auto"/>
                    <w:left w:val="single" w:sz="4" w:space="0" w:color="auto"/>
                    <w:bottom w:val="single" w:sz="4" w:space="0" w:color="auto"/>
                    <w:right w:val="nil"/>
                  </w:tcBorders>
                  <w:shd w:val="clear" w:color="auto" w:fill="auto"/>
                  <w:vAlign w:val="center"/>
                </w:tcPr>
                <w:p w14:paraId="0BB47EB6" w14:textId="77777777" w:rsidR="00E11047" w:rsidRPr="00B428DF" w:rsidRDefault="00E11047"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8"/>
                      <w:szCs w:val="18"/>
                      <w:lang w:eastAsia="pl-PL"/>
                    </w:rPr>
                  </w:pPr>
                  <w:r w:rsidRPr="00B428DF">
                    <w:rPr>
                      <w:rFonts w:ascii="Arial" w:eastAsia="Times New Roman" w:hAnsi="Arial" w:cs="Arial"/>
                      <w:color w:val="000000"/>
                      <w:kern w:val="1"/>
                      <w:sz w:val="18"/>
                      <w:szCs w:val="18"/>
                      <w:lang w:eastAsia="pl-PL"/>
                    </w:rPr>
                    <w:t>E-18</w:t>
                  </w:r>
                </w:p>
              </w:tc>
              <w:tc>
                <w:tcPr>
                  <w:tcW w:w="2654" w:type="dxa"/>
                  <w:tcBorders>
                    <w:top w:val="single" w:sz="4" w:space="0" w:color="auto"/>
                    <w:left w:val="single" w:sz="4" w:space="0" w:color="auto"/>
                    <w:bottom w:val="single" w:sz="4" w:space="0" w:color="auto"/>
                    <w:right w:val="nil"/>
                  </w:tcBorders>
                  <w:shd w:val="clear" w:color="auto" w:fill="auto"/>
                  <w:vAlign w:val="center"/>
                </w:tcPr>
                <w:p w14:paraId="266DCCA2" w14:textId="77777777" w:rsidR="00E11047" w:rsidRPr="00E11047" w:rsidRDefault="00E11047" w:rsidP="00951E41">
                  <w:pPr>
                    <w:framePr w:hSpace="141" w:wrap="around" w:vAnchor="text" w:hAnchor="margin" w:x="108" w:y="-3002"/>
                    <w:widowControl w:val="0"/>
                    <w:suppressAutoHyphens/>
                    <w:spacing w:after="0" w:line="240" w:lineRule="auto"/>
                    <w:suppressOverlap/>
                    <w:jc w:val="center"/>
                    <w:rPr>
                      <w:rFonts w:ascii="Arial" w:eastAsia="Times New Roman" w:hAnsi="Arial" w:cs="Arial"/>
                      <w:color w:val="000000"/>
                      <w:kern w:val="1"/>
                      <w:sz w:val="18"/>
                      <w:szCs w:val="18"/>
                      <w:lang w:eastAsia="pl-PL"/>
                    </w:rPr>
                  </w:pPr>
                  <w:r w:rsidRPr="00E11047">
                    <w:rPr>
                      <w:rFonts w:ascii="Arial" w:eastAsia="Times New Roman" w:hAnsi="Arial" w:cs="Arial"/>
                      <w:color w:val="000000"/>
                      <w:kern w:val="1"/>
                      <w:sz w:val="18"/>
                      <w:szCs w:val="18"/>
                      <w:lang w:eastAsia="pl-PL"/>
                    </w:rPr>
                    <w:t>Węzeł rozdzielczy WR-2</w:t>
                  </w: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5D502563" w14:textId="77777777" w:rsidR="00E11047" w:rsidRPr="00E11047" w:rsidRDefault="00E11047" w:rsidP="00951E41">
                  <w:pPr>
                    <w:framePr w:hSpace="141" w:wrap="around" w:vAnchor="text" w:hAnchor="margin" w:x="108" w:y="-3002"/>
                    <w:widowControl w:val="0"/>
                    <w:suppressAutoHyphens/>
                    <w:spacing w:after="0" w:line="240" w:lineRule="auto"/>
                    <w:ind w:left="240"/>
                    <w:suppressOverlap/>
                    <w:jc w:val="both"/>
                    <w:rPr>
                      <w:rFonts w:ascii="Arial" w:eastAsia="Times New Roman" w:hAnsi="Arial" w:cs="Arial"/>
                      <w:color w:val="000000"/>
                      <w:kern w:val="1"/>
                      <w:sz w:val="18"/>
                      <w:szCs w:val="18"/>
                      <w:lang w:eastAsia="pl-PL"/>
                    </w:rPr>
                  </w:pPr>
                  <w:r w:rsidRPr="00E11047">
                    <w:rPr>
                      <w:rFonts w:ascii="Arial" w:eastAsia="Times New Roman" w:hAnsi="Arial" w:cs="Arial"/>
                      <w:color w:val="000000"/>
                      <w:kern w:val="1"/>
                      <w:sz w:val="18"/>
                      <w:szCs w:val="18"/>
                      <w:lang w:eastAsia="pl-PL"/>
                    </w:rPr>
                    <w:t>Elektrofiltr</w:t>
                  </w:r>
                </w:p>
                <w:p w14:paraId="66B72C31"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skuteczność: 99%</w:t>
                  </w:r>
                </w:p>
                <w:p w14:paraId="1C273CDA"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 xml:space="preserve">typ </w:t>
                  </w:r>
                  <w:proofErr w:type="spellStart"/>
                  <w:r w:rsidRPr="00E11047">
                    <w:rPr>
                      <w:rFonts w:ascii="Arial" w:hAnsi="Arial" w:cs="Arial"/>
                      <w:color w:val="000000"/>
                      <w:kern w:val="1"/>
                      <w:sz w:val="18"/>
                      <w:szCs w:val="18"/>
                    </w:rPr>
                    <w:t>elektrofiltra</w:t>
                  </w:r>
                  <w:proofErr w:type="spellEnd"/>
                  <w:r w:rsidRPr="00E11047">
                    <w:rPr>
                      <w:rFonts w:ascii="Arial" w:hAnsi="Arial" w:cs="Arial"/>
                      <w:color w:val="000000"/>
                      <w:kern w:val="1"/>
                      <w:sz w:val="18"/>
                      <w:szCs w:val="18"/>
                    </w:rPr>
                    <w:t>: 14/7,5/2x9/0,3</w:t>
                  </w:r>
                </w:p>
                <w:p w14:paraId="28564400"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wydajność: 150 000 m</w:t>
                  </w:r>
                  <w:r w:rsidRPr="00E11047">
                    <w:rPr>
                      <w:rFonts w:ascii="Arial" w:hAnsi="Arial" w:cs="Arial"/>
                      <w:color w:val="000000"/>
                      <w:kern w:val="1"/>
                      <w:sz w:val="18"/>
                      <w:szCs w:val="18"/>
                      <w:vertAlign w:val="superscript"/>
                    </w:rPr>
                    <w:t>3</w:t>
                  </w:r>
                  <w:r w:rsidRPr="00E11047">
                    <w:rPr>
                      <w:rFonts w:ascii="Arial" w:hAnsi="Arial" w:cs="Arial"/>
                      <w:color w:val="000000"/>
                      <w:kern w:val="1"/>
                      <w:sz w:val="18"/>
                      <w:szCs w:val="18"/>
                    </w:rPr>
                    <w:t xml:space="preserve">/h </w:t>
                  </w:r>
                </w:p>
                <w:p w14:paraId="107B6E73"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 xml:space="preserve">ilość zespołów zasilających: 6 </w:t>
                  </w:r>
                </w:p>
                <w:p w14:paraId="6A48D8F6"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napięcie między elektrodami: 50kV,</w:t>
                  </w:r>
                </w:p>
                <w:p w14:paraId="07B85580"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natężenie prądu: 400 ÷ 800mA</w:t>
                  </w:r>
                </w:p>
                <w:p w14:paraId="45B4B3D7"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regeneracja elektrody ulotowej: ciągła,</w:t>
                  </w:r>
                </w:p>
                <w:p w14:paraId="40641C9E" w14:textId="77777777" w:rsidR="00E11047" w:rsidRPr="00E11047" w:rsidRDefault="00E11047" w:rsidP="00951E41">
                  <w:pPr>
                    <w:pStyle w:val="Akapitzlist"/>
                    <w:framePr w:hSpace="141" w:wrap="around" w:vAnchor="text" w:hAnchor="margin" w:x="108" w:y="-3002"/>
                    <w:widowControl w:val="0"/>
                    <w:numPr>
                      <w:ilvl w:val="0"/>
                      <w:numId w:val="109"/>
                    </w:numPr>
                    <w:tabs>
                      <w:tab w:val="left" w:pos="240"/>
                      <w:tab w:val="left" w:pos="1325"/>
                      <w:tab w:val="left" w:pos="1403"/>
                    </w:tabs>
                    <w:suppressAutoHyphens/>
                    <w:suppressOverlap/>
                    <w:jc w:val="both"/>
                    <w:rPr>
                      <w:rFonts w:ascii="Arial" w:hAnsi="Arial" w:cs="Arial"/>
                      <w:color w:val="000000"/>
                      <w:kern w:val="1"/>
                      <w:sz w:val="18"/>
                      <w:szCs w:val="18"/>
                    </w:rPr>
                  </w:pPr>
                  <w:r w:rsidRPr="00E11047">
                    <w:rPr>
                      <w:rFonts w:ascii="Arial" w:hAnsi="Arial" w:cs="Arial"/>
                      <w:color w:val="000000"/>
                      <w:kern w:val="1"/>
                      <w:sz w:val="18"/>
                      <w:szCs w:val="18"/>
                    </w:rPr>
                    <w:t>regeneracja elektrody zbiorczej: cykliczna</w:t>
                  </w:r>
                </w:p>
              </w:tc>
            </w:tr>
          </w:tbl>
          <w:p w14:paraId="2650E096" w14:textId="5FBC64A7" w:rsidR="00EA75D4" w:rsidRDefault="004535C7" w:rsidP="004535C7">
            <w:pPr>
              <w:pStyle w:val="Arial10i50"/>
              <w:spacing w:line="268" w:lineRule="atLeast"/>
              <w:jc w:val="right"/>
              <w:rPr>
                <w:rFonts w:cs="Arial"/>
                <w:szCs w:val="21"/>
              </w:rPr>
            </w:pPr>
            <w:r>
              <w:rPr>
                <w:rFonts w:cs="Arial"/>
                <w:szCs w:val="21"/>
              </w:rPr>
              <w:t>„</w:t>
            </w:r>
          </w:p>
          <w:p w14:paraId="596E39FA" w14:textId="77777777" w:rsidR="00123F25" w:rsidRDefault="00123F25" w:rsidP="004535C7">
            <w:pPr>
              <w:pStyle w:val="Arial10i50"/>
              <w:spacing w:line="268" w:lineRule="atLeast"/>
              <w:jc w:val="right"/>
              <w:rPr>
                <w:rFonts w:cs="Arial"/>
                <w:szCs w:val="21"/>
              </w:rPr>
            </w:pPr>
          </w:p>
          <w:p w14:paraId="05E0785E" w14:textId="27766548" w:rsidR="00530A8E" w:rsidRPr="00530A8E" w:rsidRDefault="00537D97" w:rsidP="00EA75D4">
            <w:pPr>
              <w:pStyle w:val="Arial10i50"/>
              <w:numPr>
                <w:ilvl w:val="0"/>
                <w:numId w:val="8"/>
              </w:numPr>
              <w:spacing w:line="268" w:lineRule="atLeast"/>
              <w:ind w:hanging="44"/>
              <w:rPr>
                <w:rFonts w:cs="Arial"/>
                <w:szCs w:val="21"/>
              </w:rPr>
            </w:pPr>
            <w:r>
              <w:rPr>
                <w:rFonts w:cs="Arial"/>
                <w:szCs w:val="21"/>
              </w:rPr>
              <w:t xml:space="preserve">W części </w:t>
            </w:r>
            <w:r w:rsidR="00530A8E" w:rsidRPr="00530A8E">
              <w:rPr>
                <w:rFonts w:cs="Arial"/>
                <w:b/>
                <w:szCs w:val="21"/>
              </w:rPr>
              <w:t>I</w:t>
            </w:r>
            <w:r w:rsidR="00530A8E" w:rsidRPr="00530A8E">
              <w:rPr>
                <w:rFonts w:cs="Arial"/>
                <w:szCs w:val="21"/>
              </w:rPr>
              <w:t xml:space="preserve"> pozwolenia zintegrowanego, pn. </w:t>
            </w:r>
            <w:r w:rsidR="00530A8E" w:rsidRPr="00530A8E">
              <w:rPr>
                <w:rFonts w:cs="Arial"/>
                <w:b/>
                <w:szCs w:val="21"/>
              </w:rPr>
              <w:t>Rodzaj i parametry instalacji</w:t>
            </w:r>
            <w:r w:rsidR="00530A8E" w:rsidRPr="00530A8E">
              <w:rPr>
                <w:rFonts w:cs="Arial"/>
                <w:szCs w:val="21"/>
              </w:rPr>
              <w:t>,</w:t>
            </w:r>
          </w:p>
          <w:p w14:paraId="7CA07811" w14:textId="77777777" w:rsidR="00365E97" w:rsidRDefault="00530A8E" w:rsidP="00CE250F">
            <w:pPr>
              <w:pStyle w:val="Arial10i50"/>
              <w:spacing w:line="268" w:lineRule="atLeast"/>
              <w:ind w:left="360"/>
              <w:rPr>
                <w:rFonts w:cs="Arial"/>
                <w:szCs w:val="21"/>
              </w:rPr>
            </w:pPr>
            <w:r w:rsidRPr="00530A8E">
              <w:rPr>
                <w:rFonts w:cs="Arial"/>
                <w:szCs w:val="21"/>
              </w:rPr>
              <w:t xml:space="preserve">w punkcie </w:t>
            </w:r>
            <w:r w:rsidRPr="00530A8E">
              <w:rPr>
                <w:rFonts w:cs="Arial"/>
                <w:b/>
                <w:szCs w:val="21"/>
              </w:rPr>
              <w:t>4. Źródła emisji substancji do powietrza</w:t>
            </w:r>
            <w:r w:rsidRPr="00530A8E">
              <w:rPr>
                <w:rFonts w:cs="Arial"/>
                <w:szCs w:val="21"/>
              </w:rPr>
              <w:t>,</w:t>
            </w:r>
          </w:p>
          <w:p w14:paraId="0F765E08" w14:textId="4A904EDC" w:rsidR="00530A8E" w:rsidRDefault="00365E97" w:rsidP="00CE250F">
            <w:pPr>
              <w:pStyle w:val="Arial10i50"/>
              <w:spacing w:line="268" w:lineRule="atLeast"/>
              <w:ind w:left="360"/>
              <w:rPr>
                <w:rFonts w:cs="Arial"/>
                <w:b/>
                <w:szCs w:val="21"/>
              </w:rPr>
            </w:pPr>
            <w:r w:rsidRPr="00365E97">
              <w:rPr>
                <w:rFonts w:cs="Arial"/>
                <w:szCs w:val="21"/>
              </w:rPr>
              <w:t xml:space="preserve">w podpunkcie </w:t>
            </w:r>
            <w:r w:rsidRPr="00365E97">
              <w:rPr>
                <w:rFonts w:cs="Arial"/>
                <w:b/>
                <w:szCs w:val="21"/>
              </w:rPr>
              <w:t>4.</w:t>
            </w:r>
            <w:r w:rsidR="00911874">
              <w:rPr>
                <w:rFonts w:cs="Arial"/>
                <w:b/>
                <w:szCs w:val="21"/>
              </w:rPr>
              <w:t>2</w:t>
            </w:r>
            <w:r w:rsidRPr="00365E97">
              <w:rPr>
                <w:rFonts w:cs="Arial"/>
                <w:b/>
                <w:szCs w:val="21"/>
              </w:rPr>
              <w:t>. Źródła emisji substancji do powietrza z instalacji</w:t>
            </w:r>
            <w:r w:rsidR="00911874">
              <w:rPr>
                <w:rFonts w:cs="Arial"/>
                <w:b/>
                <w:szCs w:val="21"/>
              </w:rPr>
              <w:t xml:space="preserve"> powiązanych technologicznie z instalacjami</w:t>
            </w:r>
            <w:r w:rsidRPr="00365E97">
              <w:rPr>
                <w:rFonts w:cs="Arial"/>
                <w:b/>
                <w:szCs w:val="21"/>
              </w:rPr>
              <w:t xml:space="preserve"> IPPC</w:t>
            </w:r>
            <w:r w:rsidRPr="00A4742B">
              <w:rPr>
                <w:rFonts w:cs="Arial"/>
                <w:szCs w:val="21"/>
              </w:rPr>
              <w:t>,</w:t>
            </w:r>
            <w:r w:rsidR="00530A8E">
              <w:rPr>
                <w:rFonts w:cs="Arial"/>
                <w:szCs w:val="21"/>
              </w:rPr>
              <w:br/>
            </w:r>
            <w:r w:rsidR="00530A8E">
              <w:rPr>
                <w:rFonts w:cs="Arial"/>
                <w:b/>
                <w:szCs w:val="21"/>
              </w:rPr>
              <w:t>G.</w:t>
            </w:r>
            <w:r w:rsidR="001C4FCF">
              <w:rPr>
                <w:rFonts w:cs="Arial"/>
                <w:b/>
                <w:szCs w:val="21"/>
              </w:rPr>
              <w:t>4. Instalacje pomocnicze dla instalacji do produkcji wapna w piecach</w:t>
            </w:r>
            <w:r w:rsidR="001C4FCF" w:rsidRPr="00A4742B">
              <w:rPr>
                <w:rFonts w:cs="Arial"/>
                <w:szCs w:val="21"/>
              </w:rPr>
              <w:t>,</w:t>
            </w:r>
          </w:p>
          <w:p w14:paraId="2228D87E" w14:textId="61F89190" w:rsidR="001C4FCF" w:rsidRDefault="00911874" w:rsidP="00CE250F">
            <w:pPr>
              <w:pStyle w:val="Arial10i50"/>
              <w:spacing w:line="268" w:lineRule="atLeast"/>
              <w:ind w:left="360"/>
              <w:rPr>
                <w:rFonts w:cs="Arial"/>
                <w:b/>
                <w:szCs w:val="21"/>
              </w:rPr>
            </w:pPr>
            <w:r>
              <w:rPr>
                <w:rFonts w:cs="Arial"/>
                <w:b/>
                <w:szCs w:val="21"/>
              </w:rPr>
              <w:t>G.4.4. Charakterystyka miejsc wprowadzania gazów i pyłów do powietrza</w:t>
            </w:r>
          </w:p>
          <w:p w14:paraId="17BF784A" w14:textId="77777777" w:rsidR="00EA75D4" w:rsidRDefault="00EA75D4" w:rsidP="00CE250F">
            <w:pPr>
              <w:pStyle w:val="Arial10i50"/>
              <w:spacing w:line="268" w:lineRule="atLeast"/>
              <w:ind w:left="360"/>
              <w:rPr>
                <w:rFonts w:cs="Arial"/>
                <w:i/>
                <w:szCs w:val="21"/>
                <w:u w:val="single"/>
              </w:rPr>
            </w:pPr>
          </w:p>
          <w:p w14:paraId="485547B1" w14:textId="162B5744" w:rsidR="00911874" w:rsidRDefault="00911874" w:rsidP="00CE250F">
            <w:pPr>
              <w:pStyle w:val="Arial10i50"/>
              <w:spacing w:line="268" w:lineRule="atLeast"/>
              <w:ind w:left="360"/>
              <w:rPr>
                <w:rFonts w:cs="Arial"/>
                <w:i/>
                <w:szCs w:val="21"/>
                <w:u w:val="single"/>
              </w:rPr>
            </w:pPr>
            <w:r>
              <w:rPr>
                <w:rFonts w:cs="Arial"/>
                <w:i/>
                <w:szCs w:val="21"/>
                <w:u w:val="single"/>
              </w:rPr>
              <w:t>otrzymuje brzmienie:</w:t>
            </w:r>
          </w:p>
          <w:p w14:paraId="03D37AD3" w14:textId="77777777" w:rsidR="0099261C" w:rsidRDefault="0099261C" w:rsidP="007B18F0">
            <w:pPr>
              <w:pStyle w:val="Arial10i50"/>
              <w:spacing w:line="268" w:lineRule="atLeast"/>
              <w:rPr>
                <w:rFonts w:cs="Arial"/>
                <w:i/>
                <w:szCs w:val="21"/>
                <w:u w:val="single"/>
              </w:rPr>
            </w:pPr>
          </w:p>
          <w:p w14:paraId="722D3A1C" w14:textId="3F48F056" w:rsidR="00C70B6D" w:rsidRDefault="00911874" w:rsidP="00AF7D93">
            <w:pPr>
              <w:pStyle w:val="Arial10i50"/>
              <w:spacing w:line="268" w:lineRule="atLeast"/>
              <w:ind w:left="360"/>
              <w:rPr>
                <w:rFonts w:cs="Arial"/>
                <w:b/>
                <w:szCs w:val="21"/>
              </w:rPr>
            </w:pPr>
            <w:r>
              <w:rPr>
                <w:rFonts w:cs="Arial"/>
                <w:szCs w:val="21"/>
              </w:rPr>
              <w:t>„</w:t>
            </w:r>
            <w:r w:rsidR="0016184F">
              <w:rPr>
                <w:rFonts w:cs="Arial"/>
                <w:b/>
                <w:szCs w:val="21"/>
              </w:rPr>
              <w:t>G</w:t>
            </w:r>
            <w:r w:rsidR="00C70B6D">
              <w:rPr>
                <w:rFonts w:cs="Arial"/>
                <w:b/>
                <w:szCs w:val="21"/>
              </w:rPr>
              <w:t>.4. Instalacje pomocnicze dla instalacji do produkcji wapna w piecach</w:t>
            </w:r>
            <w:r w:rsidR="00382FA4">
              <w:rPr>
                <w:rFonts w:cs="Arial"/>
                <w:b/>
                <w:szCs w:val="21"/>
              </w:rPr>
              <w:br/>
            </w:r>
          </w:p>
          <w:p w14:paraId="1331F2F7" w14:textId="7E42B116" w:rsidR="00123F25" w:rsidRDefault="00123F25" w:rsidP="00AF7D93">
            <w:pPr>
              <w:pStyle w:val="Arial10i50"/>
              <w:spacing w:line="268" w:lineRule="atLeast"/>
              <w:ind w:left="360"/>
              <w:rPr>
                <w:rFonts w:cs="Arial"/>
                <w:b/>
                <w:szCs w:val="21"/>
              </w:rPr>
            </w:pPr>
          </w:p>
          <w:p w14:paraId="5F90A482" w14:textId="4B03F175" w:rsidR="00123F25" w:rsidRDefault="00123F25" w:rsidP="00AF7D93">
            <w:pPr>
              <w:pStyle w:val="Arial10i50"/>
              <w:spacing w:line="268" w:lineRule="atLeast"/>
              <w:ind w:left="360"/>
              <w:rPr>
                <w:rFonts w:cs="Arial"/>
                <w:b/>
                <w:szCs w:val="21"/>
              </w:rPr>
            </w:pPr>
          </w:p>
          <w:p w14:paraId="7152F45C" w14:textId="16756BFB" w:rsidR="00123F25" w:rsidRDefault="00123F25" w:rsidP="00AF7D93">
            <w:pPr>
              <w:pStyle w:val="Arial10i50"/>
              <w:spacing w:line="268" w:lineRule="atLeast"/>
              <w:ind w:left="360"/>
              <w:rPr>
                <w:rFonts w:cs="Arial"/>
                <w:b/>
                <w:szCs w:val="21"/>
              </w:rPr>
            </w:pPr>
          </w:p>
          <w:p w14:paraId="31BC27B8" w14:textId="77777777" w:rsidR="00123F25" w:rsidRDefault="00123F25" w:rsidP="00AF7D93">
            <w:pPr>
              <w:pStyle w:val="Arial10i50"/>
              <w:spacing w:line="268" w:lineRule="atLeast"/>
              <w:ind w:left="360"/>
              <w:rPr>
                <w:rFonts w:cs="Arial"/>
                <w:b/>
                <w:szCs w:val="21"/>
              </w:rPr>
            </w:pPr>
          </w:p>
          <w:p w14:paraId="2E3DAF09" w14:textId="5CEC6752" w:rsidR="00911874" w:rsidRDefault="0016184F" w:rsidP="00CE250F">
            <w:pPr>
              <w:pStyle w:val="Arial10i50"/>
              <w:spacing w:line="268" w:lineRule="atLeast"/>
              <w:ind w:left="360"/>
              <w:rPr>
                <w:rFonts w:cs="Arial"/>
                <w:b/>
                <w:szCs w:val="21"/>
              </w:rPr>
            </w:pPr>
            <w:r>
              <w:rPr>
                <w:rFonts w:cs="Arial"/>
                <w:b/>
                <w:szCs w:val="21"/>
              </w:rPr>
              <w:lastRenderedPageBreak/>
              <w:t>G</w:t>
            </w:r>
            <w:r w:rsidR="00911874" w:rsidRPr="00911874">
              <w:rPr>
                <w:rFonts w:cs="Arial"/>
                <w:b/>
                <w:szCs w:val="21"/>
              </w:rPr>
              <w:t>.4.4. Charakterystyka miejsc wprowadzania gazów i pyłów do powietrza</w:t>
            </w:r>
          </w:p>
          <w:p w14:paraId="403FB01E" w14:textId="66544AAF" w:rsidR="00911874" w:rsidRDefault="00911874" w:rsidP="00CE250F">
            <w:pPr>
              <w:pStyle w:val="Arial10i50"/>
              <w:spacing w:line="268" w:lineRule="atLeast"/>
              <w:ind w:left="360"/>
              <w:rPr>
                <w:rFonts w:cs="Arial"/>
                <w:szCs w:val="21"/>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028"/>
              <w:gridCol w:w="1134"/>
              <w:gridCol w:w="1282"/>
              <w:gridCol w:w="1555"/>
              <w:gridCol w:w="1415"/>
              <w:gridCol w:w="1134"/>
            </w:tblGrid>
            <w:tr w:rsidR="00911874" w:rsidRPr="00911874" w14:paraId="373FC777" w14:textId="77777777" w:rsidTr="00133F44">
              <w:trPr>
                <w:trHeight w:val="182"/>
                <w:jc w:val="center"/>
              </w:trPr>
              <w:tc>
                <w:tcPr>
                  <w:tcW w:w="804" w:type="dxa"/>
                  <w:vMerge w:val="restart"/>
                  <w:shd w:val="clear" w:color="auto" w:fill="auto"/>
                  <w:vAlign w:val="center"/>
                </w:tcPr>
                <w:p w14:paraId="1484EF51"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Emitor</w:t>
                  </w:r>
                </w:p>
              </w:tc>
              <w:tc>
                <w:tcPr>
                  <w:tcW w:w="2028" w:type="dxa"/>
                  <w:vMerge w:val="restart"/>
                  <w:shd w:val="clear" w:color="auto" w:fill="auto"/>
                  <w:vAlign w:val="center"/>
                </w:tcPr>
                <w:p w14:paraId="4ADDC5D9"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Źródło emisji</w:t>
                  </w:r>
                </w:p>
              </w:tc>
              <w:tc>
                <w:tcPr>
                  <w:tcW w:w="6520" w:type="dxa"/>
                  <w:gridSpan w:val="5"/>
                  <w:shd w:val="clear" w:color="auto" w:fill="auto"/>
                  <w:vAlign w:val="center"/>
                </w:tcPr>
                <w:p w14:paraId="38FC045A" w14:textId="0E492897" w:rsidR="00A4742B"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Charakterystyka emitora</w:t>
                  </w:r>
                  <w:r w:rsidR="009541BE">
                    <w:rPr>
                      <w:rFonts w:cs="Arial"/>
                      <w:b/>
                      <w:sz w:val="18"/>
                      <w:szCs w:val="18"/>
                    </w:rPr>
                    <w:br/>
                  </w:r>
                </w:p>
              </w:tc>
            </w:tr>
            <w:tr w:rsidR="00911874" w:rsidRPr="00911874" w14:paraId="06E38E46" w14:textId="77777777" w:rsidTr="00133F44">
              <w:trPr>
                <w:trHeight w:val="69"/>
                <w:jc w:val="center"/>
              </w:trPr>
              <w:tc>
                <w:tcPr>
                  <w:tcW w:w="804" w:type="dxa"/>
                  <w:vMerge/>
                  <w:shd w:val="clear" w:color="auto" w:fill="auto"/>
                  <w:vAlign w:val="center"/>
                </w:tcPr>
                <w:p w14:paraId="24D3E0BF" w14:textId="77777777" w:rsidR="00911874" w:rsidRPr="00911874" w:rsidRDefault="00911874" w:rsidP="00951E41">
                  <w:pPr>
                    <w:pStyle w:val="Arial10i50"/>
                    <w:framePr w:hSpace="141" w:wrap="around" w:vAnchor="text" w:hAnchor="margin" w:x="108" w:y="-3002"/>
                    <w:spacing w:line="240" w:lineRule="auto"/>
                    <w:ind w:left="360"/>
                    <w:suppressOverlap/>
                    <w:jc w:val="center"/>
                    <w:rPr>
                      <w:rFonts w:cs="Arial"/>
                      <w:b/>
                      <w:sz w:val="18"/>
                      <w:szCs w:val="18"/>
                    </w:rPr>
                  </w:pPr>
                </w:p>
              </w:tc>
              <w:tc>
                <w:tcPr>
                  <w:tcW w:w="2028" w:type="dxa"/>
                  <w:vMerge/>
                  <w:shd w:val="clear" w:color="auto" w:fill="auto"/>
                  <w:vAlign w:val="center"/>
                </w:tcPr>
                <w:p w14:paraId="6F61C1EC" w14:textId="77777777" w:rsidR="00911874" w:rsidRPr="00911874" w:rsidRDefault="00911874" w:rsidP="00951E41">
                  <w:pPr>
                    <w:pStyle w:val="Arial10i50"/>
                    <w:framePr w:hSpace="141" w:wrap="around" w:vAnchor="text" w:hAnchor="margin" w:x="108" w:y="-3002"/>
                    <w:spacing w:line="240" w:lineRule="auto"/>
                    <w:ind w:left="360"/>
                    <w:suppressOverlap/>
                    <w:rPr>
                      <w:rFonts w:cs="Arial"/>
                      <w:b/>
                      <w:sz w:val="18"/>
                      <w:szCs w:val="18"/>
                    </w:rPr>
                  </w:pPr>
                </w:p>
              </w:tc>
              <w:tc>
                <w:tcPr>
                  <w:tcW w:w="1134" w:type="dxa"/>
                  <w:shd w:val="clear" w:color="auto" w:fill="auto"/>
                  <w:vAlign w:val="center"/>
                </w:tcPr>
                <w:p w14:paraId="14595FF7"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Wysokość</w:t>
                  </w:r>
                </w:p>
                <w:p w14:paraId="43C3497E"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emitora</w:t>
                  </w:r>
                </w:p>
                <w:p w14:paraId="35E73A8B" w14:textId="77777777" w:rsidR="00911874" w:rsidRPr="00911874" w:rsidRDefault="00911874" w:rsidP="00951E41">
                  <w:pPr>
                    <w:pStyle w:val="Arial10i50"/>
                    <w:framePr w:hSpace="141" w:wrap="around" w:vAnchor="text" w:hAnchor="margin" w:x="108" w:y="-3002"/>
                    <w:spacing w:line="240" w:lineRule="auto"/>
                    <w:ind w:left="360"/>
                    <w:suppressOverlap/>
                    <w:jc w:val="center"/>
                    <w:rPr>
                      <w:rFonts w:cs="Arial"/>
                      <w:b/>
                      <w:sz w:val="18"/>
                      <w:szCs w:val="18"/>
                    </w:rPr>
                  </w:pPr>
                </w:p>
                <w:p w14:paraId="02BDC330"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[m]</w:t>
                  </w:r>
                </w:p>
              </w:tc>
              <w:tc>
                <w:tcPr>
                  <w:tcW w:w="1282" w:type="dxa"/>
                  <w:shd w:val="clear" w:color="auto" w:fill="auto"/>
                  <w:vAlign w:val="center"/>
                </w:tcPr>
                <w:p w14:paraId="44F5B000"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Średnica</w:t>
                  </w:r>
                </w:p>
                <w:p w14:paraId="206DC63F"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wewnętrzna</w:t>
                  </w:r>
                </w:p>
                <w:p w14:paraId="2E5B2BFD"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emitora</w:t>
                  </w:r>
                </w:p>
                <w:p w14:paraId="7AB35F39"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[m]</w:t>
                  </w:r>
                </w:p>
              </w:tc>
              <w:tc>
                <w:tcPr>
                  <w:tcW w:w="1555" w:type="dxa"/>
                  <w:shd w:val="clear" w:color="auto" w:fill="auto"/>
                  <w:vAlign w:val="center"/>
                </w:tcPr>
                <w:p w14:paraId="4E591780"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Przepływ</w:t>
                  </w:r>
                </w:p>
                <w:p w14:paraId="4AE764D6"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gazów</w:t>
                  </w:r>
                </w:p>
                <w:p w14:paraId="2A144FB1" w14:textId="77777777" w:rsidR="00911874" w:rsidRPr="00911874" w:rsidRDefault="00911874" w:rsidP="00951E41">
                  <w:pPr>
                    <w:pStyle w:val="Arial10i50"/>
                    <w:framePr w:hSpace="141" w:wrap="around" w:vAnchor="text" w:hAnchor="margin" w:x="108" w:y="-3002"/>
                    <w:spacing w:line="240" w:lineRule="auto"/>
                    <w:ind w:left="360"/>
                    <w:suppressOverlap/>
                    <w:jc w:val="center"/>
                    <w:rPr>
                      <w:rFonts w:cs="Arial"/>
                      <w:b/>
                      <w:sz w:val="18"/>
                      <w:szCs w:val="18"/>
                    </w:rPr>
                  </w:pPr>
                </w:p>
                <w:p w14:paraId="68420CFE"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[Nm</w:t>
                  </w:r>
                  <w:r w:rsidRPr="00911874">
                    <w:rPr>
                      <w:rFonts w:cs="Arial"/>
                      <w:b/>
                      <w:sz w:val="18"/>
                      <w:szCs w:val="18"/>
                      <w:vertAlign w:val="superscript"/>
                    </w:rPr>
                    <w:t>3</w:t>
                  </w:r>
                  <w:r w:rsidRPr="00911874">
                    <w:rPr>
                      <w:rFonts w:cs="Arial"/>
                      <w:b/>
                      <w:sz w:val="18"/>
                      <w:szCs w:val="18"/>
                    </w:rPr>
                    <w:t>/h]</w:t>
                  </w:r>
                </w:p>
              </w:tc>
              <w:tc>
                <w:tcPr>
                  <w:tcW w:w="1415" w:type="dxa"/>
                  <w:shd w:val="clear" w:color="auto" w:fill="auto"/>
                  <w:vAlign w:val="center"/>
                </w:tcPr>
                <w:p w14:paraId="48F9685B"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Temperatura</w:t>
                  </w:r>
                </w:p>
                <w:p w14:paraId="23253D1B"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wylotowa</w:t>
                  </w:r>
                </w:p>
                <w:p w14:paraId="66A60AAD"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gazów</w:t>
                  </w:r>
                </w:p>
                <w:p w14:paraId="0AF46ED6"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[K]</w:t>
                  </w:r>
                </w:p>
              </w:tc>
              <w:tc>
                <w:tcPr>
                  <w:tcW w:w="1134" w:type="dxa"/>
                  <w:shd w:val="clear" w:color="auto" w:fill="auto"/>
                  <w:vAlign w:val="center"/>
                </w:tcPr>
                <w:p w14:paraId="5E4CAF01"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Czas</w:t>
                  </w:r>
                </w:p>
                <w:p w14:paraId="3EE29A19" w14:textId="77777777"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pracy</w:t>
                  </w:r>
                </w:p>
                <w:p w14:paraId="163E77AB" w14:textId="77777777" w:rsidR="00911874" w:rsidRPr="00911874" w:rsidRDefault="00911874" w:rsidP="00951E41">
                  <w:pPr>
                    <w:pStyle w:val="Arial10i50"/>
                    <w:framePr w:hSpace="141" w:wrap="around" w:vAnchor="text" w:hAnchor="margin" w:x="108" w:y="-3002"/>
                    <w:spacing w:line="240" w:lineRule="auto"/>
                    <w:ind w:left="360"/>
                    <w:suppressOverlap/>
                    <w:jc w:val="center"/>
                    <w:rPr>
                      <w:rFonts w:cs="Arial"/>
                      <w:b/>
                      <w:sz w:val="18"/>
                      <w:szCs w:val="18"/>
                    </w:rPr>
                  </w:pPr>
                </w:p>
                <w:p w14:paraId="758192A4" w14:textId="1988D22A" w:rsidR="00911874" w:rsidRPr="00911874" w:rsidRDefault="00911874" w:rsidP="00951E41">
                  <w:pPr>
                    <w:pStyle w:val="Arial10i50"/>
                    <w:framePr w:hSpace="141" w:wrap="around" w:vAnchor="text" w:hAnchor="margin" w:x="108" w:y="-3002"/>
                    <w:spacing w:line="240" w:lineRule="auto"/>
                    <w:suppressOverlap/>
                    <w:jc w:val="center"/>
                    <w:rPr>
                      <w:rFonts w:cs="Arial"/>
                      <w:b/>
                      <w:sz w:val="18"/>
                      <w:szCs w:val="18"/>
                    </w:rPr>
                  </w:pPr>
                  <w:r w:rsidRPr="00911874">
                    <w:rPr>
                      <w:rFonts w:cs="Arial"/>
                      <w:b/>
                      <w:sz w:val="18"/>
                      <w:szCs w:val="18"/>
                    </w:rPr>
                    <w:t>[h/</w:t>
                  </w:r>
                  <w:r w:rsidR="0099261C">
                    <w:rPr>
                      <w:rFonts w:cs="Arial"/>
                      <w:b/>
                      <w:sz w:val="18"/>
                      <w:szCs w:val="18"/>
                    </w:rPr>
                    <w:t>a</w:t>
                  </w:r>
                  <w:r w:rsidRPr="00911874">
                    <w:rPr>
                      <w:rFonts w:cs="Arial"/>
                      <w:b/>
                      <w:sz w:val="18"/>
                      <w:szCs w:val="18"/>
                    </w:rPr>
                    <w:t>]</w:t>
                  </w:r>
                </w:p>
              </w:tc>
            </w:tr>
            <w:tr w:rsidR="00911874" w:rsidRPr="00911874" w14:paraId="2FBBEF0E" w14:textId="77777777" w:rsidTr="00133F44">
              <w:trPr>
                <w:trHeight w:val="84"/>
                <w:jc w:val="center"/>
              </w:trPr>
              <w:tc>
                <w:tcPr>
                  <w:tcW w:w="804" w:type="dxa"/>
                </w:tcPr>
                <w:p w14:paraId="62A2181F"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11AB1AE8"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62D5CE19" w14:textId="7F844DD7"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E-45</w:t>
                  </w:r>
                </w:p>
              </w:tc>
              <w:tc>
                <w:tcPr>
                  <w:tcW w:w="2028" w:type="dxa"/>
                </w:tcPr>
                <w:p w14:paraId="3F50778A" w14:textId="183FB4FA" w:rsidR="00911874" w:rsidRPr="00911874" w:rsidRDefault="00911874" w:rsidP="00951E41">
                  <w:pPr>
                    <w:pStyle w:val="Arial10i50"/>
                    <w:framePr w:hSpace="141" w:wrap="around" w:vAnchor="text" w:hAnchor="margin" w:x="108" w:y="-3002"/>
                    <w:spacing w:line="240" w:lineRule="auto"/>
                    <w:suppressOverlap/>
                    <w:rPr>
                      <w:rFonts w:cs="Arial"/>
                      <w:bCs/>
                      <w:sz w:val="18"/>
                      <w:szCs w:val="18"/>
                    </w:rPr>
                  </w:pPr>
                  <w:r w:rsidRPr="00911874">
                    <w:rPr>
                      <w:rFonts w:cs="Arial"/>
                      <w:bCs/>
                      <w:sz w:val="18"/>
                      <w:szCs w:val="18"/>
                    </w:rPr>
                    <w:t>Urządzenia transportu                                        materiałów sypkich                                                             (wapno, dolomit)                                                                             do konwertorów ZO1</w:t>
                  </w:r>
                  <w:r w:rsidR="00133F44">
                    <w:rPr>
                      <w:rFonts w:cs="Arial"/>
                      <w:bCs/>
                      <w:sz w:val="18"/>
                      <w:szCs w:val="18"/>
                    </w:rPr>
                    <w:br/>
                  </w:r>
                </w:p>
              </w:tc>
              <w:tc>
                <w:tcPr>
                  <w:tcW w:w="1134" w:type="dxa"/>
                </w:tcPr>
                <w:p w14:paraId="4C99C920"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36E1099B"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0D06B68A" w14:textId="42C5BC99"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69,0</w:t>
                  </w:r>
                </w:p>
              </w:tc>
              <w:tc>
                <w:tcPr>
                  <w:tcW w:w="1282" w:type="dxa"/>
                </w:tcPr>
                <w:p w14:paraId="436F58FE"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5C1D2845"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55957199" w14:textId="21B5F24D"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1,0</w:t>
                  </w:r>
                </w:p>
              </w:tc>
              <w:tc>
                <w:tcPr>
                  <w:tcW w:w="1555" w:type="dxa"/>
                  <w:shd w:val="clear" w:color="auto" w:fill="auto"/>
                </w:tcPr>
                <w:p w14:paraId="19ABF9F7" w14:textId="77777777" w:rsidR="009541BE" w:rsidRDefault="009541BE" w:rsidP="00951E41">
                  <w:pPr>
                    <w:pStyle w:val="Arial10i50"/>
                    <w:framePr w:hSpace="141" w:wrap="around" w:vAnchor="text" w:hAnchor="margin" w:x="108" w:y="-3002"/>
                    <w:spacing w:line="240" w:lineRule="auto"/>
                    <w:suppressOverlap/>
                    <w:jc w:val="center"/>
                    <w:rPr>
                      <w:rFonts w:cs="Arial"/>
                      <w:sz w:val="18"/>
                      <w:szCs w:val="18"/>
                    </w:rPr>
                  </w:pPr>
                </w:p>
                <w:p w14:paraId="47CA09A5" w14:textId="77777777" w:rsidR="009541BE" w:rsidRDefault="009541BE" w:rsidP="00951E41">
                  <w:pPr>
                    <w:pStyle w:val="Arial10i50"/>
                    <w:framePr w:hSpace="141" w:wrap="around" w:vAnchor="text" w:hAnchor="margin" w:x="108" w:y="-3002"/>
                    <w:spacing w:line="240" w:lineRule="auto"/>
                    <w:suppressOverlap/>
                    <w:jc w:val="center"/>
                    <w:rPr>
                      <w:rFonts w:cs="Arial"/>
                      <w:sz w:val="18"/>
                      <w:szCs w:val="18"/>
                    </w:rPr>
                  </w:pPr>
                </w:p>
                <w:p w14:paraId="6133CD87" w14:textId="476253EB" w:rsidR="00911874" w:rsidRPr="00911874" w:rsidRDefault="00911874" w:rsidP="00951E41">
                  <w:pPr>
                    <w:pStyle w:val="Arial10i50"/>
                    <w:framePr w:hSpace="141" w:wrap="around" w:vAnchor="text" w:hAnchor="margin" w:x="108" w:y="-3002"/>
                    <w:spacing w:line="240" w:lineRule="auto"/>
                    <w:suppressOverlap/>
                    <w:jc w:val="center"/>
                    <w:rPr>
                      <w:rFonts w:cs="Arial"/>
                      <w:sz w:val="18"/>
                      <w:szCs w:val="18"/>
                    </w:rPr>
                  </w:pPr>
                  <w:r w:rsidRPr="00911874">
                    <w:rPr>
                      <w:rFonts w:cs="Arial"/>
                      <w:sz w:val="18"/>
                      <w:szCs w:val="18"/>
                    </w:rPr>
                    <w:t>50</w:t>
                  </w:r>
                  <w:r w:rsidR="009541BE">
                    <w:rPr>
                      <w:rFonts w:cs="Arial"/>
                      <w:sz w:val="18"/>
                      <w:szCs w:val="18"/>
                    </w:rPr>
                    <w:t> </w:t>
                  </w:r>
                  <w:r w:rsidRPr="00911874">
                    <w:rPr>
                      <w:rFonts w:cs="Arial"/>
                      <w:sz w:val="18"/>
                      <w:szCs w:val="18"/>
                    </w:rPr>
                    <w:t>000</w:t>
                  </w:r>
                </w:p>
              </w:tc>
              <w:tc>
                <w:tcPr>
                  <w:tcW w:w="1415" w:type="dxa"/>
                </w:tcPr>
                <w:p w14:paraId="2C3B1BEF"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3253FAE3"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1B6090CF" w14:textId="72AB57CB"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291</w:t>
                  </w:r>
                </w:p>
              </w:tc>
              <w:tc>
                <w:tcPr>
                  <w:tcW w:w="1134" w:type="dxa"/>
                </w:tcPr>
                <w:p w14:paraId="76F99002"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010AEE29"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62A003BA" w14:textId="5F16997B"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8</w:t>
                  </w:r>
                  <w:r>
                    <w:rPr>
                      <w:rFonts w:cs="Arial"/>
                      <w:bCs/>
                      <w:sz w:val="18"/>
                      <w:szCs w:val="18"/>
                    </w:rPr>
                    <w:t xml:space="preserve"> </w:t>
                  </w:r>
                  <w:r w:rsidRPr="00911874">
                    <w:rPr>
                      <w:rFonts w:cs="Arial"/>
                      <w:bCs/>
                      <w:sz w:val="18"/>
                      <w:szCs w:val="18"/>
                    </w:rPr>
                    <w:t>600</w:t>
                  </w:r>
                </w:p>
              </w:tc>
            </w:tr>
            <w:tr w:rsidR="00911874" w:rsidRPr="00911874" w14:paraId="02F35184" w14:textId="77777777" w:rsidTr="00133F44">
              <w:trPr>
                <w:trHeight w:val="102"/>
                <w:jc w:val="center"/>
              </w:trPr>
              <w:tc>
                <w:tcPr>
                  <w:tcW w:w="804" w:type="dxa"/>
                </w:tcPr>
                <w:p w14:paraId="2158E998"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69788D9A"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57CEC8EC" w14:textId="6B063DAA"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E-46</w:t>
                  </w:r>
                </w:p>
              </w:tc>
              <w:tc>
                <w:tcPr>
                  <w:tcW w:w="2028" w:type="dxa"/>
                </w:tcPr>
                <w:p w14:paraId="32FEE199" w14:textId="5F0EA107" w:rsidR="00911874" w:rsidRPr="00911874" w:rsidRDefault="00911874" w:rsidP="00951E41">
                  <w:pPr>
                    <w:pStyle w:val="Arial10i50"/>
                    <w:framePr w:hSpace="141" w:wrap="around" w:vAnchor="text" w:hAnchor="margin" w:x="108" w:y="-3002"/>
                    <w:spacing w:line="240" w:lineRule="auto"/>
                    <w:suppressOverlap/>
                    <w:rPr>
                      <w:rFonts w:cs="Arial"/>
                      <w:bCs/>
                      <w:sz w:val="18"/>
                      <w:szCs w:val="18"/>
                    </w:rPr>
                  </w:pPr>
                  <w:r w:rsidRPr="00911874">
                    <w:rPr>
                      <w:rFonts w:cs="Arial"/>
                      <w:bCs/>
                      <w:sz w:val="18"/>
                      <w:szCs w:val="18"/>
                    </w:rPr>
                    <w:t>Urządzenia transportu                                                   materiałów sypkich                                                            (wapno, dolomit)                                                                       do konwertorów ZO2</w:t>
                  </w:r>
                  <w:r w:rsidR="00133F44">
                    <w:rPr>
                      <w:rFonts w:cs="Arial"/>
                      <w:bCs/>
                      <w:sz w:val="18"/>
                      <w:szCs w:val="18"/>
                    </w:rPr>
                    <w:br/>
                  </w:r>
                </w:p>
              </w:tc>
              <w:tc>
                <w:tcPr>
                  <w:tcW w:w="1134" w:type="dxa"/>
                </w:tcPr>
                <w:p w14:paraId="70167DB7"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57FD6A40"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77217894" w14:textId="29E1D6E2"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69,0</w:t>
                  </w:r>
                </w:p>
              </w:tc>
              <w:tc>
                <w:tcPr>
                  <w:tcW w:w="1282" w:type="dxa"/>
                </w:tcPr>
                <w:p w14:paraId="736EF2D3"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3055857C"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5A1BC957" w14:textId="026679A6"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1,0</w:t>
                  </w:r>
                </w:p>
              </w:tc>
              <w:tc>
                <w:tcPr>
                  <w:tcW w:w="1555" w:type="dxa"/>
                  <w:shd w:val="clear" w:color="auto" w:fill="auto"/>
                </w:tcPr>
                <w:p w14:paraId="7C0DDB97"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48149A28"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7707E6F1" w14:textId="3AAE342E"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50</w:t>
                  </w:r>
                  <w:r w:rsidR="009541BE">
                    <w:rPr>
                      <w:rFonts w:cs="Arial"/>
                      <w:bCs/>
                      <w:sz w:val="18"/>
                      <w:szCs w:val="18"/>
                    </w:rPr>
                    <w:t> </w:t>
                  </w:r>
                  <w:r w:rsidRPr="00911874">
                    <w:rPr>
                      <w:rFonts w:cs="Arial"/>
                      <w:bCs/>
                      <w:sz w:val="18"/>
                      <w:szCs w:val="18"/>
                    </w:rPr>
                    <w:t>000</w:t>
                  </w:r>
                </w:p>
              </w:tc>
              <w:tc>
                <w:tcPr>
                  <w:tcW w:w="1415" w:type="dxa"/>
                </w:tcPr>
                <w:p w14:paraId="0840FAE5"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6E01DFF5"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0533B1AD" w14:textId="3FE5CD4D"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291</w:t>
                  </w:r>
                </w:p>
              </w:tc>
              <w:tc>
                <w:tcPr>
                  <w:tcW w:w="1134" w:type="dxa"/>
                </w:tcPr>
                <w:p w14:paraId="32F23CD0"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1E48132A"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2B33F2B8" w14:textId="1213D7BC"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8</w:t>
                  </w:r>
                  <w:r>
                    <w:rPr>
                      <w:rFonts w:cs="Arial"/>
                      <w:bCs/>
                      <w:sz w:val="18"/>
                      <w:szCs w:val="18"/>
                    </w:rPr>
                    <w:t xml:space="preserve"> </w:t>
                  </w:r>
                  <w:r w:rsidRPr="00911874">
                    <w:rPr>
                      <w:rFonts w:cs="Arial"/>
                      <w:bCs/>
                      <w:sz w:val="18"/>
                      <w:szCs w:val="18"/>
                    </w:rPr>
                    <w:t>600</w:t>
                  </w:r>
                </w:p>
              </w:tc>
            </w:tr>
            <w:tr w:rsidR="00911874" w:rsidRPr="00911874" w14:paraId="2FA73CDC" w14:textId="77777777" w:rsidTr="00133F44">
              <w:trPr>
                <w:trHeight w:val="92"/>
                <w:jc w:val="center"/>
              </w:trPr>
              <w:tc>
                <w:tcPr>
                  <w:tcW w:w="804" w:type="dxa"/>
                </w:tcPr>
                <w:p w14:paraId="5507FAEC"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54AB2FC6"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4B8AF22B" w14:textId="2E322466"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E-47</w:t>
                  </w:r>
                </w:p>
              </w:tc>
              <w:tc>
                <w:tcPr>
                  <w:tcW w:w="2028" w:type="dxa"/>
                </w:tcPr>
                <w:p w14:paraId="2C7944D3" w14:textId="4F446AF3" w:rsidR="00911874" w:rsidRPr="00911874" w:rsidRDefault="00911874" w:rsidP="00951E41">
                  <w:pPr>
                    <w:pStyle w:val="Arial10i50"/>
                    <w:framePr w:hSpace="141" w:wrap="around" w:vAnchor="text" w:hAnchor="margin" w:x="108" w:y="-3002"/>
                    <w:spacing w:line="240" w:lineRule="auto"/>
                    <w:suppressOverlap/>
                    <w:rPr>
                      <w:rFonts w:cs="Arial"/>
                      <w:bCs/>
                      <w:sz w:val="18"/>
                      <w:szCs w:val="18"/>
                    </w:rPr>
                  </w:pPr>
                  <w:r w:rsidRPr="00911874">
                    <w:rPr>
                      <w:rFonts w:cs="Arial"/>
                      <w:bCs/>
                      <w:sz w:val="18"/>
                      <w:szCs w:val="18"/>
                    </w:rPr>
                    <w:t>Urządzenia transportu                                                       materiałów sypkich                                                          (wapno, dolomit)                                                                                         do konwertorów ZO3</w:t>
                  </w:r>
                  <w:r w:rsidR="00133F44">
                    <w:rPr>
                      <w:rFonts w:cs="Arial"/>
                      <w:bCs/>
                      <w:sz w:val="18"/>
                      <w:szCs w:val="18"/>
                    </w:rPr>
                    <w:br/>
                  </w:r>
                </w:p>
              </w:tc>
              <w:tc>
                <w:tcPr>
                  <w:tcW w:w="1134" w:type="dxa"/>
                </w:tcPr>
                <w:p w14:paraId="0CCF8D28"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355251E4"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43521E08" w14:textId="1166F1AE"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69,0</w:t>
                  </w:r>
                </w:p>
              </w:tc>
              <w:tc>
                <w:tcPr>
                  <w:tcW w:w="1282" w:type="dxa"/>
                </w:tcPr>
                <w:p w14:paraId="04F744B0"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77224087"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4056E868" w14:textId="1D12D92C"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1,0</w:t>
                  </w:r>
                </w:p>
              </w:tc>
              <w:tc>
                <w:tcPr>
                  <w:tcW w:w="1555" w:type="dxa"/>
                  <w:shd w:val="clear" w:color="auto" w:fill="auto"/>
                </w:tcPr>
                <w:p w14:paraId="755A30DF"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69780EB0"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611EACE7" w14:textId="335BBEB6"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50</w:t>
                  </w:r>
                  <w:r w:rsidR="009541BE">
                    <w:rPr>
                      <w:rFonts w:cs="Arial"/>
                      <w:bCs/>
                      <w:sz w:val="18"/>
                      <w:szCs w:val="18"/>
                    </w:rPr>
                    <w:t> </w:t>
                  </w:r>
                  <w:r w:rsidRPr="00911874">
                    <w:rPr>
                      <w:rFonts w:cs="Arial"/>
                      <w:bCs/>
                      <w:sz w:val="18"/>
                      <w:szCs w:val="18"/>
                    </w:rPr>
                    <w:t>000</w:t>
                  </w:r>
                </w:p>
              </w:tc>
              <w:tc>
                <w:tcPr>
                  <w:tcW w:w="1415" w:type="dxa"/>
                </w:tcPr>
                <w:p w14:paraId="396B8AB1"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3F39A48A"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70DC12ED" w14:textId="6DB476AC"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291</w:t>
                  </w:r>
                </w:p>
              </w:tc>
              <w:tc>
                <w:tcPr>
                  <w:tcW w:w="1134" w:type="dxa"/>
                </w:tcPr>
                <w:p w14:paraId="7B72D726"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53B133ED"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45CEF559" w14:textId="7FB4BC85"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8</w:t>
                  </w:r>
                  <w:r>
                    <w:rPr>
                      <w:rFonts w:cs="Arial"/>
                      <w:bCs/>
                      <w:sz w:val="18"/>
                      <w:szCs w:val="18"/>
                    </w:rPr>
                    <w:t xml:space="preserve"> </w:t>
                  </w:r>
                  <w:r w:rsidRPr="00911874">
                    <w:rPr>
                      <w:rFonts w:cs="Arial"/>
                      <w:bCs/>
                      <w:sz w:val="18"/>
                      <w:szCs w:val="18"/>
                    </w:rPr>
                    <w:t>600</w:t>
                  </w:r>
                </w:p>
              </w:tc>
            </w:tr>
            <w:tr w:rsidR="00911874" w:rsidRPr="00911874" w14:paraId="3FE7E980" w14:textId="77777777" w:rsidTr="00133F44">
              <w:trPr>
                <w:trHeight w:val="92"/>
                <w:jc w:val="center"/>
              </w:trPr>
              <w:tc>
                <w:tcPr>
                  <w:tcW w:w="804" w:type="dxa"/>
                </w:tcPr>
                <w:p w14:paraId="39836C10" w14:textId="77777777" w:rsidR="00704B7B" w:rsidRDefault="00704B7B" w:rsidP="00951E41">
                  <w:pPr>
                    <w:pStyle w:val="Arial10i50"/>
                    <w:framePr w:hSpace="141" w:wrap="around" w:vAnchor="text" w:hAnchor="margin" w:x="108" w:y="-3002"/>
                    <w:spacing w:line="240" w:lineRule="auto"/>
                    <w:suppressOverlap/>
                    <w:jc w:val="center"/>
                    <w:rPr>
                      <w:rFonts w:cs="Arial"/>
                      <w:bCs/>
                      <w:sz w:val="18"/>
                      <w:szCs w:val="18"/>
                    </w:rPr>
                  </w:pPr>
                </w:p>
                <w:p w14:paraId="3DD6A27B" w14:textId="4654AD26"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E-48</w:t>
                  </w:r>
                </w:p>
              </w:tc>
              <w:tc>
                <w:tcPr>
                  <w:tcW w:w="2028" w:type="dxa"/>
                </w:tcPr>
                <w:p w14:paraId="6E242B5D" w14:textId="27A6DA9C" w:rsidR="00911874" w:rsidRPr="00911874" w:rsidRDefault="00911874" w:rsidP="00951E41">
                  <w:pPr>
                    <w:pStyle w:val="Arial10i50"/>
                    <w:framePr w:hSpace="141" w:wrap="around" w:vAnchor="text" w:hAnchor="margin" w:x="108" w:y="-3002"/>
                    <w:spacing w:line="240" w:lineRule="auto"/>
                    <w:suppressOverlap/>
                    <w:rPr>
                      <w:rFonts w:cs="Arial"/>
                      <w:bCs/>
                      <w:sz w:val="18"/>
                      <w:szCs w:val="18"/>
                    </w:rPr>
                  </w:pPr>
                  <w:r w:rsidRPr="00911874">
                    <w:rPr>
                      <w:rFonts w:cs="Arial"/>
                      <w:bCs/>
                      <w:sz w:val="18"/>
                      <w:szCs w:val="18"/>
                    </w:rPr>
                    <w:t>Urządzenia transportu                                                 materiałów sypkich                                                                     (wapno, dolomit)                                                                                                do konwertorów ZO4</w:t>
                  </w:r>
                </w:p>
              </w:tc>
              <w:tc>
                <w:tcPr>
                  <w:tcW w:w="1134" w:type="dxa"/>
                </w:tcPr>
                <w:p w14:paraId="437CDD72"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7CA07116" w14:textId="390D04C5"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69,0</w:t>
                  </w:r>
                </w:p>
              </w:tc>
              <w:tc>
                <w:tcPr>
                  <w:tcW w:w="1282" w:type="dxa"/>
                </w:tcPr>
                <w:p w14:paraId="21363E9E"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321F652F" w14:textId="2CDC79B7"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1,0</w:t>
                  </w:r>
                </w:p>
              </w:tc>
              <w:tc>
                <w:tcPr>
                  <w:tcW w:w="1555" w:type="dxa"/>
                  <w:shd w:val="clear" w:color="auto" w:fill="auto"/>
                </w:tcPr>
                <w:p w14:paraId="70A96033"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79799037" w14:textId="154E1C89"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50</w:t>
                  </w:r>
                  <w:r w:rsidR="009541BE">
                    <w:rPr>
                      <w:rFonts w:cs="Arial"/>
                      <w:bCs/>
                      <w:sz w:val="18"/>
                      <w:szCs w:val="18"/>
                    </w:rPr>
                    <w:t> </w:t>
                  </w:r>
                  <w:r w:rsidRPr="00911874">
                    <w:rPr>
                      <w:rFonts w:cs="Arial"/>
                      <w:bCs/>
                      <w:sz w:val="18"/>
                      <w:szCs w:val="18"/>
                    </w:rPr>
                    <w:t>000</w:t>
                  </w:r>
                </w:p>
              </w:tc>
              <w:tc>
                <w:tcPr>
                  <w:tcW w:w="1415" w:type="dxa"/>
                </w:tcPr>
                <w:p w14:paraId="670DBE65"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479E8D82" w14:textId="0FAC7B95"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291</w:t>
                  </w:r>
                </w:p>
              </w:tc>
              <w:tc>
                <w:tcPr>
                  <w:tcW w:w="1134" w:type="dxa"/>
                </w:tcPr>
                <w:p w14:paraId="3E3929CB" w14:textId="77777777" w:rsidR="009541BE" w:rsidRDefault="009541BE" w:rsidP="00951E41">
                  <w:pPr>
                    <w:pStyle w:val="Arial10i50"/>
                    <w:framePr w:hSpace="141" w:wrap="around" w:vAnchor="text" w:hAnchor="margin" w:x="108" w:y="-3002"/>
                    <w:spacing w:line="240" w:lineRule="auto"/>
                    <w:suppressOverlap/>
                    <w:jc w:val="center"/>
                    <w:rPr>
                      <w:rFonts w:cs="Arial"/>
                      <w:bCs/>
                      <w:sz w:val="18"/>
                      <w:szCs w:val="18"/>
                    </w:rPr>
                  </w:pPr>
                </w:p>
                <w:p w14:paraId="28A79410" w14:textId="3205203F" w:rsidR="00911874" w:rsidRPr="00911874" w:rsidRDefault="00911874" w:rsidP="00951E41">
                  <w:pPr>
                    <w:pStyle w:val="Arial10i50"/>
                    <w:framePr w:hSpace="141" w:wrap="around" w:vAnchor="text" w:hAnchor="margin" w:x="108" w:y="-3002"/>
                    <w:spacing w:line="240" w:lineRule="auto"/>
                    <w:suppressOverlap/>
                    <w:jc w:val="center"/>
                    <w:rPr>
                      <w:rFonts w:cs="Arial"/>
                      <w:bCs/>
                      <w:sz w:val="18"/>
                      <w:szCs w:val="18"/>
                    </w:rPr>
                  </w:pPr>
                  <w:r w:rsidRPr="00911874">
                    <w:rPr>
                      <w:rFonts w:cs="Arial"/>
                      <w:bCs/>
                      <w:sz w:val="18"/>
                      <w:szCs w:val="18"/>
                    </w:rPr>
                    <w:t>8</w:t>
                  </w:r>
                  <w:r>
                    <w:rPr>
                      <w:rFonts w:cs="Arial"/>
                      <w:bCs/>
                      <w:sz w:val="18"/>
                      <w:szCs w:val="18"/>
                    </w:rPr>
                    <w:t xml:space="preserve"> </w:t>
                  </w:r>
                  <w:r w:rsidRPr="00911874">
                    <w:rPr>
                      <w:rFonts w:cs="Arial"/>
                      <w:bCs/>
                      <w:sz w:val="18"/>
                      <w:szCs w:val="18"/>
                    </w:rPr>
                    <w:t>600</w:t>
                  </w:r>
                </w:p>
              </w:tc>
            </w:tr>
          </w:tbl>
          <w:p w14:paraId="138A6080" w14:textId="7E761DBC" w:rsidR="00357882" w:rsidRDefault="00AA3081" w:rsidP="00382FA4">
            <w:pPr>
              <w:pStyle w:val="Arial10i50"/>
              <w:spacing w:line="268" w:lineRule="atLeast"/>
              <w:ind w:left="360"/>
              <w:jc w:val="right"/>
              <w:rPr>
                <w:rFonts w:cs="Arial"/>
                <w:szCs w:val="21"/>
              </w:rPr>
            </w:pPr>
            <w:r>
              <w:rPr>
                <w:rFonts w:cs="Arial"/>
                <w:szCs w:val="21"/>
              </w:rPr>
              <w:t>„</w:t>
            </w:r>
          </w:p>
          <w:p w14:paraId="145FBA4C" w14:textId="77777777" w:rsidR="00382FA4" w:rsidRDefault="00382FA4" w:rsidP="00382FA4">
            <w:pPr>
              <w:pStyle w:val="Arial10i50"/>
              <w:spacing w:line="268" w:lineRule="atLeast"/>
              <w:ind w:left="360"/>
              <w:jc w:val="right"/>
              <w:rPr>
                <w:rFonts w:cs="Arial"/>
                <w:szCs w:val="21"/>
              </w:rPr>
            </w:pPr>
          </w:p>
          <w:p w14:paraId="7D1F72FD" w14:textId="255DE9C2" w:rsidR="001D4C06" w:rsidRDefault="001D4C06" w:rsidP="00CE250F">
            <w:pPr>
              <w:pStyle w:val="Arial10i50"/>
              <w:numPr>
                <w:ilvl w:val="0"/>
                <w:numId w:val="8"/>
              </w:numPr>
              <w:spacing w:line="268" w:lineRule="atLeast"/>
              <w:ind w:hanging="46"/>
              <w:rPr>
                <w:rFonts w:cs="Arial"/>
                <w:szCs w:val="21"/>
              </w:rPr>
            </w:pPr>
            <w:r>
              <w:rPr>
                <w:rFonts w:cs="Arial"/>
                <w:szCs w:val="21"/>
              </w:rPr>
              <w:t xml:space="preserve">W części </w:t>
            </w:r>
            <w:r>
              <w:rPr>
                <w:rFonts w:cs="Arial"/>
                <w:b/>
                <w:szCs w:val="21"/>
              </w:rPr>
              <w:t xml:space="preserve">I </w:t>
            </w:r>
            <w:r>
              <w:rPr>
                <w:rFonts w:cs="Arial"/>
                <w:szCs w:val="21"/>
              </w:rPr>
              <w:t xml:space="preserve">pozwolenia zintegrowanego, pn. </w:t>
            </w:r>
            <w:r w:rsidR="00AD3CDB">
              <w:rPr>
                <w:rFonts w:cs="Arial"/>
                <w:b/>
                <w:szCs w:val="21"/>
              </w:rPr>
              <w:t>Rodzaj i parametry instalacji</w:t>
            </w:r>
            <w:r w:rsidR="00AD3CDB">
              <w:rPr>
                <w:rFonts w:cs="Arial"/>
                <w:szCs w:val="21"/>
              </w:rPr>
              <w:t>,</w:t>
            </w:r>
          </w:p>
          <w:p w14:paraId="1EDD8C99" w14:textId="6E7E816E" w:rsidR="00AD3CDB" w:rsidRDefault="00AD3CDB" w:rsidP="00AD3CDB">
            <w:pPr>
              <w:pStyle w:val="Arial10i50"/>
              <w:spacing w:line="268" w:lineRule="atLeast"/>
              <w:ind w:left="360"/>
              <w:rPr>
                <w:rFonts w:cs="Arial"/>
                <w:b/>
                <w:szCs w:val="21"/>
              </w:rPr>
            </w:pPr>
            <w:r>
              <w:rPr>
                <w:rFonts w:cs="Arial"/>
                <w:szCs w:val="21"/>
              </w:rPr>
              <w:t xml:space="preserve">w punkcie </w:t>
            </w:r>
            <w:r>
              <w:rPr>
                <w:rFonts w:cs="Arial"/>
                <w:b/>
                <w:szCs w:val="21"/>
              </w:rPr>
              <w:t xml:space="preserve">6. Źródła hałasu do środowiska - parametry akustyczne instalacji </w:t>
            </w:r>
          </w:p>
          <w:p w14:paraId="26B34D0F" w14:textId="47A00B9F" w:rsidR="00AD3CDB" w:rsidRDefault="00AD3CDB" w:rsidP="00AD3CDB">
            <w:pPr>
              <w:pStyle w:val="Arial10i50"/>
              <w:spacing w:line="268" w:lineRule="atLeast"/>
              <w:ind w:left="360"/>
              <w:rPr>
                <w:rFonts w:cs="Arial"/>
                <w:b/>
                <w:szCs w:val="21"/>
              </w:rPr>
            </w:pPr>
          </w:p>
          <w:p w14:paraId="61EAB511" w14:textId="5FBA6889" w:rsidR="00AD3CDB" w:rsidRDefault="00AD3CDB" w:rsidP="00AD3CDB">
            <w:pPr>
              <w:pStyle w:val="Arial10i50"/>
              <w:spacing w:line="268" w:lineRule="atLeast"/>
              <w:ind w:left="360"/>
              <w:rPr>
                <w:rFonts w:cs="Arial"/>
                <w:i/>
                <w:szCs w:val="21"/>
                <w:u w:val="single"/>
              </w:rPr>
            </w:pPr>
            <w:r>
              <w:rPr>
                <w:rFonts w:cs="Arial"/>
                <w:i/>
                <w:szCs w:val="21"/>
                <w:u w:val="single"/>
              </w:rPr>
              <w:t>wykreśla się punkt G. Źródła hałasu instalacji do granulacji żużla wielkopiecowego,</w:t>
            </w:r>
          </w:p>
          <w:p w14:paraId="23F78A84" w14:textId="79D1922C" w:rsidR="00B37BF6" w:rsidRPr="001765CA" w:rsidRDefault="00AD3CDB" w:rsidP="001765CA">
            <w:pPr>
              <w:pStyle w:val="Arial10i50"/>
              <w:spacing w:line="268" w:lineRule="atLeast"/>
              <w:ind w:left="360"/>
              <w:rPr>
                <w:rFonts w:cs="Arial"/>
                <w:i/>
                <w:szCs w:val="21"/>
                <w:u w:val="single"/>
              </w:rPr>
            </w:pPr>
            <w:r>
              <w:rPr>
                <w:rFonts w:cs="Arial"/>
                <w:i/>
                <w:szCs w:val="21"/>
                <w:u w:val="single"/>
              </w:rPr>
              <w:t>G.1. Parametry źródeł hałasu pracujących na potrzeby instalacji do granulacji żużla wielkopiecowego</w:t>
            </w:r>
          </w:p>
          <w:p w14:paraId="7BA07339" w14:textId="0EF847F3" w:rsidR="00AD3CDB" w:rsidRPr="00AD3CDB" w:rsidRDefault="00AF7D93" w:rsidP="00AD3CDB">
            <w:pPr>
              <w:pStyle w:val="Arial10i50"/>
              <w:spacing w:line="268" w:lineRule="atLeast"/>
              <w:ind w:left="360"/>
              <w:rPr>
                <w:rFonts w:cs="Arial"/>
                <w:i/>
                <w:szCs w:val="21"/>
                <w:u w:val="single"/>
              </w:rPr>
            </w:pPr>
            <w:r>
              <w:rPr>
                <w:rFonts w:cs="Arial"/>
                <w:i/>
                <w:szCs w:val="21"/>
                <w:u w:val="single"/>
              </w:rPr>
              <w:br/>
            </w:r>
          </w:p>
          <w:p w14:paraId="27AA4B15" w14:textId="0E5F9DFE" w:rsidR="001765CA" w:rsidRDefault="001765CA" w:rsidP="00CE250F">
            <w:pPr>
              <w:pStyle w:val="Arial10i50"/>
              <w:numPr>
                <w:ilvl w:val="0"/>
                <w:numId w:val="8"/>
              </w:numPr>
              <w:spacing w:line="268" w:lineRule="atLeast"/>
              <w:ind w:hanging="46"/>
              <w:rPr>
                <w:rFonts w:cs="Arial"/>
                <w:szCs w:val="21"/>
              </w:rPr>
            </w:pPr>
            <w:r>
              <w:rPr>
                <w:rFonts w:cs="Arial"/>
                <w:szCs w:val="21"/>
              </w:rPr>
              <w:t xml:space="preserve">W części </w:t>
            </w:r>
            <w:r>
              <w:rPr>
                <w:rFonts w:cs="Arial"/>
                <w:b/>
                <w:szCs w:val="21"/>
              </w:rPr>
              <w:t xml:space="preserve">I </w:t>
            </w:r>
            <w:r>
              <w:rPr>
                <w:rFonts w:cs="Arial"/>
                <w:szCs w:val="21"/>
              </w:rPr>
              <w:t xml:space="preserve">pozwolenia zintegrowanego, pn. </w:t>
            </w:r>
            <w:r>
              <w:rPr>
                <w:rFonts w:cs="Arial"/>
                <w:b/>
                <w:szCs w:val="21"/>
              </w:rPr>
              <w:t>Rodzaj i parametry instalacji</w:t>
            </w:r>
            <w:r>
              <w:rPr>
                <w:rFonts w:cs="Arial"/>
                <w:szCs w:val="21"/>
              </w:rPr>
              <w:t>,</w:t>
            </w:r>
          </w:p>
          <w:p w14:paraId="053CC004" w14:textId="14658279" w:rsidR="001765CA" w:rsidRDefault="00993917" w:rsidP="001765CA">
            <w:pPr>
              <w:pStyle w:val="Arial10i50"/>
              <w:spacing w:line="268" w:lineRule="atLeast"/>
              <w:ind w:left="360"/>
              <w:rPr>
                <w:rFonts w:cs="Arial"/>
                <w:szCs w:val="21"/>
              </w:rPr>
            </w:pPr>
            <w:r>
              <w:rPr>
                <w:rFonts w:cs="Arial"/>
                <w:szCs w:val="21"/>
              </w:rPr>
              <w:t xml:space="preserve">w punkcie </w:t>
            </w:r>
            <w:r>
              <w:rPr>
                <w:rFonts w:cs="Arial"/>
                <w:b/>
                <w:szCs w:val="21"/>
              </w:rPr>
              <w:t>6. Źródła hałasu do środowiska - parametry akustyczne instalacji</w:t>
            </w:r>
            <w:r>
              <w:rPr>
                <w:rFonts w:cs="Arial"/>
                <w:szCs w:val="21"/>
              </w:rPr>
              <w:t>,</w:t>
            </w:r>
          </w:p>
          <w:p w14:paraId="154B1C19" w14:textId="2F7590F0" w:rsidR="00993917" w:rsidRDefault="00993917" w:rsidP="001765CA">
            <w:pPr>
              <w:pStyle w:val="Arial10i50"/>
              <w:spacing w:line="268" w:lineRule="atLeast"/>
              <w:ind w:left="360"/>
              <w:rPr>
                <w:rFonts w:cs="Arial"/>
                <w:szCs w:val="21"/>
              </w:rPr>
            </w:pPr>
            <w:r>
              <w:rPr>
                <w:rFonts w:cs="Arial"/>
                <w:szCs w:val="21"/>
              </w:rPr>
              <w:t xml:space="preserve">podpunkt </w:t>
            </w:r>
            <w:r>
              <w:rPr>
                <w:rFonts w:cs="Arial"/>
                <w:b/>
                <w:szCs w:val="21"/>
              </w:rPr>
              <w:t>H. Źródła hałasu instalacji powiązanych technologicznie</w:t>
            </w:r>
            <w:r>
              <w:rPr>
                <w:rFonts w:cs="Arial"/>
                <w:szCs w:val="21"/>
              </w:rPr>
              <w:t>,</w:t>
            </w:r>
          </w:p>
          <w:p w14:paraId="7064789D" w14:textId="77777777" w:rsidR="00FF604E" w:rsidRDefault="00993917" w:rsidP="00535434">
            <w:pPr>
              <w:pStyle w:val="Arial10i50"/>
              <w:spacing w:line="268" w:lineRule="atLeast"/>
              <w:ind w:left="360"/>
              <w:rPr>
                <w:rFonts w:cs="Arial"/>
                <w:szCs w:val="21"/>
              </w:rPr>
            </w:pPr>
            <w:r>
              <w:rPr>
                <w:rFonts w:cs="Arial"/>
                <w:b/>
                <w:szCs w:val="21"/>
              </w:rPr>
              <w:t>H.2. Źródła hałasu instalacji powiązanych z instalacją do pierwotnego wytopu surówki żelaza</w:t>
            </w:r>
            <w:r>
              <w:rPr>
                <w:rFonts w:cs="Arial"/>
                <w:szCs w:val="21"/>
              </w:rPr>
              <w:t>,</w:t>
            </w:r>
            <w:r w:rsidR="00535434">
              <w:rPr>
                <w:rFonts w:cs="Arial"/>
                <w:szCs w:val="21"/>
              </w:rPr>
              <w:t xml:space="preserve"> </w:t>
            </w:r>
          </w:p>
          <w:p w14:paraId="1F49CF13" w14:textId="69B2188B" w:rsidR="00993917" w:rsidRPr="00993917" w:rsidRDefault="00993917" w:rsidP="00535434">
            <w:pPr>
              <w:pStyle w:val="Arial10i50"/>
              <w:spacing w:line="268" w:lineRule="atLeast"/>
              <w:ind w:left="360"/>
              <w:rPr>
                <w:rFonts w:cs="Arial"/>
                <w:szCs w:val="21"/>
              </w:rPr>
            </w:pPr>
            <w:r>
              <w:rPr>
                <w:rFonts w:cs="Arial"/>
                <w:b/>
                <w:szCs w:val="21"/>
              </w:rPr>
              <w:t xml:space="preserve">H.2.1. </w:t>
            </w:r>
            <w:r w:rsidR="00535434">
              <w:rPr>
                <w:rFonts w:cs="Arial"/>
                <w:b/>
                <w:szCs w:val="21"/>
              </w:rPr>
              <w:t xml:space="preserve">Parametry źródeł hałasu pracujących na potrzeby instalacji powiązanych </w:t>
            </w:r>
            <w:r w:rsidR="00535434">
              <w:rPr>
                <w:rFonts w:cs="Arial"/>
                <w:b/>
                <w:szCs w:val="21"/>
              </w:rPr>
              <w:br/>
              <w:t>z instalacją do pierwotnego wytopu surówki żelaza, pracujących w otwartej przestrzeni</w:t>
            </w:r>
          </w:p>
          <w:p w14:paraId="1E38BE37" w14:textId="4FFC8BB2" w:rsidR="001765CA" w:rsidRDefault="001765CA" w:rsidP="001765CA">
            <w:pPr>
              <w:pStyle w:val="Arial10i50"/>
              <w:spacing w:line="268" w:lineRule="atLeast"/>
              <w:ind w:left="360"/>
              <w:rPr>
                <w:rFonts w:cs="Arial"/>
                <w:szCs w:val="21"/>
              </w:rPr>
            </w:pPr>
          </w:p>
          <w:p w14:paraId="2688019C" w14:textId="752ED6C3" w:rsidR="00535434" w:rsidRDefault="00535434" w:rsidP="001765CA">
            <w:pPr>
              <w:pStyle w:val="Arial10i50"/>
              <w:spacing w:line="268" w:lineRule="atLeast"/>
              <w:ind w:left="360"/>
              <w:rPr>
                <w:rFonts w:cs="Arial"/>
                <w:i/>
                <w:szCs w:val="21"/>
                <w:u w:val="single"/>
              </w:rPr>
            </w:pPr>
            <w:r>
              <w:rPr>
                <w:rFonts w:cs="Arial"/>
                <w:i/>
                <w:szCs w:val="21"/>
                <w:u w:val="single"/>
              </w:rPr>
              <w:t>otrzymuje brzmienie:</w:t>
            </w:r>
          </w:p>
          <w:p w14:paraId="67B0ECAC" w14:textId="09746924" w:rsidR="00535434" w:rsidRDefault="00535434" w:rsidP="001765CA">
            <w:pPr>
              <w:pStyle w:val="Arial10i50"/>
              <w:spacing w:line="268" w:lineRule="atLeast"/>
              <w:ind w:left="360"/>
              <w:rPr>
                <w:rFonts w:cs="Arial"/>
                <w:i/>
                <w:szCs w:val="21"/>
                <w:u w:val="single"/>
              </w:rPr>
            </w:pPr>
          </w:p>
          <w:p w14:paraId="269DC76E" w14:textId="74D0FE2D" w:rsidR="00535434" w:rsidRPr="00535434" w:rsidRDefault="00535434" w:rsidP="00535434">
            <w:pPr>
              <w:pStyle w:val="Arial10i50"/>
              <w:spacing w:line="268" w:lineRule="atLeast"/>
              <w:ind w:left="360"/>
              <w:rPr>
                <w:rFonts w:cs="Arial"/>
                <w:szCs w:val="21"/>
              </w:rPr>
            </w:pPr>
            <w:r>
              <w:rPr>
                <w:rFonts w:cs="Arial"/>
                <w:szCs w:val="21"/>
              </w:rPr>
              <w:t>„</w:t>
            </w:r>
            <w:r w:rsidRPr="00535434">
              <w:rPr>
                <w:rFonts w:cs="Arial"/>
                <w:b/>
                <w:szCs w:val="21"/>
              </w:rPr>
              <w:t xml:space="preserve">H.2.1. Parametry źródeł hałasu pracujących na potrzeby instalacji powiązanych </w:t>
            </w:r>
            <w:r w:rsidRPr="00535434">
              <w:rPr>
                <w:rFonts w:cs="Arial"/>
                <w:b/>
                <w:szCs w:val="21"/>
              </w:rPr>
              <w:br/>
              <w:t>z instalacją do pierwotnego wytopu surówki żelaza, pracujących w otwartej przestrzeni</w:t>
            </w:r>
          </w:p>
          <w:p w14:paraId="51F237B5" w14:textId="20F1DF11" w:rsidR="00535434" w:rsidRDefault="00535434" w:rsidP="001765CA">
            <w:pPr>
              <w:pStyle w:val="Arial10i50"/>
              <w:spacing w:line="268" w:lineRule="atLeast"/>
              <w:ind w:left="360"/>
              <w:rPr>
                <w:rFonts w:cs="Arial"/>
                <w:szCs w:val="21"/>
              </w:rPr>
            </w:pP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
              <w:gridCol w:w="3184"/>
              <w:gridCol w:w="1271"/>
              <w:gridCol w:w="905"/>
              <w:gridCol w:w="906"/>
              <w:gridCol w:w="905"/>
            </w:tblGrid>
            <w:tr w:rsidR="00535434" w:rsidRPr="009F374F" w14:paraId="5FEC791A" w14:textId="77777777" w:rsidTr="009F374F">
              <w:trPr>
                <w:cantSplit/>
                <w:trHeight w:val="329"/>
                <w:jc w:val="center"/>
              </w:trPr>
              <w:tc>
                <w:tcPr>
                  <w:tcW w:w="771" w:type="dxa"/>
                  <w:vMerge w:val="restart"/>
                  <w:shd w:val="clear" w:color="auto" w:fill="auto"/>
                  <w:vAlign w:val="center"/>
                </w:tcPr>
                <w:p w14:paraId="30CAB1C9"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L.p.</w:t>
                  </w:r>
                </w:p>
              </w:tc>
              <w:tc>
                <w:tcPr>
                  <w:tcW w:w="3184" w:type="dxa"/>
                  <w:vMerge w:val="restart"/>
                  <w:shd w:val="clear" w:color="auto" w:fill="auto"/>
                  <w:vAlign w:val="center"/>
                </w:tcPr>
                <w:p w14:paraId="6B134748"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Nazwa źródła hałasu</w:t>
                  </w:r>
                </w:p>
              </w:tc>
              <w:tc>
                <w:tcPr>
                  <w:tcW w:w="1271" w:type="dxa"/>
                  <w:vMerge w:val="restart"/>
                  <w:shd w:val="clear" w:color="auto" w:fill="auto"/>
                  <w:vAlign w:val="center"/>
                </w:tcPr>
                <w:p w14:paraId="5DA27823"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Poziom mocy akustycznej</w:t>
                  </w:r>
                </w:p>
                <w:p w14:paraId="3CE7AE9B"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w:t>
                  </w:r>
                  <w:proofErr w:type="spellStart"/>
                  <w:r w:rsidRPr="00535434">
                    <w:rPr>
                      <w:rFonts w:ascii="Arial" w:eastAsia="Lucida Sans Unicode" w:hAnsi="Arial" w:cs="Arial"/>
                      <w:b/>
                      <w:kern w:val="1"/>
                      <w:sz w:val="18"/>
                      <w:szCs w:val="18"/>
                      <w:lang w:eastAsia="pl-PL"/>
                    </w:rPr>
                    <w:t>dB</w:t>
                  </w:r>
                  <w:proofErr w:type="spellEnd"/>
                  <w:r w:rsidRPr="00535434">
                    <w:rPr>
                      <w:rFonts w:ascii="Arial" w:eastAsia="Lucida Sans Unicode" w:hAnsi="Arial" w:cs="Arial"/>
                      <w:b/>
                      <w:kern w:val="1"/>
                      <w:sz w:val="18"/>
                      <w:szCs w:val="18"/>
                      <w:lang w:eastAsia="pl-PL"/>
                    </w:rPr>
                    <w:t>]</w:t>
                  </w:r>
                </w:p>
              </w:tc>
              <w:tc>
                <w:tcPr>
                  <w:tcW w:w="2716" w:type="dxa"/>
                  <w:gridSpan w:val="3"/>
                  <w:shd w:val="clear" w:color="auto" w:fill="auto"/>
                  <w:vAlign w:val="center"/>
                </w:tcPr>
                <w:p w14:paraId="1F224C9F"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Czas pracy źródeł hałasu</w:t>
                  </w:r>
                </w:p>
                <w:p w14:paraId="01E24136"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H</w:t>
                  </w:r>
                </w:p>
              </w:tc>
            </w:tr>
            <w:tr w:rsidR="00535434" w:rsidRPr="009F374F" w14:paraId="0B9B24E2" w14:textId="77777777" w:rsidTr="009F374F">
              <w:trPr>
                <w:cantSplit/>
                <w:trHeight w:val="54"/>
                <w:jc w:val="center"/>
              </w:trPr>
              <w:tc>
                <w:tcPr>
                  <w:tcW w:w="771" w:type="dxa"/>
                  <w:vMerge/>
                  <w:shd w:val="clear" w:color="auto" w:fill="auto"/>
                  <w:vAlign w:val="center"/>
                </w:tcPr>
                <w:p w14:paraId="0DEEB50A"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p>
              </w:tc>
              <w:tc>
                <w:tcPr>
                  <w:tcW w:w="3184" w:type="dxa"/>
                  <w:vMerge/>
                  <w:shd w:val="clear" w:color="auto" w:fill="auto"/>
                  <w:vAlign w:val="center"/>
                </w:tcPr>
                <w:p w14:paraId="19A3FBE7" w14:textId="77777777"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b/>
                      <w:kern w:val="1"/>
                      <w:sz w:val="18"/>
                      <w:szCs w:val="18"/>
                      <w:lang w:eastAsia="pl-PL"/>
                    </w:rPr>
                  </w:pPr>
                </w:p>
              </w:tc>
              <w:tc>
                <w:tcPr>
                  <w:tcW w:w="1271" w:type="dxa"/>
                  <w:vMerge/>
                  <w:shd w:val="clear" w:color="auto" w:fill="auto"/>
                  <w:vAlign w:val="center"/>
                </w:tcPr>
                <w:p w14:paraId="43039A65"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p>
              </w:tc>
              <w:tc>
                <w:tcPr>
                  <w:tcW w:w="905" w:type="dxa"/>
                  <w:shd w:val="clear" w:color="auto" w:fill="auto"/>
                  <w:vAlign w:val="center"/>
                </w:tcPr>
                <w:p w14:paraId="7C46E77C"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 xml:space="preserve">I </w:t>
                  </w:r>
                </w:p>
                <w:p w14:paraId="472B753C"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zmiana</w:t>
                  </w:r>
                </w:p>
              </w:tc>
              <w:tc>
                <w:tcPr>
                  <w:tcW w:w="906" w:type="dxa"/>
                  <w:shd w:val="clear" w:color="auto" w:fill="auto"/>
                  <w:vAlign w:val="center"/>
                </w:tcPr>
                <w:p w14:paraId="693D5BEE"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 xml:space="preserve">II </w:t>
                  </w:r>
                </w:p>
                <w:p w14:paraId="71FCB13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 xml:space="preserve">zmiana </w:t>
                  </w:r>
                </w:p>
              </w:tc>
              <w:tc>
                <w:tcPr>
                  <w:tcW w:w="905" w:type="dxa"/>
                  <w:shd w:val="clear" w:color="auto" w:fill="auto"/>
                  <w:vAlign w:val="center"/>
                </w:tcPr>
                <w:p w14:paraId="0626AF0C"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 xml:space="preserve">III </w:t>
                  </w:r>
                </w:p>
                <w:p w14:paraId="151617C9"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kern w:val="1"/>
                      <w:sz w:val="18"/>
                      <w:szCs w:val="18"/>
                      <w:lang w:eastAsia="pl-PL"/>
                    </w:rPr>
                  </w:pPr>
                  <w:r w:rsidRPr="00535434">
                    <w:rPr>
                      <w:rFonts w:ascii="Arial" w:eastAsia="Lucida Sans Unicode" w:hAnsi="Arial" w:cs="Arial"/>
                      <w:b/>
                      <w:kern w:val="1"/>
                      <w:sz w:val="18"/>
                      <w:szCs w:val="18"/>
                      <w:lang w:eastAsia="pl-PL"/>
                    </w:rPr>
                    <w:t>zmiana</w:t>
                  </w:r>
                </w:p>
              </w:tc>
            </w:tr>
            <w:tr w:rsidR="00535434" w:rsidRPr="009F374F" w14:paraId="69714E9E" w14:textId="77777777" w:rsidTr="009F374F">
              <w:trPr>
                <w:trHeight w:val="307"/>
                <w:jc w:val="center"/>
              </w:trPr>
              <w:tc>
                <w:tcPr>
                  <w:tcW w:w="771" w:type="dxa"/>
                  <w:shd w:val="clear" w:color="auto" w:fill="auto"/>
                  <w:vAlign w:val="center"/>
                </w:tcPr>
                <w:p w14:paraId="59E2A1AE"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1</w:t>
                  </w:r>
                </w:p>
              </w:tc>
              <w:tc>
                <w:tcPr>
                  <w:tcW w:w="3184" w:type="dxa"/>
                  <w:shd w:val="clear" w:color="auto" w:fill="auto"/>
                  <w:vAlign w:val="center"/>
                </w:tcPr>
                <w:p w14:paraId="66617729" w14:textId="77777777"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 xml:space="preserve">Wentylatory odpylni węzła rozdzielczego WR2 </w:t>
                  </w:r>
                </w:p>
                <w:p w14:paraId="44254FC3" w14:textId="6FE45C59"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 xml:space="preserve">(obiekt 01-453) </w:t>
                  </w:r>
                  <w:r w:rsid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2</w:t>
                  </w:r>
                  <w:r w:rsidR="009F374F" w:rsidRPr="00535434">
                    <w:rPr>
                      <w:rFonts w:ascii="Arial" w:eastAsia="Lucida Sans Unicode" w:hAnsi="Arial" w:cs="Arial"/>
                      <w:kern w:val="1"/>
                      <w:sz w:val="18"/>
                      <w:szCs w:val="18"/>
                      <w:lang w:eastAsia="pl-PL"/>
                    </w:rPr>
                    <w:t xml:space="preserve"> szt.</w:t>
                  </w:r>
                </w:p>
              </w:tc>
              <w:tc>
                <w:tcPr>
                  <w:tcW w:w="1271" w:type="dxa"/>
                  <w:shd w:val="clear" w:color="auto" w:fill="auto"/>
                  <w:vAlign w:val="center"/>
                </w:tcPr>
                <w:p w14:paraId="6671CCF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115,1</w:t>
                  </w:r>
                </w:p>
              </w:tc>
              <w:tc>
                <w:tcPr>
                  <w:tcW w:w="905" w:type="dxa"/>
                  <w:shd w:val="clear" w:color="auto" w:fill="auto"/>
                  <w:vAlign w:val="center"/>
                </w:tcPr>
                <w:p w14:paraId="36D04957"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c>
                <w:tcPr>
                  <w:tcW w:w="906" w:type="dxa"/>
                  <w:shd w:val="clear" w:color="auto" w:fill="auto"/>
                  <w:vAlign w:val="center"/>
                </w:tcPr>
                <w:p w14:paraId="6F9A57E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c>
                <w:tcPr>
                  <w:tcW w:w="905" w:type="dxa"/>
                  <w:shd w:val="clear" w:color="auto" w:fill="auto"/>
                  <w:vAlign w:val="center"/>
                </w:tcPr>
                <w:p w14:paraId="0F2A6BAC"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r>
            <w:tr w:rsidR="00535434" w:rsidRPr="009F374F" w14:paraId="653D2C32" w14:textId="77777777" w:rsidTr="009F374F">
              <w:trPr>
                <w:trHeight w:val="121"/>
                <w:jc w:val="center"/>
              </w:trPr>
              <w:tc>
                <w:tcPr>
                  <w:tcW w:w="771" w:type="dxa"/>
                  <w:shd w:val="clear" w:color="auto" w:fill="auto"/>
                  <w:vAlign w:val="center"/>
                </w:tcPr>
                <w:p w14:paraId="3AE1F8E3"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2</w:t>
                  </w:r>
                </w:p>
              </w:tc>
              <w:tc>
                <w:tcPr>
                  <w:tcW w:w="3184" w:type="dxa"/>
                  <w:shd w:val="clear" w:color="auto" w:fill="auto"/>
                  <w:vAlign w:val="center"/>
                </w:tcPr>
                <w:p w14:paraId="0A15EF1D" w14:textId="483BE4E1"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Przenośniki taśmowe</w:t>
                  </w:r>
                  <w:r w:rsidRP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 xml:space="preserve">- składowisko topnika </w:t>
                  </w:r>
                  <w:r w:rsid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3</w:t>
                  </w:r>
                  <w:r w:rsidR="009F374F" w:rsidRPr="00535434">
                    <w:rPr>
                      <w:rFonts w:ascii="Arial" w:eastAsia="Lucida Sans Unicode" w:hAnsi="Arial" w:cs="Arial"/>
                      <w:kern w:val="1"/>
                      <w:sz w:val="18"/>
                      <w:szCs w:val="18"/>
                      <w:lang w:eastAsia="pl-PL"/>
                    </w:rPr>
                    <w:t xml:space="preserve"> szt.</w:t>
                  </w:r>
                </w:p>
              </w:tc>
              <w:tc>
                <w:tcPr>
                  <w:tcW w:w="1271" w:type="dxa"/>
                  <w:shd w:val="clear" w:color="auto" w:fill="auto"/>
                  <w:vAlign w:val="center"/>
                </w:tcPr>
                <w:p w14:paraId="0682EC6D"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98,3</w:t>
                  </w:r>
                </w:p>
              </w:tc>
              <w:tc>
                <w:tcPr>
                  <w:tcW w:w="905" w:type="dxa"/>
                  <w:shd w:val="clear" w:color="auto" w:fill="auto"/>
                  <w:vAlign w:val="center"/>
                </w:tcPr>
                <w:p w14:paraId="67B4D09C"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c>
                <w:tcPr>
                  <w:tcW w:w="906" w:type="dxa"/>
                  <w:shd w:val="clear" w:color="auto" w:fill="auto"/>
                  <w:vAlign w:val="center"/>
                </w:tcPr>
                <w:p w14:paraId="1EB3E7A9"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c>
                <w:tcPr>
                  <w:tcW w:w="905" w:type="dxa"/>
                  <w:shd w:val="clear" w:color="auto" w:fill="auto"/>
                  <w:vAlign w:val="center"/>
                </w:tcPr>
                <w:p w14:paraId="76CB02F3"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r>
            <w:tr w:rsidR="00535434" w:rsidRPr="009F374F" w14:paraId="30BC32D4" w14:textId="77777777" w:rsidTr="009F374F">
              <w:trPr>
                <w:trHeight w:val="852"/>
                <w:jc w:val="center"/>
              </w:trPr>
              <w:tc>
                <w:tcPr>
                  <w:tcW w:w="771" w:type="dxa"/>
                  <w:shd w:val="clear" w:color="auto" w:fill="auto"/>
                  <w:vAlign w:val="center"/>
                </w:tcPr>
                <w:p w14:paraId="76D5672F"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lastRenderedPageBreak/>
                    <w:t>3</w:t>
                  </w:r>
                </w:p>
              </w:tc>
              <w:tc>
                <w:tcPr>
                  <w:tcW w:w="3184" w:type="dxa"/>
                  <w:shd w:val="clear" w:color="auto" w:fill="auto"/>
                  <w:vAlign w:val="center"/>
                </w:tcPr>
                <w:p w14:paraId="73E45AED" w14:textId="0A2C7E38"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Przenośniki taśmowe</w:t>
                  </w:r>
                  <w:r w:rsidRP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 xml:space="preserve">- składowisko koksu nr 2 </w:t>
                  </w:r>
                  <w:r w:rsid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12</w:t>
                  </w:r>
                  <w:r w:rsidR="009F374F" w:rsidRPr="00535434">
                    <w:rPr>
                      <w:rFonts w:ascii="Arial" w:eastAsia="Lucida Sans Unicode" w:hAnsi="Arial" w:cs="Arial"/>
                      <w:kern w:val="1"/>
                      <w:sz w:val="18"/>
                      <w:szCs w:val="18"/>
                      <w:lang w:eastAsia="pl-PL"/>
                    </w:rPr>
                    <w:t xml:space="preserve"> szt.</w:t>
                  </w:r>
                </w:p>
              </w:tc>
              <w:tc>
                <w:tcPr>
                  <w:tcW w:w="1271" w:type="dxa"/>
                  <w:shd w:val="clear" w:color="auto" w:fill="auto"/>
                  <w:vAlign w:val="center"/>
                </w:tcPr>
                <w:p w14:paraId="1A8122D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96,5</w:t>
                  </w:r>
                </w:p>
              </w:tc>
              <w:tc>
                <w:tcPr>
                  <w:tcW w:w="905" w:type="dxa"/>
                  <w:shd w:val="clear" w:color="auto" w:fill="auto"/>
                  <w:vAlign w:val="center"/>
                </w:tcPr>
                <w:p w14:paraId="67219B58"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c>
                <w:tcPr>
                  <w:tcW w:w="906" w:type="dxa"/>
                  <w:shd w:val="clear" w:color="auto" w:fill="auto"/>
                  <w:vAlign w:val="center"/>
                </w:tcPr>
                <w:p w14:paraId="0F515CA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c>
                <w:tcPr>
                  <w:tcW w:w="905" w:type="dxa"/>
                  <w:shd w:val="clear" w:color="auto" w:fill="auto"/>
                  <w:vAlign w:val="center"/>
                </w:tcPr>
                <w:p w14:paraId="3F5B6847"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8:00</w:t>
                  </w:r>
                </w:p>
              </w:tc>
            </w:tr>
            <w:tr w:rsidR="00535434" w:rsidRPr="009F374F" w14:paraId="1D805600" w14:textId="77777777" w:rsidTr="009F374F">
              <w:trPr>
                <w:trHeight w:val="658"/>
                <w:jc w:val="center"/>
              </w:trPr>
              <w:tc>
                <w:tcPr>
                  <w:tcW w:w="771" w:type="dxa"/>
                  <w:shd w:val="clear" w:color="auto" w:fill="auto"/>
                  <w:vAlign w:val="center"/>
                </w:tcPr>
                <w:p w14:paraId="3EF6A9FC"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w:t>
                  </w:r>
                </w:p>
              </w:tc>
              <w:tc>
                <w:tcPr>
                  <w:tcW w:w="3184" w:type="dxa"/>
                  <w:shd w:val="clear" w:color="auto" w:fill="auto"/>
                  <w:vAlign w:val="center"/>
                </w:tcPr>
                <w:p w14:paraId="17E40084" w14:textId="77777777"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Zwało-ładowarka</w:t>
                  </w:r>
                </w:p>
              </w:tc>
              <w:tc>
                <w:tcPr>
                  <w:tcW w:w="1271" w:type="dxa"/>
                  <w:shd w:val="clear" w:color="auto" w:fill="auto"/>
                  <w:vAlign w:val="center"/>
                </w:tcPr>
                <w:p w14:paraId="20F484DF"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92,3</w:t>
                  </w:r>
                </w:p>
              </w:tc>
              <w:tc>
                <w:tcPr>
                  <w:tcW w:w="905" w:type="dxa"/>
                  <w:shd w:val="clear" w:color="auto" w:fill="auto"/>
                  <w:vAlign w:val="center"/>
                </w:tcPr>
                <w:p w14:paraId="5F9A2C56"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3:00</w:t>
                  </w:r>
                </w:p>
              </w:tc>
              <w:tc>
                <w:tcPr>
                  <w:tcW w:w="906" w:type="dxa"/>
                  <w:shd w:val="clear" w:color="auto" w:fill="auto"/>
                  <w:vAlign w:val="center"/>
                </w:tcPr>
                <w:p w14:paraId="38A3CA77"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3:00</w:t>
                  </w:r>
                </w:p>
              </w:tc>
              <w:tc>
                <w:tcPr>
                  <w:tcW w:w="905" w:type="dxa"/>
                  <w:shd w:val="clear" w:color="auto" w:fill="auto"/>
                  <w:vAlign w:val="center"/>
                </w:tcPr>
                <w:p w14:paraId="7E9B0E4B"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3:00</w:t>
                  </w:r>
                </w:p>
              </w:tc>
            </w:tr>
            <w:tr w:rsidR="00535434" w:rsidRPr="009F374F" w14:paraId="76E13A60" w14:textId="77777777" w:rsidTr="009F374F">
              <w:trPr>
                <w:trHeight w:val="658"/>
                <w:jc w:val="center"/>
              </w:trPr>
              <w:tc>
                <w:tcPr>
                  <w:tcW w:w="771" w:type="dxa"/>
                  <w:shd w:val="clear" w:color="auto" w:fill="auto"/>
                  <w:vAlign w:val="center"/>
                </w:tcPr>
                <w:p w14:paraId="5F6FF020"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5</w:t>
                  </w:r>
                </w:p>
              </w:tc>
              <w:tc>
                <w:tcPr>
                  <w:tcW w:w="3184" w:type="dxa"/>
                  <w:shd w:val="clear" w:color="auto" w:fill="auto"/>
                  <w:vAlign w:val="center"/>
                </w:tcPr>
                <w:p w14:paraId="645BE951" w14:textId="59B3FB3E"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 xml:space="preserve">Pompy wirowo-szlamowe </w:t>
                  </w:r>
                  <w:r w:rsidRPr="009F374F">
                    <w:rPr>
                      <w:rFonts w:ascii="Arial" w:eastAsia="Lucida Sans Unicode" w:hAnsi="Arial" w:cs="Arial"/>
                      <w:kern w:val="1"/>
                      <w:sz w:val="18"/>
                      <w:szCs w:val="18"/>
                      <w:lang w:eastAsia="pl-PL"/>
                    </w:rPr>
                    <w:t>-</w:t>
                  </w:r>
                  <w:r w:rsidRPr="00535434">
                    <w:rPr>
                      <w:rFonts w:ascii="Arial" w:eastAsia="Lucida Sans Unicode" w:hAnsi="Arial" w:cs="Arial"/>
                      <w:kern w:val="1"/>
                      <w:sz w:val="18"/>
                      <w:szCs w:val="18"/>
                      <w:lang w:eastAsia="pl-PL"/>
                    </w:rPr>
                    <w:t xml:space="preserve"> granulacja żużla WP1</w:t>
                  </w:r>
                  <w:r w:rsid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 xml:space="preserve"> 10</w:t>
                  </w:r>
                  <w:r w:rsidR="009F374F" w:rsidRPr="00535434">
                    <w:rPr>
                      <w:rFonts w:ascii="Arial" w:eastAsia="Lucida Sans Unicode" w:hAnsi="Arial" w:cs="Arial"/>
                      <w:kern w:val="1"/>
                      <w:sz w:val="18"/>
                      <w:szCs w:val="18"/>
                      <w:lang w:eastAsia="pl-PL"/>
                    </w:rPr>
                    <w:t xml:space="preserve"> szt.</w:t>
                  </w:r>
                </w:p>
              </w:tc>
              <w:tc>
                <w:tcPr>
                  <w:tcW w:w="1271" w:type="dxa"/>
                  <w:shd w:val="clear" w:color="auto" w:fill="auto"/>
                  <w:vAlign w:val="center"/>
                </w:tcPr>
                <w:p w14:paraId="3512C5A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104,7</w:t>
                  </w:r>
                </w:p>
              </w:tc>
              <w:tc>
                <w:tcPr>
                  <w:tcW w:w="905" w:type="dxa"/>
                  <w:shd w:val="clear" w:color="auto" w:fill="auto"/>
                  <w:vAlign w:val="center"/>
                </w:tcPr>
                <w:p w14:paraId="2C349F56"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c>
                <w:tcPr>
                  <w:tcW w:w="906" w:type="dxa"/>
                  <w:shd w:val="clear" w:color="auto" w:fill="auto"/>
                  <w:vAlign w:val="center"/>
                </w:tcPr>
                <w:p w14:paraId="79D164A7"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c>
                <w:tcPr>
                  <w:tcW w:w="905" w:type="dxa"/>
                  <w:shd w:val="clear" w:color="auto" w:fill="auto"/>
                  <w:vAlign w:val="center"/>
                </w:tcPr>
                <w:p w14:paraId="710F66A2"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r>
            <w:tr w:rsidR="00535434" w:rsidRPr="009F374F" w14:paraId="4A5A03FD" w14:textId="77777777" w:rsidTr="009F374F">
              <w:trPr>
                <w:trHeight w:val="658"/>
                <w:jc w:val="center"/>
              </w:trPr>
              <w:tc>
                <w:tcPr>
                  <w:tcW w:w="771" w:type="dxa"/>
                  <w:shd w:val="clear" w:color="auto" w:fill="auto"/>
                  <w:vAlign w:val="center"/>
                </w:tcPr>
                <w:p w14:paraId="398979E0"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6</w:t>
                  </w:r>
                </w:p>
              </w:tc>
              <w:tc>
                <w:tcPr>
                  <w:tcW w:w="3184" w:type="dxa"/>
                  <w:shd w:val="clear" w:color="auto" w:fill="auto"/>
                  <w:vAlign w:val="center"/>
                </w:tcPr>
                <w:p w14:paraId="6A1549BC" w14:textId="4314EF68"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 xml:space="preserve">Pompy wirowo-szlamowe </w:t>
                  </w:r>
                  <w:r w:rsidRPr="009F374F">
                    <w:rPr>
                      <w:rFonts w:ascii="Arial" w:eastAsia="Lucida Sans Unicode" w:hAnsi="Arial" w:cs="Arial"/>
                      <w:kern w:val="1"/>
                      <w:sz w:val="18"/>
                      <w:szCs w:val="18"/>
                      <w:lang w:eastAsia="pl-PL"/>
                    </w:rPr>
                    <w:t>-</w:t>
                  </w:r>
                  <w:r w:rsidRPr="00535434">
                    <w:rPr>
                      <w:rFonts w:ascii="Arial" w:eastAsia="Lucida Sans Unicode" w:hAnsi="Arial" w:cs="Arial"/>
                      <w:kern w:val="1"/>
                      <w:sz w:val="18"/>
                      <w:szCs w:val="18"/>
                      <w:lang w:eastAsia="pl-PL"/>
                    </w:rPr>
                    <w:t xml:space="preserve"> granulacja żużla WP2 </w:t>
                  </w:r>
                  <w:r w:rsid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10</w:t>
                  </w:r>
                  <w:r w:rsidR="009F374F" w:rsidRPr="00535434">
                    <w:rPr>
                      <w:rFonts w:ascii="Arial" w:eastAsia="Lucida Sans Unicode" w:hAnsi="Arial" w:cs="Arial"/>
                      <w:kern w:val="1"/>
                      <w:sz w:val="18"/>
                      <w:szCs w:val="18"/>
                      <w:lang w:eastAsia="pl-PL"/>
                    </w:rPr>
                    <w:t xml:space="preserve"> szt.</w:t>
                  </w:r>
                </w:p>
              </w:tc>
              <w:tc>
                <w:tcPr>
                  <w:tcW w:w="1271" w:type="dxa"/>
                  <w:shd w:val="clear" w:color="auto" w:fill="auto"/>
                  <w:vAlign w:val="center"/>
                </w:tcPr>
                <w:p w14:paraId="4DBA9673"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103,2</w:t>
                  </w:r>
                </w:p>
              </w:tc>
              <w:tc>
                <w:tcPr>
                  <w:tcW w:w="905" w:type="dxa"/>
                  <w:shd w:val="clear" w:color="auto" w:fill="auto"/>
                  <w:vAlign w:val="center"/>
                </w:tcPr>
                <w:p w14:paraId="0A2A9BDD"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c>
                <w:tcPr>
                  <w:tcW w:w="906" w:type="dxa"/>
                  <w:shd w:val="clear" w:color="auto" w:fill="auto"/>
                  <w:vAlign w:val="center"/>
                </w:tcPr>
                <w:p w14:paraId="1FAA17D9"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c>
                <w:tcPr>
                  <w:tcW w:w="905" w:type="dxa"/>
                  <w:shd w:val="clear" w:color="auto" w:fill="auto"/>
                  <w:vAlign w:val="center"/>
                </w:tcPr>
                <w:p w14:paraId="5B6199E6"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r>
            <w:tr w:rsidR="00535434" w:rsidRPr="009F374F" w14:paraId="62190F51" w14:textId="77777777" w:rsidTr="009F374F">
              <w:trPr>
                <w:trHeight w:val="658"/>
                <w:jc w:val="center"/>
              </w:trPr>
              <w:tc>
                <w:tcPr>
                  <w:tcW w:w="771" w:type="dxa"/>
                  <w:shd w:val="clear" w:color="auto" w:fill="auto"/>
                  <w:vAlign w:val="center"/>
                </w:tcPr>
                <w:p w14:paraId="7A57EF47"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7</w:t>
                  </w:r>
                </w:p>
              </w:tc>
              <w:tc>
                <w:tcPr>
                  <w:tcW w:w="3184" w:type="dxa"/>
                  <w:shd w:val="clear" w:color="auto" w:fill="auto"/>
                  <w:vAlign w:val="center"/>
                </w:tcPr>
                <w:p w14:paraId="1A8365FD" w14:textId="42D98C92" w:rsidR="00535434" w:rsidRPr="00535434" w:rsidRDefault="00535434" w:rsidP="00951E41">
                  <w:pPr>
                    <w:framePr w:hSpace="141" w:wrap="around" w:vAnchor="text" w:hAnchor="margin" w:x="108" w:y="-3002"/>
                    <w:widowControl w:val="0"/>
                    <w:suppressAutoHyphens/>
                    <w:spacing w:after="0" w:line="240" w:lineRule="auto"/>
                    <w:suppressOverlap/>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 xml:space="preserve">Pompy wirowo-szlamowe </w:t>
                  </w:r>
                  <w:r w:rsidRPr="009F374F">
                    <w:rPr>
                      <w:rFonts w:ascii="Arial" w:eastAsia="Lucida Sans Unicode" w:hAnsi="Arial" w:cs="Arial"/>
                      <w:kern w:val="1"/>
                      <w:sz w:val="18"/>
                      <w:szCs w:val="18"/>
                      <w:lang w:eastAsia="pl-PL"/>
                    </w:rPr>
                    <w:t>-</w:t>
                  </w:r>
                  <w:r w:rsidRPr="00535434">
                    <w:rPr>
                      <w:rFonts w:ascii="Arial" w:eastAsia="Lucida Sans Unicode" w:hAnsi="Arial" w:cs="Arial"/>
                      <w:kern w:val="1"/>
                      <w:sz w:val="18"/>
                      <w:szCs w:val="18"/>
                      <w:lang w:eastAsia="pl-PL"/>
                    </w:rPr>
                    <w:t xml:space="preserve"> granulacja żużla WP3</w:t>
                  </w:r>
                  <w:r w:rsidR="009F374F">
                    <w:rPr>
                      <w:rFonts w:ascii="Arial" w:eastAsia="Lucida Sans Unicode" w:hAnsi="Arial" w:cs="Arial"/>
                      <w:kern w:val="1"/>
                      <w:sz w:val="18"/>
                      <w:szCs w:val="18"/>
                      <w:lang w:eastAsia="pl-PL"/>
                    </w:rPr>
                    <w:t xml:space="preserve"> -</w:t>
                  </w:r>
                  <w:r w:rsidRPr="00535434">
                    <w:rPr>
                      <w:rFonts w:ascii="Arial" w:eastAsia="Lucida Sans Unicode" w:hAnsi="Arial" w:cs="Arial"/>
                      <w:kern w:val="1"/>
                      <w:sz w:val="18"/>
                      <w:szCs w:val="18"/>
                      <w:lang w:eastAsia="pl-PL"/>
                    </w:rPr>
                    <w:t xml:space="preserve"> 10</w:t>
                  </w:r>
                  <w:r w:rsidR="009F374F" w:rsidRPr="00535434">
                    <w:rPr>
                      <w:rFonts w:ascii="Arial" w:eastAsia="Lucida Sans Unicode" w:hAnsi="Arial" w:cs="Arial"/>
                      <w:kern w:val="1"/>
                      <w:sz w:val="18"/>
                      <w:szCs w:val="18"/>
                      <w:lang w:eastAsia="pl-PL"/>
                    </w:rPr>
                    <w:t xml:space="preserve"> szt.</w:t>
                  </w:r>
                </w:p>
              </w:tc>
              <w:tc>
                <w:tcPr>
                  <w:tcW w:w="1271" w:type="dxa"/>
                  <w:shd w:val="clear" w:color="auto" w:fill="auto"/>
                  <w:vAlign w:val="center"/>
                </w:tcPr>
                <w:p w14:paraId="3DEC63AA"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103,2</w:t>
                  </w:r>
                </w:p>
              </w:tc>
              <w:tc>
                <w:tcPr>
                  <w:tcW w:w="905" w:type="dxa"/>
                  <w:shd w:val="clear" w:color="auto" w:fill="auto"/>
                  <w:vAlign w:val="center"/>
                </w:tcPr>
                <w:p w14:paraId="30B858E9"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c>
                <w:tcPr>
                  <w:tcW w:w="906" w:type="dxa"/>
                  <w:shd w:val="clear" w:color="auto" w:fill="auto"/>
                  <w:vAlign w:val="center"/>
                </w:tcPr>
                <w:p w14:paraId="2B37A88E"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c>
                <w:tcPr>
                  <w:tcW w:w="905" w:type="dxa"/>
                  <w:shd w:val="clear" w:color="auto" w:fill="auto"/>
                  <w:vAlign w:val="center"/>
                </w:tcPr>
                <w:p w14:paraId="114A151F" w14:textId="77777777" w:rsidR="00535434" w:rsidRPr="00535434" w:rsidRDefault="00535434"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kern w:val="1"/>
                      <w:sz w:val="18"/>
                      <w:szCs w:val="18"/>
                      <w:lang w:eastAsia="pl-PL"/>
                    </w:rPr>
                  </w:pPr>
                  <w:r w:rsidRPr="00535434">
                    <w:rPr>
                      <w:rFonts w:ascii="Arial" w:eastAsia="Lucida Sans Unicode" w:hAnsi="Arial" w:cs="Arial"/>
                      <w:kern w:val="1"/>
                      <w:sz w:val="18"/>
                      <w:szCs w:val="18"/>
                      <w:lang w:eastAsia="pl-PL"/>
                    </w:rPr>
                    <w:t>4:00</w:t>
                  </w:r>
                </w:p>
              </w:tc>
            </w:tr>
          </w:tbl>
          <w:p w14:paraId="74DACFF8" w14:textId="1A4C85C7" w:rsidR="00535434" w:rsidRDefault="00A00334" w:rsidP="00AF7D93">
            <w:pPr>
              <w:pStyle w:val="Arial10i50"/>
              <w:spacing w:line="268" w:lineRule="atLeast"/>
              <w:ind w:left="360"/>
              <w:jc w:val="right"/>
              <w:rPr>
                <w:rFonts w:cs="Arial"/>
                <w:szCs w:val="21"/>
              </w:rPr>
            </w:pPr>
            <w:r>
              <w:rPr>
                <w:rFonts w:cs="Arial"/>
                <w:szCs w:val="21"/>
              </w:rPr>
              <w:t>„</w:t>
            </w:r>
          </w:p>
          <w:p w14:paraId="04B4E529" w14:textId="77777777" w:rsidR="00123F25" w:rsidRPr="00535434" w:rsidRDefault="00123F25" w:rsidP="00AF7D93">
            <w:pPr>
              <w:pStyle w:val="Arial10i50"/>
              <w:spacing w:line="268" w:lineRule="atLeast"/>
              <w:ind w:left="360"/>
              <w:jc w:val="right"/>
              <w:rPr>
                <w:rFonts w:cs="Arial"/>
                <w:szCs w:val="21"/>
              </w:rPr>
            </w:pPr>
          </w:p>
          <w:p w14:paraId="61B6E6D8" w14:textId="1A05C9F0" w:rsidR="00897629" w:rsidRDefault="00897629" w:rsidP="00CE250F">
            <w:pPr>
              <w:pStyle w:val="Arial10i50"/>
              <w:numPr>
                <w:ilvl w:val="0"/>
                <w:numId w:val="8"/>
              </w:numPr>
              <w:spacing w:line="268" w:lineRule="atLeast"/>
              <w:ind w:hanging="46"/>
              <w:rPr>
                <w:rFonts w:cs="Arial"/>
                <w:szCs w:val="21"/>
              </w:rPr>
            </w:pPr>
            <w:r>
              <w:rPr>
                <w:rFonts w:cs="Arial"/>
                <w:szCs w:val="21"/>
              </w:rPr>
              <w:t xml:space="preserve">W części </w:t>
            </w:r>
            <w:r>
              <w:rPr>
                <w:rFonts w:cs="Arial"/>
                <w:b/>
                <w:szCs w:val="21"/>
              </w:rPr>
              <w:t xml:space="preserve">I </w:t>
            </w:r>
            <w:r>
              <w:rPr>
                <w:rFonts w:cs="Arial"/>
                <w:szCs w:val="21"/>
              </w:rPr>
              <w:t xml:space="preserve">pozwolenia zintegrowanego, pn. </w:t>
            </w:r>
            <w:r>
              <w:rPr>
                <w:rFonts w:cs="Arial"/>
                <w:b/>
                <w:szCs w:val="21"/>
              </w:rPr>
              <w:t>Rodzaj i parametry instalacji</w:t>
            </w:r>
            <w:r>
              <w:rPr>
                <w:rFonts w:cs="Arial"/>
                <w:szCs w:val="21"/>
              </w:rPr>
              <w:t>,</w:t>
            </w:r>
          </w:p>
          <w:p w14:paraId="6B20B668" w14:textId="24CCC5A9" w:rsidR="00897629" w:rsidRDefault="00FE4B7C" w:rsidP="00FE4B7C">
            <w:pPr>
              <w:pStyle w:val="Arial10i50"/>
              <w:spacing w:line="268" w:lineRule="atLeast"/>
              <w:ind w:left="360"/>
              <w:rPr>
                <w:rFonts w:cs="Arial"/>
                <w:b/>
                <w:szCs w:val="21"/>
              </w:rPr>
            </w:pPr>
            <w:r>
              <w:rPr>
                <w:rFonts w:cs="Arial"/>
                <w:szCs w:val="21"/>
              </w:rPr>
              <w:t xml:space="preserve">punkt </w:t>
            </w:r>
            <w:r>
              <w:rPr>
                <w:rFonts w:cs="Arial"/>
                <w:b/>
                <w:szCs w:val="21"/>
              </w:rPr>
              <w:t>8. Zużycie głównych surowców</w:t>
            </w:r>
            <w:r w:rsidR="00DA02DA">
              <w:rPr>
                <w:rFonts w:cs="Arial"/>
                <w:b/>
                <w:szCs w:val="21"/>
              </w:rPr>
              <w:t>, paliw</w:t>
            </w:r>
            <w:r>
              <w:rPr>
                <w:rFonts w:cs="Arial"/>
                <w:b/>
                <w:szCs w:val="21"/>
              </w:rPr>
              <w:t xml:space="preserve"> oraz mediów</w:t>
            </w:r>
          </w:p>
          <w:p w14:paraId="1A9499F5" w14:textId="51E30014" w:rsidR="00FE4B7C" w:rsidRDefault="00FE4B7C" w:rsidP="00FE4B7C">
            <w:pPr>
              <w:pStyle w:val="Arial10i50"/>
              <w:spacing w:line="268" w:lineRule="atLeast"/>
              <w:ind w:left="360"/>
              <w:rPr>
                <w:rFonts w:cs="Arial"/>
                <w:b/>
                <w:szCs w:val="21"/>
              </w:rPr>
            </w:pPr>
          </w:p>
          <w:p w14:paraId="0C86E253" w14:textId="78860906" w:rsidR="00FE4B7C" w:rsidRDefault="00FE4B7C" w:rsidP="00FE4B7C">
            <w:pPr>
              <w:pStyle w:val="Arial10i50"/>
              <w:spacing w:line="268" w:lineRule="atLeast"/>
              <w:ind w:left="360"/>
              <w:rPr>
                <w:rFonts w:cs="Arial"/>
                <w:i/>
                <w:szCs w:val="21"/>
                <w:u w:val="single"/>
              </w:rPr>
            </w:pPr>
            <w:r>
              <w:rPr>
                <w:rFonts w:cs="Arial"/>
                <w:i/>
                <w:szCs w:val="21"/>
                <w:u w:val="single"/>
              </w:rPr>
              <w:t>otrzymuje brzmienie:</w:t>
            </w:r>
          </w:p>
          <w:p w14:paraId="491519C6" w14:textId="498A9EAA" w:rsidR="00FE4B7C" w:rsidRDefault="00FE4B7C" w:rsidP="00FE4B7C">
            <w:pPr>
              <w:pStyle w:val="Arial10i50"/>
              <w:spacing w:line="268" w:lineRule="atLeast"/>
              <w:ind w:left="360"/>
              <w:rPr>
                <w:rFonts w:cs="Arial"/>
                <w:i/>
                <w:szCs w:val="21"/>
                <w:u w:val="single"/>
              </w:rPr>
            </w:pPr>
          </w:p>
          <w:p w14:paraId="65F5C283" w14:textId="211599B0" w:rsidR="00FE4B7C" w:rsidRDefault="00FE4B7C" w:rsidP="00FE4B7C">
            <w:pPr>
              <w:pStyle w:val="Arial10i50"/>
              <w:spacing w:line="268" w:lineRule="atLeast"/>
              <w:ind w:left="360"/>
              <w:rPr>
                <w:rFonts w:cs="Arial"/>
                <w:b/>
                <w:szCs w:val="21"/>
              </w:rPr>
            </w:pPr>
            <w:r>
              <w:rPr>
                <w:rFonts w:cs="Arial"/>
                <w:szCs w:val="21"/>
              </w:rPr>
              <w:t>„</w:t>
            </w:r>
            <w:r w:rsidRPr="00FE4B7C">
              <w:rPr>
                <w:rFonts w:cs="Arial"/>
                <w:b/>
                <w:szCs w:val="21"/>
              </w:rPr>
              <w:t>8. Zużycie głównych surowców</w:t>
            </w:r>
            <w:r w:rsidR="00DA02DA">
              <w:rPr>
                <w:rFonts w:cs="Arial"/>
                <w:b/>
                <w:szCs w:val="21"/>
              </w:rPr>
              <w:t>, paliw</w:t>
            </w:r>
            <w:r w:rsidRPr="00FE4B7C">
              <w:rPr>
                <w:rFonts w:cs="Arial"/>
                <w:b/>
                <w:szCs w:val="21"/>
              </w:rPr>
              <w:t xml:space="preserve"> oraz mediów</w:t>
            </w:r>
          </w:p>
          <w:p w14:paraId="492607FE" w14:textId="530D87B2" w:rsidR="00FE4B7C" w:rsidRDefault="00FE4B7C" w:rsidP="00FE4B7C">
            <w:pPr>
              <w:pStyle w:val="Arial10i50"/>
              <w:spacing w:line="268" w:lineRule="atLeast"/>
              <w:ind w:left="360"/>
              <w:rPr>
                <w:rFonts w:cs="Arial"/>
                <w:szCs w:val="21"/>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1985"/>
              <w:gridCol w:w="1377"/>
              <w:gridCol w:w="2410"/>
              <w:gridCol w:w="1418"/>
              <w:gridCol w:w="1417"/>
            </w:tblGrid>
            <w:tr w:rsidR="00282649" w:rsidRPr="00282649" w14:paraId="2A00243B" w14:textId="77777777" w:rsidTr="00282649">
              <w:trPr>
                <w:cantSplit/>
                <w:trHeight w:val="532"/>
                <w:jc w:val="center"/>
              </w:trPr>
              <w:tc>
                <w:tcPr>
                  <w:tcW w:w="719" w:type="dxa"/>
                  <w:shd w:val="clear" w:color="auto" w:fill="auto"/>
                  <w:vAlign w:val="center"/>
                </w:tcPr>
                <w:p w14:paraId="210DC65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color w:val="000000"/>
                      <w:kern w:val="1"/>
                      <w:sz w:val="18"/>
                      <w:szCs w:val="18"/>
                      <w:lang w:eastAsia="pl-PL"/>
                    </w:rPr>
                  </w:pPr>
                  <w:r w:rsidRPr="00282649">
                    <w:rPr>
                      <w:rFonts w:ascii="Arial" w:eastAsia="Lucida Sans Unicode" w:hAnsi="Arial" w:cs="Arial"/>
                      <w:b/>
                      <w:color w:val="000000"/>
                      <w:kern w:val="1"/>
                      <w:sz w:val="18"/>
                      <w:szCs w:val="18"/>
                      <w:lang w:eastAsia="pl-PL"/>
                    </w:rPr>
                    <w:t>Lp.</w:t>
                  </w:r>
                </w:p>
              </w:tc>
              <w:tc>
                <w:tcPr>
                  <w:tcW w:w="3362" w:type="dxa"/>
                  <w:gridSpan w:val="2"/>
                  <w:shd w:val="clear" w:color="auto" w:fill="auto"/>
                  <w:vAlign w:val="center"/>
                </w:tcPr>
                <w:p w14:paraId="287F3D9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color w:val="000000"/>
                      <w:kern w:val="1"/>
                      <w:sz w:val="18"/>
                      <w:szCs w:val="18"/>
                      <w:lang w:eastAsia="pl-PL"/>
                    </w:rPr>
                  </w:pPr>
                  <w:r w:rsidRPr="00282649">
                    <w:rPr>
                      <w:rFonts w:ascii="Arial" w:eastAsia="Lucida Sans Unicode" w:hAnsi="Arial" w:cs="Arial"/>
                      <w:b/>
                      <w:color w:val="000000"/>
                      <w:kern w:val="1"/>
                      <w:sz w:val="18"/>
                      <w:szCs w:val="18"/>
                      <w:lang w:eastAsia="pl-PL"/>
                    </w:rPr>
                    <w:t>Nazwa instalacji</w:t>
                  </w:r>
                </w:p>
              </w:tc>
              <w:tc>
                <w:tcPr>
                  <w:tcW w:w="2410" w:type="dxa"/>
                  <w:shd w:val="clear" w:color="auto" w:fill="auto"/>
                  <w:vAlign w:val="center"/>
                </w:tcPr>
                <w:p w14:paraId="3469B978"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b/>
                      <w:color w:val="000000"/>
                      <w:kern w:val="1"/>
                      <w:sz w:val="18"/>
                      <w:szCs w:val="18"/>
                      <w:lang w:eastAsia="pl-PL"/>
                    </w:rPr>
                  </w:pPr>
                  <w:r w:rsidRPr="00282649">
                    <w:rPr>
                      <w:rFonts w:ascii="Arial" w:eastAsia="Lucida Sans Unicode" w:hAnsi="Arial" w:cs="Arial"/>
                      <w:b/>
                      <w:color w:val="000000"/>
                      <w:kern w:val="1"/>
                      <w:sz w:val="18"/>
                      <w:szCs w:val="18"/>
                      <w:lang w:eastAsia="pl-PL"/>
                    </w:rPr>
                    <w:t>Nazwa surowca/paliwa</w:t>
                  </w:r>
                </w:p>
              </w:tc>
              <w:tc>
                <w:tcPr>
                  <w:tcW w:w="1418" w:type="dxa"/>
                  <w:shd w:val="clear" w:color="auto" w:fill="auto"/>
                  <w:vAlign w:val="center"/>
                </w:tcPr>
                <w:p w14:paraId="56FD099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color w:val="000000"/>
                      <w:kern w:val="1"/>
                      <w:sz w:val="18"/>
                      <w:szCs w:val="18"/>
                      <w:lang w:eastAsia="pl-PL"/>
                    </w:rPr>
                  </w:pPr>
                  <w:r w:rsidRPr="00282649">
                    <w:rPr>
                      <w:rFonts w:ascii="Arial" w:eastAsia="Lucida Sans Unicode" w:hAnsi="Arial" w:cs="Arial"/>
                      <w:b/>
                      <w:color w:val="000000"/>
                      <w:kern w:val="1"/>
                      <w:sz w:val="18"/>
                      <w:szCs w:val="18"/>
                      <w:lang w:eastAsia="pl-PL"/>
                    </w:rPr>
                    <w:t>Jednostka</w:t>
                  </w:r>
                </w:p>
              </w:tc>
              <w:tc>
                <w:tcPr>
                  <w:tcW w:w="1417" w:type="dxa"/>
                  <w:shd w:val="clear" w:color="auto" w:fill="auto"/>
                  <w:vAlign w:val="center"/>
                </w:tcPr>
                <w:p w14:paraId="4466776B" w14:textId="36DF916D"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color w:val="000000"/>
                      <w:kern w:val="1"/>
                      <w:sz w:val="18"/>
                      <w:szCs w:val="18"/>
                      <w:lang w:eastAsia="pl-PL"/>
                    </w:rPr>
                  </w:pPr>
                  <w:r w:rsidRPr="00282649">
                    <w:rPr>
                      <w:rFonts w:ascii="Arial" w:eastAsia="Lucida Sans Unicode" w:hAnsi="Arial" w:cs="Arial"/>
                      <w:b/>
                      <w:color w:val="000000"/>
                      <w:kern w:val="1"/>
                      <w:sz w:val="18"/>
                      <w:szCs w:val="18"/>
                      <w:lang w:eastAsia="pl-PL"/>
                    </w:rPr>
                    <w:t xml:space="preserve">Wielkość zużycia surowców </w:t>
                  </w:r>
                  <w:r>
                    <w:rPr>
                      <w:rFonts w:ascii="Arial" w:eastAsia="Lucida Sans Unicode" w:hAnsi="Arial" w:cs="Arial"/>
                      <w:b/>
                      <w:color w:val="000000"/>
                      <w:kern w:val="1"/>
                      <w:sz w:val="18"/>
                      <w:szCs w:val="18"/>
                      <w:lang w:eastAsia="pl-PL"/>
                    </w:rPr>
                    <w:br/>
                  </w:r>
                  <w:r w:rsidRPr="00282649">
                    <w:rPr>
                      <w:rFonts w:ascii="Arial" w:eastAsia="Lucida Sans Unicode" w:hAnsi="Arial" w:cs="Arial"/>
                      <w:b/>
                      <w:color w:val="000000"/>
                      <w:kern w:val="1"/>
                      <w:sz w:val="18"/>
                      <w:szCs w:val="18"/>
                      <w:lang w:eastAsia="pl-PL"/>
                    </w:rPr>
                    <w:t>i paliw</w:t>
                  </w:r>
                </w:p>
              </w:tc>
            </w:tr>
            <w:tr w:rsidR="00282649" w:rsidRPr="00282649" w14:paraId="29951C75" w14:textId="77777777" w:rsidTr="00282649">
              <w:trPr>
                <w:cantSplit/>
                <w:trHeight w:val="340"/>
                <w:jc w:val="center"/>
              </w:trPr>
              <w:tc>
                <w:tcPr>
                  <w:tcW w:w="719" w:type="dxa"/>
                  <w:shd w:val="clear" w:color="auto" w:fill="auto"/>
                  <w:vAlign w:val="center"/>
                </w:tcPr>
                <w:p w14:paraId="627AB58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w:t>
                  </w:r>
                </w:p>
              </w:tc>
              <w:tc>
                <w:tcPr>
                  <w:tcW w:w="3362" w:type="dxa"/>
                  <w:gridSpan w:val="2"/>
                  <w:vMerge w:val="restart"/>
                  <w:shd w:val="clear" w:color="auto" w:fill="auto"/>
                  <w:vAlign w:val="center"/>
                </w:tcPr>
                <w:p w14:paraId="18933B4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Instalacja do spiekania rud metali</w:t>
                  </w:r>
                </w:p>
              </w:tc>
              <w:tc>
                <w:tcPr>
                  <w:tcW w:w="2410" w:type="dxa"/>
                  <w:shd w:val="clear" w:color="auto" w:fill="auto"/>
                  <w:vAlign w:val="center"/>
                </w:tcPr>
                <w:p w14:paraId="635541CB"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Rudy i koncentraty rud</w:t>
                  </w:r>
                </w:p>
              </w:tc>
              <w:tc>
                <w:tcPr>
                  <w:tcW w:w="1418" w:type="dxa"/>
                  <w:shd w:val="clear" w:color="auto" w:fill="auto"/>
                  <w:vAlign w:val="center"/>
                </w:tcPr>
                <w:p w14:paraId="58C9FB6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57BDDB5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8 500 000</w:t>
                  </w:r>
                </w:p>
              </w:tc>
            </w:tr>
            <w:tr w:rsidR="00282649" w:rsidRPr="00282649" w14:paraId="0C73F3D8" w14:textId="77777777" w:rsidTr="00282649">
              <w:trPr>
                <w:cantSplit/>
                <w:trHeight w:val="340"/>
                <w:jc w:val="center"/>
              </w:trPr>
              <w:tc>
                <w:tcPr>
                  <w:tcW w:w="719" w:type="dxa"/>
                  <w:shd w:val="clear" w:color="auto" w:fill="auto"/>
                  <w:vAlign w:val="center"/>
                </w:tcPr>
                <w:p w14:paraId="58718BA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w:t>
                  </w:r>
                </w:p>
              </w:tc>
              <w:tc>
                <w:tcPr>
                  <w:tcW w:w="3362" w:type="dxa"/>
                  <w:gridSpan w:val="2"/>
                  <w:vMerge/>
                  <w:shd w:val="clear" w:color="auto" w:fill="auto"/>
                  <w:vAlign w:val="center"/>
                </w:tcPr>
                <w:p w14:paraId="17071C4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6D563E8"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Inne (walcowina, żużel konwertorowy, pyły, szlam)</w:t>
                  </w:r>
                </w:p>
              </w:tc>
              <w:tc>
                <w:tcPr>
                  <w:tcW w:w="1418" w:type="dxa"/>
                  <w:shd w:val="clear" w:color="auto" w:fill="auto"/>
                  <w:vAlign w:val="center"/>
                </w:tcPr>
                <w:p w14:paraId="43667C0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4DB0A34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1 200 000</w:t>
                  </w:r>
                </w:p>
              </w:tc>
            </w:tr>
            <w:tr w:rsidR="00282649" w:rsidRPr="00282649" w14:paraId="1696FEA7" w14:textId="77777777" w:rsidTr="00282649">
              <w:trPr>
                <w:cantSplit/>
                <w:trHeight w:val="340"/>
                <w:jc w:val="center"/>
              </w:trPr>
              <w:tc>
                <w:tcPr>
                  <w:tcW w:w="719" w:type="dxa"/>
                  <w:shd w:val="clear" w:color="auto" w:fill="auto"/>
                  <w:vAlign w:val="center"/>
                </w:tcPr>
                <w:p w14:paraId="575E694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w:t>
                  </w:r>
                </w:p>
              </w:tc>
              <w:tc>
                <w:tcPr>
                  <w:tcW w:w="3362" w:type="dxa"/>
                  <w:gridSpan w:val="2"/>
                  <w:vMerge/>
                  <w:shd w:val="clear" w:color="auto" w:fill="auto"/>
                  <w:vAlign w:val="center"/>
                </w:tcPr>
                <w:p w14:paraId="5BF9B16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517390D"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Topniki (kamień </w:t>
                  </w:r>
                  <w:proofErr w:type="spellStart"/>
                  <w:r w:rsidRPr="00282649">
                    <w:rPr>
                      <w:rFonts w:ascii="Arial" w:eastAsia="Lucida Sans Unicode" w:hAnsi="Arial" w:cs="Arial"/>
                      <w:color w:val="000000"/>
                      <w:kern w:val="1"/>
                      <w:sz w:val="18"/>
                      <w:szCs w:val="18"/>
                      <w:lang w:eastAsia="pl-PL"/>
                    </w:rPr>
                    <w:t>dolomitowy+kamień</w:t>
                  </w:r>
                  <w:proofErr w:type="spellEnd"/>
                  <w:r w:rsidRPr="00282649">
                    <w:rPr>
                      <w:rFonts w:ascii="Arial" w:eastAsia="Lucida Sans Unicode" w:hAnsi="Arial" w:cs="Arial"/>
                      <w:color w:val="000000"/>
                      <w:kern w:val="1"/>
                      <w:sz w:val="18"/>
                      <w:szCs w:val="18"/>
                      <w:lang w:eastAsia="pl-PL"/>
                    </w:rPr>
                    <w:t xml:space="preserve"> wapienny)</w:t>
                  </w:r>
                </w:p>
              </w:tc>
              <w:tc>
                <w:tcPr>
                  <w:tcW w:w="1418" w:type="dxa"/>
                  <w:shd w:val="clear" w:color="auto" w:fill="auto"/>
                  <w:vAlign w:val="center"/>
                </w:tcPr>
                <w:p w14:paraId="36F4548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565BB0B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1 800 000</w:t>
                  </w:r>
                </w:p>
              </w:tc>
            </w:tr>
            <w:tr w:rsidR="00282649" w:rsidRPr="00282649" w14:paraId="141A437F" w14:textId="77777777" w:rsidTr="00282649">
              <w:trPr>
                <w:cantSplit/>
                <w:trHeight w:val="340"/>
                <w:jc w:val="center"/>
              </w:trPr>
              <w:tc>
                <w:tcPr>
                  <w:tcW w:w="719" w:type="dxa"/>
                  <w:shd w:val="clear" w:color="auto" w:fill="auto"/>
                  <w:vAlign w:val="center"/>
                </w:tcPr>
                <w:p w14:paraId="39B3F98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w:t>
                  </w:r>
                </w:p>
              </w:tc>
              <w:tc>
                <w:tcPr>
                  <w:tcW w:w="3362" w:type="dxa"/>
                  <w:gridSpan w:val="2"/>
                  <w:vMerge/>
                  <w:shd w:val="clear" w:color="auto" w:fill="auto"/>
                  <w:vAlign w:val="center"/>
                </w:tcPr>
                <w:p w14:paraId="4879687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74AA948B"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Koksik</w:t>
                  </w:r>
                </w:p>
              </w:tc>
              <w:tc>
                <w:tcPr>
                  <w:tcW w:w="1418" w:type="dxa"/>
                  <w:shd w:val="clear" w:color="auto" w:fill="auto"/>
                  <w:vAlign w:val="center"/>
                </w:tcPr>
                <w:p w14:paraId="4F11927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702D476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580 000</w:t>
                  </w:r>
                </w:p>
              </w:tc>
            </w:tr>
            <w:tr w:rsidR="00282649" w:rsidRPr="00282649" w14:paraId="6EDBD997" w14:textId="77777777" w:rsidTr="00282649">
              <w:trPr>
                <w:cantSplit/>
                <w:trHeight w:val="340"/>
                <w:jc w:val="center"/>
              </w:trPr>
              <w:tc>
                <w:tcPr>
                  <w:tcW w:w="719" w:type="dxa"/>
                  <w:shd w:val="clear" w:color="auto" w:fill="auto"/>
                  <w:vAlign w:val="center"/>
                </w:tcPr>
                <w:p w14:paraId="4E9C0E6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w:t>
                  </w:r>
                </w:p>
              </w:tc>
              <w:tc>
                <w:tcPr>
                  <w:tcW w:w="3362" w:type="dxa"/>
                  <w:gridSpan w:val="2"/>
                  <w:vMerge/>
                  <w:shd w:val="clear" w:color="auto" w:fill="auto"/>
                  <w:vAlign w:val="center"/>
                </w:tcPr>
                <w:p w14:paraId="53E1E9F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CD8E945"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Antracyt</w:t>
                  </w:r>
                </w:p>
              </w:tc>
              <w:tc>
                <w:tcPr>
                  <w:tcW w:w="1418" w:type="dxa"/>
                  <w:shd w:val="clear" w:color="auto" w:fill="auto"/>
                  <w:vAlign w:val="center"/>
                </w:tcPr>
                <w:p w14:paraId="4879B55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002D8F3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300 000</w:t>
                  </w:r>
                </w:p>
              </w:tc>
            </w:tr>
            <w:tr w:rsidR="00282649" w:rsidRPr="00282649" w14:paraId="0AED55D2" w14:textId="77777777" w:rsidTr="00282649">
              <w:trPr>
                <w:cantSplit/>
                <w:trHeight w:val="340"/>
                <w:jc w:val="center"/>
              </w:trPr>
              <w:tc>
                <w:tcPr>
                  <w:tcW w:w="719" w:type="dxa"/>
                  <w:shd w:val="clear" w:color="auto" w:fill="auto"/>
                  <w:vAlign w:val="center"/>
                </w:tcPr>
                <w:p w14:paraId="033760E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w:t>
                  </w:r>
                </w:p>
              </w:tc>
              <w:tc>
                <w:tcPr>
                  <w:tcW w:w="3362" w:type="dxa"/>
                  <w:gridSpan w:val="2"/>
                  <w:vMerge/>
                  <w:shd w:val="clear" w:color="auto" w:fill="auto"/>
                  <w:vAlign w:val="center"/>
                </w:tcPr>
                <w:p w14:paraId="7E8E620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37547387"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Siarka</w:t>
                  </w:r>
                </w:p>
              </w:tc>
              <w:tc>
                <w:tcPr>
                  <w:tcW w:w="1418" w:type="dxa"/>
                  <w:shd w:val="clear" w:color="auto" w:fill="auto"/>
                  <w:vAlign w:val="center"/>
                </w:tcPr>
                <w:p w14:paraId="3DE0D4B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754C4B3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340</w:t>
                  </w:r>
                </w:p>
              </w:tc>
            </w:tr>
            <w:tr w:rsidR="00282649" w:rsidRPr="00282649" w14:paraId="071DD3E0" w14:textId="77777777" w:rsidTr="00282649">
              <w:trPr>
                <w:cantSplit/>
                <w:trHeight w:val="340"/>
                <w:jc w:val="center"/>
              </w:trPr>
              <w:tc>
                <w:tcPr>
                  <w:tcW w:w="719" w:type="dxa"/>
                  <w:shd w:val="clear" w:color="auto" w:fill="auto"/>
                  <w:vAlign w:val="center"/>
                </w:tcPr>
                <w:p w14:paraId="4E02039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w:t>
                  </w:r>
                </w:p>
              </w:tc>
              <w:tc>
                <w:tcPr>
                  <w:tcW w:w="3362" w:type="dxa"/>
                  <w:gridSpan w:val="2"/>
                  <w:vMerge/>
                  <w:shd w:val="clear" w:color="auto" w:fill="auto"/>
                  <w:vAlign w:val="center"/>
                </w:tcPr>
                <w:p w14:paraId="3E51DCA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58AD01A"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wielkopiecowy</w:t>
                  </w:r>
                </w:p>
              </w:tc>
              <w:tc>
                <w:tcPr>
                  <w:tcW w:w="1418" w:type="dxa"/>
                  <w:shd w:val="clear" w:color="auto" w:fill="auto"/>
                  <w:vAlign w:val="center"/>
                </w:tcPr>
                <w:p w14:paraId="195E62B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54FCF3B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67 000</w:t>
                  </w:r>
                </w:p>
              </w:tc>
            </w:tr>
            <w:tr w:rsidR="00282649" w:rsidRPr="00282649" w14:paraId="029DB6FA" w14:textId="77777777" w:rsidTr="00282649">
              <w:trPr>
                <w:cantSplit/>
                <w:trHeight w:val="340"/>
                <w:jc w:val="center"/>
              </w:trPr>
              <w:tc>
                <w:tcPr>
                  <w:tcW w:w="719" w:type="dxa"/>
                  <w:shd w:val="clear" w:color="auto" w:fill="auto"/>
                  <w:vAlign w:val="center"/>
                </w:tcPr>
                <w:p w14:paraId="1E55F48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w:t>
                  </w:r>
                </w:p>
              </w:tc>
              <w:tc>
                <w:tcPr>
                  <w:tcW w:w="3362" w:type="dxa"/>
                  <w:gridSpan w:val="2"/>
                  <w:vMerge/>
                  <w:shd w:val="clear" w:color="auto" w:fill="auto"/>
                  <w:vAlign w:val="center"/>
                </w:tcPr>
                <w:p w14:paraId="62934CD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7F8A85B"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koksowniczy</w:t>
                  </w:r>
                </w:p>
              </w:tc>
              <w:tc>
                <w:tcPr>
                  <w:tcW w:w="1418" w:type="dxa"/>
                  <w:shd w:val="clear" w:color="auto" w:fill="auto"/>
                  <w:vAlign w:val="center"/>
                </w:tcPr>
                <w:p w14:paraId="295F7E6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4F80287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70 000</w:t>
                  </w:r>
                </w:p>
              </w:tc>
            </w:tr>
            <w:tr w:rsidR="00282649" w:rsidRPr="00282649" w14:paraId="49798EDB" w14:textId="77777777" w:rsidTr="00282649">
              <w:trPr>
                <w:cantSplit/>
                <w:trHeight w:val="340"/>
                <w:jc w:val="center"/>
              </w:trPr>
              <w:tc>
                <w:tcPr>
                  <w:tcW w:w="719" w:type="dxa"/>
                  <w:shd w:val="clear" w:color="auto" w:fill="auto"/>
                  <w:vAlign w:val="center"/>
                </w:tcPr>
                <w:p w14:paraId="7781427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9</w:t>
                  </w:r>
                </w:p>
              </w:tc>
              <w:tc>
                <w:tcPr>
                  <w:tcW w:w="3362" w:type="dxa"/>
                  <w:gridSpan w:val="2"/>
                  <w:vMerge/>
                  <w:shd w:val="clear" w:color="auto" w:fill="auto"/>
                  <w:vAlign w:val="center"/>
                </w:tcPr>
                <w:p w14:paraId="34DF275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FF64026"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konwertorowy</w:t>
                  </w:r>
                </w:p>
              </w:tc>
              <w:tc>
                <w:tcPr>
                  <w:tcW w:w="1418" w:type="dxa"/>
                  <w:shd w:val="clear" w:color="auto" w:fill="auto"/>
                  <w:vAlign w:val="center"/>
                </w:tcPr>
                <w:p w14:paraId="5507ED6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2C2CB07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5 000</w:t>
                  </w:r>
                </w:p>
              </w:tc>
            </w:tr>
            <w:tr w:rsidR="00282649" w:rsidRPr="00282649" w14:paraId="44EA3FF0" w14:textId="77777777" w:rsidTr="00282649">
              <w:trPr>
                <w:cantSplit/>
                <w:trHeight w:val="340"/>
                <w:jc w:val="center"/>
              </w:trPr>
              <w:tc>
                <w:tcPr>
                  <w:tcW w:w="719" w:type="dxa"/>
                  <w:shd w:val="clear" w:color="auto" w:fill="auto"/>
                  <w:vAlign w:val="center"/>
                </w:tcPr>
                <w:p w14:paraId="576A3D0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10</w:t>
                  </w:r>
                </w:p>
              </w:tc>
              <w:tc>
                <w:tcPr>
                  <w:tcW w:w="3362" w:type="dxa"/>
                  <w:gridSpan w:val="2"/>
                  <w:vMerge/>
                  <w:shd w:val="clear" w:color="auto" w:fill="auto"/>
                  <w:vAlign w:val="center"/>
                </w:tcPr>
                <w:p w14:paraId="21B4FF3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37B0364D"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Powietrze sprężone</w:t>
                  </w:r>
                </w:p>
              </w:tc>
              <w:tc>
                <w:tcPr>
                  <w:tcW w:w="1418" w:type="dxa"/>
                  <w:shd w:val="clear" w:color="auto" w:fill="auto"/>
                  <w:vAlign w:val="center"/>
                </w:tcPr>
                <w:p w14:paraId="7E2006D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2DB2F19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250 000</w:t>
                  </w:r>
                </w:p>
              </w:tc>
            </w:tr>
            <w:tr w:rsidR="00282649" w:rsidRPr="00282649" w14:paraId="6E684CD8" w14:textId="77777777" w:rsidTr="00282649">
              <w:trPr>
                <w:cantSplit/>
                <w:trHeight w:val="340"/>
                <w:jc w:val="center"/>
              </w:trPr>
              <w:tc>
                <w:tcPr>
                  <w:tcW w:w="719" w:type="dxa"/>
                  <w:shd w:val="clear" w:color="auto" w:fill="auto"/>
                  <w:vAlign w:val="center"/>
                </w:tcPr>
                <w:p w14:paraId="69A3A21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11</w:t>
                  </w:r>
                </w:p>
              </w:tc>
              <w:tc>
                <w:tcPr>
                  <w:tcW w:w="3362" w:type="dxa"/>
                  <w:gridSpan w:val="2"/>
                  <w:vMerge/>
                  <w:shd w:val="clear" w:color="auto" w:fill="auto"/>
                  <w:vAlign w:val="center"/>
                </w:tcPr>
                <w:p w14:paraId="458F412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3C23581"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Azot sprężony</w:t>
                  </w:r>
                </w:p>
              </w:tc>
              <w:tc>
                <w:tcPr>
                  <w:tcW w:w="1418" w:type="dxa"/>
                  <w:shd w:val="clear" w:color="auto" w:fill="auto"/>
                  <w:vAlign w:val="center"/>
                </w:tcPr>
                <w:p w14:paraId="6C8B574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38A0083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24</w:t>
                  </w:r>
                </w:p>
              </w:tc>
            </w:tr>
            <w:tr w:rsidR="00282649" w:rsidRPr="00282649" w14:paraId="0084F147" w14:textId="77777777" w:rsidTr="00282649">
              <w:trPr>
                <w:cantSplit/>
                <w:trHeight w:val="340"/>
                <w:jc w:val="center"/>
              </w:trPr>
              <w:tc>
                <w:tcPr>
                  <w:tcW w:w="719" w:type="dxa"/>
                  <w:shd w:val="clear" w:color="auto" w:fill="auto"/>
                  <w:vAlign w:val="center"/>
                </w:tcPr>
                <w:p w14:paraId="3258E80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val="en-US" w:eastAsia="pl-PL"/>
                    </w:rPr>
                  </w:pPr>
                  <w:r w:rsidRPr="00282649">
                    <w:rPr>
                      <w:rFonts w:ascii="Arial" w:eastAsia="Lucida Sans Unicode" w:hAnsi="Arial" w:cs="Arial"/>
                      <w:color w:val="000000"/>
                      <w:kern w:val="1"/>
                      <w:sz w:val="18"/>
                      <w:szCs w:val="18"/>
                      <w:lang w:val="en-US" w:eastAsia="pl-PL"/>
                    </w:rPr>
                    <w:t>12</w:t>
                  </w:r>
                </w:p>
              </w:tc>
              <w:tc>
                <w:tcPr>
                  <w:tcW w:w="3362" w:type="dxa"/>
                  <w:gridSpan w:val="2"/>
                  <w:vMerge/>
                  <w:shd w:val="clear" w:color="auto" w:fill="auto"/>
                  <w:vAlign w:val="center"/>
                </w:tcPr>
                <w:p w14:paraId="17C9AA8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E9F1AE3"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Energia elektryczna</w:t>
                  </w:r>
                </w:p>
              </w:tc>
              <w:tc>
                <w:tcPr>
                  <w:tcW w:w="1418" w:type="dxa"/>
                  <w:shd w:val="clear" w:color="auto" w:fill="auto"/>
                  <w:vAlign w:val="center"/>
                </w:tcPr>
                <w:p w14:paraId="28D7524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MWh/a</w:t>
                  </w:r>
                </w:p>
              </w:tc>
              <w:tc>
                <w:tcPr>
                  <w:tcW w:w="1417" w:type="dxa"/>
                  <w:shd w:val="clear" w:color="auto" w:fill="auto"/>
                  <w:vAlign w:val="center"/>
                </w:tcPr>
                <w:p w14:paraId="677B4EA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530 000</w:t>
                  </w:r>
                </w:p>
              </w:tc>
            </w:tr>
            <w:tr w:rsidR="00282649" w:rsidRPr="00282649" w14:paraId="22E24E7B" w14:textId="77777777" w:rsidTr="00282649">
              <w:trPr>
                <w:cantSplit/>
                <w:trHeight w:val="340"/>
                <w:jc w:val="center"/>
              </w:trPr>
              <w:tc>
                <w:tcPr>
                  <w:tcW w:w="719" w:type="dxa"/>
                  <w:shd w:val="clear" w:color="auto" w:fill="auto"/>
                  <w:vAlign w:val="center"/>
                </w:tcPr>
                <w:p w14:paraId="0728E26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13</w:t>
                  </w:r>
                </w:p>
              </w:tc>
              <w:tc>
                <w:tcPr>
                  <w:tcW w:w="3362" w:type="dxa"/>
                  <w:gridSpan w:val="2"/>
                  <w:vMerge w:val="restart"/>
                  <w:shd w:val="clear" w:color="auto" w:fill="auto"/>
                  <w:vAlign w:val="center"/>
                </w:tcPr>
                <w:p w14:paraId="46821FF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Instalacja do pierwotnego wytopu surówki żelaza</w:t>
                  </w:r>
                </w:p>
              </w:tc>
              <w:tc>
                <w:tcPr>
                  <w:tcW w:w="2410" w:type="dxa"/>
                  <w:shd w:val="clear" w:color="auto" w:fill="auto"/>
                  <w:vAlign w:val="center"/>
                </w:tcPr>
                <w:p w14:paraId="09116C4A"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Spiek</w:t>
                  </w:r>
                </w:p>
              </w:tc>
              <w:tc>
                <w:tcPr>
                  <w:tcW w:w="1418" w:type="dxa"/>
                  <w:shd w:val="clear" w:color="auto" w:fill="auto"/>
                  <w:vAlign w:val="center"/>
                </w:tcPr>
                <w:p w14:paraId="7C73FFF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0930741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8 500 000</w:t>
                  </w:r>
                </w:p>
              </w:tc>
            </w:tr>
            <w:tr w:rsidR="00282649" w:rsidRPr="00282649" w14:paraId="569BB77E" w14:textId="77777777" w:rsidTr="00282649">
              <w:trPr>
                <w:cantSplit/>
                <w:trHeight w:val="340"/>
                <w:jc w:val="center"/>
              </w:trPr>
              <w:tc>
                <w:tcPr>
                  <w:tcW w:w="719" w:type="dxa"/>
                  <w:shd w:val="clear" w:color="auto" w:fill="auto"/>
                  <w:vAlign w:val="center"/>
                </w:tcPr>
                <w:p w14:paraId="5EE97A0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14</w:t>
                  </w:r>
                </w:p>
              </w:tc>
              <w:tc>
                <w:tcPr>
                  <w:tcW w:w="3362" w:type="dxa"/>
                  <w:gridSpan w:val="2"/>
                  <w:vMerge/>
                  <w:shd w:val="clear" w:color="auto" w:fill="auto"/>
                  <w:vAlign w:val="center"/>
                </w:tcPr>
                <w:p w14:paraId="3DFB6B5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val="en-US" w:eastAsia="pl-PL"/>
                    </w:rPr>
                  </w:pPr>
                </w:p>
              </w:tc>
              <w:tc>
                <w:tcPr>
                  <w:tcW w:w="2410" w:type="dxa"/>
                  <w:shd w:val="clear" w:color="auto" w:fill="auto"/>
                  <w:vAlign w:val="center"/>
                </w:tcPr>
                <w:p w14:paraId="71518154"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proofErr w:type="spellStart"/>
                  <w:r w:rsidRPr="00282649">
                    <w:rPr>
                      <w:rFonts w:ascii="Arial" w:eastAsia="Lucida Sans Unicode" w:hAnsi="Arial" w:cs="Arial"/>
                      <w:color w:val="000000"/>
                      <w:kern w:val="1"/>
                      <w:sz w:val="18"/>
                      <w:szCs w:val="18"/>
                      <w:lang w:eastAsia="pl-PL"/>
                    </w:rPr>
                    <w:t>Pellety</w:t>
                  </w:r>
                  <w:proofErr w:type="spellEnd"/>
                </w:p>
              </w:tc>
              <w:tc>
                <w:tcPr>
                  <w:tcW w:w="1418" w:type="dxa"/>
                  <w:shd w:val="clear" w:color="auto" w:fill="auto"/>
                  <w:vAlign w:val="center"/>
                </w:tcPr>
                <w:p w14:paraId="5EDB717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val="en-US" w:eastAsia="pl-PL"/>
                    </w:rPr>
                  </w:pPr>
                  <w:r w:rsidRPr="00282649">
                    <w:rPr>
                      <w:rFonts w:ascii="Arial" w:eastAsia="Lucida Sans Unicode" w:hAnsi="Arial" w:cs="Arial"/>
                      <w:bCs/>
                      <w:color w:val="000000"/>
                      <w:kern w:val="1"/>
                      <w:sz w:val="18"/>
                      <w:szCs w:val="18"/>
                      <w:lang w:val="en-US" w:eastAsia="pl-PL"/>
                    </w:rPr>
                    <w:t>Mg/a</w:t>
                  </w:r>
                </w:p>
              </w:tc>
              <w:tc>
                <w:tcPr>
                  <w:tcW w:w="1417" w:type="dxa"/>
                  <w:shd w:val="clear" w:color="auto" w:fill="auto"/>
                  <w:vAlign w:val="center"/>
                </w:tcPr>
                <w:p w14:paraId="239CEF7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2 400 000</w:t>
                  </w:r>
                </w:p>
              </w:tc>
            </w:tr>
            <w:tr w:rsidR="00282649" w:rsidRPr="00282649" w14:paraId="32D68A22" w14:textId="77777777" w:rsidTr="00282649">
              <w:trPr>
                <w:cantSplit/>
                <w:trHeight w:val="340"/>
                <w:jc w:val="center"/>
              </w:trPr>
              <w:tc>
                <w:tcPr>
                  <w:tcW w:w="719" w:type="dxa"/>
                  <w:shd w:val="clear" w:color="auto" w:fill="auto"/>
                  <w:vAlign w:val="center"/>
                </w:tcPr>
                <w:p w14:paraId="2EDB420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15</w:t>
                  </w:r>
                </w:p>
              </w:tc>
              <w:tc>
                <w:tcPr>
                  <w:tcW w:w="3362" w:type="dxa"/>
                  <w:gridSpan w:val="2"/>
                  <w:vMerge/>
                  <w:shd w:val="clear" w:color="auto" w:fill="auto"/>
                  <w:vAlign w:val="center"/>
                </w:tcPr>
                <w:p w14:paraId="2C7FE30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1363686"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Koncentrat Fe </w:t>
                  </w:r>
                  <w:proofErr w:type="spellStart"/>
                  <w:r w:rsidRPr="00282649">
                    <w:rPr>
                      <w:rFonts w:ascii="Arial" w:eastAsia="Lucida Sans Unicode" w:hAnsi="Arial" w:cs="Arial"/>
                      <w:color w:val="000000"/>
                      <w:kern w:val="1"/>
                      <w:sz w:val="18"/>
                      <w:szCs w:val="18"/>
                      <w:lang w:eastAsia="pl-PL"/>
                    </w:rPr>
                    <w:t>żelazonośny</w:t>
                  </w:r>
                  <w:proofErr w:type="spellEnd"/>
                </w:p>
              </w:tc>
              <w:tc>
                <w:tcPr>
                  <w:tcW w:w="1418" w:type="dxa"/>
                  <w:shd w:val="clear" w:color="auto" w:fill="auto"/>
                  <w:vAlign w:val="center"/>
                </w:tcPr>
                <w:p w14:paraId="57D6937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5DE4EFF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66 000</w:t>
                  </w:r>
                </w:p>
              </w:tc>
            </w:tr>
            <w:tr w:rsidR="00282649" w:rsidRPr="00282649" w14:paraId="0185D745" w14:textId="77777777" w:rsidTr="00282649">
              <w:trPr>
                <w:cantSplit/>
                <w:trHeight w:val="340"/>
                <w:jc w:val="center"/>
              </w:trPr>
              <w:tc>
                <w:tcPr>
                  <w:tcW w:w="719" w:type="dxa"/>
                  <w:shd w:val="clear" w:color="auto" w:fill="auto"/>
                  <w:vAlign w:val="center"/>
                </w:tcPr>
                <w:p w14:paraId="6B7E050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16</w:t>
                  </w:r>
                </w:p>
              </w:tc>
              <w:tc>
                <w:tcPr>
                  <w:tcW w:w="3362" w:type="dxa"/>
                  <w:gridSpan w:val="2"/>
                  <w:vMerge/>
                  <w:shd w:val="clear" w:color="auto" w:fill="auto"/>
                  <w:vAlign w:val="center"/>
                </w:tcPr>
                <w:p w14:paraId="5C94C79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2BA066F"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Ruda żelaza kawałkowa</w:t>
                  </w:r>
                </w:p>
              </w:tc>
              <w:tc>
                <w:tcPr>
                  <w:tcW w:w="1418" w:type="dxa"/>
                  <w:shd w:val="clear" w:color="auto" w:fill="auto"/>
                  <w:vAlign w:val="center"/>
                </w:tcPr>
                <w:p w14:paraId="45959F9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1818912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300 000</w:t>
                  </w:r>
                </w:p>
              </w:tc>
            </w:tr>
            <w:tr w:rsidR="00282649" w:rsidRPr="00282649" w14:paraId="40B0FA8C" w14:textId="77777777" w:rsidTr="00282649">
              <w:trPr>
                <w:cantSplit/>
                <w:trHeight w:val="340"/>
                <w:jc w:val="center"/>
              </w:trPr>
              <w:tc>
                <w:tcPr>
                  <w:tcW w:w="719" w:type="dxa"/>
                  <w:shd w:val="clear" w:color="auto" w:fill="auto"/>
                  <w:vAlign w:val="center"/>
                </w:tcPr>
                <w:p w14:paraId="06A031D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val="en-US" w:eastAsia="pl-PL"/>
                    </w:rPr>
                  </w:pPr>
                  <w:r w:rsidRPr="00282649">
                    <w:rPr>
                      <w:rFonts w:ascii="Arial" w:eastAsia="Lucida Sans Unicode" w:hAnsi="Arial" w:cs="Arial"/>
                      <w:color w:val="000000"/>
                      <w:kern w:val="1"/>
                      <w:sz w:val="18"/>
                      <w:szCs w:val="18"/>
                      <w:lang w:val="en-US" w:eastAsia="pl-PL"/>
                    </w:rPr>
                    <w:t>17</w:t>
                  </w:r>
                </w:p>
              </w:tc>
              <w:tc>
                <w:tcPr>
                  <w:tcW w:w="3362" w:type="dxa"/>
                  <w:gridSpan w:val="2"/>
                  <w:vMerge/>
                  <w:shd w:val="clear" w:color="auto" w:fill="auto"/>
                  <w:vAlign w:val="center"/>
                </w:tcPr>
                <w:p w14:paraId="4AA481F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41A8794"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Żużel konwertorowy</w:t>
                  </w:r>
                </w:p>
              </w:tc>
              <w:tc>
                <w:tcPr>
                  <w:tcW w:w="1418" w:type="dxa"/>
                  <w:shd w:val="clear" w:color="auto" w:fill="auto"/>
                  <w:vAlign w:val="center"/>
                </w:tcPr>
                <w:p w14:paraId="28CFFEC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4E6CD84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132 000</w:t>
                  </w:r>
                </w:p>
              </w:tc>
            </w:tr>
            <w:tr w:rsidR="00282649" w:rsidRPr="00282649" w14:paraId="1B98E074" w14:textId="77777777" w:rsidTr="00282649">
              <w:trPr>
                <w:cantSplit/>
                <w:trHeight w:val="340"/>
                <w:jc w:val="center"/>
              </w:trPr>
              <w:tc>
                <w:tcPr>
                  <w:tcW w:w="719" w:type="dxa"/>
                  <w:shd w:val="clear" w:color="auto" w:fill="auto"/>
                  <w:vAlign w:val="center"/>
                </w:tcPr>
                <w:p w14:paraId="6088AAE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18</w:t>
                  </w:r>
                </w:p>
              </w:tc>
              <w:tc>
                <w:tcPr>
                  <w:tcW w:w="3362" w:type="dxa"/>
                  <w:gridSpan w:val="2"/>
                  <w:vMerge/>
                  <w:shd w:val="clear" w:color="auto" w:fill="auto"/>
                  <w:vAlign w:val="center"/>
                </w:tcPr>
                <w:p w14:paraId="7610EB7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225C04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Topniki (dolomit, kamień wapienny, kwarcyt)</w:t>
                  </w:r>
                </w:p>
              </w:tc>
              <w:tc>
                <w:tcPr>
                  <w:tcW w:w="1418" w:type="dxa"/>
                  <w:shd w:val="clear" w:color="auto" w:fill="auto"/>
                  <w:vAlign w:val="center"/>
                </w:tcPr>
                <w:p w14:paraId="7D4EE08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5608685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200 000</w:t>
                  </w:r>
                </w:p>
              </w:tc>
            </w:tr>
            <w:tr w:rsidR="00282649" w:rsidRPr="00282649" w14:paraId="4570E35C" w14:textId="77777777" w:rsidTr="00282649">
              <w:trPr>
                <w:cantSplit/>
                <w:trHeight w:val="340"/>
                <w:jc w:val="center"/>
              </w:trPr>
              <w:tc>
                <w:tcPr>
                  <w:tcW w:w="719" w:type="dxa"/>
                  <w:shd w:val="clear" w:color="auto" w:fill="auto"/>
                  <w:vAlign w:val="center"/>
                </w:tcPr>
                <w:p w14:paraId="52E770B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19</w:t>
                  </w:r>
                </w:p>
              </w:tc>
              <w:tc>
                <w:tcPr>
                  <w:tcW w:w="3362" w:type="dxa"/>
                  <w:gridSpan w:val="2"/>
                  <w:vMerge/>
                  <w:shd w:val="clear" w:color="auto" w:fill="auto"/>
                  <w:vAlign w:val="center"/>
                </w:tcPr>
                <w:p w14:paraId="13DD287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666A90A"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Koks</w:t>
                  </w:r>
                </w:p>
              </w:tc>
              <w:tc>
                <w:tcPr>
                  <w:tcW w:w="1418" w:type="dxa"/>
                  <w:shd w:val="clear" w:color="auto" w:fill="auto"/>
                  <w:vAlign w:val="center"/>
                </w:tcPr>
                <w:p w14:paraId="4B6F9A8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val="en-US" w:eastAsia="pl-PL"/>
                    </w:rPr>
                  </w:pPr>
                  <w:r w:rsidRPr="00282649">
                    <w:rPr>
                      <w:rFonts w:ascii="Arial" w:eastAsia="Lucida Sans Unicode" w:hAnsi="Arial" w:cs="Arial"/>
                      <w:bCs/>
                      <w:color w:val="000000"/>
                      <w:kern w:val="1"/>
                      <w:sz w:val="18"/>
                      <w:szCs w:val="18"/>
                      <w:lang w:val="en-US" w:eastAsia="pl-PL"/>
                    </w:rPr>
                    <w:t>Mg/a</w:t>
                  </w:r>
                </w:p>
              </w:tc>
              <w:tc>
                <w:tcPr>
                  <w:tcW w:w="1417" w:type="dxa"/>
                  <w:shd w:val="clear" w:color="auto" w:fill="auto"/>
                  <w:vAlign w:val="center"/>
                </w:tcPr>
                <w:p w14:paraId="138737B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3 200 000</w:t>
                  </w:r>
                </w:p>
              </w:tc>
            </w:tr>
            <w:tr w:rsidR="00282649" w:rsidRPr="00282649" w14:paraId="58E9C790" w14:textId="77777777" w:rsidTr="00282649">
              <w:trPr>
                <w:cantSplit/>
                <w:trHeight w:val="340"/>
                <w:jc w:val="center"/>
              </w:trPr>
              <w:tc>
                <w:tcPr>
                  <w:tcW w:w="719" w:type="dxa"/>
                  <w:shd w:val="clear" w:color="auto" w:fill="auto"/>
                  <w:vAlign w:val="center"/>
                </w:tcPr>
                <w:p w14:paraId="16CF1AA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lastRenderedPageBreak/>
                    <w:t>20</w:t>
                  </w:r>
                </w:p>
              </w:tc>
              <w:tc>
                <w:tcPr>
                  <w:tcW w:w="3362" w:type="dxa"/>
                  <w:gridSpan w:val="2"/>
                  <w:vMerge/>
                  <w:shd w:val="clear" w:color="auto" w:fill="auto"/>
                  <w:vAlign w:val="center"/>
                </w:tcPr>
                <w:p w14:paraId="223DAD5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val="en-US" w:eastAsia="pl-PL"/>
                    </w:rPr>
                  </w:pPr>
                </w:p>
              </w:tc>
              <w:tc>
                <w:tcPr>
                  <w:tcW w:w="2410" w:type="dxa"/>
                  <w:shd w:val="clear" w:color="auto" w:fill="auto"/>
                  <w:vAlign w:val="center"/>
                </w:tcPr>
                <w:p w14:paraId="3330B3EF"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Antracyt</w:t>
                  </w:r>
                </w:p>
              </w:tc>
              <w:tc>
                <w:tcPr>
                  <w:tcW w:w="1418" w:type="dxa"/>
                  <w:shd w:val="clear" w:color="auto" w:fill="auto"/>
                  <w:vAlign w:val="center"/>
                </w:tcPr>
                <w:p w14:paraId="6E73A7E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val="en-US" w:eastAsia="pl-PL"/>
                    </w:rPr>
                  </w:pPr>
                  <w:r w:rsidRPr="00282649">
                    <w:rPr>
                      <w:rFonts w:ascii="Arial" w:eastAsia="Lucida Sans Unicode" w:hAnsi="Arial" w:cs="Arial"/>
                      <w:bCs/>
                      <w:color w:val="000000"/>
                      <w:kern w:val="1"/>
                      <w:sz w:val="18"/>
                      <w:szCs w:val="18"/>
                      <w:lang w:val="en-US" w:eastAsia="pl-PL"/>
                    </w:rPr>
                    <w:t>Mg/a</w:t>
                  </w:r>
                </w:p>
              </w:tc>
              <w:tc>
                <w:tcPr>
                  <w:tcW w:w="1417" w:type="dxa"/>
                  <w:shd w:val="clear" w:color="auto" w:fill="auto"/>
                  <w:vAlign w:val="center"/>
                </w:tcPr>
                <w:p w14:paraId="65FDE93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60 000</w:t>
                  </w:r>
                </w:p>
              </w:tc>
            </w:tr>
            <w:tr w:rsidR="00282649" w:rsidRPr="00282649" w14:paraId="7DA23E9E" w14:textId="77777777" w:rsidTr="00282649">
              <w:trPr>
                <w:cantSplit/>
                <w:trHeight w:val="340"/>
                <w:jc w:val="center"/>
              </w:trPr>
              <w:tc>
                <w:tcPr>
                  <w:tcW w:w="719" w:type="dxa"/>
                  <w:shd w:val="clear" w:color="auto" w:fill="auto"/>
                  <w:vAlign w:val="center"/>
                </w:tcPr>
                <w:p w14:paraId="1B99C99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21</w:t>
                  </w:r>
                </w:p>
              </w:tc>
              <w:tc>
                <w:tcPr>
                  <w:tcW w:w="3362" w:type="dxa"/>
                  <w:gridSpan w:val="2"/>
                  <w:vMerge/>
                  <w:shd w:val="clear" w:color="auto" w:fill="auto"/>
                  <w:vAlign w:val="center"/>
                </w:tcPr>
                <w:p w14:paraId="75D6628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3C8E4D8D"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Pył węglowy</w:t>
                  </w:r>
                </w:p>
              </w:tc>
              <w:tc>
                <w:tcPr>
                  <w:tcW w:w="1418" w:type="dxa"/>
                  <w:shd w:val="clear" w:color="auto" w:fill="auto"/>
                  <w:vAlign w:val="center"/>
                </w:tcPr>
                <w:p w14:paraId="3A41EDC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0E4B665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470 000</w:t>
                  </w:r>
                </w:p>
              </w:tc>
            </w:tr>
            <w:tr w:rsidR="00282649" w:rsidRPr="00282649" w14:paraId="028A3B58" w14:textId="77777777" w:rsidTr="00282649">
              <w:trPr>
                <w:cantSplit/>
                <w:trHeight w:val="340"/>
                <w:jc w:val="center"/>
              </w:trPr>
              <w:tc>
                <w:tcPr>
                  <w:tcW w:w="719" w:type="dxa"/>
                  <w:shd w:val="clear" w:color="auto" w:fill="auto"/>
                  <w:vAlign w:val="center"/>
                </w:tcPr>
                <w:p w14:paraId="54492EE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22</w:t>
                  </w:r>
                </w:p>
              </w:tc>
              <w:tc>
                <w:tcPr>
                  <w:tcW w:w="3362" w:type="dxa"/>
                  <w:gridSpan w:val="2"/>
                  <w:vMerge/>
                  <w:shd w:val="clear" w:color="auto" w:fill="auto"/>
                  <w:vAlign w:val="center"/>
                </w:tcPr>
                <w:p w14:paraId="169854C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CF8B3AC"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koksowniczy</w:t>
                  </w:r>
                </w:p>
              </w:tc>
              <w:tc>
                <w:tcPr>
                  <w:tcW w:w="1418" w:type="dxa"/>
                  <w:shd w:val="clear" w:color="auto" w:fill="auto"/>
                  <w:vAlign w:val="center"/>
                </w:tcPr>
                <w:p w14:paraId="1C11D0D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Mg/a</w:t>
                  </w:r>
                </w:p>
              </w:tc>
              <w:tc>
                <w:tcPr>
                  <w:tcW w:w="1417" w:type="dxa"/>
                  <w:shd w:val="clear" w:color="auto" w:fill="auto"/>
                  <w:vAlign w:val="center"/>
                </w:tcPr>
                <w:p w14:paraId="7285654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379 100</w:t>
                  </w:r>
                </w:p>
              </w:tc>
            </w:tr>
            <w:tr w:rsidR="00282649" w:rsidRPr="00282649" w14:paraId="32073D36" w14:textId="77777777" w:rsidTr="00282649">
              <w:trPr>
                <w:cantSplit/>
                <w:trHeight w:val="340"/>
                <w:jc w:val="center"/>
              </w:trPr>
              <w:tc>
                <w:tcPr>
                  <w:tcW w:w="719" w:type="dxa"/>
                  <w:shd w:val="clear" w:color="auto" w:fill="auto"/>
                  <w:vAlign w:val="center"/>
                </w:tcPr>
                <w:p w14:paraId="0C13527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23</w:t>
                  </w:r>
                </w:p>
              </w:tc>
              <w:tc>
                <w:tcPr>
                  <w:tcW w:w="3362" w:type="dxa"/>
                  <w:gridSpan w:val="2"/>
                  <w:vMerge/>
                  <w:shd w:val="clear" w:color="auto" w:fill="auto"/>
                  <w:vAlign w:val="center"/>
                </w:tcPr>
                <w:p w14:paraId="5C4EB11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1EC8960"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wielkopiecowy</w:t>
                  </w:r>
                </w:p>
              </w:tc>
              <w:tc>
                <w:tcPr>
                  <w:tcW w:w="1418" w:type="dxa"/>
                  <w:shd w:val="clear" w:color="auto" w:fill="auto"/>
                  <w:vAlign w:val="center"/>
                </w:tcPr>
                <w:p w14:paraId="7A5F041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2A2D970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3 500 000</w:t>
                  </w:r>
                </w:p>
              </w:tc>
            </w:tr>
            <w:tr w:rsidR="00282649" w:rsidRPr="00282649" w14:paraId="50A27A81" w14:textId="77777777" w:rsidTr="00282649">
              <w:trPr>
                <w:cantSplit/>
                <w:trHeight w:val="340"/>
                <w:jc w:val="center"/>
              </w:trPr>
              <w:tc>
                <w:tcPr>
                  <w:tcW w:w="719" w:type="dxa"/>
                  <w:shd w:val="clear" w:color="auto" w:fill="auto"/>
                  <w:vAlign w:val="center"/>
                </w:tcPr>
                <w:p w14:paraId="5AC4026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24</w:t>
                  </w:r>
                </w:p>
              </w:tc>
              <w:tc>
                <w:tcPr>
                  <w:tcW w:w="3362" w:type="dxa"/>
                  <w:gridSpan w:val="2"/>
                  <w:vMerge/>
                  <w:shd w:val="clear" w:color="auto" w:fill="auto"/>
                  <w:vAlign w:val="center"/>
                </w:tcPr>
                <w:p w14:paraId="2C9D15B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155ECD6"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konwertorowy</w:t>
                  </w:r>
                </w:p>
              </w:tc>
              <w:tc>
                <w:tcPr>
                  <w:tcW w:w="1418" w:type="dxa"/>
                  <w:shd w:val="clear" w:color="auto" w:fill="auto"/>
                  <w:vAlign w:val="center"/>
                </w:tcPr>
                <w:p w14:paraId="786B96C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5284EDC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200</w:t>
                  </w:r>
                </w:p>
              </w:tc>
            </w:tr>
            <w:tr w:rsidR="00282649" w:rsidRPr="00282649" w14:paraId="71D24EB9" w14:textId="77777777" w:rsidTr="00282649">
              <w:trPr>
                <w:cantSplit/>
                <w:trHeight w:val="340"/>
                <w:jc w:val="center"/>
              </w:trPr>
              <w:tc>
                <w:tcPr>
                  <w:tcW w:w="719" w:type="dxa"/>
                  <w:shd w:val="clear" w:color="auto" w:fill="auto"/>
                  <w:vAlign w:val="center"/>
                </w:tcPr>
                <w:p w14:paraId="04427BD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25</w:t>
                  </w:r>
                </w:p>
              </w:tc>
              <w:tc>
                <w:tcPr>
                  <w:tcW w:w="3362" w:type="dxa"/>
                  <w:gridSpan w:val="2"/>
                  <w:vMerge/>
                  <w:shd w:val="clear" w:color="auto" w:fill="auto"/>
                  <w:vAlign w:val="center"/>
                </w:tcPr>
                <w:p w14:paraId="0595737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17B9B4F"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ziemny</w:t>
                  </w:r>
                </w:p>
              </w:tc>
              <w:tc>
                <w:tcPr>
                  <w:tcW w:w="1418" w:type="dxa"/>
                  <w:shd w:val="clear" w:color="auto" w:fill="auto"/>
                  <w:vAlign w:val="center"/>
                </w:tcPr>
                <w:p w14:paraId="0E0201F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7E111EA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267 300</w:t>
                  </w:r>
                </w:p>
              </w:tc>
            </w:tr>
            <w:tr w:rsidR="00282649" w:rsidRPr="00282649" w14:paraId="5486D505" w14:textId="77777777" w:rsidTr="00282649">
              <w:trPr>
                <w:cantSplit/>
                <w:trHeight w:val="340"/>
                <w:jc w:val="center"/>
              </w:trPr>
              <w:tc>
                <w:tcPr>
                  <w:tcW w:w="719" w:type="dxa"/>
                  <w:shd w:val="clear" w:color="auto" w:fill="auto"/>
                  <w:vAlign w:val="center"/>
                </w:tcPr>
                <w:p w14:paraId="2C230FD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26</w:t>
                  </w:r>
                </w:p>
              </w:tc>
              <w:tc>
                <w:tcPr>
                  <w:tcW w:w="3362" w:type="dxa"/>
                  <w:gridSpan w:val="2"/>
                  <w:vMerge/>
                  <w:shd w:val="clear" w:color="auto" w:fill="auto"/>
                  <w:vAlign w:val="center"/>
                </w:tcPr>
                <w:p w14:paraId="5824401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1BC8689"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Arial Unicode MS" w:hAnsi="Arial" w:cs="Arial"/>
                      <w:color w:val="000000"/>
                      <w:kern w:val="1"/>
                      <w:sz w:val="18"/>
                      <w:szCs w:val="18"/>
                      <w:lang w:eastAsia="pl-PL"/>
                    </w:rPr>
                  </w:pPr>
                  <w:r w:rsidRPr="00282649">
                    <w:rPr>
                      <w:rFonts w:ascii="Arial" w:eastAsia="Arial Unicode MS" w:hAnsi="Arial" w:cs="Arial"/>
                      <w:color w:val="000000"/>
                      <w:kern w:val="1"/>
                      <w:sz w:val="18"/>
                      <w:szCs w:val="18"/>
                      <w:lang w:eastAsia="pl-PL"/>
                    </w:rPr>
                    <w:t>Dmuch wielkopiecowy</w:t>
                  </w:r>
                </w:p>
              </w:tc>
              <w:tc>
                <w:tcPr>
                  <w:tcW w:w="1418" w:type="dxa"/>
                  <w:shd w:val="clear" w:color="auto" w:fill="auto"/>
                  <w:vAlign w:val="center"/>
                </w:tcPr>
                <w:p w14:paraId="3881DBC2" w14:textId="66243F46"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jc w:val="center"/>
                    <w:rPr>
                      <w:rFonts w:ascii="Arial" w:eastAsia="Lucida Sans Unicode" w:hAnsi="Arial" w:cs="Arial"/>
                      <w:bCs/>
                      <w:color w:val="000000"/>
                      <w:kern w:val="1"/>
                      <w:sz w:val="18"/>
                      <w:szCs w:val="18"/>
                      <w:lang w:eastAsia="pl-PL"/>
                    </w:rPr>
                  </w:pPr>
                  <w:r>
                    <w:rPr>
                      <w:rFonts w:ascii="Arial" w:eastAsia="Lucida Sans Unicode" w:hAnsi="Arial" w:cs="Arial"/>
                      <w:bCs/>
                      <w:color w:val="000000"/>
                      <w:kern w:val="1"/>
                      <w:sz w:val="18"/>
                      <w:szCs w:val="18"/>
                      <w:lang w:eastAsia="pl-PL"/>
                    </w:rPr>
                    <w:t>t</w:t>
                  </w:r>
                  <w:r w:rsidRPr="00282649">
                    <w:rPr>
                      <w:rFonts w:ascii="Arial" w:eastAsia="Lucida Sans Unicode" w:hAnsi="Arial" w:cs="Arial"/>
                      <w:bCs/>
                      <w:color w:val="000000"/>
                      <w:kern w:val="1"/>
                      <w:sz w:val="18"/>
                      <w:szCs w:val="18"/>
                      <w:lang w:eastAsia="pl-PL"/>
                    </w:rPr>
                    <w: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68D87ED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7 293 000</w:t>
                  </w:r>
                </w:p>
              </w:tc>
            </w:tr>
            <w:tr w:rsidR="00282649" w:rsidRPr="00282649" w14:paraId="450378DB" w14:textId="77777777" w:rsidTr="00282649">
              <w:trPr>
                <w:cantSplit/>
                <w:trHeight w:val="340"/>
                <w:jc w:val="center"/>
              </w:trPr>
              <w:tc>
                <w:tcPr>
                  <w:tcW w:w="719" w:type="dxa"/>
                  <w:shd w:val="clear" w:color="auto" w:fill="auto"/>
                  <w:vAlign w:val="center"/>
                </w:tcPr>
                <w:p w14:paraId="53A715A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27</w:t>
                  </w:r>
                </w:p>
              </w:tc>
              <w:tc>
                <w:tcPr>
                  <w:tcW w:w="3362" w:type="dxa"/>
                  <w:gridSpan w:val="2"/>
                  <w:vMerge/>
                  <w:shd w:val="clear" w:color="auto" w:fill="auto"/>
                  <w:vAlign w:val="center"/>
                </w:tcPr>
                <w:p w14:paraId="4BF5A22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95A4B6C"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Powietrze sprężone</w:t>
                  </w:r>
                </w:p>
              </w:tc>
              <w:tc>
                <w:tcPr>
                  <w:tcW w:w="1418" w:type="dxa"/>
                  <w:shd w:val="clear" w:color="auto" w:fill="auto"/>
                  <w:vAlign w:val="center"/>
                </w:tcPr>
                <w:p w14:paraId="080C29E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55AF66B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306 000</w:t>
                  </w:r>
                </w:p>
              </w:tc>
            </w:tr>
            <w:tr w:rsidR="00282649" w:rsidRPr="00282649" w14:paraId="5BF15FD9" w14:textId="77777777" w:rsidTr="00282649">
              <w:trPr>
                <w:cantSplit/>
                <w:trHeight w:val="340"/>
                <w:jc w:val="center"/>
              </w:trPr>
              <w:tc>
                <w:tcPr>
                  <w:tcW w:w="719" w:type="dxa"/>
                  <w:shd w:val="clear" w:color="auto" w:fill="auto"/>
                  <w:vAlign w:val="center"/>
                </w:tcPr>
                <w:p w14:paraId="31403A4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28</w:t>
                  </w:r>
                </w:p>
              </w:tc>
              <w:tc>
                <w:tcPr>
                  <w:tcW w:w="3362" w:type="dxa"/>
                  <w:gridSpan w:val="2"/>
                  <w:vMerge/>
                  <w:shd w:val="clear" w:color="auto" w:fill="auto"/>
                  <w:vAlign w:val="center"/>
                </w:tcPr>
                <w:p w14:paraId="0807C18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C974F4D"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Tlen niskociśnieniowy</w:t>
                  </w:r>
                </w:p>
              </w:tc>
              <w:tc>
                <w:tcPr>
                  <w:tcW w:w="1418" w:type="dxa"/>
                  <w:shd w:val="clear" w:color="auto" w:fill="auto"/>
                  <w:vAlign w:val="center"/>
                </w:tcPr>
                <w:p w14:paraId="43CA03D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3802BBF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231 000</w:t>
                  </w:r>
                </w:p>
              </w:tc>
            </w:tr>
            <w:tr w:rsidR="00282649" w:rsidRPr="00282649" w14:paraId="0C29EC48" w14:textId="77777777" w:rsidTr="00282649">
              <w:trPr>
                <w:cantSplit/>
                <w:trHeight w:val="340"/>
                <w:jc w:val="center"/>
              </w:trPr>
              <w:tc>
                <w:tcPr>
                  <w:tcW w:w="719" w:type="dxa"/>
                  <w:shd w:val="clear" w:color="auto" w:fill="auto"/>
                  <w:vAlign w:val="center"/>
                </w:tcPr>
                <w:p w14:paraId="55F6EA5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29</w:t>
                  </w:r>
                </w:p>
              </w:tc>
              <w:tc>
                <w:tcPr>
                  <w:tcW w:w="3362" w:type="dxa"/>
                  <w:gridSpan w:val="2"/>
                  <w:vMerge/>
                  <w:shd w:val="clear" w:color="auto" w:fill="auto"/>
                  <w:vAlign w:val="center"/>
                </w:tcPr>
                <w:p w14:paraId="7C89C62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C83B43D"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Tlen sprężony</w:t>
                  </w:r>
                </w:p>
              </w:tc>
              <w:tc>
                <w:tcPr>
                  <w:tcW w:w="1418" w:type="dxa"/>
                  <w:shd w:val="clear" w:color="auto" w:fill="auto"/>
                  <w:vAlign w:val="center"/>
                </w:tcPr>
                <w:p w14:paraId="73A65B8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501336C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6 600</w:t>
                  </w:r>
                </w:p>
              </w:tc>
            </w:tr>
            <w:tr w:rsidR="00282649" w:rsidRPr="00282649" w14:paraId="729BAC1B" w14:textId="77777777" w:rsidTr="00282649">
              <w:trPr>
                <w:cantSplit/>
                <w:trHeight w:val="340"/>
                <w:jc w:val="center"/>
              </w:trPr>
              <w:tc>
                <w:tcPr>
                  <w:tcW w:w="719" w:type="dxa"/>
                  <w:shd w:val="clear" w:color="auto" w:fill="auto"/>
                  <w:vAlign w:val="center"/>
                </w:tcPr>
                <w:p w14:paraId="3F5A342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30</w:t>
                  </w:r>
                </w:p>
              </w:tc>
              <w:tc>
                <w:tcPr>
                  <w:tcW w:w="3362" w:type="dxa"/>
                  <w:gridSpan w:val="2"/>
                  <w:vMerge/>
                  <w:shd w:val="clear" w:color="auto" w:fill="auto"/>
                  <w:vAlign w:val="center"/>
                </w:tcPr>
                <w:p w14:paraId="028FF6F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802350C"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Azot sprężony</w:t>
                  </w:r>
                </w:p>
              </w:tc>
              <w:tc>
                <w:tcPr>
                  <w:tcW w:w="1418" w:type="dxa"/>
                  <w:shd w:val="clear" w:color="auto" w:fill="auto"/>
                  <w:vAlign w:val="center"/>
                </w:tcPr>
                <w:p w14:paraId="37BA0CF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r w:rsidRPr="00282649">
                    <w:rPr>
                      <w:rFonts w:ascii="Arial" w:eastAsia="Lucida Sans Unicode" w:hAnsi="Arial" w:cs="Arial"/>
                      <w:bCs/>
                      <w:color w:val="000000"/>
                      <w:kern w:val="1"/>
                      <w:sz w:val="18"/>
                      <w:szCs w:val="18"/>
                      <w:lang w:eastAsia="pl-PL"/>
                    </w:rPr>
                    <w:t>tys. Nm</w:t>
                  </w:r>
                  <w:r w:rsidRPr="00282649">
                    <w:rPr>
                      <w:rFonts w:ascii="Arial" w:eastAsia="Lucida Sans Unicode" w:hAnsi="Arial" w:cs="Arial"/>
                      <w:bCs/>
                      <w:color w:val="000000"/>
                      <w:kern w:val="1"/>
                      <w:sz w:val="18"/>
                      <w:szCs w:val="18"/>
                      <w:vertAlign w:val="superscript"/>
                      <w:lang w:eastAsia="pl-PL"/>
                    </w:rPr>
                    <w:t>3</w:t>
                  </w:r>
                  <w:r w:rsidRPr="00282649">
                    <w:rPr>
                      <w:rFonts w:ascii="Arial" w:eastAsia="Lucida Sans Unicode" w:hAnsi="Arial" w:cs="Arial"/>
                      <w:bCs/>
                      <w:color w:val="000000"/>
                      <w:kern w:val="1"/>
                      <w:sz w:val="18"/>
                      <w:szCs w:val="18"/>
                      <w:lang w:eastAsia="pl-PL"/>
                    </w:rPr>
                    <w:t>/a</w:t>
                  </w:r>
                </w:p>
              </w:tc>
              <w:tc>
                <w:tcPr>
                  <w:tcW w:w="1417" w:type="dxa"/>
                  <w:shd w:val="clear" w:color="auto" w:fill="auto"/>
                  <w:vAlign w:val="center"/>
                </w:tcPr>
                <w:p w14:paraId="7790370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315 000</w:t>
                  </w:r>
                </w:p>
              </w:tc>
            </w:tr>
            <w:tr w:rsidR="00282649" w:rsidRPr="00282649" w14:paraId="6414D45D" w14:textId="77777777" w:rsidTr="00282649">
              <w:trPr>
                <w:cantSplit/>
                <w:trHeight w:val="340"/>
                <w:jc w:val="center"/>
              </w:trPr>
              <w:tc>
                <w:tcPr>
                  <w:tcW w:w="719" w:type="dxa"/>
                  <w:shd w:val="clear" w:color="auto" w:fill="auto"/>
                  <w:vAlign w:val="center"/>
                </w:tcPr>
                <w:p w14:paraId="59267A3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31</w:t>
                  </w:r>
                </w:p>
              </w:tc>
              <w:tc>
                <w:tcPr>
                  <w:tcW w:w="3362" w:type="dxa"/>
                  <w:gridSpan w:val="2"/>
                  <w:vMerge/>
                  <w:shd w:val="clear" w:color="auto" w:fill="auto"/>
                  <w:vAlign w:val="center"/>
                </w:tcPr>
                <w:p w14:paraId="342BC4A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E235239"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Energia elektryczna</w:t>
                  </w:r>
                </w:p>
              </w:tc>
              <w:tc>
                <w:tcPr>
                  <w:tcW w:w="1418" w:type="dxa"/>
                  <w:shd w:val="clear" w:color="auto" w:fill="auto"/>
                  <w:vAlign w:val="center"/>
                </w:tcPr>
                <w:p w14:paraId="7C16003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MWh/a</w:t>
                  </w:r>
                </w:p>
              </w:tc>
              <w:tc>
                <w:tcPr>
                  <w:tcW w:w="1417" w:type="dxa"/>
                  <w:shd w:val="clear" w:color="auto" w:fill="auto"/>
                  <w:vAlign w:val="center"/>
                </w:tcPr>
                <w:p w14:paraId="7314127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165 000</w:t>
                  </w:r>
                </w:p>
              </w:tc>
            </w:tr>
            <w:tr w:rsidR="00282649" w:rsidRPr="00282649" w14:paraId="70163141" w14:textId="77777777" w:rsidTr="00282649">
              <w:trPr>
                <w:cantSplit/>
                <w:trHeight w:val="312"/>
                <w:jc w:val="center"/>
              </w:trPr>
              <w:tc>
                <w:tcPr>
                  <w:tcW w:w="719" w:type="dxa"/>
                  <w:shd w:val="clear" w:color="auto" w:fill="auto"/>
                  <w:vAlign w:val="center"/>
                </w:tcPr>
                <w:p w14:paraId="0E23E71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32</w:t>
                  </w:r>
                </w:p>
              </w:tc>
              <w:tc>
                <w:tcPr>
                  <w:tcW w:w="1985" w:type="dxa"/>
                  <w:vMerge w:val="restart"/>
                  <w:shd w:val="clear" w:color="auto" w:fill="auto"/>
                  <w:vAlign w:val="center"/>
                </w:tcPr>
                <w:p w14:paraId="126598D4" w14:textId="20A5B613"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 xml:space="preserve">Instalacja do wtórnego wytopu surówki żelaza, </w:t>
                  </w:r>
                  <w:r>
                    <w:rPr>
                      <w:rFonts w:ascii="Arial" w:eastAsia="Lucida Sans Unicode" w:hAnsi="Arial" w:cs="Arial"/>
                      <w:b/>
                      <w:bCs/>
                      <w:color w:val="000000"/>
                      <w:kern w:val="1"/>
                      <w:sz w:val="18"/>
                      <w:szCs w:val="18"/>
                      <w:lang w:eastAsia="pl-PL"/>
                    </w:rPr>
                    <w:br/>
                  </w:r>
                  <w:r w:rsidRPr="00282649">
                    <w:rPr>
                      <w:rFonts w:ascii="Arial" w:eastAsia="Lucida Sans Unicode" w:hAnsi="Arial" w:cs="Arial"/>
                      <w:b/>
                      <w:bCs/>
                      <w:color w:val="000000"/>
                      <w:kern w:val="1"/>
                      <w:sz w:val="18"/>
                      <w:szCs w:val="18"/>
                      <w:lang w:eastAsia="pl-PL"/>
                    </w:rPr>
                    <w:t>w tym do ciągłego odlewania stali</w:t>
                  </w:r>
                </w:p>
              </w:tc>
              <w:tc>
                <w:tcPr>
                  <w:tcW w:w="1377" w:type="dxa"/>
                  <w:vMerge w:val="restart"/>
                  <w:shd w:val="clear" w:color="auto" w:fill="auto"/>
                  <w:vAlign w:val="center"/>
                </w:tcPr>
                <w:p w14:paraId="5EA4C25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Stalownia</w:t>
                  </w:r>
                </w:p>
              </w:tc>
              <w:tc>
                <w:tcPr>
                  <w:tcW w:w="2410" w:type="dxa"/>
                  <w:shd w:val="clear" w:color="auto" w:fill="auto"/>
                  <w:vAlign w:val="center"/>
                </w:tcPr>
                <w:p w14:paraId="71BFC4AA"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Surówka płynna</w:t>
                  </w:r>
                </w:p>
              </w:tc>
              <w:tc>
                <w:tcPr>
                  <w:tcW w:w="1418" w:type="dxa"/>
                  <w:shd w:val="clear" w:color="auto" w:fill="auto"/>
                  <w:vAlign w:val="center"/>
                </w:tcPr>
                <w:p w14:paraId="64E897C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4A13AE6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5 316 000</w:t>
                  </w:r>
                </w:p>
              </w:tc>
            </w:tr>
            <w:tr w:rsidR="00282649" w:rsidRPr="00282649" w14:paraId="3DB611C7" w14:textId="77777777" w:rsidTr="00282649">
              <w:trPr>
                <w:cantSplit/>
                <w:trHeight w:val="312"/>
                <w:jc w:val="center"/>
              </w:trPr>
              <w:tc>
                <w:tcPr>
                  <w:tcW w:w="719" w:type="dxa"/>
                  <w:shd w:val="clear" w:color="auto" w:fill="auto"/>
                  <w:vAlign w:val="center"/>
                </w:tcPr>
                <w:p w14:paraId="1E6C7F4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33</w:t>
                  </w:r>
                </w:p>
              </w:tc>
              <w:tc>
                <w:tcPr>
                  <w:tcW w:w="1985" w:type="dxa"/>
                  <w:vMerge/>
                  <w:shd w:val="clear" w:color="auto" w:fill="auto"/>
                  <w:vAlign w:val="center"/>
                </w:tcPr>
                <w:p w14:paraId="435B999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2C2004A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3606458"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Surówka stała</w:t>
                  </w:r>
                </w:p>
              </w:tc>
              <w:tc>
                <w:tcPr>
                  <w:tcW w:w="1418" w:type="dxa"/>
                  <w:shd w:val="clear" w:color="auto" w:fill="auto"/>
                  <w:vAlign w:val="center"/>
                </w:tcPr>
                <w:p w14:paraId="03F67BB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21F48C4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22 000</w:t>
                  </w:r>
                </w:p>
              </w:tc>
            </w:tr>
            <w:tr w:rsidR="00282649" w:rsidRPr="00282649" w14:paraId="42D5BC70" w14:textId="77777777" w:rsidTr="00282649">
              <w:trPr>
                <w:cantSplit/>
                <w:trHeight w:val="312"/>
                <w:jc w:val="center"/>
              </w:trPr>
              <w:tc>
                <w:tcPr>
                  <w:tcW w:w="719" w:type="dxa"/>
                  <w:shd w:val="clear" w:color="auto" w:fill="auto"/>
                  <w:vAlign w:val="center"/>
                </w:tcPr>
                <w:p w14:paraId="0CD4C98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34</w:t>
                  </w:r>
                </w:p>
              </w:tc>
              <w:tc>
                <w:tcPr>
                  <w:tcW w:w="1985" w:type="dxa"/>
                  <w:vMerge/>
                  <w:shd w:val="clear" w:color="auto" w:fill="auto"/>
                  <w:vAlign w:val="center"/>
                </w:tcPr>
                <w:p w14:paraId="5A44D9E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1E69195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0FCDF17"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Złom</w:t>
                  </w:r>
                </w:p>
              </w:tc>
              <w:tc>
                <w:tcPr>
                  <w:tcW w:w="1418" w:type="dxa"/>
                  <w:shd w:val="clear" w:color="auto" w:fill="auto"/>
                  <w:vAlign w:val="center"/>
                </w:tcPr>
                <w:p w14:paraId="400744B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71E394F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1 470 000</w:t>
                  </w:r>
                </w:p>
              </w:tc>
            </w:tr>
            <w:tr w:rsidR="00282649" w:rsidRPr="00282649" w14:paraId="163C9DB1" w14:textId="77777777" w:rsidTr="00282649">
              <w:trPr>
                <w:cantSplit/>
                <w:trHeight w:val="312"/>
                <w:jc w:val="center"/>
              </w:trPr>
              <w:tc>
                <w:tcPr>
                  <w:tcW w:w="719" w:type="dxa"/>
                  <w:shd w:val="clear" w:color="auto" w:fill="auto"/>
                  <w:vAlign w:val="center"/>
                </w:tcPr>
                <w:p w14:paraId="1CAAFB4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35</w:t>
                  </w:r>
                </w:p>
              </w:tc>
              <w:tc>
                <w:tcPr>
                  <w:tcW w:w="1985" w:type="dxa"/>
                  <w:vMerge/>
                  <w:shd w:val="clear" w:color="auto" w:fill="auto"/>
                  <w:vAlign w:val="center"/>
                </w:tcPr>
                <w:p w14:paraId="66762CB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5E9ED14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DCF9EB6"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Dodatki metaliczne (Cu, Al, Ni, </w:t>
                  </w:r>
                  <w:proofErr w:type="spellStart"/>
                  <w:r w:rsidRPr="00282649">
                    <w:rPr>
                      <w:rFonts w:ascii="Arial" w:eastAsia="Lucida Sans Unicode" w:hAnsi="Arial" w:cs="Arial"/>
                      <w:color w:val="000000"/>
                      <w:kern w:val="1"/>
                      <w:sz w:val="18"/>
                      <w:szCs w:val="18"/>
                      <w:lang w:eastAsia="pl-PL"/>
                    </w:rPr>
                    <w:t>CaSi</w:t>
                  </w:r>
                  <w:proofErr w:type="spellEnd"/>
                  <w:r w:rsidRPr="00282649">
                    <w:rPr>
                      <w:rFonts w:ascii="Arial" w:eastAsia="Lucida Sans Unicode" w:hAnsi="Arial" w:cs="Arial"/>
                      <w:color w:val="000000"/>
                      <w:kern w:val="1"/>
                      <w:sz w:val="18"/>
                      <w:szCs w:val="18"/>
                      <w:lang w:eastAsia="pl-PL"/>
                    </w:rPr>
                    <w:t xml:space="preserve"> i inne)</w:t>
                  </w:r>
                </w:p>
              </w:tc>
              <w:tc>
                <w:tcPr>
                  <w:tcW w:w="1418" w:type="dxa"/>
                  <w:shd w:val="clear" w:color="auto" w:fill="auto"/>
                  <w:vAlign w:val="center"/>
                </w:tcPr>
                <w:p w14:paraId="710860A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69705A1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20 000</w:t>
                  </w:r>
                </w:p>
              </w:tc>
            </w:tr>
            <w:tr w:rsidR="00282649" w:rsidRPr="00282649" w14:paraId="7384709F" w14:textId="77777777" w:rsidTr="00282649">
              <w:trPr>
                <w:cantSplit/>
                <w:trHeight w:val="312"/>
                <w:jc w:val="center"/>
              </w:trPr>
              <w:tc>
                <w:tcPr>
                  <w:tcW w:w="719" w:type="dxa"/>
                  <w:shd w:val="clear" w:color="auto" w:fill="auto"/>
                  <w:vAlign w:val="center"/>
                </w:tcPr>
                <w:p w14:paraId="2E7A3C6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36</w:t>
                  </w:r>
                </w:p>
              </w:tc>
              <w:tc>
                <w:tcPr>
                  <w:tcW w:w="1985" w:type="dxa"/>
                  <w:vMerge/>
                  <w:shd w:val="clear" w:color="auto" w:fill="auto"/>
                  <w:vAlign w:val="center"/>
                </w:tcPr>
                <w:p w14:paraId="226C48F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2F37BD6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86A6041" w14:textId="1046C4E8"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vertAlign w:val="superscript"/>
                      <w:lang w:eastAsia="pl-PL"/>
                    </w:rPr>
                  </w:pPr>
                  <w:r w:rsidRPr="00282649">
                    <w:rPr>
                      <w:rFonts w:ascii="Arial" w:eastAsia="Lucida Sans Unicode" w:hAnsi="Arial" w:cs="Arial"/>
                      <w:color w:val="000000"/>
                      <w:kern w:val="1"/>
                      <w:sz w:val="18"/>
                      <w:szCs w:val="18"/>
                      <w:lang w:eastAsia="pl-PL"/>
                    </w:rPr>
                    <w:t>Żelazostopy (</w:t>
                  </w:r>
                  <w:proofErr w:type="spellStart"/>
                  <w:r w:rsidRPr="00282649">
                    <w:rPr>
                      <w:rFonts w:ascii="Arial" w:eastAsia="Lucida Sans Unicode" w:hAnsi="Arial" w:cs="Arial"/>
                      <w:color w:val="000000"/>
                      <w:kern w:val="1"/>
                      <w:sz w:val="18"/>
                      <w:szCs w:val="18"/>
                      <w:lang w:eastAsia="pl-PL"/>
                    </w:rPr>
                    <w:t>FeMn</w:t>
                  </w:r>
                  <w:proofErr w:type="spellEnd"/>
                  <w:r w:rsidRPr="00282649">
                    <w:rPr>
                      <w:rFonts w:ascii="Arial" w:eastAsia="Lucida Sans Unicode" w:hAnsi="Arial" w:cs="Arial"/>
                      <w:color w:val="000000"/>
                      <w:kern w:val="1"/>
                      <w:sz w:val="18"/>
                      <w:szCs w:val="18"/>
                      <w:lang w:eastAsia="pl-PL"/>
                    </w:rPr>
                    <w:t xml:space="preserve">. </w:t>
                  </w:r>
                  <w:proofErr w:type="spellStart"/>
                  <w:r w:rsidRPr="00282649">
                    <w:rPr>
                      <w:rFonts w:ascii="Arial" w:eastAsia="Lucida Sans Unicode" w:hAnsi="Arial" w:cs="Arial"/>
                      <w:color w:val="000000"/>
                      <w:kern w:val="1"/>
                      <w:sz w:val="18"/>
                      <w:szCs w:val="18"/>
                      <w:lang w:eastAsia="pl-PL"/>
                    </w:rPr>
                    <w:t>FeSi</w:t>
                  </w:r>
                  <w:proofErr w:type="spellEnd"/>
                  <w:r w:rsidRPr="00282649">
                    <w:rPr>
                      <w:rFonts w:ascii="Arial" w:eastAsia="Lucida Sans Unicode" w:hAnsi="Arial" w:cs="Arial"/>
                      <w:color w:val="000000"/>
                      <w:kern w:val="1"/>
                      <w:sz w:val="18"/>
                      <w:szCs w:val="18"/>
                      <w:lang w:eastAsia="pl-PL"/>
                    </w:rPr>
                    <w:t xml:space="preserve">, </w:t>
                  </w:r>
                  <w:proofErr w:type="spellStart"/>
                  <w:r w:rsidRPr="00282649">
                    <w:rPr>
                      <w:rFonts w:ascii="Arial" w:eastAsia="Lucida Sans Unicode" w:hAnsi="Arial" w:cs="Arial"/>
                      <w:color w:val="000000"/>
                      <w:kern w:val="1"/>
                      <w:sz w:val="18"/>
                      <w:szCs w:val="18"/>
                      <w:lang w:eastAsia="pl-PL"/>
                    </w:rPr>
                    <w:t>FeSiMn</w:t>
                  </w:r>
                  <w:proofErr w:type="spellEnd"/>
                  <w:r w:rsidRPr="00282649">
                    <w:rPr>
                      <w:rFonts w:ascii="Arial" w:eastAsia="Lucida Sans Unicode" w:hAnsi="Arial" w:cs="Arial"/>
                      <w:color w:val="000000"/>
                      <w:kern w:val="1"/>
                      <w:sz w:val="18"/>
                      <w:szCs w:val="18"/>
                      <w:lang w:eastAsia="pl-PL"/>
                    </w:rPr>
                    <w:t xml:space="preserve">, </w:t>
                  </w:r>
                  <w:proofErr w:type="spellStart"/>
                  <w:r w:rsidRPr="00282649">
                    <w:rPr>
                      <w:rFonts w:ascii="Arial" w:eastAsia="Lucida Sans Unicode" w:hAnsi="Arial" w:cs="Arial"/>
                      <w:color w:val="000000"/>
                      <w:kern w:val="1"/>
                      <w:sz w:val="18"/>
                      <w:szCs w:val="18"/>
                      <w:lang w:eastAsia="pl-PL"/>
                    </w:rPr>
                    <w:t>FeV</w:t>
                  </w:r>
                  <w:proofErr w:type="spellEnd"/>
                  <w:r w:rsidRPr="00282649">
                    <w:rPr>
                      <w:rFonts w:ascii="Arial" w:eastAsia="Lucida Sans Unicode" w:hAnsi="Arial" w:cs="Arial"/>
                      <w:color w:val="000000"/>
                      <w:kern w:val="1"/>
                      <w:sz w:val="18"/>
                      <w:szCs w:val="18"/>
                      <w:lang w:eastAsia="pl-PL"/>
                    </w:rPr>
                    <w:t xml:space="preserve">, </w:t>
                  </w:r>
                  <w:proofErr w:type="spellStart"/>
                  <w:r w:rsidRPr="00282649">
                    <w:rPr>
                      <w:rFonts w:ascii="Arial" w:eastAsia="Lucida Sans Unicode" w:hAnsi="Arial" w:cs="Arial"/>
                      <w:color w:val="000000"/>
                      <w:kern w:val="1"/>
                      <w:sz w:val="18"/>
                      <w:szCs w:val="18"/>
                      <w:lang w:eastAsia="pl-PL"/>
                    </w:rPr>
                    <w:t>FeNb</w:t>
                  </w:r>
                  <w:proofErr w:type="spellEnd"/>
                  <w:r w:rsidRPr="00282649">
                    <w:rPr>
                      <w:rFonts w:ascii="Arial" w:eastAsia="Lucida Sans Unicode" w:hAnsi="Arial" w:cs="Arial"/>
                      <w:color w:val="000000"/>
                      <w:kern w:val="1"/>
                      <w:sz w:val="18"/>
                      <w:szCs w:val="18"/>
                      <w:lang w:eastAsia="pl-PL"/>
                    </w:rPr>
                    <w:t xml:space="preserve">, </w:t>
                  </w:r>
                  <w:proofErr w:type="spellStart"/>
                  <w:r w:rsidRPr="00282649">
                    <w:rPr>
                      <w:rFonts w:ascii="Arial" w:eastAsia="Lucida Sans Unicode" w:hAnsi="Arial" w:cs="Arial"/>
                      <w:color w:val="000000"/>
                      <w:kern w:val="1"/>
                      <w:sz w:val="18"/>
                      <w:szCs w:val="18"/>
                      <w:lang w:eastAsia="pl-PL"/>
                    </w:rPr>
                    <w:t>FeCr</w:t>
                  </w:r>
                  <w:proofErr w:type="spellEnd"/>
                  <w:r w:rsidRPr="00282649">
                    <w:rPr>
                      <w:rFonts w:ascii="Arial" w:eastAsia="Lucida Sans Unicode" w:hAnsi="Arial" w:cs="Arial"/>
                      <w:color w:val="000000"/>
                      <w:kern w:val="1"/>
                      <w:sz w:val="18"/>
                      <w:szCs w:val="18"/>
                      <w:lang w:eastAsia="pl-PL"/>
                    </w:rPr>
                    <w:t xml:space="preserve"> </w:t>
                  </w:r>
                  <w:r>
                    <w:rPr>
                      <w:rFonts w:ascii="Arial" w:eastAsia="Lucida Sans Unicode" w:hAnsi="Arial" w:cs="Arial"/>
                      <w:color w:val="000000"/>
                      <w:kern w:val="1"/>
                      <w:sz w:val="18"/>
                      <w:szCs w:val="18"/>
                      <w:lang w:eastAsia="pl-PL"/>
                    </w:rPr>
                    <w:br/>
                  </w:r>
                  <w:r w:rsidRPr="00282649">
                    <w:rPr>
                      <w:rFonts w:ascii="Arial" w:eastAsia="Lucida Sans Unicode" w:hAnsi="Arial" w:cs="Arial"/>
                      <w:color w:val="000000"/>
                      <w:kern w:val="1"/>
                      <w:sz w:val="18"/>
                      <w:szCs w:val="18"/>
                      <w:lang w:eastAsia="pl-PL"/>
                    </w:rPr>
                    <w:t>i inne)</w:t>
                  </w:r>
                </w:p>
              </w:tc>
              <w:tc>
                <w:tcPr>
                  <w:tcW w:w="1418" w:type="dxa"/>
                  <w:shd w:val="clear" w:color="auto" w:fill="auto"/>
                  <w:vAlign w:val="center"/>
                </w:tcPr>
                <w:p w14:paraId="73FB61C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0DE3B43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78 000</w:t>
                  </w:r>
                </w:p>
              </w:tc>
            </w:tr>
            <w:tr w:rsidR="00282649" w:rsidRPr="00282649" w14:paraId="02570041" w14:textId="77777777" w:rsidTr="00282649">
              <w:trPr>
                <w:cantSplit/>
                <w:trHeight w:val="312"/>
                <w:jc w:val="center"/>
              </w:trPr>
              <w:tc>
                <w:tcPr>
                  <w:tcW w:w="719" w:type="dxa"/>
                  <w:shd w:val="clear" w:color="auto" w:fill="auto"/>
                  <w:vAlign w:val="center"/>
                </w:tcPr>
                <w:p w14:paraId="3AE1862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37</w:t>
                  </w:r>
                </w:p>
              </w:tc>
              <w:tc>
                <w:tcPr>
                  <w:tcW w:w="1985" w:type="dxa"/>
                  <w:vMerge/>
                  <w:shd w:val="clear" w:color="auto" w:fill="auto"/>
                  <w:vAlign w:val="center"/>
                </w:tcPr>
                <w:p w14:paraId="78E3C8A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559583A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3E7DD74"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Ruda, skrzepy odpad</w:t>
                  </w:r>
                </w:p>
              </w:tc>
              <w:tc>
                <w:tcPr>
                  <w:tcW w:w="1418" w:type="dxa"/>
                  <w:shd w:val="clear" w:color="auto" w:fill="auto"/>
                  <w:vAlign w:val="center"/>
                </w:tcPr>
                <w:p w14:paraId="512791C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7610ECB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78 000</w:t>
                  </w:r>
                </w:p>
              </w:tc>
            </w:tr>
            <w:tr w:rsidR="00282649" w:rsidRPr="00282649" w14:paraId="706290B3" w14:textId="77777777" w:rsidTr="00282649">
              <w:trPr>
                <w:cantSplit/>
                <w:trHeight w:val="312"/>
                <w:jc w:val="center"/>
              </w:trPr>
              <w:tc>
                <w:tcPr>
                  <w:tcW w:w="719" w:type="dxa"/>
                  <w:shd w:val="clear" w:color="auto" w:fill="auto"/>
                  <w:vAlign w:val="center"/>
                </w:tcPr>
                <w:p w14:paraId="5EB17F2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38</w:t>
                  </w:r>
                </w:p>
              </w:tc>
              <w:tc>
                <w:tcPr>
                  <w:tcW w:w="1985" w:type="dxa"/>
                  <w:vMerge/>
                  <w:shd w:val="clear" w:color="auto" w:fill="auto"/>
                  <w:vAlign w:val="center"/>
                </w:tcPr>
                <w:p w14:paraId="5A68B8B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E832D6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970C778"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proofErr w:type="spellStart"/>
                  <w:r w:rsidRPr="00282649">
                    <w:rPr>
                      <w:rFonts w:ascii="Arial" w:eastAsia="Lucida Sans Unicode" w:hAnsi="Arial" w:cs="Arial"/>
                      <w:color w:val="000000"/>
                      <w:kern w:val="1"/>
                      <w:sz w:val="18"/>
                      <w:szCs w:val="18"/>
                      <w:lang w:eastAsia="pl-PL"/>
                    </w:rPr>
                    <w:t>Nawęglacze</w:t>
                  </w:r>
                  <w:proofErr w:type="spellEnd"/>
                </w:p>
              </w:tc>
              <w:tc>
                <w:tcPr>
                  <w:tcW w:w="1418" w:type="dxa"/>
                  <w:shd w:val="clear" w:color="auto" w:fill="auto"/>
                  <w:vAlign w:val="center"/>
                </w:tcPr>
                <w:p w14:paraId="46A1095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2AF0BBD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14 000</w:t>
                  </w:r>
                </w:p>
              </w:tc>
            </w:tr>
            <w:tr w:rsidR="00282649" w:rsidRPr="00282649" w14:paraId="20A01073" w14:textId="77777777" w:rsidTr="00282649">
              <w:trPr>
                <w:cantSplit/>
                <w:trHeight w:val="312"/>
                <w:jc w:val="center"/>
              </w:trPr>
              <w:tc>
                <w:tcPr>
                  <w:tcW w:w="719" w:type="dxa"/>
                  <w:shd w:val="clear" w:color="auto" w:fill="auto"/>
                  <w:vAlign w:val="center"/>
                </w:tcPr>
                <w:p w14:paraId="1056175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39</w:t>
                  </w:r>
                </w:p>
              </w:tc>
              <w:tc>
                <w:tcPr>
                  <w:tcW w:w="1985" w:type="dxa"/>
                  <w:vMerge/>
                  <w:shd w:val="clear" w:color="auto" w:fill="auto"/>
                  <w:vAlign w:val="center"/>
                </w:tcPr>
                <w:p w14:paraId="51C954A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33C2009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349D3383" w14:textId="05FCAF22"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Materiały żużlotwórcze </w:t>
                  </w:r>
                  <w:r>
                    <w:rPr>
                      <w:rFonts w:ascii="Arial" w:eastAsia="Lucida Sans Unicode" w:hAnsi="Arial" w:cs="Arial"/>
                      <w:color w:val="000000"/>
                      <w:kern w:val="1"/>
                      <w:sz w:val="18"/>
                      <w:szCs w:val="18"/>
                      <w:lang w:eastAsia="pl-PL"/>
                    </w:rPr>
                    <w:br/>
                  </w:r>
                  <w:r w:rsidRPr="00282649">
                    <w:rPr>
                      <w:rFonts w:ascii="Arial" w:eastAsia="Lucida Sans Unicode" w:hAnsi="Arial" w:cs="Arial"/>
                      <w:color w:val="000000"/>
                      <w:kern w:val="1"/>
                      <w:sz w:val="18"/>
                      <w:szCs w:val="18"/>
                      <w:lang w:eastAsia="pl-PL"/>
                    </w:rPr>
                    <w:t>i technologiczne (wapno, dolomit fluoryt, upłynniacze żużla)</w:t>
                  </w:r>
                </w:p>
              </w:tc>
              <w:tc>
                <w:tcPr>
                  <w:tcW w:w="1418" w:type="dxa"/>
                  <w:shd w:val="clear" w:color="auto" w:fill="auto"/>
                  <w:vAlign w:val="center"/>
                </w:tcPr>
                <w:p w14:paraId="0DCE0B3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3490588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491500</w:t>
                  </w:r>
                </w:p>
              </w:tc>
            </w:tr>
            <w:tr w:rsidR="00282649" w:rsidRPr="00282649" w14:paraId="0BD54803" w14:textId="77777777" w:rsidTr="00282649">
              <w:trPr>
                <w:cantSplit/>
                <w:trHeight w:val="312"/>
                <w:jc w:val="center"/>
              </w:trPr>
              <w:tc>
                <w:tcPr>
                  <w:tcW w:w="719" w:type="dxa"/>
                  <w:shd w:val="clear" w:color="auto" w:fill="auto"/>
                  <w:vAlign w:val="center"/>
                </w:tcPr>
                <w:p w14:paraId="37A3DF7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40</w:t>
                  </w:r>
                </w:p>
              </w:tc>
              <w:tc>
                <w:tcPr>
                  <w:tcW w:w="1985" w:type="dxa"/>
                  <w:vMerge/>
                  <w:shd w:val="clear" w:color="auto" w:fill="auto"/>
                  <w:vAlign w:val="center"/>
                </w:tcPr>
                <w:p w14:paraId="24C0FAA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1A5D90E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28C7710"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Zasypka izolacyjna (do kadzi głównej, do wlewków klasycznych, do wylewów)</w:t>
                  </w:r>
                </w:p>
              </w:tc>
              <w:tc>
                <w:tcPr>
                  <w:tcW w:w="1418" w:type="dxa"/>
                  <w:shd w:val="clear" w:color="auto" w:fill="auto"/>
                  <w:vAlign w:val="center"/>
                </w:tcPr>
                <w:p w14:paraId="31C05A6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3B5A21F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10 400</w:t>
                  </w:r>
                </w:p>
              </w:tc>
            </w:tr>
            <w:tr w:rsidR="00282649" w:rsidRPr="00282649" w14:paraId="6672358D" w14:textId="77777777" w:rsidTr="00282649">
              <w:trPr>
                <w:cantSplit/>
                <w:trHeight w:val="312"/>
                <w:jc w:val="center"/>
              </w:trPr>
              <w:tc>
                <w:tcPr>
                  <w:tcW w:w="719" w:type="dxa"/>
                  <w:shd w:val="clear" w:color="auto" w:fill="auto"/>
                  <w:vAlign w:val="center"/>
                </w:tcPr>
                <w:p w14:paraId="103861A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41</w:t>
                  </w:r>
                </w:p>
              </w:tc>
              <w:tc>
                <w:tcPr>
                  <w:tcW w:w="1985" w:type="dxa"/>
                  <w:vMerge/>
                  <w:shd w:val="clear" w:color="auto" w:fill="auto"/>
                  <w:vAlign w:val="center"/>
                </w:tcPr>
                <w:p w14:paraId="5E07E15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6F5DC3D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7B2EF022"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Gaz koksowniczy </w:t>
                  </w:r>
                </w:p>
              </w:tc>
              <w:tc>
                <w:tcPr>
                  <w:tcW w:w="1418" w:type="dxa"/>
                  <w:shd w:val="clear" w:color="auto" w:fill="auto"/>
                  <w:vAlign w:val="center"/>
                </w:tcPr>
                <w:p w14:paraId="52BF513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09CB25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24 000</w:t>
                  </w:r>
                </w:p>
              </w:tc>
            </w:tr>
            <w:tr w:rsidR="00282649" w:rsidRPr="00282649" w14:paraId="27289EF6" w14:textId="77777777" w:rsidTr="00282649">
              <w:trPr>
                <w:cantSplit/>
                <w:trHeight w:val="312"/>
                <w:jc w:val="center"/>
              </w:trPr>
              <w:tc>
                <w:tcPr>
                  <w:tcW w:w="719" w:type="dxa"/>
                  <w:shd w:val="clear" w:color="auto" w:fill="auto"/>
                  <w:vAlign w:val="center"/>
                </w:tcPr>
                <w:p w14:paraId="467D57C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42</w:t>
                  </w:r>
                </w:p>
              </w:tc>
              <w:tc>
                <w:tcPr>
                  <w:tcW w:w="1985" w:type="dxa"/>
                  <w:vMerge/>
                  <w:shd w:val="clear" w:color="auto" w:fill="auto"/>
                  <w:vAlign w:val="center"/>
                </w:tcPr>
                <w:p w14:paraId="519D93A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253590F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307D2F0"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wielkopiecowy</w:t>
                  </w:r>
                </w:p>
              </w:tc>
              <w:tc>
                <w:tcPr>
                  <w:tcW w:w="1418" w:type="dxa"/>
                  <w:shd w:val="clear" w:color="auto" w:fill="auto"/>
                  <w:vAlign w:val="center"/>
                </w:tcPr>
                <w:p w14:paraId="2E340E4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E15033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37500</w:t>
                  </w:r>
                </w:p>
              </w:tc>
            </w:tr>
            <w:tr w:rsidR="00282649" w:rsidRPr="00282649" w14:paraId="4979502B" w14:textId="77777777" w:rsidTr="00282649">
              <w:trPr>
                <w:cantSplit/>
                <w:trHeight w:val="312"/>
                <w:jc w:val="center"/>
              </w:trPr>
              <w:tc>
                <w:tcPr>
                  <w:tcW w:w="719" w:type="dxa"/>
                  <w:shd w:val="clear" w:color="auto" w:fill="auto"/>
                  <w:vAlign w:val="center"/>
                </w:tcPr>
                <w:p w14:paraId="5C66F84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43</w:t>
                  </w:r>
                </w:p>
              </w:tc>
              <w:tc>
                <w:tcPr>
                  <w:tcW w:w="1985" w:type="dxa"/>
                  <w:vMerge/>
                  <w:shd w:val="clear" w:color="auto" w:fill="auto"/>
                  <w:vAlign w:val="center"/>
                </w:tcPr>
                <w:p w14:paraId="754F2BA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94BB06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7BAC1AB"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ziemny</w:t>
                  </w:r>
                </w:p>
              </w:tc>
              <w:tc>
                <w:tcPr>
                  <w:tcW w:w="1418" w:type="dxa"/>
                  <w:shd w:val="clear" w:color="auto" w:fill="auto"/>
                  <w:vAlign w:val="center"/>
                </w:tcPr>
                <w:p w14:paraId="02A4B92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045EF21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2 000</w:t>
                  </w:r>
                </w:p>
              </w:tc>
            </w:tr>
            <w:tr w:rsidR="00282649" w:rsidRPr="00282649" w14:paraId="5C0DD1E3" w14:textId="77777777" w:rsidTr="00282649">
              <w:trPr>
                <w:cantSplit/>
                <w:trHeight w:val="312"/>
                <w:jc w:val="center"/>
              </w:trPr>
              <w:tc>
                <w:tcPr>
                  <w:tcW w:w="719" w:type="dxa"/>
                  <w:shd w:val="clear" w:color="auto" w:fill="auto"/>
                  <w:vAlign w:val="center"/>
                </w:tcPr>
                <w:p w14:paraId="4E0551D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44</w:t>
                  </w:r>
                </w:p>
              </w:tc>
              <w:tc>
                <w:tcPr>
                  <w:tcW w:w="1985" w:type="dxa"/>
                  <w:vMerge/>
                  <w:shd w:val="clear" w:color="auto" w:fill="auto"/>
                  <w:vAlign w:val="center"/>
                </w:tcPr>
                <w:p w14:paraId="3D22441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669AA75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6122937"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Powietrze sprężone </w:t>
                  </w:r>
                </w:p>
              </w:tc>
              <w:tc>
                <w:tcPr>
                  <w:tcW w:w="1418" w:type="dxa"/>
                  <w:shd w:val="clear" w:color="auto" w:fill="auto"/>
                  <w:vAlign w:val="center"/>
                </w:tcPr>
                <w:p w14:paraId="11C40BC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2905BC1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112 000</w:t>
                  </w:r>
                </w:p>
              </w:tc>
            </w:tr>
            <w:tr w:rsidR="00282649" w:rsidRPr="00282649" w14:paraId="67748022" w14:textId="77777777" w:rsidTr="00282649">
              <w:trPr>
                <w:cantSplit/>
                <w:trHeight w:val="312"/>
                <w:jc w:val="center"/>
              </w:trPr>
              <w:tc>
                <w:tcPr>
                  <w:tcW w:w="719" w:type="dxa"/>
                  <w:shd w:val="clear" w:color="auto" w:fill="auto"/>
                  <w:vAlign w:val="center"/>
                </w:tcPr>
                <w:p w14:paraId="1939E44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45</w:t>
                  </w:r>
                </w:p>
              </w:tc>
              <w:tc>
                <w:tcPr>
                  <w:tcW w:w="1985" w:type="dxa"/>
                  <w:vMerge/>
                  <w:shd w:val="clear" w:color="auto" w:fill="auto"/>
                  <w:vAlign w:val="center"/>
                </w:tcPr>
                <w:p w14:paraId="5CF675F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61780B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7EB177A4"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Tlen sprężony</w:t>
                  </w:r>
                </w:p>
              </w:tc>
              <w:tc>
                <w:tcPr>
                  <w:tcW w:w="1418" w:type="dxa"/>
                  <w:shd w:val="clear" w:color="auto" w:fill="auto"/>
                  <w:vAlign w:val="center"/>
                </w:tcPr>
                <w:p w14:paraId="7947D15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53365C0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318 000</w:t>
                  </w:r>
                </w:p>
              </w:tc>
            </w:tr>
            <w:tr w:rsidR="00282649" w:rsidRPr="00282649" w14:paraId="36CB9E96" w14:textId="77777777" w:rsidTr="00282649">
              <w:trPr>
                <w:cantSplit/>
                <w:trHeight w:val="312"/>
                <w:jc w:val="center"/>
              </w:trPr>
              <w:tc>
                <w:tcPr>
                  <w:tcW w:w="719" w:type="dxa"/>
                  <w:shd w:val="clear" w:color="auto" w:fill="auto"/>
                  <w:vAlign w:val="center"/>
                </w:tcPr>
                <w:p w14:paraId="7B64762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46</w:t>
                  </w:r>
                </w:p>
              </w:tc>
              <w:tc>
                <w:tcPr>
                  <w:tcW w:w="1985" w:type="dxa"/>
                  <w:vMerge/>
                  <w:shd w:val="clear" w:color="auto" w:fill="auto"/>
                  <w:vAlign w:val="center"/>
                </w:tcPr>
                <w:p w14:paraId="5815EC9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5C234EA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18C392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Azot sprężony </w:t>
                  </w:r>
                </w:p>
              </w:tc>
              <w:tc>
                <w:tcPr>
                  <w:tcW w:w="1418" w:type="dxa"/>
                  <w:shd w:val="clear" w:color="auto" w:fill="auto"/>
                  <w:vAlign w:val="center"/>
                </w:tcPr>
                <w:p w14:paraId="0B7A402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6BFBD29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102 000</w:t>
                  </w:r>
                </w:p>
              </w:tc>
            </w:tr>
            <w:tr w:rsidR="00282649" w:rsidRPr="00282649" w14:paraId="6AB69ABF" w14:textId="77777777" w:rsidTr="00282649">
              <w:trPr>
                <w:cantSplit/>
                <w:trHeight w:val="312"/>
                <w:jc w:val="center"/>
              </w:trPr>
              <w:tc>
                <w:tcPr>
                  <w:tcW w:w="719" w:type="dxa"/>
                  <w:shd w:val="clear" w:color="auto" w:fill="auto"/>
                  <w:vAlign w:val="center"/>
                </w:tcPr>
                <w:p w14:paraId="3C8FBA5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47</w:t>
                  </w:r>
                </w:p>
              </w:tc>
              <w:tc>
                <w:tcPr>
                  <w:tcW w:w="1985" w:type="dxa"/>
                  <w:vMerge/>
                  <w:shd w:val="clear" w:color="auto" w:fill="auto"/>
                  <w:vAlign w:val="center"/>
                </w:tcPr>
                <w:p w14:paraId="70EC208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2DA99A9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E9D4755"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Argon sprężony </w:t>
                  </w:r>
                </w:p>
              </w:tc>
              <w:tc>
                <w:tcPr>
                  <w:tcW w:w="1418" w:type="dxa"/>
                  <w:shd w:val="clear" w:color="auto" w:fill="auto"/>
                  <w:vAlign w:val="center"/>
                </w:tcPr>
                <w:p w14:paraId="52C680F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244E4B9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7 710</w:t>
                  </w:r>
                </w:p>
              </w:tc>
            </w:tr>
            <w:tr w:rsidR="00282649" w:rsidRPr="00282649" w14:paraId="40F15DC4" w14:textId="77777777" w:rsidTr="00282649">
              <w:trPr>
                <w:cantSplit/>
                <w:trHeight w:val="312"/>
                <w:jc w:val="center"/>
              </w:trPr>
              <w:tc>
                <w:tcPr>
                  <w:tcW w:w="719" w:type="dxa"/>
                  <w:shd w:val="clear" w:color="auto" w:fill="auto"/>
                  <w:vAlign w:val="center"/>
                </w:tcPr>
                <w:p w14:paraId="7A5B88B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48</w:t>
                  </w:r>
                </w:p>
              </w:tc>
              <w:tc>
                <w:tcPr>
                  <w:tcW w:w="1985" w:type="dxa"/>
                  <w:vMerge/>
                  <w:shd w:val="clear" w:color="auto" w:fill="auto"/>
                  <w:vAlign w:val="center"/>
                </w:tcPr>
                <w:p w14:paraId="2499EEC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406A885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1FD139F"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 xml:space="preserve">Energia elektryczna </w:t>
                  </w:r>
                </w:p>
              </w:tc>
              <w:tc>
                <w:tcPr>
                  <w:tcW w:w="1418" w:type="dxa"/>
                  <w:shd w:val="clear" w:color="auto" w:fill="auto"/>
                  <w:vAlign w:val="center"/>
                </w:tcPr>
                <w:p w14:paraId="74E6A66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MWh/a</w:t>
                  </w:r>
                </w:p>
              </w:tc>
              <w:tc>
                <w:tcPr>
                  <w:tcW w:w="1417" w:type="dxa"/>
                  <w:shd w:val="clear" w:color="auto" w:fill="auto"/>
                  <w:vAlign w:val="center"/>
                </w:tcPr>
                <w:p w14:paraId="4F8BCAD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316 750</w:t>
                  </w:r>
                </w:p>
              </w:tc>
            </w:tr>
            <w:tr w:rsidR="00282649" w:rsidRPr="00282649" w14:paraId="21666D05" w14:textId="77777777" w:rsidTr="00282649">
              <w:trPr>
                <w:cantSplit/>
                <w:trHeight w:val="340"/>
                <w:jc w:val="center"/>
              </w:trPr>
              <w:tc>
                <w:tcPr>
                  <w:tcW w:w="719" w:type="dxa"/>
                  <w:shd w:val="clear" w:color="auto" w:fill="auto"/>
                  <w:vAlign w:val="center"/>
                </w:tcPr>
                <w:p w14:paraId="06A702D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49</w:t>
                  </w:r>
                </w:p>
              </w:tc>
              <w:tc>
                <w:tcPr>
                  <w:tcW w:w="1985" w:type="dxa"/>
                  <w:vMerge w:val="restart"/>
                  <w:shd w:val="clear" w:color="auto" w:fill="auto"/>
                  <w:vAlign w:val="center"/>
                </w:tcPr>
                <w:p w14:paraId="5025D03F" w14:textId="1B1F73AF"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 xml:space="preserve">Instalacja do wtórnego wytopu surówki żelaza, </w:t>
                  </w:r>
                  <w:r>
                    <w:rPr>
                      <w:rFonts w:ascii="Arial" w:eastAsia="Lucida Sans Unicode" w:hAnsi="Arial" w:cs="Arial"/>
                      <w:b/>
                      <w:bCs/>
                      <w:color w:val="000000"/>
                      <w:kern w:val="1"/>
                      <w:sz w:val="18"/>
                      <w:szCs w:val="18"/>
                      <w:lang w:eastAsia="pl-PL"/>
                    </w:rPr>
                    <w:br/>
                  </w:r>
                  <w:r w:rsidRPr="00282649">
                    <w:rPr>
                      <w:rFonts w:ascii="Arial" w:eastAsia="Lucida Sans Unicode" w:hAnsi="Arial" w:cs="Arial"/>
                      <w:b/>
                      <w:bCs/>
                      <w:color w:val="000000"/>
                      <w:kern w:val="1"/>
                      <w:sz w:val="18"/>
                      <w:szCs w:val="18"/>
                      <w:lang w:eastAsia="pl-PL"/>
                    </w:rPr>
                    <w:t>w tym do ciągłego odlewania stali</w:t>
                  </w:r>
                </w:p>
              </w:tc>
              <w:tc>
                <w:tcPr>
                  <w:tcW w:w="1377" w:type="dxa"/>
                  <w:vMerge w:val="restart"/>
                  <w:shd w:val="clear" w:color="auto" w:fill="auto"/>
                  <w:vAlign w:val="center"/>
                </w:tcPr>
                <w:p w14:paraId="55B2D34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Ciągłe odlewanie stali</w:t>
                  </w:r>
                </w:p>
              </w:tc>
              <w:tc>
                <w:tcPr>
                  <w:tcW w:w="2410" w:type="dxa"/>
                  <w:shd w:val="clear" w:color="auto" w:fill="auto"/>
                  <w:vAlign w:val="center"/>
                </w:tcPr>
                <w:p w14:paraId="4861500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Stal płynna COS-1</w:t>
                  </w:r>
                </w:p>
              </w:tc>
              <w:tc>
                <w:tcPr>
                  <w:tcW w:w="1418" w:type="dxa"/>
                  <w:shd w:val="clear" w:color="auto" w:fill="auto"/>
                  <w:vAlign w:val="center"/>
                </w:tcPr>
                <w:p w14:paraId="5848A7B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7657CD2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1 640 000</w:t>
                  </w:r>
                </w:p>
              </w:tc>
            </w:tr>
            <w:tr w:rsidR="00282649" w:rsidRPr="00282649" w14:paraId="4FCB1A90" w14:textId="77777777" w:rsidTr="00282649">
              <w:trPr>
                <w:cantSplit/>
                <w:trHeight w:val="340"/>
                <w:jc w:val="center"/>
              </w:trPr>
              <w:tc>
                <w:tcPr>
                  <w:tcW w:w="719" w:type="dxa"/>
                  <w:shd w:val="clear" w:color="auto" w:fill="auto"/>
                  <w:vAlign w:val="center"/>
                </w:tcPr>
                <w:p w14:paraId="71712B7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50</w:t>
                  </w:r>
                </w:p>
              </w:tc>
              <w:tc>
                <w:tcPr>
                  <w:tcW w:w="1985" w:type="dxa"/>
                  <w:vMerge/>
                  <w:shd w:val="clear" w:color="auto" w:fill="auto"/>
                  <w:vAlign w:val="center"/>
                </w:tcPr>
                <w:p w14:paraId="1D9D351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330BA56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0D62528"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Stal płynna COS-2</w:t>
                  </w:r>
                </w:p>
              </w:tc>
              <w:tc>
                <w:tcPr>
                  <w:tcW w:w="1418" w:type="dxa"/>
                  <w:shd w:val="clear" w:color="auto" w:fill="auto"/>
                  <w:vAlign w:val="center"/>
                </w:tcPr>
                <w:p w14:paraId="125C523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7ACAC3E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1 445 000</w:t>
                  </w:r>
                </w:p>
              </w:tc>
            </w:tr>
            <w:tr w:rsidR="00282649" w:rsidRPr="00282649" w14:paraId="48789051" w14:textId="77777777" w:rsidTr="00282649">
              <w:trPr>
                <w:cantSplit/>
                <w:trHeight w:val="340"/>
                <w:jc w:val="center"/>
              </w:trPr>
              <w:tc>
                <w:tcPr>
                  <w:tcW w:w="719" w:type="dxa"/>
                  <w:shd w:val="clear" w:color="auto" w:fill="auto"/>
                  <w:vAlign w:val="center"/>
                </w:tcPr>
                <w:p w14:paraId="3DC6DA7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51</w:t>
                  </w:r>
                </w:p>
              </w:tc>
              <w:tc>
                <w:tcPr>
                  <w:tcW w:w="1985" w:type="dxa"/>
                  <w:vMerge/>
                  <w:shd w:val="clear" w:color="auto" w:fill="auto"/>
                  <w:vAlign w:val="center"/>
                </w:tcPr>
                <w:p w14:paraId="10B793A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6DA8E6C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3AB44F5"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Stal płynna COS-3</w:t>
                  </w:r>
                </w:p>
              </w:tc>
              <w:tc>
                <w:tcPr>
                  <w:tcW w:w="1418" w:type="dxa"/>
                  <w:shd w:val="clear" w:color="auto" w:fill="auto"/>
                  <w:vAlign w:val="center"/>
                </w:tcPr>
                <w:p w14:paraId="5C810F7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5E3C403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3 100 000</w:t>
                  </w:r>
                </w:p>
              </w:tc>
            </w:tr>
            <w:tr w:rsidR="00282649" w:rsidRPr="00282649" w14:paraId="42E3EAA9" w14:textId="77777777" w:rsidTr="00282649">
              <w:trPr>
                <w:cantSplit/>
                <w:trHeight w:val="340"/>
                <w:jc w:val="center"/>
              </w:trPr>
              <w:tc>
                <w:tcPr>
                  <w:tcW w:w="719" w:type="dxa"/>
                  <w:shd w:val="clear" w:color="auto" w:fill="auto"/>
                  <w:vAlign w:val="center"/>
                </w:tcPr>
                <w:p w14:paraId="5445437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52</w:t>
                  </w:r>
                </w:p>
              </w:tc>
              <w:tc>
                <w:tcPr>
                  <w:tcW w:w="1985" w:type="dxa"/>
                  <w:vMerge/>
                  <w:shd w:val="clear" w:color="auto" w:fill="auto"/>
                  <w:vAlign w:val="center"/>
                </w:tcPr>
                <w:p w14:paraId="00396C5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35FD3B9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EE3D35E"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Zasypka izolacyjna do kadzi pośredniej COS-1</w:t>
                  </w:r>
                </w:p>
              </w:tc>
              <w:tc>
                <w:tcPr>
                  <w:tcW w:w="1418" w:type="dxa"/>
                  <w:shd w:val="clear" w:color="auto" w:fill="auto"/>
                  <w:vAlign w:val="center"/>
                </w:tcPr>
                <w:p w14:paraId="1530984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044E176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290</w:t>
                  </w:r>
                </w:p>
              </w:tc>
            </w:tr>
            <w:tr w:rsidR="00282649" w:rsidRPr="00282649" w14:paraId="39D0E34E" w14:textId="77777777" w:rsidTr="00282649">
              <w:trPr>
                <w:cantSplit/>
                <w:trHeight w:val="340"/>
                <w:jc w:val="center"/>
              </w:trPr>
              <w:tc>
                <w:tcPr>
                  <w:tcW w:w="719" w:type="dxa"/>
                  <w:shd w:val="clear" w:color="auto" w:fill="auto"/>
                  <w:vAlign w:val="center"/>
                </w:tcPr>
                <w:p w14:paraId="3CAE29F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53</w:t>
                  </w:r>
                </w:p>
              </w:tc>
              <w:tc>
                <w:tcPr>
                  <w:tcW w:w="1985" w:type="dxa"/>
                  <w:vMerge/>
                  <w:shd w:val="clear" w:color="auto" w:fill="auto"/>
                  <w:vAlign w:val="center"/>
                </w:tcPr>
                <w:p w14:paraId="008DAB8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55F9FAA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72111994"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Zasypka izolacyjna do kadzi pośredniej COS-2</w:t>
                  </w:r>
                </w:p>
              </w:tc>
              <w:tc>
                <w:tcPr>
                  <w:tcW w:w="1418" w:type="dxa"/>
                  <w:shd w:val="clear" w:color="auto" w:fill="auto"/>
                  <w:vAlign w:val="center"/>
                </w:tcPr>
                <w:p w14:paraId="150F2A5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01D7407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340</w:t>
                  </w:r>
                </w:p>
              </w:tc>
            </w:tr>
            <w:tr w:rsidR="00282649" w:rsidRPr="00282649" w14:paraId="46DF874F" w14:textId="77777777" w:rsidTr="00282649">
              <w:trPr>
                <w:cantSplit/>
                <w:trHeight w:val="340"/>
                <w:jc w:val="center"/>
              </w:trPr>
              <w:tc>
                <w:tcPr>
                  <w:tcW w:w="719" w:type="dxa"/>
                  <w:shd w:val="clear" w:color="auto" w:fill="auto"/>
                  <w:vAlign w:val="center"/>
                </w:tcPr>
                <w:p w14:paraId="1DAD0B8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54</w:t>
                  </w:r>
                </w:p>
              </w:tc>
              <w:tc>
                <w:tcPr>
                  <w:tcW w:w="1985" w:type="dxa"/>
                  <w:vMerge/>
                  <w:shd w:val="clear" w:color="auto" w:fill="auto"/>
                  <w:vAlign w:val="center"/>
                </w:tcPr>
                <w:p w14:paraId="129FB22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13833F6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D24A1E5"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Zasypka izolacyjna do kadzi pośredniej COS-3</w:t>
                  </w:r>
                </w:p>
              </w:tc>
              <w:tc>
                <w:tcPr>
                  <w:tcW w:w="1418" w:type="dxa"/>
                  <w:shd w:val="clear" w:color="auto" w:fill="auto"/>
                  <w:vAlign w:val="center"/>
                </w:tcPr>
                <w:p w14:paraId="7163A69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16FB6F0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600</w:t>
                  </w:r>
                </w:p>
              </w:tc>
            </w:tr>
            <w:tr w:rsidR="00282649" w:rsidRPr="00282649" w14:paraId="47B8E9BE" w14:textId="77777777" w:rsidTr="00282649">
              <w:trPr>
                <w:cantSplit/>
                <w:trHeight w:val="340"/>
                <w:jc w:val="center"/>
              </w:trPr>
              <w:tc>
                <w:tcPr>
                  <w:tcW w:w="719" w:type="dxa"/>
                  <w:shd w:val="clear" w:color="auto" w:fill="auto"/>
                  <w:vAlign w:val="center"/>
                </w:tcPr>
                <w:p w14:paraId="0856AFC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55</w:t>
                  </w:r>
                </w:p>
              </w:tc>
              <w:tc>
                <w:tcPr>
                  <w:tcW w:w="1985" w:type="dxa"/>
                  <w:vMerge/>
                  <w:shd w:val="clear" w:color="auto" w:fill="auto"/>
                  <w:vAlign w:val="center"/>
                </w:tcPr>
                <w:p w14:paraId="00A2231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6729BD6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7538576"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Arial Unicode MS" w:hAnsi="Arial" w:cs="Arial"/>
                      <w:color w:val="000000"/>
                      <w:kern w:val="1"/>
                      <w:sz w:val="18"/>
                      <w:szCs w:val="18"/>
                      <w:lang w:eastAsia="pl-PL"/>
                    </w:rPr>
                  </w:pPr>
                  <w:r w:rsidRPr="00282649">
                    <w:rPr>
                      <w:rFonts w:ascii="Arial" w:eastAsia="Arial Unicode MS" w:hAnsi="Arial" w:cs="Arial"/>
                      <w:color w:val="000000"/>
                      <w:kern w:val="1"/>
                      <w:sz w:val="18"/>
                      <w:szCs w:val="18"/>
                      <w:lang w:eastAsia="pl-PL"/>
                    </w:rPr>
                    <w:t>Zasypka do krystalizatorów COS-1</w:t>
                  </w:r>
                </w:p>
              </w:tc>
              <w:tc>
                <w:tcPr>
                  <w:tcW w:w="1418" w:type="dxa"/>
                  <w:shd w:val="clear" w:color="auto" w:fill="auto"/>
                  <w:vAlign w:val="center"/>
                </w:tcPr>
                <w:p w14:paraId="6A33E6E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642DAFA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1 120</w:t>
                  </w:r>
                </w:p>
              </w:tc>
            </w:tr>
            <w:tr w:rsidR="00282649" w:rsidRPr="00282649" w14:paraId="579D179E" w14:textId="77777777" w:rsidTr="00282649">
              <w:trPr>
                <w:cantSplit/>
                <w:trHeight w:val="340"/>
                <w:jc w:val="center"/>
              </w:trPr>
              <w:tc>
                <w:tcPr>
                  <w:tcW w:w="719" w:type="dxa"/>
                  <w:shd w:val="clear" w:color="auto" w:fill="auto"/>
                  <w:vAlign w:val="center"/>
                </w:tcPr>
                <w:p w14:paraId="1BEC07D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56</w:t>
                  </w:r>
                </w:p>
              </w:tc>
              <w:tc>
                <w:tcPr>
                  <w:tcW w:w="1985" w:type="dxa"/>
                  <w:vMerge/>
                  <w:shd w:val="clear" w:color="auto" w:fill="auto"/>
                  <w:vAlign w:val="center"/>
                </w:tcPr>
                <w:p w14:paraId="48F4EF6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7916D1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113761C"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Zasypka do krystalizatorów COS-2</w:t>
                  </w:r>
                </w:p>
              </w:tc>
              <w:tc>
                <w:tcPr>
                  <w:tcW w:w="1418" w:type="dxa"/>
                  <w:shd w:val="clear" w:color="auto" w:fill="auto"/>
                  <w:vAlign w:val="center"/>
                </w:tcPr>
                <w:p w14:paraId="02A6C6C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5325438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310</w:t>
                  </w:r>
                </w:p>
              </w:tc>
            </w:tr>
            <w:tr w:rsidR="00282649" w:rsidRPr="00282649" w14:paraId="144A7681" w14:textId="77777777" w:rsidTr="00282649">
              <w:trPr>
                <w:cantSplit/>
                <w:trHeight w:val="340"/>
                <w:jc w:val="center"/>
              </w:trPr>
              <w:tc>
                <w:tcPr>
                  <w:tcW w:w="719" w:type="dxa"/>
                  <w:shd w:val="clear" w:color="auto" w:fill="auto"/>
                  <w:vAlign w:val="center"/>
                </w:tcPr>
                <w:p w14:paraId="409FFD5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lastRenderedPageBreak/>
                    <w:t>57</w:t>
                  </w:r>
                </w:p>
              </w:tc>
              <w:tc>
                <w:tcPr>
                  <w:tcW w:w="1985" w:type="dxa"/>
                  <w:vMerge/>
                  <w:shd w:val="clear" w:color="auto" w:fill="auto"/>
                  <w:vAlign w:val="center"/>
                </w:tcPr>
                <w:p w14:paraId="54C7A10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0978F43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03CB832"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Zasypka do krystalizatorów COS-3</w:t>
                  </w:r>
                </w:p>
              </w:tc>
              <w:tc>
                <w:tcPr>
                  <w:tcW w:w="1418" w:type="dxa"/>
                  <w:shd w:val="clear" w:color="auto" w:fill="auto"/>
                  <w:vAlign w:val="center"/>
                </w:tcPr>
                <w:p w14:paraId="3473191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3E95CF9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2 100</w:t>
                  </w:r>
                </w:p>
              </w:tc>
            </w:tr>
            <w:tr w:rsidR="00282649" w:rsidRPr="00282649" w14:paraId="67B564BD" w14:textId="77777777" w:rsidTr="00282649">
              <w:trPr>
                <w:cantSplit/>
                <w:trHeight w:val="340"/>
                <w:jc w:val="center"/>
              </w:trPr>
              <w:tc>
                <w:tcPr>
                  <w:tcW w:w="719" w:type="dxa"/>
                  <w:shd w:val="clear" w:color="auto" w:fill="auto"/>
                  <w:vAlign w:val="center"/>
                </w:tcPr>
                <w:p w14:paraId="07B0FCB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58</w:t>
                  </w:r>
                </w:p>
              </w:tc>
              <w:tc>
                <w:tcPr>
                  <w:tcW w:w="1985" w:type="dxa"/>
                  <w:vMerge/>
                  <w:shd w:val="clear" w:color="auto" w:fill="auto"/>
                  <w:vAlign w:val="center"/>
                </w:tcPr>
                <w:p w14:paraId="2BDCE29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53EE4F7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786C5FEC" w14:textId="77777777" w:rsidR="00282649" w:rsidRPr="00282649" w:rsidRDefault="00282649" w:rsidP="00951E41">
                  <w:pPr>
                    <w:keepNext/>
                    <w:framePr w:hSpace="141" w:wrap="around" w:vAnchor="text" w:hAnchor="margin" w:x="108" w:y="-3002"/>
                    <w:widowControl w:val="0"/>
                    <w:suppressAutoHyphens/>
                    <w:spacing w:before="240" w:after="120" w:line="240" w:lineRule="auto"/>
                    <w:suppressOverlap/>
                    <w:rPr>
                      <w:rFonts w:ascii="Arial" w:eastAsia="MS Mincho" w:hAnsi="Arial" w:cs="Arial"/>
                      <w:color w:val="000000"/>
                      <w:kern w:val="1"/>
                      <w:sz w:val="18"/>
                      <w:szCs w:val="18"/>
                      <w:lang w:eastAsia="pl-PL"/>
                    </w:rPr>
                  </w:pPr>
                  <w:r w:rsidRPr="00282649">
                    <w:rPr>
                      <w:rFonts w:ascii="Arial" w:eastAsia="MS Mincho" w:hAnsi="Arial" w:cs="Arial"/>
                      <w:color w:val="000000"/>
                      <w:kern w:val="1"/>
                      <w:sz w:val="18"/>
                      <w:szCs w:val="18"/>
                      <w:lang w:eastAsia="pl-PL"/>
                    </w:rPr>
                    <w:t xml:space="preserve">Gaz koksowniczy </w:t>
                  </w:r>
                </w:p>
              </w:tc>
              <w:tc>
                <w:tcPr>
                  <w:tcW w:w="1418" w:type="dxa"/>
                  <w:shd w:val="clear" w:color="auto" w:fill="auto"/>
                  <w:vAlign w:val="center"/>
                </w:tcPr>
                <w:p w14:paraId="70A8E80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ADB3CB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5 600</w:t>
                  </w:r>
                </w:p>
              </w:tc>
            </w:tr>
            <w:tr w:rsidR="00282649" w:rsidRPr="00282649" w14:paraId="7D136D6F" w14:textId="77777777" w:rsidTr="00282649">
              <w:trPr>
                <w:cantSplit/>
                <w:trHeight w:val="340"/>
                <w:jc w:val="center"/>
              </w:trPr>
              <w:tc>
                <w:tcPr>
                  <w:tcW w:w="719" w:type="dxa"/>
                  <w:shd w:val="clear" w:color="auto" w:fill="auto"/>
                  <w:vAlign w:val="center"/>
                </w:tcPr>
                <w:p w14:paraId="34E6973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59</w:t>
                  </w:r>
                </w:p>
              </w:tc>
              <w:tc>
                <w:tcPr>
                  <w:tcW w:w="1985" w:type="dxa"/>
                  <w:vMerge/>
                  <w:shd w:val="clear" w:color="auto" w:fill="auto"/>
                  <w:vAlign w:val="center"/>
                </w:tcPr>
                <w:p w14:paraId="0D4378F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085463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3E4AB8A" w14:textId="77777777" w:rsidR="00282649" w:rsidRPr="00282649" w:rsidRDefault="00282649" w:rsidP="00951E41">
                  <w:pPr>
                    <w:keepNext/>
                    <w:framePr w:hSpace="141" w:wrap="around" w:vAnchor="text" w:hAnchor="margin" w:x="108" w:y="-3002"/>
                    <w:widowControl w:val="0"/>
                    <w:suppressAutoHyphens/>
                    <w:spacing w:before="240" w:after="120" w:line="240" w:lineRule="auto"/>
                    <w:suppressOverlap/>
                    <w:rPr>
                      <w:rFonts w:ascii="Arial" w:eastAsia="MS Mincho" w:hAnsi="Arial" w:cs="Arial"/>
                      <w:color w:val="000000"/>
                      <w:kern w:val="1"/>
                      <w:sz w:val="18"/>
                      <w:szCs w:val="18"/>
                      <w:lang w:eastAsia="pl-PL"/>
                    </w:rPr>
                  </w:pPr>
                  <w:r w:rsidRPr="00282649">
                    <w:rPr>
                      <w:rFonts w:ascii="Arial" w:eastAsia="MS Mincho" w:hAnsi="Arial" w:cs="Arial"/>
                      <w:color w:val="000000"/>
                      <w:kern w:val="1"/>
                      <w:sz w:val="18"/>
                      <w:szCs w:val="18"/>
                      <w:lang w:eastAsia="pl-PL"/>
                    </w:rPr>
                    <w:t>Gaz ziemny</w:t>
                  </w:r>
                </w:p>
              </w:tc>
              <w:tc>
                <w:tcPr>
                  <w:tcW w:w="1418" w:type="dxa"/>
                  <w:shd w:val="clear" w:color="auto" w:fill="auto"/>
                  <w:vAlign w:val="center"/>
                </w:tcPr>
                <w:p w14:paraId="3695A01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252AFC0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4 000</w:t>
                  </w:r>
                </w:p>
              </w:tc>
            </w:tr>
            <w:tr w:rsidR="00282649" w:rsidRPr="00282649" w14:paraId="08F7E3AD" w14:textId="77777777" w:rsidTr="00282649">
              <w:trPr>
                <w:cantSplit/>
                <w:trHeight w:val="340"/>
                <w:jc w:val="center"/>
              </w:trPr>
              <w:tc>
                <w:tcPr>
                  <w:tcW w:w="719" w:type="dxa"/>
                  <w:shd w:val="clear" w:color="auto" w:fill="auto"/>
                  <w:vAlign w:val="center"/>
                </w:tcPr>
                <w:p w14:paraId="6D5A33C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60</w:t>
                  </w:r>
                </w:p>
              </w:tc>
              <w:tc>
                <w:tcPr>
                  <w:tcW w:w="1985" w:type="dxa"/>
                  <w:vMerge/>
                  <w:shd w:val="clear" w:color="auto" w:fill="auto"/>
                  <w:vAlign w:val="center"/>
                </w:tcPr>
                <w:p w14:paraId="3882690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E045A3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805783A" w14:textId="77777777" w:rsidR="00282649" w:rsidRPr="00282649" w:rsidRDefault="00282649" w:rsidP="00951E41">
                  <w:pPr>
                    <w:keepNext/>
                    <w:framePr w:hSpace="141" w:wrap="around" w:vAnchor="text" w:hAnchor="margin" w:x="108" w:y="-3002"/>
                    <w:widowControl w:val="0"/>
                    <w:suppressAutoHyphens/>
                    <w:spacing w:before="240" w:after="120" w:line="240" w:lineRule="auto"/>
                    <w:suppressOverlap/>
                    <w:rPr>
                      <w:rFonts w:ascii="Arial" w:eastAsia="MS Mincho" w:hAnsi="Arial" w:cs="Arial"/>
                      <w:color w:val="000000"/>
                      <w:kern w:val="1"/>
                      <w:sz w:val="18"/>
                      <w:szCs w:val="18"/>
                      <w:lang w:eastAsia="pl-PL"/>
                    </w:rPr>
                  </w:pPr>
                  <w:r w:rsidRPr="00282649">
                    <w:rPr>
                      <w:rFonts w:ascii="Arial" w:eastAsia="MS Mincho" w:hAnsi="Arial" w:cs="Arial"/>
                      <w:color w:val="000000"/>
                      <w:kern w:val="1"/>
                      <w:sz w:val="18"/>
                      <w:szCs w:val="18"/>
                      <w:lang w:eastAsia="pl-PL"/>
                    </w:rPr>
                    <w:t xml:space="preserve">Powietrze sprężone </w:t>
                  </w:r>
                </w:p>
              </w:tc>
              <w:tc>
                <w:tcPr>
                  <w:tcW w:w="1418" w:type="dxa"/>
                  <w:shd w:val="clear" w:color="auto" w:fill="auto"/>
                  <w:vAlign w:val="center"/>
                </w:tcPr>
                <w:p w14:paraId="54E1FBF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7C8B599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107 000</w:t>
                  </w:r>
                </w:p>
              </w:tc>
            </w:tr>
            <w:tr w:rsidR="00282649" w:rsidRPr="00282649" w14:paraId="19A43878" w14:textId="77777777" w:rsidTr="00282649">
              <w:trPr>
                <w:cantSplit/>
                <w:trHeight w:val="340"/>
                <w:jc w:val="center"/>
              </w:trPr>
              <w:tc>
                <w:tcPr>
                  <w:tcW w:w="719" w:type="dxa"/>
                  <w:shd w:val="clear" w:color="auto" w:fill="auto"/>
                  <w:vAlign w:val="center"/>
                </w:tcPr>
                <w:p w14:paraId="28E608C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61</w:t>
                  </w:r>
                </w:p>
              </w:tc>
              <w:tc>
                <w:tcPr>
                  <w:tcW w:w="1985" w:type="dxa"/>
                  <w:vMerge/>
                  <w:shd w:val="clear" w:color="auto" w:fill="auto"/>
                  <w:vAlign w:val="center"/>
                </w:tcPr>
                <w:p w14:paraId="1BEBF5E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4645E54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278C0E3" w14:textId="77777777" w:rsidR="00282649" w:rsidRPr="00282649" w:rsidRDefault="00282649" w:rsidP="00951E41">
                  <w:pPr>
                    <w:keepNext/>
                    <w:framePr w:hSpace="141" w:wrap="around" w:vAnchor="text" w:hAnchor="margin" w:x="108" w:y="-3002"/>
                    <w:widowControl w:val="0"/>
                    <w:suppressAutoHyphens/>
                    <w:spacing w:before="240" w:after="120" w:line="240" w:lineRule="auto"/>
                    <w:suppressOverlap/>
                    <w:rPr>
                      <w:rFonts w:ascii="Arial" w:eastAsia="MS Mincho" w:hAnsi="Arial" w:cs="Arial"/>
                      <w:color w:val="000000"/>
                      <w:kern w:val="1"/>
                      <w:sz w:val="18"/>
                      <w:szCs w:val="18"/>
                      <w:lang w:eastAsia="pl-PL"/>
                    </w:rPr>
                  </w:pPr>
                  <w:r w:rsidRPr="00282649">
                    <w:rPr>
                      <w:rFonts w:ascii="Arial" w:eastAsia="MS Mincho" w:hAnsi="Arial" w:cs="Arial"/>
                      <w:color w:val="000000"/>
                      <w:kern w:val="1"/>
                      <w:sz w:val="18"/>
                      <w:szCs w:val="18"/>
                      <w:lang w:eastAsia="pl-PL"/>
                    </w:rPr>
                    <w:t xml:space="preserve">Tlen sprężony </w:t>
                  </w:r>
                </w:p>
              </w:tc>
              <w:tc>
                <w:tcPr>
                  <w:tcW w:w="1418" w:type="dxa"/>
                  <w:shd w:val="clear" w:color="auto" w:fill="auto"/>
                  <w:vAlign w:val="center"/>
                </w:tcPr>
                <w:p w14:paraId="6D8C88D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436BCCF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7 800</w:t>
                  </w:r>
                </w:p>
              </w:tc>
            </w:tr>
            <w:tr w:rsidR="00282649" w:rsidRPr="00282649" w14:paraId="4EF34CDA" w14:textId="77777777" w:rsidTr="00282649">
              <w:trPr>
                <w:cantSplit/>
                <w:trHeight w:val="340"/>
                <w:jc w:val="center"/>
              </w:trPr>
              <w:tc>
                <w:tcPr>
                  <w:tcW w:w="719" w:type="dxa"/>
                  <w:shd w:val="clear" w:color="auto" w:fill="auto"/>
                  <w:vAlign w:val="center"/>
                </w:tcPr>
                <w:p w14:paraId="4C17014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62</w:t>
                  </w:r>
                </w:p>
              </w:tc>
              <w:tc>
                <w:tcPr>
                  <w:tcW w:w="1985" w:type="dxa"/>
                  <w:vMerge/>
                  <w:shd w:val="clear" w:color="auto" w:fill="auto"/>
                  <w:vAlign w:val="center"/>
                </w:tcPr>
                <w:p w14:paraId="2999B92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09618A6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7E084F56" w14:textId="77777777" w:rsidR="00282649" w:rsidRPr="00282649" w:rsidRDefault="00282649" w:rsidP="00951E41">
                  <w:pPr>
                    <w:keepNext/>
                    <w:framePr w:hSpace="141" w:wrap="around" w:vAnchor="text" w:hAnchor="margin" w:x="108" w:y="-3002"/>
                    <w:widowControl w:val="0"/>
                    <w:suppressAutoHyphens/>
                    <w:spacing w:before="240" w:after="120" w:line="240" w:lineRule="auto"/>
                    <w:suppressOverlap/>
                    <w:rPr>
                      <w:rFonts w:ascii="Arial" w:eastAsia="MS Mincho" w:hAnsi="Arial" w:cs="Arial"/>
                      <w:color w:val="000000"/>
                      <w:kern w:val="1"/>
                      <w:sz w:val="18"/>
                      <w:szCs w:val="18"/>
                      <w:lang w:eastAsia="pl-PL"/>
                    </w:rPr>
                  </w:pPr>
                  <w:r w:rsidRPr="00282649">
                    <w:rPr>
                      <w:rFonts w:ascii="Arial" w:eastAsia="MS Mincho" w:hAnsi="Arial" w:cs="Arial"/>
                      <w:color w:val="000000"/>
                      <w:kern w:val="1"/>
                      <w:sz w:val="18"/>
                      <w:szCs w:val="18"/>
                      <w:lang w:eastAsia="pl-PL"/>
                    </w:rPr>
                    <w:t xml:space="preserve">Azot sprężony </w:t>
                  </w:r>
                </w:p>
              </w:tc>
              <w:tc>
                <w:tcPr>
                  <w:tcW w:w="1418" w:type="dxa"/>
                  <w:shd w:val="clear" w:color="auto" w:fill="auto"/>
                  <w:vAlign w:val="center"/>
                </w:tcPr>
                <w:p w14:paraId="1FD88AF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5158990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15 000</w:t>
                  </w:r>
                </w:p>
              </w:tc>
            </w:tr>
            <w:tr w:rsidR="00282649" w:rsidRPr="00282649" w14:paraId="44F61133" w14:textId="77777777" w:rsidTr="00282649">
              <w:trPr>
                <w:cantSplit/>
                <w:trHeight w:val="340"/>
                <w:jc w:val="center"/>
              </w:trPr>
              <w:tc>
                <w:tcPr>
                  <w:tcW w:w="719" w:type="dxa"/>
                  <w:shd w:val="clear" w:color="auto" w:fill="auto"/>
                  <w:vAlign w:val="center"/>
                </w:tcPr>
                <w:p w14:paraId="66D8209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63</w:t>
                  </w:r>
                </w:p>
              </w:tc>
              <w:tc>
                <w:tcPr>
                  <w:tcW w:w="1985" w:type="dxa"/>
                  <w:vMerge/>
                  <w:shd w:val="clear" w:color="auto" w:fill="auto"/>
                  <w:vAlign w:val="center"/>
                </w:tcPr>
                <w:p w14:paraId="0C66E8B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62FAA69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4D6078F"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Argon sprężony</w:t>
                  </w:r>
                </w:p>
              </w:tc>
              <w:tc>
                <w:tcPr>
                  <w:tcW w:w="1418" w:type="dxa"/>
                  <w:shd w:val="clear" w:color="auto" w:fill="auto"/>
                  <w:vAlign w:val="center"/>
                </w:tcPr>
                <w:p w14:paraId="61ECD9D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566D94E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1 200</w:t>
                  </w:r>
                </w:p>
              </w:tc>
            </w:tr>
            <w:tr w:rsidR="00282649" w:rsidRPr="00282649" w14:paraId="66CC45FF" w14:textId="77777777" w:rsidTr="00282649">
              <w:trPr>
                <w:cantSplit/>
                <w:trHeight w:val="340"/>
                <w:jc w:val="center"/>
              </w:trPr>
              <w:tc>
                <w:tcPr>
                  <w:tcW w:w="719" w:type="dxa"/>
                  <w:shd w:val="clear" w:color="auto" w:fill="auto"/>
                  <w:vAlign w:val="center"/>
                </w:tcPr>
                <w:p w14:paraId="2EFE9C9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64</w:t>
                  </w:r>
                </w:p>
              </w:tc>
              <w:tc>
                <w:tcPr>
                  <w:tcW w:w="1985" w:type="dxa"/>
                  <w:vMerge/>
                  <w:shd w:val="clear" w:color="auto" w:fill="auto"/>
                  <w:vAlign w:val="center"/>
                </w:tcPr>
                <w:p w14:paraId="78CAC04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1540033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3C84C7D"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Energia elektryczna</w:t>
                  </w:r>
                </w:p>
              </w:tc>
              <w:tc>
                <w:tcPr>
                  <w:tcW w:w="1418" w:type="dxa"/>
                  <w:shd w:val="clear" w:color="auto" w:fill="auto"/>
                  <w:vAlign w:val="center"/>
                </w:tcPr>
                <w:p w14:paraId="462B4CB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MWh/a</w:t>
                  </w:r>
                </w:p>
              </w:tc>
              <w:tc>
                <w:tcPr>
                  <w:tcW w:w="1417" w:type="dxa"/>
                  <w:shd w:val="clear" w:color="auto" w:fill="auto"/>
                  <w:vAlign w:val="center"/>
                </w:tcPr>
                <w:p w14:paraId="062C267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48 000</w:t>
                  </w:r>
                </w:p>
              </w:tc>
            </w:tr>
            <w:tr w:rsidR="00282649" w:rsidRPr="00282649" w14:paraId="4C4D838D" w14:textId="77777777" w:rsidTr="00282649">
              <w:trPr>
                <w:cantSplit/>
                <w:trHeight w:val="284"/>
                <w:jc w:val="center"/>
              </w:trPr>
              <w:tc>
                <w:tcPr>
                  <w:tcW w:w="719" w:type="dxa"/>
                  <w:shd w:val="clear" w:color="auto" w:fill="auto"/>
                  <w:vAlign w:val="center"/>
                </w:tcPr>
                <w:p w14:paraId="45A62C4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65</w:t>
                  </w:r>
                </w:p>
              </w:tc>
              <w:tc>
                <w:tcPr>
                  <w:tcW w:w="1985" w:type="dxa"/>
                  <w:vMerge w:val="restart"/>
                  <w:shd w:val="clear" w:color="auto" w:fill="auto"/>
                  <w:vAlign w:val="center"/>
                </w:tcPr>
                <w:p w14:paraId="12FD045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Instalacja do obróbki metali żelaznych poprzez walcowanie na gorąco</w:t>
                  </w:r>
                </w:p>
              </w:tc>
              <w:tc>
                <w:tcPr>
                  <w:tcW w:w="1377" w:type="dxa"/>
                  <w:vMerge w:val="restart"/>
                  <w:shd w:val="clear" w:color="auto" w:fill="auto"/>
                  <w:vAlign w:val="center"/>
                </w:tcPr>
                <w:p w14:paraId="0F9D77E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Walcownia Duża</w:t>
                  </w:r>
                </w:p>
              </w:tc>
              <w:tc>
                <w:tcPr>
                  <w:tcW w:w="2410" w:type="dxa"/>
                  <w:shd w:val="clear" w:color="auto" w:fill="auto"/>
                  <w:vAlign w:val="center"/>
                </w:tcPr>
                <w:p w14:paraId="270E502F"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Stal odlana (wlewki z COS)</w:t>
                  </w:r>
                </w:p>
              </w:tc>
              <w:tc>
                <w:tcPr>
                  <w:tcW w:w="1418" w:type="dxa"/>
                  <w:shd w:val="clear" w:color="auto" w:fill="auto"/>
                  <w:vAlign w:val="center"/>
                </w:tcPr>
                <w:p w14:paraId="6B26DE6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4D302D7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1 296 050</w:t>
                  </w:r>
                </w:p>
              </w:tc>
            </w:tr>
            <w:tr w:rsidR="00282649" w:rsidRPr="00282649" w14:paraId="01A89629" w14:textId="77777777" w:rsidTr="00282649">
              <w:trPr>
                <w:cantSplit/>
                <w:trHeight w:val="284"/>
                <w:jc w:val="center"/>
              </w:trPr>
              <w:tc>
                <w:tcPr>
                  <w:tcW w:w="719" w:type="dxa"/>
                  <w:shd w:val="clear" w:color="auto" w:fill="auto"/>
                  <w:vAlign w:val="center"/>
                </w:tcPr>
                <w:p w14:paraId="54BC971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66</w:t>
                  </w:r>
                </w:p>
              </w:tc>
              <w:tc>
                <w:tcPr>
                  <w:tcW w:w="1985" w:type="dxa"/>
                  <w:vMerge/>
                  <w:shd w:val="clear" w:color="auto" w:fill="auto"/>
                  <w:vAlign w:val="center"/>
                </w:tcPr>
                <w:p w14:paraId="61FCD8D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3C16C21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5021937F"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koksowniczy</w:t>
                  </w:r>
                </w:p>
              </w:tc>
              <w:tc>
                <w:tcPr>
                  <w:tcW w:w="1418" w:type="dxa"/>
                  <w:shd w:val="clear" w:color="auto" w:fill="auto"/>
                  <w:vAlign w:val="center"/>
                </w:tcPr>
                <w:p w14:paraId="33245B7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4D6708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49 060</w:t>
                  </w:r>
                </w:p>
              </w:tc>
            </w:tr>
            <w:tr w:rsidR="00282649" w:rsidRPr="00282649" w14:paraId="50340809" w14:textId="77777777" w:rsidTr="00282649">
              <w:trPr>
                <w:cantSplit/>
                <w:trHeight w:val="284"/>
                <w:jc w:val="center"/>
              </w:trPr>
              <w:tc>
                <w:tcPr>
                  <w:tcW w:w="719" w:type="dxa"/>
                  <w:shd w:val="clear" w:color="auto" w:fill="auto"/>
                  <w:vAlign w:val="center"/>
                </w:tcPr>
                <w:p w14:paraId="3B955A9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67</w:t>
                  </w:r>
                </w:p>
              </w:tc>
              <w:tc>
                <w:tcPr>
                  <w:tcW w:w="1985" w:type="dxa"/>
                  <w:vMerge/>
                  <w:shd w:val="clear" w:color="auto" w:fill="auto"/>
                  <w:vAlign w:val="center"/>
                </w:tcPr>
                <w:p w14:paraId="6BC044F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4A21B5C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0A487B2D"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wielkopiecowy</w:t>
                  </w:r>
                </w:p>
              </w:tc>
              <w:tc>
                <w:tcPr>
                  <w:tcW w:w="1418" w:type="dxa"/>
                  <w:shd w:val="clear" w:color="auto" w:fill="auto"/>
                  <w:vAlign w:val="center"/>
                </w:tcPr>
                <w:p w14:paraId="19AA30F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3124148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70 000</w:t>
                  </w:r>
                </w:p>
              </w:tc>
            </w:tr>
            <w:tr w:rsidR="00282649" w:rsidRPr="00282649" w14:paraId="66DBEC86" w14:textId="77777777" w:rsidTr="00282649">
              <w:trPr>
                <w:cantSplit/>
                <w:trHeight w:val="284"/>
                <w:jc w:val="center"/>
              </w:trPr>
              <w:tc>
                <w:tcPr>
                  <w:tcW w:w="719" w:type="dxa"/>
                  <w:shd w:val="clear" w:color="auto" w:fill="auto"/>
                  <w:vAlign w:val="center"/>
                </w:tcPr>
                <w:p w14:paraId="7725135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68</w:t>
                  </w:r>
                </w:p>
              </w:tc>
              <w:tc>
                <w:tcPr>
                  <w:tcW w:w="1985" w:type="dxa"/>
                  <w:vMerge/>
                  <w:shd w:val="clear" w:color="auto" w:fill="auto"/>
                  <w:vAlign w:val="center"/>
                </w:tcPr>
                <w:p w14:paraId="6462E04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40437D6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782DCDC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konwertorowy</w:t>
                  </w:r>
                </w:p>
              </w:tc>
              <w:tc>
                <w:tcPr>
                  <w:tcW w:w="1418" w:type="dxa"/>
                  <w:shd w:val="clear" w:color="auto" w:fill="auto"/>
                  <w:vAlign w:val="center"/>
                </w:tcPr>
                <w:p w14:paraId="103D09F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0B4102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140 000</w:t>
                  </w:r>
                </w:p>
              </w:tc>
            </w:tr>
            <w:tr w:rsidR="00282649" w:rsidRPr="00282649" w14:paraId="35FCDFFB" w14:textId="77777777" w:rsidTr="00282649">
              <w:trPr>
                <w:cantSplit/>
                <w:trHeight w:val="284"/>
                <w:jc w:val="center"/>
              </w:trPr>
              <w:tc>
                <w:tcPr>
                  <w:tcW w:w="719" w:type="dxa"/>
                  <w:shd w:val="clear" w:color="auto" w:fill="auto"/>
                  <w:vAlign w:val="center"/>
                </w:tcPr>
                <w:p w14:paraId="1E0DBA6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69</w:t>
                  </w:r>
                </w:p>
              </w:tc>
              <w:tc>
                <w:tcPr>
                  <w:tcW w:w="1985" w:type="dxa"/>
                  <w:vMerge/>
                  <w:shd w:val="clear" w:color="auto" w:fill="auto"/>
                  <w:vAlign w:val="center"/>
                </w:tcPr>
                <w:p w14:paraId="0FB4E69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29FE511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1C7AE330"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ziemny</w:t>
                  </w:r>
                </w:p>
              </w:tc>
              <w:tc>
                <w:tcPr>
                  <w:tcW w:w="1418" w:type="dxa"/>
                  <w:shd w:val="clear" w:color="auto" w:fill="auto"/>
                  <w:vAlign w:val="center"/>
                </w:tcPr>
                <w:p w14:paraId="316A628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5951E64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12 980</w:t>
                  </w:r>
                </w:p>
              </w:tc>
            </w:tr>
            <w:tr w:rsidR="00282649" w:rsidRPr="00282649" w14:paraId="3A9E5A03" w14:textId="77777777" w:rsidTr="00282649">
              <w:trPr>
                <w:cantSplit/>
                <w:trHeight w:val="284"/>
                <w:jc w:val="center"/>
              </w:trPr>
              <w:tc>
                <w:tcPr>
                  <w:tcW w:w="719" w:type="dxa"/>
                  <w:shd w:val="clear" w:color="auto" w:fill="auto"/>
                  <w:vAlign w:val="center"/>
                </w:tcPr>
                <w:p w14:paraId="4129690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70</w:t>
                  </w:r>
                </w:p>
              </w:tc>
              <w:tc>
                <w:tcPr>
                  <w:tcW w:w="1985" w:type="dxa"/>
                  <w:vMerge/>
                  <w:shd w:val="clear" w:color="auto" w:fill="auto"/>
                  <w:vAlign w:val="center"/>
                </w:tcPr>
                <w:p w14:paraId="6CAE873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7E85E46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71982FD6"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Powietrze sprężone</w:t>
                  </w:r>
                </w:p>
              </w:tc>
              <w:tc>
                <w:tcPr>
                  <w:tcW w:w="1418" w:type="dxa"/>
                  <w:shd w:val="clear" w:color="auto" w:fill="auto"/>
                  <w:vAlign w:val="center"/>
                </w:tcPr>
                <w:p w14:paraId="76701EA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4654B48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172 800</w:t>
                  </w:r>
                </w:p>
              </w:tc>
            </w:tr>
            <w:tr w:rsidR="00282649" w:rsidRPr="00282649" w14:paraId="660389A0" w14:textId="77777777" w:rsidTr="00282649">
              <w:trPr>
                <w:cantSplit/>
                <w:trHeight w:val="284"/>
                <w:jc w:val="center"/>
              </w:trPr>
              <w:tc>
                <w:tcPr>
                  <w:tcW w:w="719" w:type="dxa"/>
                  <w:shd w:val="clear" w:color="auto" w:fill="auto"/>
                  <w:vAlign w:val="center"/>
                </w:tcPr>
                <w:p w14:paraId="67EFFD0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71</w:t>
                  </w:r>
                </w:p>
              </w:tc>
              <w:tc>
                <w:tcPr>
                  <w:tcW w:w="1985" w:type="dxa"/>
                  <w:vMerge/>
                  <w:shd w:val="clear" w:color="auto" w:fill="auto"/>
                  <w:vAlign w:val="center"/>
                </w:tcPr>
                <w:p w14:paraId="7CCBE55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352B147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50BD512E"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Tlen sprężony</w:t>
                  </w:r>
                </w:p>
              </w:tc>
              <w:tc>
                <w:tcPr>
                  <w:tcW w:w="1418" w:type="dxa"/>
                  <w:shd w:val="clear" w:color="auto" w:fill="auto"/>
                  <w:vAlign w:val="center"/>
                </w:tcPr>
                <w:p w14:paraId="09E028C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778936A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1 200</w:t>
                  </w:r>
                </w:p>
              </w:tc>
            </w:tr>
            <w:tr w:rsidR="00282649" w:rsidRPr="00282649" w14:paraId="597CA2CE" w14:textId="77777777" w:rsidTr="00282649">
              <w:trPr>
                <w:cantSplit/>
                <w:trHeight w:val="284"/>
                <w:jc w:val="center"/>
              </w:trPr>
              <w:tc>
                <w:tcPr>
                  <w:tcW w:w="719" w:type="dxa"/>
                  <w:shd w:val="clear" w:color="auto" w:fill="auto"/>
                  <w:vAlign w:val="center"/>
                </w:tcPr>
                <w:p w14:paraId="30C3A5D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72</w:t>
                  </w:r>
                </w:p>
              </w:tc>
              <w:tc>
                <w:tcPr>
                  <w:tcW w:w="1985" w:type="dxa"/>
                  <w:vMerge/>
                  <w:shd w:val="clear" w:color="auto" w:fill="auto"/>
                  <w:vAlign w:val="center"/>
                </w:tcPr>
                <w:p w14:paraId="5CBE772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11EE270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785B134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Azot sprężony</w:t>
                  </w:r>
                </w:p>
              </w:tc>
              <w:tc>
                <w:tcPr>
                  <w:tcW w:w="1418" w:type="dxa"/>
                  <w:shd w:val="clear" w:color="auto" w:fill="auto"/>
                  <w:vAlign w:val="center"/>
                </w:tcPr>
                <w:p w14:paraId="590044D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7A5CE9A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13 200</w:t>
                  </w:r>
                </w:p>
              </w:tc>
            </w:tr>
            <w:tr w:rsidR="00282649" w:rsidRPr="00282649" w14:paraId="4C74DC50" w14:textId="77777777" w:rsidTr="00282649">
              <w:trPr>
                <w:cantSplit/>
                <w:trHeight w:val="284"/>
                <w:jc w:val="center"/>
              </w:trPr>
              <w:tc>
                <w:tcPr>
                  <w:tcW w:w="719" w:type="dxa"/>
                  <w:shd w:val="clear" w:color="auto" w:fill="auto"/>
                  <w:vAlign w:val="center"/>
                </w:tcPr>
                <w:p w14:paraId="1D7E8B7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73</w:t>
                  </w:r>
                </w:p>
              </w:tc>
              <w:tc>
                <w:tcPr>
                  <w:tcW w:w="1985" w:type="dxa"/>
                  <w:vMerge/>
                  <w:shd w:val="clear" w:color="auto" w:fill="auto"/>
                  <w:vAlign w:val="center"/>
                </w:tcPr>
                <w:p w14:paraId="1AB9D4F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shd w:val="clear" w:color="auto" w:fill="auto"/>
                  <w:vAlign w:val="center"/>
                </w:tcPr>
                <w:p w14:paraId="662ABA3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2410" w:type="dxa"/>
                  <w:shd w:val="clear" w:color="auto" w:fill="auto"/>
                  <w:vAlign w:val="center"/>
                </w:tcPr>
                <w:p w14:paraId="10362D84" w14:textId="77777777" w:rsidR="00282649" w:rsidRPr="00282649" w:rsidRDefault="00282649" w:rsidP="00951E41">
                  <w:pPr>
                    <w:framePr w:hSpace="141" w:wrap="around" w:vAnchor="text" w:hAnchor="margin" w:x="108" w:y="-3002"/>
                    <w:widowControl w:val="0"/>
                    <w:numPr>
                      <w:ilvl w:val="12"/>
                      <w:numId w:val="0"/>
                    </w:numPr>
                    <w:tabs>
                      <w:tab w:val="center" w:pos="4536"/>
                      <w:tab w:val="right" w:pos="9072"/>
                    </w:tabs>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Energia elektryczna</w:t>
                  </w:r>
                </w:p>
              </w:tc>
              <w:tc>
                <w:tcPr>
                  <w:tcW w:w="1418" w:type="dxa"/>
                  <w:shd w:val="clear" w:color="auto" w:fill="auto"/>
                  <w:vAlign w:val="center"/>
                </w:tcPr>
                <w:p w14:paraId="097CE584"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MWh/a</w:t>
                  </w:r>
                </w:p>
              </w:tc>
              <w:tc>
                <w:tcPr>
                  <w:tcW w:w="1417" w:type="dxa"/>
                  <w:shd w:val="clear" w:color="auto" w:fill="auto"/>
                  <w:vAlign w:val="center"/>
                </w:tcPr>
                <w:p w14:paraId="177DB42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95 000</w:t>
                  </w:r>
                </w:p>
              </w:tc>
            </w:tr>
            <w:tr w:rsidR="00282649" w:rsidRPr="00282649" w14:paraId="4F2F7AC8" w14:textId="77777777" w:rsidTr="00282649">
              <w:trPr>
                <w:cantSplit/>
                <w:trHeight w:val="284"/>
                <w:jc w:val="center"/>
              </w:trPr>
              <w:tc>
                <w:tcPr>
                  <w:tcW w:w="719" w:type="dxa"/>
                  <w:shd w:val="clear" w:color="auto" w:fill="auto"/>
                  <w:vAlign w:val="center"/>
                </w:tcPr>
                <w:p w14:paraId="3A34BFF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74</w:t>
                  </w:r>
                </w:p>
              </w:tc>
              <w:tc>
                <w:tcPr>
                  <w:tcW w:w="1985" w:type="dxa"/>
                  <w:vMerge/>
                  <w:shd w:val="clear" w:color="auto" w:fill="auto"/>
                  <w:vAlign w:val="center"/>
                </w:tcPr>
                <w:p w14:paraId="14B5CEA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p>
              </w:tc>
              <w:tc>
                <w:tcPr>
                  <w:tcW w:w="1377" w:type="dxa"/>
                  <w:vMerge w:val="restart"/>
                  <w:shd w:val="clear" w:color="auto" w:fill="auto"/>
                  <w:vAlign w:val="center"/>
                </w:tcPr>
                <w:p w14:paraId="1DC4FD8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Walcownia Średnia</w:t>
                  </w:r>
                </w:p>
              </w:tc>
              <w:tc>
                <w:tcPr>
                  <w:tcW w:w="2410" w:type="dxa"/>
                  <w:shd w:val="clear" w:color="auto" w:fill="auto"/>
                  <w:vAlign w:val="center"/>
                </w:tcPr>
                <w:p w14:paraId="293E4A35"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Stal odlana (wlewki z COS)</w:t>
                  </w:r>
                </w:p>
              </w:tc>
              <w:tc>
                <w:tcPr>
                  <w:tcW w:w="1418" w:type="dxa"/>
                  <w:shd w:val="clear" w:color="auto" w:fill="auto"/>
                  <w:vAlign w:val="center"/>
                </w:tcPr>
                <w:p w14:paraId="55B18EE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17C3D78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857 150</w:t>
                  </w:r>
                </w:p>
              </w:tc>
            </w:tr>
            <w:tr w:rsidR="00282649" w:rsidRPr="00282649" w14:paraId="083809BD" w14:textId="77777777" w:rsidTr="00282649">
              <w:trPr>
                <w:cantSplit/>
                <w:trHeight w:val="284"/>
                <w:jc w:val="center"/>
              </w:trPr>
              <w:tc>
                <w:tcPr>
                  <w:tcW w:w="719" w:type="dxa"/>
                  <w:shd w:val="clear" w:color="auto" w:fill="auto"/>
                  <w:vAlign w:val="center"/>
                </w:tcPr>
                <w:p w14:paraId="6B861B5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75</w:t>
                  </w:r>
                </w:p>
              </w:tc>
              <w:tc>
                <w:tcPr>
                  <w:tcW w:w="1985" w:type="dxa"/>
                  <w:vMerge/>
                  <w:shd w:val="clear" w:color="auto" w:fill="auto"/>
                  <w:vAlign w:val="center"/>
                </w:tcPr>
                <w:p w14:paraId="12D43D9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34B80E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329DF158"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koksowniczy</w:t>
                  </w:r>
                </w:p>
              </w:tc>
              <w:tc>
                <w:tcPr>
                  <w:tcW w:w="1418" w:type="dxa"/>
                  <w:shd w:val="clear" w:color="auto" w:fill="auto"/>
                  <w:vAlign w:val="center"/>
                </w:tcPr>
                <w:p w14:paraId="7040908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77F4DFB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19 650</w:t>
                  </w:r>
                </w:p>
              </w:tc>
            </w:tr>
            <w:tr w:rsidR="00282649" w:rsidRPr="00282649" w14:paraId="516CE1D1" w14:textId="77777777" w:rsidTr="00282649">
              <w:trPr>
                <w:cantSplit/>
                <w:trHeight w:val="284"/>
                <w:jc w:val="center"/>
              </w:trPr>
              <w:tc>
                <w:tcPr>
                  <w:tcW w:w="719" w:type="dxa"/>
                  <w:shd w:val="clear" w:color="auto" w:fill="auto"/>
                  <w:vAlign w:val="center"/>
                </w:tcPr>
                <w:p w14:paraId="68DA546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76</w:t>
                  </w:r>
                </w:p>
              </w:tc>
              <w:tc>
                <w:tcPr>
                  <w:tcW w:w="1985" w:type="dxa"/>
                  <w:vMerge/>
                  <w:shd w:val="clear" w:color="auto" w:fill="auto"/>
                  <w:vAlign w:val="center"/>
                </w:tcPr>
                <w:p w14:paraId="1AE5BF5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AEAACC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7F3E46E"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wielkopiecowy</w:t>
                  </w:r>
                </w:p>
              </w:tc>
              <w:tc>
                <w:tcPr>
                  <w:tcW w:w="1418" w:type="dxa"/>
                  <w:shd w:val="clear" w:color="auto" w:fill="auto"/>
                  <w:vAlign w:val="center"/>
                </w:tcPr>
                <w:p w14:paraId="028F0D0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44F3A0C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120 000</w:t>
                  </w:r>
                </w:p>
              </w:tc>
            </w:tr>
            <w:tr w:rsidR="00282649" w:rsidRPr="00282649" w14:paraId="09962EA3" w14:textId="77777777" w:rsidTr="00282649">
              <w:trPr>
                <w:cantSplit/>
                <w:trHeight w:val="284"/>
                <w:jc w:val="center"/>
              </w:trPr>
              <w:tc>
                <w:tcPr>
                  <w:tcW w:w="719" w:type="dxa"/>
                  <w:shd w:val="clear" w:color="auto" w:fill="auto"/>
                  <w:vAlign w:val="center"/>
                </w:tcPr>
                <w:p w14:paraId="591FFDB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77</w:t>
                  </w:r>
                </w:p>
              </w:tc>
              <w:tc>
                <w:tcPr>
                  <w:tcW w:w="1985" w:type="dxa"/>
                  <w:vMerge/>
                  <w:shd w:val="clear" w:color="auto" w:fill="auto"/>
                  <w:vAlign w:val="center"/>
                </w:tcPr>
                <w:p w14:paraId="3B5654A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9FAD42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6A9A034"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konwertorowy</w:t>
                  </w:r>
                </w:p>
              </w:tc>
              <w:tc>
                <w:tcPr>
                  <w:tcW w:w="1418" w:type="dxa"/>
                  <w:shd w:val="clear" w:color="auto" w:fill="auto"/>
                  <w:vAlign w:val="center"/>
                </w:tcPr>
                <w:p w14:paraId="5473C20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77E7904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120 000</w:t>
                  </w:r>
                </w:p>
              </w:tc>
            </w:tr>
            <w:tr w:rsidR="00282649" w:rsidRPr="00282649" w14:paraId="3E5BE352" w14:textId="77777777" w:rsidTr="00282649">
              <w:trPr>
                <w:cantSplit/>
                <w:trHeight w:val="284"/>
                <w:jc w:val="center"/>
              </w:trPr>
              <w:tc>
                <w:tcPr>
                  <w:tcW w:w="719" w:type="dxa"/>
                  <w:shd w:val="clear" w:color="auto" w:fill="auto"/>
                  <w:vAlign w:val="center"/>
                </w:tcPr>
                <w:p w14:paraId="6187E40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78</w:t>
                  </w:r>
                </w:p>
              </w:tc>
              <w:tc>
                <w:tcPr>
                  <w:tcW w:w="1985" w:type="dxa"/>
                  <w:vMerge/>
                  <w:shd w:val="clear" w:color="auto" w:fill="auto"/>
                  <w:vAlign w:val="center"/>
                </w:tcPr>
                <w:p w14:paraId="3543BEF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03016B6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8817926"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ziemny</w:t>
                  </w:r>
                </w:p>
              </w:tc>
              <w:tc>
                <w:tcPr>
                  <w:tcW w:w="1418" w:type="dxa"/>
                  <w:shd w:val="clear" w:color="auto" w:fill="auto"/>
                  <w:vAlign w:val="center"/>
                </w:tcPr>
                <w:p w14:paraId="4A118BE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E304F3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5 190</w:t>
                  </w:r>
                </w:p>
              </w:tc>
            </w:tr>
            <w:tr w:rsidR="00282649" w:rsidRPr="00282649" w14:paraId="13A15446" w14:textId="77777777" w:rsidTr="00282649">
              <w:trPr>
                <w:cantSplit/>
                <w:trHeight w:val="284"/>
                <w:jc w:val="center"/>
              </w:trPr>
              <w:tc>
                <w:tcPr>
                  <w:tcW w:w="719" w:type="dxa"/>
                  <w:shd w:val="clear" w:color="auto" w:fill="auto"/>
                  <w:vAlign w:val="center"/>
                </w:tcPr>
                <w:p w14:paraId="662CA1A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79</w:t>
                  </w:r>
                </w:p>
              </w:tc>
              <w:tc>
                <w:tcPr>
                  <w:tcW w:w="1985" w:type="dxa"/>
                  <w:vMerge/>
                  <w:shd w:val="clear" w:color="auto" w:fill="auto"/>
                  <w:vAlign w:val="center"/>
                </w:tcPr>
                <w:p w14:paraId="5943180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7DFCB40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62927BCE"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Powietrze sprężone</w:t>
                  </w:r>
                </w:p>
              </w:tc>
              <w:tc>
                <w:tcPr>
                  <w:tcW w:w="1418" w:type="dxa"/>
                  <w:shd w:val="clear" w:color="auto" w:fill="auto"/>
                  <w:vAlign w:val="center"/>
                </w:tcPr>
                <w:p w14:paraId="28A467F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4635A90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84 240</w:t>
                  </w:r>
                </w:p>
              </w:tc>
            </w:tr>
            <w:tr w:rsidR="00282649" w:rsidRPr="00282649" w14:paraId="6E91DE0C" w14:textId="77777777" w:rsidTr="00282649">
              <w:trPr>
                <w:cantSplit/>
                <w:trHeight w:val="284"/>
                <w:jc w:val="center"/>
              </w:trPr>
              <w:tc>
                <w:tcPr>
                  <w:tcW w:w="719" w:type="dxa"/>
                  <w:shd w:val="clear" w:color="auto" w:fill="auto"/>
                  <w:vAlign w:val="center"/>
                </w:tcPr>
                <w:p w14:paraId="2F2AAAC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80</w:t>
                  </w:r>
                </w:p>
              </w:tc>
              <w:tc>
                <w:tcPr>
                  <w:tcW w:w="1985" w:type="dxa"/>
                  <w:vMerge/>
                  <w:shd w:val="clear" w:color="auto" w:fill="auto"/>
                  <w:vAlign w:val="center"/>
                </w:tcPr>
                <w:p w14:paraId="12E6EB6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3FE207C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D51B8C2"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Tlen sprężony</w:t>
                  </w:r>
                </w:p>
              </w:tc>
              <w:tc>
                <w:tcPr>
                  <w:tcW w:w="1418" w:type="dxa"/>
                  <w:shd w:val="clear" w:color="auto" w:fill="auto"/>
                  <w:vAlign w:val="center"/>
                </w:tcPr>
                <w:p w14:paraId="2329C54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482876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810</w:t>
                  </w:r>
                </w:p>
              </w:tc>
            </w:tr>
            <w:tr w:rsidR="00282649" w:rsidRPr="00282649" w14:paraId="7C7EC4AE" w14:textId="77777777" w:rsidTr="00282649">
              <w:trPr>
                <w:cantSplit/>
                <w:trHeight w:val="284"/>
                <w:jc w:val="center"/>
              </w:trPr>
              <w:tc>
                <w:tcPr>
                  <w:tcW w:w="719" w:type="dxa"/>
                  <w:shd w:val="clear" w:color="auto" w:fill="auto"/>
                  <w:vAlign w:val="center"/>
                </w:tcPr>
                <w:p w14:paraId="6D006BD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81</w:t>
                  </w:r>
                </w:p>
              </w:tc>
              <w:tc>
                <w:tcPr>
                  <w:tcW w:w="1985" w:type="dxa"/>
                  <w:vMerge/>
                  <w:shd w:val="clear" w:color="auto" w:fill="auto"/>
                  <w:vAlign w:val="center"/>
                </w:tcPr>
                <w:p w14:paraId="44351BB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447475B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2D50FED"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Azot sprężony</w:t>
                  </w:r>
                </w:p>
              </w:tc>
              <w:tc>
                <w:tcPr>
                  <w:tcW w:w="1418" w:type="dxa"/>
                  <w:shd w:val="clear" w:color="auto" w:fill="auto"/>
                  <w:vAlign w:val="center"/>
                </w:tcPr>
                <w:p w14:paraId="02D0C92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1EC1665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6 400</w:t>
                  </w:r>
                </w:p>
              </w:tc>
            </w:tr>
            <w:tr w:rsidR="00282649" w:rsidRPr="00282649" w14:paraId="79707ABE" w14:textId="77777777" w:rsidTr="00282649">
              <w:trPr>
                <w:cantSplit/>
                <w:trHeight w:val="284"/>
                <w:jc w:val="center"/>
              </w:trPr>
              <w:tc>
                <w:tcPr>
                  <w:tcW w:w="719" w:type="dxa"/>
                  <w:shd w:val="clear" w:color="auto" w:fill="auto"/>
                  <w:vAlign w:val="center"/>
                </w:tcPr>
                <w:p w14:paraId="264C523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82</w:t>
                  </w:r>
                </w:p>
              </w:tc>
              <w:tc>
                <w:tcPr>
                  <w:tcW w:w="1985" w:type="dxa"/>
                  <w:vMerge/>
                  <w:shd w:val="clear" w:color="auto" w:fill="auto"/>
                  <w:vAlign w:val="center"/>
                </w:tcPr>
                <w:p w14:paraId="58FA6CA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1377" w:type="dxa"/>
                  <w:vMerge/>
                  <w:shd w:val="clear" w:color="auto" w:fill="auto"/>
                  <w:vAlign w:val="center"/>
                </w:tcPr>
                <w:p w14:paraId="1A26513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4B06F7C2" w14:textId="77777777" w:rsidR="00282649" w:rsidRPr="00282649" w:rsidRDefault="00282649" w:rsidP="00951E41">
                  <w:pPr>
                    <w:framePr w:hSpace="141" w:wrap="around" w:vAnchor="text" w:hAnchor="margin" w:x="108" w:y="-3002"/>
                    <w:widowControl w:val="0"/>
                    <w:numPr>
                      <w:ilvl w:val="12"/>
                      <w:numId w:val="0"/>
                    </w:numPr>
                    <w:tabs>
                      <w:tab w:val="center" w:pos="4536"/>
                      <w:tab w:val="right" w:pos="9072"/>
                    </w:tabs>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Energia elektryczna</w:t>
                  </w:r>
                </w:p>
              </w:tc>
              <w:tc>
                <w:tcPr>
                  <w:tcW w:w="1418" w:type="dxa"/>
                  <w:shd w:val="clear" w:color="auto" w:fill="auto"/>
                  <w:vAlign w:val="center"/>
                </w:tcPr>
                <w:p w14:paraId="655BB793" w14:textId="77777777" w:rsidR="00282649" w:rsidRPr="00282649" w:rsidRDefault="00282649" w:rsidP="00951E41">
                  <w:pPr>
                    <w:framePr w:hSpace="141" w:wrap="around" w:vAnchor="text" w:hAnchor="margin" w:x="108" w:y="-3002"/>
                    <w:widowControl w:val="0"/>
                    <w:numPr>
                      <w:ilvl w:val="12"/>
                      <w:numId w:val="0"/>
                    </w:numPr>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MWh/a</w:t>
                  </w:r>
                </w:p>
              </w:tc>
              <w:tc>
                <w:tcPr>
                  <w:tcW w:w="1417" w:type="dxa"/>
                  <w:shd w:val="clear" w:color="auto" w:fill="auto"/>
                  <w:vAlign w:val="center"/>
                </w:tcPr>
                <w:p w14:paraId="0A9E640A"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64 000</w:t>
                  </w:r>
                </w:p>
              </w:tc>
            </w:tr>
            <w:tr w:rsidR="00282649" w:rsidRPr="00282649" w14:paraId="2CB04811" w14:textId="77777777" w:rsidTr="00282649">
              <w:trPr>
                <w:cantSplit/>
                <w:trHeight w:val="340"/>
                <w:jc w:val="center"/>
              </w:trPr>
              <w:tc>
                <w:tcPr>
                  <w:tcW w:w="719" w:type="dxa"/>
                  <w:shd w:val="clear" w:color="auto" w:fill="auto"/>
                  <w:vAlign w:val="center"/>
                </w:tcPr>
                <w:p w14:paraId="6B21C42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83</w:t>
                  </w:r>
                </w:p>
              </w:tc>
              <w:tc>
                <w:tcPr>
                  <w:tcW w:w="3362" w:type="dxa"/>
                  <w:gridSpan w:val="2"/>
                  <w:vMerge w:val="restart"/>
                  <w:shd w:val="clear" w:color="auto" w:fill="auto"/>
                  <w:vAlign w:val="center"/>
                </w:tcPr>
                <w:p w14:paraId="09700DFA" w14:textId="39DAD4B8"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
                      <w:bCs/>
                      <w:color w:val="000000"/>
                      <w:kern w:val="1"/>
                      <w:sz w:val="18"/>
                      <w:szCs w:val="18"/>
                      <w:lang w:eastAsia="pl-PL"/>
                    </w:rPr>
                  </w:pPr>
                  <w:r w:rsidRPr="00282649">
                    <w:rPr>
                      <w:rFonts w:ascii="Arial" w:eastAsia="Lucida Sans Unicode" w:hAnsi="Arial" w:cs="Arial"/>
                      <w:b/>
                      <w:bCs/>
                      <w:color w:val="000000"/>
                      <w:kern w:val="1"/>
                      <w:sz w:val="18"/>
                      <w:szCs w:val="18"/>
                      <w:lang w:eastAsia="pl-PL"/>
                    </w:rPr>
                    <w:t xml:space="preserve">Instalacja do produkcji wapna </w:t>
                  </w:r>
                  <w:r>
                    <w:rPr>
                      <w:rFonts w:ascii="Arial" w:eastAsia="Lucida Sans Unicode" w:hAnsi="Arial" w:cs="Arial"/>
                      <w:b/>
                      <w:bCs/>
                      <w:color w:val="000000"/>
                      <w:kern w:val="1"/>
                      <w:sz w:val="18"/>
                      <w:szCs w:val="18"/>
                      <w:lang w:eastAsia="pl-PL"/>
                    </w:rPr>
                    <w:br/>
                  </w:r>
                  <w:r w:rsidRPr="00282649">
                    <w:rPr>
                      <w:rFonts w:ascii="Arial" w:eastAsia="Lucida Sans Unicode" w:hAnsi="Arial" w:cs="Arial"/>
                      <w:b/>
                      <w:bCs/>
                      <w:color w:val="000000"/>
                      <w:kern w:val="1"/>
                      <w:sz w:val="18"/>
                      <w:szCs w:val="18"/>
                      <w:lang w:eastAsia="pl-PL"/>
                    </w:rPr>
                    <w:t>w piecach</w:t>
                  </w:r>
                </w:p>
              </w:tc>
              <w:tc>
                <w:tcPr>
                  <w:tcW w:w="2410" w:type="dxa"/>
                  <w:shd w:val="clear" w:color="auto" w:fill="auto"/>
                  <w:vAlign w:val="center"/>
                </w:tcPr>
                <w:p w14:paraId="2AD4EDA3"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Kamień wapienny</w:t>
                  </w:r>
                </w:p>
              </w:tc>
              <w:tc>
                <w:tcPr>
                  <w:tcW w:w="1418" w:type="dxa"/>
                  <w:shd w:val="clear" w:color="auto" w:fill="auto"/>
                  <w:vAlign w:val="center"/>
                </w:tcPr>
                <w:p w14:paraId="45AD5A6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2673347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816 000</w:t>
                  </w:r>
                </w:p>
              </w:tc>
            </w:tr>
            <w:tr w:rsidR="00282649" w:rsidRPr="00282649" w14:paraId="3B37A6D3" w14:textId="77777777" w:rsidTr="00282649">
              <w:trPr>
                <w:cantSplit/>
                <w:trHeight w:val="340"/>
                <w:jc w:val="center"/>
              </w:trPr>
              <w:tc>
                <w:tcPr>
                  <w:tcW w:w="719" w:type="dxa"/>
                  <w:shd w:val="clear" w:color="auto" w:fill="auto"/>
                  <w:vAlign w:val="center"/>
                </w:tcPr>
                <w:p w14:paraId="01C98CAC"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84</w:t>
                  </w:r>
                </w:p>
              </w:tc>
              <w:tc>
                <w:tcPr>
                  <w:tcW w:w="3362" w:type="dxa"/>
                  <w:gridSpan w:val="2"/>
                  <w:vMerge/>
                  <w:shd w:val="clear" w:color="auto" w:fill="auto"/>
                  <w:vAlign w:val="center"/>
                </w:tcPr>
                <w:p w14:paraId="2C264374"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52F68FF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Kamień dolomitowy</w:t>
                  </w:r>
                </w:p>
              </w:tc>
              <w:tc>
                <w:tcPr>
                  <w:tcW w:w="1418" w:type="dxa"/>
                  <w:shd w:val="clear" w:color="auto" w:fill="auto"/>
                  <w:vAlign w:val="center"/>
                </w:tcPr>
                <w:p w14:paraId="57FE950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Mg/a</w:t>
                  </w:r>
                </w:p>
              </w:tc>
              <w:tc>
                <w:tcPr>
                  <w:tcW w:w="1417" w:type="dxa"/>
                  <w:shd w:val="clear" w:color="auto" w:fill="auto"/>
                  <w:vAlign w:val="center"/>
                </w:tcPr>
                <w:p w14:paraId="5CA82F9E"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14 500</w:t>
                  </w:r>
                </w:p>
              </w:tc>
            </w:tr>
            <w:tr w:rsidR="00282649" w:rsidRPr="00282649" w14:paraId="24E1C227" w14:textId="77777777" w:rsidTr="00282649">
              <w:trPr>
                <w:cantSplit/>
                <w:trHeight w:val="340"/>
                <w:jc w:val="center"/>
              </w:trPr>
              <w:tc>
                <w:tcPr>
                  <w:tcW w:w="719" w:type="dxa"/>
                  <w:shd w:val="clear" w:color="auto" w:fill="auto"/>
                  <w:vAlign w:val="center"/>
                </w:tcPr>
                <w:p w14:paraId="6107D21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85</w:t>
                  </w:r>
                </w:p>
              </w:tc>
              <w:tc>
                <w:tcPr>
                  <w:tcW w:w="3362" w:type="dxa"/>
                  <w:gridSpan w:val="2"/>
                  <w:vMerge/>
                  <w:shd w:val="clear" w:color="auto" w:fill="auto"/>
                  <w:vAlign w:val="center"/>
                </w:tcPr>
                <w:p w14:paraId="04142D6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51E88D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koksowniczy</w:t>
                  </w:r>
                </w:p>
              </w:tc>
              <w:tc>
                <w:tcPr>
                  <w:tcW w:w="1418" w:type="dxa"/>
                  <w:shd w:val="clear" w:color="auto" w:fill="auto"/>
                  <w:vAlign w:val="center"/>
                </w:tcPr>
                <w:p w14:paraId="4F751B7D"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5AAC73C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85 000</w:t>
                  </w:r>
                </w:p>
              </w:tc>
            </w:tr>
            <w:tr w:rsidR="00282649" w:rsidRPr="00282649" w14:paraId="0EB0F9BE" w14:textId="77777777" w:rsidTr="00282649">
              <w:trPr>
                <w:cantSplit/>
                <w:trHeight w:val="340"/>
                <w:jc w:val="center"/>
              </w:trPr>
              <w:tc>
                <w:tcPr>
                  <w:tcW w:w="719" w:type="dxa"/>
                  <w:shd w:val="clear" w:color="auto" w:fill="auto"/>
                  <w:vAlign w:val="center"/>
                </w:tcPr>
                <w:p w14:paraId="03E2227F"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86</w:t>
                  </w:r>
                </w:p>
              </w:tc>
              <w:tc>
                <w:tcPr>
                  <w:tcW w:w="3362" w:type="dxa"/>
                  <w:gridSpan w:val="2"/>
                  <w:vMerge/>
                  <w:shd w:val="clear" w:color="auto" w:fill="auto"/>
                  <w:vAlign w:val="center"/>
                </w:tcPr>
                <w:p w14:paraId="15520AD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7760C55"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wielkopiecowy</w:t>
                  </w:r>
                </w:p>
              </w:tc>
              <w:tc>
                <w:tcPr>
                  <w:tcW w:w="1418" w:type="dxa"/>
                  <w:shd w:val="clear" w:color="auto" w:fill="auto"/>
                  <w:vAlign w:val="center"/>
                </w:tcPr>
                <w:p w14:paraId="56C3DDE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3324327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6 000</w:t>
                  </w:r>
                </w:p>
              </w:tc>
            </w:tr>
            <w:tr w:rsidR="00282649" w:rsidRPr="00282649" w14:paraId="09281E80" w14:textId="77777777" w:rsidTr="00282649">
              <w:trPr>
                <w:cantSplit/>
                <w:trHeight w:val="340"/>
                <w:jc w:val="center"/>
              </w:trPr>
              <w:tc>
                <w:tcPr>
                  <w:tcW w:w="719" w:type="dxa"/>
                  <w:shd w:val="clear" w:color="auto" w:fill="auto"/>
                  <w:vAlign w:val="center"/>
                </w:tcPr>
                <w:p w14:paraId="3669A0D3"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87</w:t>
                  </w:r>
                </w:p>
              </w:tc>
              <w:tc>
                <w:tcPr>
                  <w:tcW w:w="3362" w:type="dxa"/>
                  <w:gridSpan w:val="2"/>
                  <w:vMerge/>
                  <w:shd w:val="clear" w:color="auto" w:fill="auto"/>
                  <w:vAlign w:val="center"/>
                </w:tcPr>
                <w:p w14:paraId="0D4B9E5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2906215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Gaz ziemny</w:t>
                  </w:r>
                </w:p>
              </w:tc>
              <w:tc>
                <w:tcPr>
                  <w:tcW w:w="1418" w:type="dxa"/>
                  <w:shd w:val="clear" w:color="auto" w:fill="auto"/>
                  <w:vAlign w:val="center"/>
                </w:tcPr>
                <w:p w14:paraId="6B3A9146"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40E415E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40 000</w:t>
                  </w:r>
                </w:p>
              </w:tc>
            </w:tr>
            <w:tr w:rsidR="00282649" w:rsidRPr="00282649" w14:paraId="17030F4F" w14:textId="77777777" w:rsidTr="00282649">
              <w:trPr>
                <w:cantSplit/>
                <w:trHeight w:val="340"/>
                <w:jc w:val="center"/>
              </w:trPr>
              <w:tc>
                <w:tcPr>
                  <w:tcW w:w="719" w:type="dxa"/>
                  <w:shd w:val="clear" w:color="auto" w:fill="auto"/>
                  <w:vAlign w:val="center"/>
                </w:tcPr>
                <w:p w14:paraId="6326CC18"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88</w:t>
                  </w:r>
                </w:p>
              </w:tc>
              <w:tc>
                <w:tcPr>
                  <w:tcW w:w="3362" w:type="dxa"/>
                  <w:gridSpan w:val="2"/>
                  <w:vMerge/>
                  <w:shd w:val="clear" w:color="auto" w:fill="auto"/>
                  <w:vAlign w:val="center"/>
                </w:tcPr>
                <w:p w14:paraId="6270AC61"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1791E227"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Powietrze sprężone</w:t>
                  </w:r>
                </w:p>
              </w:tc>
              <w:tc>
                <w:tcPr>
                  <w:tcW w:w="1418" w:type="dxa"/>
                  <w:shd w:val="clear" w:color="auto" w:fill="auto"/>
                  <w:vAlign w:val="center"/>
                </w:tcPr>
                <w:p w14:paraId="529DAEA2"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tys. Nm</w:t>
                  </w:r>
                  <w:r w:rsidRPr="00282649">
                    <w:rPr>
                      <w:rFonts w:ascii="Arial" w:eastAsia="Lucida Sans Unicode" w:hAnsi="Arial" w:cs="Arial"/>
                      <w:color w:val="000000"/>
                      <w:kern w:val="1"/>
                      <w:sz w:val="18"/>
                      <w:szCs w:val="18"/>
                      <w:vertAlign w:val="superscript"/>
                      <w:lang w:eastAsia="pl-PL"/>
                    </w:rPr>
                    <w:t>3</w:t>
                  </w:r>
                  <w:r w:rsidRPr="00282649">
                    <w:rPr>
                      <w:rFonts w:ascii="Arial" w:eastAsia="Lucida Sans Unicode" w:hAnsi="Arial" w:cs="Arial"/>
                      <w:color w:val="000000"/>
                      <w:kern w:val="1"/>
                      <w:sz w:val="18"/>
                      <w:szCs w:val="18"/>
                      <w:lang w:eastAsia="pl-PL"/>
                    </w:rPr>
                    <w:t>/a</w:t>
                  </w:r>
                </w:p>
              </w:tc>
              <w:tc>
                <w:tcPr>
                  <w:tcW w:w="1417" w:type="dxa"/>
                  <w:shd w:val="clear" w:color="auto" w:fill="auto"/>
                  <w:vAlign w:val="center"/>
                </w:tcPr>
                <w:p w14:paraId="06416D19"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43 500</w:t>
                  </w:r>
                </w:p>
              </w:tc>
            </w:tr>
            <w:tr w:rsidR="00282649" w:rsidRPr="00282649" w14:paraId="67283122" w14:textId="77777777" w:rsidTr="00282649">
              <w:trPr>
                <w:cantSplit/>
                <w:trHeight w:val="340"/>
                <w:jc w:val="center"/>
              </w:trPr>
              <w:tc>
                <w:tcPr>
                  <w:tcW w:w="719" w:type="dxa"/>
                  <w:shd w:val="clear" w:color="auto" w:fill="auto"/>
                  <w:vAlign w:val="center"/>
                </w:tcPr>
                <w:p w14:paraId="6B6EF827"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89</w:t>
                  </w:r>
                </w:p>
              </w:tc>
              <w:tc>
                <w:tcPr>
                  <w:tcW w:w="3362" w:type="dxa"/>
                  <w:gridSpan w:val="2"/>
                  <w:vMerge/>
                  <w:shd w:val="clear" w:color="auto" w:fill="auto"/>
                  <w:vAlign w:val="center"/>
                </w:tcPr>
                <w:p w14:paraId="1B32E1B0"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bCs/>
                      <w:color w:val="000000"/>
                      <w:kern w:val="1"/>
                      <w:sz w:val="18"/>
                      <w:szCs w:val="18"/>
                      <w:lang w:eastAsia="pl-PL"/>
                    </w:rPr>
                  </w:pPr>
                </w:p>
              </w:tc>
              <w:tc>
                <w:tcPr>
                  <w:tcW w:w="2410" w:type="dxa"/>
                  <w:shd w:val="clear" w:color="auto" w:fill="auto"/>
                  <w:vAlign w:val="center"/>
                </w:tcPr>
                <w:p w14:paraId="0A08D79C" w14:textId="77777777" w:rsidR="00282649" w:rsidRPr="00282649" w:rsidRDefault="00282649" w:rsidP="00951E41">
                  <w:pPr>
                    <w:framePr w:hSpace="141" w:wrap="around" w:vAnchor="text" w:hAnchor="margin" w:x="108" w:y="-3002"/>
                    <w:widowControl w:val="0"/>
                    <w:suppressAutoHyphens/>
                    <w:spacing w:after="0" w:line="240" w:lineRule="auto"/>
                    <w:suppressOverlap/>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Energia elektryczna</w:t>
                  </w:r>
                </w:p>
              </w:tc>
              <w:tc>
                <w:tcPr>
                  <w:tcW w:w="1418" w:type="dxa"/>
                  <w:shd w:val="clear" w:color="auto" w:fill="auto"/>
                  <w:vAlign w:val="center"/>
                </w:tcPr>
                <w:p w14:paraId="104437C5"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MWh/a</w:t>
                  </w:r>
                </w:p>
              </w:tc>
              <w:tc>
                <w:tcPr>
                  <w:tcW w:w="1417" w:type="dxa"/>
                  <w:shd w:val="clear" w:color="auto" w:fill="auto"/>
                  <w:vAlign w:val="center"/>
                </w:tcPr>
                <w:p w14:paraId="241C279B" w14:textId="77777777" w:rsidR="00282649" w:rsidRPr="00282649" w:rsidRDefault="00282649" w:rsidP="00951E41">
                  <w:pPr>
                    <w:framePr w:hSpace="141" w:wrap="around" w:vAnchor="text" w:hAnchor="margin" w:x="108" w:y="-3002"/>
                    <w:widowControl w:val="0"/>
                    <w:suppressAutoHyphens/>
                    <w:spacing w:after="0" w:line="240" w:lineRule="auto"/>
                    <w:suppressOverlap/>
                    <w:jc w:val="center"/>
                    <w:rPr>
                      <w:rFonts w:ascii="Arial" w:eastAsia="Lucida Sans Unicode" w:hAnsi="Arial" w:cs="Arial"/>
                      <w:color w:val="000000"/>
                      <w:kern w:val="1"/>
                      <w:sz w:val="18"/>
                      <w:szCs w:val="18"/>
                      <w:lang w:eastAsia="pl-PL"/>
                    </w:rPr>
                  </w:pPr>
                  <w:r w:rsidRPr="00282649">
                    <w:rPr>
                      <w:rFonts w:ascii="Arial" w:eastAsia="Lucida Sans Unicode" w:hAnsi="Arial" w:cs="Arial"/>
                      <w:color w:val="000000"/>
                      <w:kern w:val="1"/>
                      <w:sz w:val="18"/>
                      <w:szCs w:val="18"/>
                      <w:lang w:eastAsia="pl-PL"/>
                    </w:rPr>
                    <w:t>14 815</w:t>
                  </w:r>
                </w:p>
              </w:tc>
            </w:tr>
          </w:tbl>
          <w:p w14:paraId="77E17C26" w14:textId="5BB23DF7" w:rsidR="003277A1" w:rsidRPr="00E01952" w:rsidRDefault="0008244D" w:rsidP="00382FA4">
            <w:pPr>
              <w:pStyle w:val="Arial10i50"/>
              <w:spacing w:line="268" w:lineRule="atLeast"/>
              <w:ind w:left="360"/>
              <w:jc w:val="right"/>
              <w:rPr>
                <w:rFonts w:cs="Arial"/>
                <w:szCs w:val="21"/>
              </w:rPr>
            </w:pPr>
            <w:r>
              <w:rPr>
                <w:rFonts w:cs="Arial"/>
                <w:szCs w:val="21"/>
              </w:rPr>
              <w:t>„</w:t>
            </w:r>
          </w:p>
          <w:p w14:paraId="22377CDF" w14:textId="5B6E554F" w:rsidR="003D1A70" w:rsidRPr="007D2420" w:rsidRDefault="00A236D2" w:rsidP="009B6E0C">
            <w:pPr>
              <w:pStyle w:val="Arial10i50"/>
              <w:numPr>
                <w:ilvl w:val="0"/>
                <w:numId w:val="8"/>
              </w:numPr>
              <w:spacing w:line="268" w:lineRule="atLeast"/>
              <w:ind w:firstLine="97"/>
              <w:rPr>
                <w:rFonts w:cs="Arial"/>
                <w:szCs w:val="21"/>
              </w:rPr>
            </w:pPr>
            <w:r>
              <w:rPr>
                <w:rFonts w:cs="Arial"/>
                <w:szCs w:val="21"/>
              </w:rPr>
              <w:t xml:space="preserve">W części </w:t>
            </w:r>
            <w:r w:rsidR="007D2420">
              <w:rPr>
                <w:rFonts w:cs="Arial"/>
                <w:b/>
                <w:szCs w:val="21"/>
              </w:rPr>
              <w:t xml:space="preserve">III </w:t>
            </w:r>
            <w:r w:rsidR="007D2420">
              <w:rPr>
                <w:rFonts w:cs="Arial"/>
                <w:szCs w:val="21"/>
              </w:rPr>
              <w:t xml:space="preserve">pozwolenia zintegrowanego, pn. </w:t>
            </w:r>
            <w:r w:rsidR="007D2420" w:rsidRPr="007D2420">
              <w:rPr>
                <w:rFonts w:cs="Arial"/>
                <w:b/>
                <w:szCs w:val="21"/>
              </w:rPr>
              <w:t>Parametry wprowadzania do środowiska substancji i energii, w warunkach normalnego funkcjonowania instalacji</w:t>
            </w:r>
            <w:r w:rsidR="007D2420" w:rsidRPr="00A4742B">
              <w:rPr>
                <w:rFonts w:cs="Arial"/>
                <w:szCs w:val="21"/>
              </w:rPr>
              <w:t>,</w:t>
            </w:r>
          </w:p>
          <w:p w14:paraId="57EDDD26" w14:textId="754AB86D" w:rsidR="007D2420" w:rsidRDefault="007D2420" w:rsidP="00CE250F">
            <w:pPr>
              <w:pStyle w:val="Arial10i50"/>
              <w:spacing w:line="268" w:lineRule="atLeast"/>
              <w:ind w:left="360"/>
              <w:rPr>
                <w:rFonts w:cs="Arial"/>
                <w:b/>
                <w:szCs w:val="21"/>
              </w:rPr>
            </w:pPr>
            <w:r>
              <w:rPr>
                <w:rFonts w:cs="Arial"/>
                <w:szCs w:val="21"/>
              </w:rPr>
              <w:t xml:space="preserve">w punkcie </w:t>
            </w:r>
            <w:r>
              <w:rPr>
                <w:rFonts w:cs="Arial"/>
                <w:b/>
                <w:szCs w:val="21"/>
              </w:rPr>
              <w:t>1. Rodzaje i ilości substancji dopuszczonych do wprowadzania do powietrza, podczas normalnego funkcjonowania instalacji IPPC</w:t>
            </w:r>
            <w:r w:rsidRPr="00A4742B">
              <w:rPr>
                <w:rFonts w:cs="Arial"/>
                <w:szCs w:val="21"/>
              </w:rPr>
              <w:t>,</w:t>
            </w:r>
          </w:p>
          <w:p w14:paraId="67C3B473" w14:textId="77777777" w:rsidR="009A1C71" w:rsidRDefault="007D2420" w:rsidP="00CE250F">
            <w:pPr>
              <w:pStyle w:val="Arial10i50"/>
              <w:spacing w:line="268" w:lineRule="atLeast"/>
              <w:ind w:left="360"/>
              <w:rPr>
                <w:rFonts w:cs="Arial"/>
                <w:b/>
                <w:szCs w:val="21"/>
              </w:rPr>
            </w:pPr>
            <w:r>
              <w:rPr>
                <w:rFonts w:cs="Arial"/>
                <w:szCs w:val="21"/>
              </w:rPr>
              <w:t xml:space="preserve">w podpunkcie </w:t>
            </w:r>
            <w:r>
              <w:rPr>
                <w:rFonts w:cs="Arial"/>
                <w:b/>
                <w:szCs w:val="21"/>
              </w:rPr>
              <w:t>1.1. Instalacje IPPC</w:t>
            </w:r>
            <w:r w:rsidR="0034758B" w:rsidRPr="00A4742B">
              <w:rPr>
                <w:rFonts w:cs="Arial"/>
                <w:szCs w:val="21"/>
              </w:rPr>
              <w:t>,</w:t>
            </w:r>
            <w:r w:rsidR="00126633">
              <w:rPr>
                <w:rFonts w:cs="Arial"/>
                <w:b/>
                <w:szCs w:val="21"/>
              </w:rPr>
              <w:t xml:space="preserve"> </w:t>
            </w:r>
          </w:p>
          <w:p w14:paraId="5EE3874D" w14:textId="0F66BCFE" w:rsidR="00126633" w:rsidRDefault="007D2420" w:rsidP="00CE250F">
            <w:pPr>
              <w:pStyle w:val="Arial10i50"/>
              <w:spacing w:line="268" w:lineRule="atLeast"/>
              <w:ind w:left="360"/>
              <w:rPr>
                <w:rFonts w:cs="Arial"/>
                <w:b/>
                <w:szCs w:val="21"/>
              </w:rPr>
            </w:pPr>
            <w:r>
              <w:rPr>
                <w:rFonts w:cs="Arial"/>
                <w:b/>
                <w:szCs w:val="21"/>
              </w:rPr>
              <w:t xml:space="preserve">B. Instalacja do pierwotnego wytopu surówki żelaza, o zdolności produkcyjnej ponad </w:t>
            </w:r>
            <w:r w:rsidR="00020D0A">
              <w:rPr>
                <w:rFonts w:cs="Arial"/>
                <w:b/>
                <w:szCs w:val="21"/>
              </w:rPr>
              <w:br/>
            </w:r>
            <w:r>
              <w:rPr>
                <w:rFonts w:cs="Arial"/>
                <w:b/>
                <w:szCs w:val="21"/>
              </w:rPr>
              <w:t>2,5 Mg wytopu na godzinę</w:t>
            </w:r>
            <w:r w:rsidR="006A1AE6" w:rsidRPr="00A4742B">
              <w:rPr>
                <w:rFonts w:cs="Arial"/>
                <w:szCs w:val="21"/>
              </w:rPr>
              <w:t>,</w:t>
            </w:r>
            <w:r w:rsidR="00126633">
              <w:rPr>
                <w:rFonts w:cs="Arial"/>
                <w:b/>
                <w:szCs w:val="21"/>
              </w:rPr>
              <w:t xml:space="preserve"> </w:t>
            </w:r>
          </w:p>
          <w:p w14:paraId="61B79FD1" w14:textId="6DD02ACB" w:rsidR="00CD328A" w:rsidRPr="00382FA4" w:rsidRDefault="00893E2C" w:rsidP="00CD328A">
            <w:pPr>
              <w:pStyle w:val="Arial10i50"/>
              <w:spacing w:line="268" w:lineRule="atLeast"/>
              <w:ind w:left="360"/>
              <w:rPr>
                <w:rFonts w:cs="Arial"/>
                <w:b/>
                <w:szCs w:val="21"/>
              </w:rPr>
            </w:pPr>
            <w:r>
              <w:rPr>
                <w:rFonts w:cs="Arial"/>
                <w:b/>
                <w:szCs w:val="21"/>
              </w:rPr>
              <w:t>B.2. Linia wytopu surówki oraz spustu surówki i żużla wielkopiecowego</w:t>
            </w:r>
          </w:p>
          <w:p w14:paraId="5E9BB036" w14:textId="3494B1B2" w:rsidR="006C21C7" w:rsidRDefault="006A1AE6" w:rsidP="00123F25">
            <w:pPr>
              <w:pStyle w:val="Arial10i50"/>
              <w:spacing w:line="268" w:lineRule="atLeast"/>
              <w:ind w:left="360"/>
              <w:rPr>
                <w:rFonts w:cs="Arial"/>
                <w:i/>
                <w:szCs w:val="21"/>
                <w:u w:val="single"/>
              </w:rPr>
            </w:pPr>
            <w:r>
              <w:rPr>
                <w:rFonts w:cs="Arial"/>
                <w:i/>
                <w:szCs w:val="21"/>
                <w:u w:val="single"/>
              </w:rPr>
              <w:lastRenderedPageBreak/>
              <w:t>otrzymuje brzmienie:</w:t>
            </w:r>
          </w:p>
          <w:p w14:paraId="6F7BC066" w14:textId="77777777" w:rsidR="00A4742B" w:rsidRDefault="00A4742B" w:rsidP="00CE250F">
            <w:pPr>
              <w:pStyle w:val="Arial10i50"/>
              <w:spacing w:line="268" w:lineRule="atLeast"/>
              <w:rPr>
                <w:rFonts w:cs="Arial"/>
                <w:i/>
                <w:szCs w:val="21"/>
                <w:u w:val="single"/>
              </w:rPr>
            </w:pPr>
          </w:p>
          <w:p w14:paraId="35C1B361" w14:textId="4F5262C2" w:rsidR="006A1AE6" w:rsidRPr="006A1AE6" w:rsidRDefault="006A1AE6" w:rsidP="00CE250F">
            <w:pPr>
              <w:pStyle w:val="Arial10i50"/>
              <w:spacing w:line="268" w:lineRule="atLeast"/>
              <w:ind w:left="360"/>
              <w:rPr>
                <w:rFonts w:cs="Arial"/>
                <w:b/>
                <w:szCs w:val="21"/>
              </w:rPr>
            </w:pPr>
            <w:r>
              <w:rPr>
                <w:rFonts w:cs="Arial"/>
                <w:szCs w:val="21"/>
              </w:rPr>
              <w:t>„</w:t>
            </w:r>
            <w:r w:rsidRPr="006A1AE6">
              <w:rPr>
                <w:rFonts w:cs="Arial"/>
                <w:b/>
                <w:szCs w:val="21"/>
              </w:rPr>
              <w:t>B.2. Linia wytopu surówki oraz spustu surówki i żużla wielkopiecowego</w:t>
            </w:r>
          </w:p>
          <w:p w14:paraId="334BE788" w14:textId="77777777" w:rsidR="00087118" w:rsidRDefault="00087118" w:rsidP="00382FA4">
            <w:pPr>
              <w:pStyle w:val="Arial10i50"/>
              <w:spacing w:line="268" w:lineRule="atLeast"/>
              <w:rPr>
                <w:rFonts w:cs="Arial"/>
                <w:szCs w:val="21"/>
              </w:rPr>
            </w:pPr>
          </w:p>
          <w:p w14:paraId="6B0C604C" w14:textId="44A088B2" w:rsidR="00855891" w:rsidRPr="009541BE" w:rsidRDefault="00855891" w:rsidP="00CE250F">
            <w:pPr>
              <w:pStyle w:val="Arial10i50"/>
              <w:spacing w:line="268" w:lineRule="atLeast"/>
              <w:jc w:val="center"/>
              <w:rPr>
                <w:rFonts w:cs="Arial"/>
                <w:b/>
                <w:iCs/>
                <w:szCs w:val="21"/>
              </w:rPr>
            </w:pPr>
            <w:r w:rsidRPr="00734C99">
              <w:rPr>
                <w:rFonts w:cs="Arial"/>
                <w:b/>
                <w:iCs/>
                <w:szCs w:val="21"/>
              </w:rPr>
              <w:t xml:space="preserve">Nagrzewnica </w:t>
            </w:r>
            <w:proofErr w:type="spellStart"/>
            <w:r w:rsidRPr="00734C99">
              <w:rPr>
                <w:rFonts w:cs="Arial"/>
                <w:b/>
                <w:iCs/>
                <w:szCs w:val="21"/>
              </w:rPr>
              <w:t>Cowpera</w:t>
            </w:r>
            <w:proofErr w:type="spellEnd"/>
            <w:r w:rsidRPr="00734C99">
              <w:rPr>
                <w:rFonts w:cs="Arial"/>
                <w:b/>
                <w:iCs/>
                <w:szCs w:val="21"/>
              </w:rPr>
              <w:t xml:space="preserve"> wielkiego pieca nr 1 (emitor E-30)</w:t>
            </w:r>
            <w:r w:rsidR="00BA347D">
              <w:rPr>
                <w:rFonts w:cs="Arial"/>
                <w:b/>
                <w:iCs/>
                <w:szCs w:val="21"/>
              </w:rPr>
              <w:br/>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3"/>
              <w:gridCol w:w="2449"/>
              <w:gridCol w:w="2253"/>
            </w:tblGrid>
            <w:tr w:rsidR="00855891" w:rsidRPr="00B72E9B" w14:paraId="402669F4" w14:textId="77777777" w:rsidTr="00AE4888">
              <w:trPr>
                <w:cantSplit/>
                <w:trHeight w:val="361"/>
                <w:jc w:val="center"/>
              </w:trPr>
              <w:tc>
                <w:tcPr>
                  <w:tcW w:w="4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5D22E" w14:textId="77777777" w:rsidR="00855891" w:rsidRPr="00B72E9B" w:rsidRDefault="00855891" w:rsidP="00951E41">
                  <w:pPr>
                    <w:pStyle w:val="Arial10i50"/>
                    <w:framePr w:hSpace="141" w:wrap="around" w:vAnchor="text" w:hAnchor="margin" w:x="108" w:y="-3002"/>
                    <w:spacing w:line="268" w:lineRule="atLeast"/>
                    <w:suppressOverlap/>
                    <w:jc w:val="center"/>
                    <w:rPr>
                      <w:rFonts w:cs="Arial"/>
                      <w:b/>
                      <w:iCs/>
                      <w:sz w:val="18"/>
                      <w:szCs w:val="18"/>
                    </w:rPr>
                  </w:pPr>
                  <w:r w:rsidRPr="00B72E9B">
                    <w:rPr>
                      <w:rFonts w:cs="Arial"/>
                      <w:b/>
                      <w:iCs/>
                      <w:sz w:val="18"/>
                      <w:szCs w:val="18"/>
                    </w:rPr>
                    <w:t>Substancja</w:t>
                  </w:r>
                </w:p>
              </w:tc>
              <w:tc>
                <w:tcPr>
                  <w:tcW w:w="4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D125E" w14:textId="72006E6A" w:rsidR="00855891" w:rsidRPr="00B72E9B" w:rsidRDefault="00855891" w:rsidP="00951E41">
                  <w:pPr>
                    <w:pStyle w:val="Arial10i50"/>
                    <w:framePr w:hSpace="141" w:wrap="around" w:vAnchor="text" w:hAnchor="margin" w:x="108" w:y="-3002"/>
                    <w:spacing w:line="268" w:lineRule="atLeast"/>
                    <w:suppressOverlap/>
                    <w:jc w:val="center"/>
                    <w:rPr>
                      <w:rFonts w:cs="Arial"/>
                      <w:b/>
                      <w:iCs/>
                      <w:sz w:val="18"/>
                      <w:szCs w:val="18"/>
                    </w:rPr>
                  </w:pPr>
                  <w:r w:rsidRPr="00B72E9B">
                    <w:rPr>
                      <w:rFonts w:cs="Arial"/>
                      <w:b/>
                      <w:iCs/>
                      <w:sz w:val="18"/>
                      <w:szCs w:val="18"/>
                    </w:rPr>
                    <w:t>Emisja</w:t>
                  </w:r>
                </w:p>
              </w:tc>
            </w:tr>
            <w:tr w:rsidR="00855891" w:rsidRPr="00B72E9B" w14:paraId="667EA848" w14:textId="77777777" w:rsidTr="00AE4888">
              <w:trPr>
                <w:cantSplit/>
                <w:trHeight w:val="266"/>
                <w:jc w:val="center"/>
              </w:trPr>
              <w:tc>
                <w:tcPr>
                  <w:tcW w:w="43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B8C43" w14:textId="77777777" w:rsidR="00855891" w:rsidRPr="00B72E9B" w:rsidRDefault="00855891" w:rsidP="00951E41">
                  <w:pPr>
                    <w:pStyle w:val="Arial10i50"/>
                    <w:framePr w:hSpace="141" w:wrap="around" w:vAnchor="text" w:hAnchor="margin" w:x="108" w:y="-3002"/>
                    <w:spacing w:line="268" w:lineRule="atLeast"/>
                    <w:ind w:left="360"/>
                    <w:suppressOverlap/>
                    <w:rPr>
                      <w:rFonts w:cs="Arial"/>
                      <w:b/>
                      <w:iCs/>
                      <w:sz w:val="18"/>
                      <w:szCs w:val="18"/>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8EA" w14:textId="4A4869C8" w:rsidR="00855891" w:rsidRPr="00B72E9B" w:rsidRDefault="00855891" w:rsidP="00951E41">
                  <w:pPr>
                    <w:pStyle w:val="Arial10i50"/>
                    <w:framePr w:hSpace="141" w:wrap="around" w:vAnchor="text" w:hAnchor="margin" w:x="108" w:y="-3002"/>
                    <w:spacing w:line="268" w:lineRule="atLeast"/>
                    <w:suppressOverlap/>
                    <w:jc w:val="center"/>
                    <w:rPr>
                      <w:rFonts w:cs="Arial"/>
                      <w:b/>
                      <w:iCs/>
                      <w:sz w:val="18"/>
                      <w:szCs w:val="18"/>
                    </w:rPr>
                  </w:pPr>
                  <w:r w:rsidRPr="00B72E9B">
                    <w:rPr>
                      <w:rFonts w:cs="Arial"/>
                      <w:b/>
                      <w:iCs/>
                      <w:sz w:val="18"/>
                      <w:szCs w:val="18"/>
                    </w:rPr>
                    <w:t>Wartość</w:t>
                  </w:r>
                </w:p>
              </w:tc>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4BF73A26" w14:textId="570EE8A9" w:rsidR="00855891" w:rsidRPr="00B72E9B" w:rsidRDefault="00855891" w:rsidP="00951E41">
                  <w:pPr>
                    <w:pStyle w:val="Arial10i50"/>
                    <w:framePr w:hSpace="141" w:wrap="around" w:vAnchor="text" w:hAnchor="margin" w:x="108" w:y="-3002"/>
                    <w:spacing w:line="268" w:lineRule="atLeast"/>
                    <w:suppressOverlap/>
                    <w:jc w:val="center"/>
                    <w:rPr>
                      <w:rFonts w:cs="Arial"/>
                      <w:b/>
                      <w:iCs/>
                      <w:sz w:val="18"/>
                      <w:szCs w:val="18"/>
                    </w:rPr>
                  </w:pPr>
                  <w:r w:rsidRPr="00B72E9B">
                    <w:rPr>
                      <w:rFonts w:cs="Arial"/>
                      <w:b/>
                      <w:iCs/>
                      <w:sz w:val="18"/>
                      <w:szCs w:val="18"/>
                    </w:rPr>
                    <w:t>Jednostka</w:t>
                  </w:r>
                </w:p>
              </w:tc>
            </w:tr>
            <w:tr w:rsidR="00855891" w:rsidRPr="00B72E9B" w14:paraId="6B77DBCD" w14:textId="77777777" w:rsidTr="00AE4888">
              <w:trPr>
                <w:trHeight w:val="285"/>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240AC240" w14:textId="77777777" w:rsidR="00855891" w:rsidRPr="00B72E9B" w:rsidRDefault="00855891" w:rsidP="00951E41">
                  <w:pPr>
                    <w:pStyle w:val="Arial10i50"/>
                    <w:framePr w:hSpace="141" w:wrap="around" w:vAnchor="text" w:hAnchor="margin" w:x="108" w:y="-3002"/>
                    <w:spacing w:line="268" w:lineRule="atLeast"/>
                    <w:suppressOverlap/>
                    <w:rPr>
                      <w:rFonts w:cs="Arial"/>
                      <w:iCs/>
                      <w:sz w:val="18"/>
                      <w:szCs w:val="18"/>
                    </w:rPr>
                  </w:pPr>
                  <w:r w:rsidRPr="00B72E9B">
                    <w:rPr>
                      <w:rFonts w:cs="Arial"/>
                      <w:iCs/>
                      <w:sz w:val="18"/>
                      <w:szCs w:val="18"/>
                    </w:rPr>
                    <w:t>Pył zawieszony PM10</w:t>
                  </w:r>
                </w:p>
              </w:tc>
              <w:tc>
                <w:tcPr>
                  <w:tcW w:w="2449" w:type="dxa"/>
                  <w:tcBorders>
                    <w:top w:val="single" w:sz="4" w:space="0" w:color="auto"/>
                    <w:left w:val="single" w:sz="4" w:space="0" w:color="auto"/>
                    <w:bottom w:val="single" w:sz="4" w:space="0" w:color="auto"/>
                    <w:right w:val="single" w:sz="4" w:space="0" w:color="auto"/>
                  </w:tcBorders>
                  <w:vAlign w:val="center"/>
                  <w:hideMark/>
                </w:tcPr>
                <w:p w14:paraId="4BCAE0E6"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10</w:t>
                  </w:r>
                </w:p>
              </w:tc>
              <w:tc>
                <w:tcPr>
                  <w:tcW w:w="2253" w:type="dxa"/>
                  <w:tcBorders>
                    <w:top w:val="single" w:sz="4" w:space="0" w:color="auto"/>
                    <w:left w:val="single" w:sz="4" w:space="0" w:color="auto"/>
                    <w:bottom w:val="single" w:sz="4" w:space="0" w:color="auto"/>
                    <w:right w:val="single" w:sz="4" w:space="0" w:color="auto"/>
                  </w:tcBorders>
                  <w:hideMark/>
                </w:tcPr>
                <w:p w14:paraId="4122B49E"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vertAlign w:val="superscript"/>
                    </w:rPr>
                  </w:pPr>
                  <w:r w:rsidRPr="00B72E9B">
                    <w:rPr>
                      <w:rFonts w:cs="Arial"/>
                      <w:iCs/>
                      <w:sz w:val="18"/>
                      <w:szCs w:val="18"/>
                    </w:rPr>
                    <w:t>mg/Nm</w:t>
                  </w:r>
                  <w:r w:rsidRPr="00B72E9B">
                    <w:rPr>
                      <w:rFonts w:cs="Arial"/>
                      <w:iCs/>
                      <w:sz w:val="18"/>
                      <w:szCs w:val="18"/>
                      <w:vertAlign w:val="superscript"/>
                    </w:rPr>
                    <w:t>3</w:t>
                  </w:r>
                </w:p>
              </w:tc>
            </w:tr>
            <w:tr w:rsidR="00855891" w:rsidRPr="00B72E9B" w14:paraId="0596785C" w14:textId="77777777" w:rsidTr="00AE4888">
              <w:trPr>
                <w:trHeight w:val="274"/>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70382F78" w14:textId="77777777" w:rsidR="00855891" w:rsidRPr="00B72E9B" w:rsidRDefault="00855891" w:rsidP="00951E41">
                  <w:pPr>
                    <w:pStyle w:val="Arial10i50"/>
                    <w:framePr w:hSpace="141" w:wrap="around" w:vAnchor="text" w:hAnchor="margin" w:x="108" w:y="-3002"/>
                    <w:spacing w:line="268" w:lineRule="atLeast"/>
                    <w:suppressOverlap/>
                    <w:rPr>
                      <w:rFonts w:cs="Arial"/>
                      <w:iCs/>
                      <w:sz w:val="18"/>
                      <w:szCs w:val="18"/>
                    </w:rPr>
                  </w:pPr>
                  <w:r w:rsidRPr="00B72E9B">
                    <w:rPr>
                      <w:rFonts w:cs="Arial"/>
                      <w:iCs/>
                      <w:sz w:val="18"/>
                      <w:szCs w:val="18"/>
                    </w:rPr>
                    <w:t>Pył zawieszony PM2,5</w:t>
                  </w:r>
                </w:p>
              </w:tc>
              <w:tc>
                <w:tcPr>
                  <w:tcW w:w="2449" w:type="dxa"/>
                  <w:tcBorders>
                    <w:top w:val="single" w:sz="4" w:space="0" w:color="auto"/>
                    <w:left w:val="single" w:sz="4" w:space="0" w:color="auto"/>
                    <w:bottom w:val="single" w:sz="4" w:space="0" w:color="auto"/>
                    <w:right w:val="single" w:sz="4" w:space="0" w:color="auto"/>
                  </w:tcBorders>
                  <w:vAlign w:val="center"/>
                  <w:hideMark/>
                </w:tcPr>
                <w:p w14:paraId="3682134B"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10</w:t>
                  </w:r>
                </w:p>
              </w:tc>
              <w:tc>
                <w:tcPr>
                  <w:tcW w:w="2253" w:type="dxa"/>
                  <w:tcBorders>
                    <w:top w:val="single" w:sz="4" w:space="0" w:color="auto"/>
                    <w:left w:val="single" w:sz="4" w:space="0" w:color="auto"/>
                    <w:bottom w:val="single" w:sz="4" w:space="0" w:color="auto"/>
                    <w:right w:val="single" w:sz="4" w:space="0" w:color="auto"/>
                  </w:tcBorders>
                  <w:hideMark/>
                </w:tcPr>
                <w:p w14:paraId="372AF219"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mg/Nm</w:t>
                  </w:r>
                  <w:r w:rsidRPr="00B72E9B">
                    <w:rPr>
                      <w:rFonts w:cs="Arial"/>
                      <w:iCs/>
                      <w:sz w:val="18"/>
                      <w:szCs w:val="18"/>
                      <w:vertAlign w:val="superscript"/>
                    </w:rPr>
                    <w:t>3</w:t>
                  </w:r>
                </w:p>
              </w:tc>
            </w:tr>
            <w:tr w:rsidR="00855891" w:rsidRPr="00B72E9B" w14:paraId="5E7CFBC4" w14:textId="77777777" w:rsidTr="00AE4888">
              <w:trPr>
                <w:trHeight w:val="279"/>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2C0D809C" w14:textId="339C3F46" w:rsidR="00855891" w:rsidRPr="00B72E9B" w:rsidRDefault="00855891" w:rsidP="00951E41">
                  <w:pPr>
                    <w:pStyle w:val="Arial10i50"/>
                    <w:framePr w:hSpace="141" w:wrap="around" w:vAnchor="text" w:hAnchor="margin" w:x="108" w:y="-3002"/>
                    <w:spacing w:line="268" w:lineRule="atLeast"/>
                    <w:suppressOverlap/>
                    <w:rPr>
                      <w:rFonts w:cs="Arial"/>
                      <w:iCs/>
                      <w:sz w:val="18"/>
                      <w:szCs w:val="18"/>
                    </w:rPr>
                  </w:pPr>
                  <w:r w:rsidRPr="00B72E9B">
                    <w:rPr>
                      <w:rFonts w:cs="Arial"/>
                      <w:iCs/>
                      <w:sz w:val="18"/>
                      <w:szCs w:val="18"/>
                    </w:rPr>
                    <w:t>Dwutlenek siarki</w:t>
                  </w:r>
                </w:p>
              </w:tc>
              <w:tc>
                <w:tcPr>
                  <w:tcW w:w="2449" w:type="dxa"/>
                  <w:tcBorders>
                    <w:top w:val="single" w:sz="4" w:space="0" w:color="auto"/>
                    <w:left w:val="single" w:sz="4" w:space="0" w:color="auto"/>
                    <w:bottom w:val="single" w:sz="4" w:space="0" w:color="auto"/>
                    <w:right w:val="single" w:sz="4" w:space="0" w:color="auto"/>
                  </w:tcBorders>
                  <w:vAlign w:val="center"/>
                  <w:hideMark/>
                </w:tcPr>
                <w:p w14:paraId="1D0BA95B"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100</w:t>
                  </w:r>
                  <w:r w:rsidRPr="00B72E9B">
                    <w:rPr>
                      <w:rFonts w:cs="Arial"/>
                      <w:iCs/>
                      <w:sz w:val="18"/>
                      <w:szCs w:val="18"/>
                      <w:vertAlign w:val="superscript"/>
                    </w:rPr>
                    <w:t>1)</w:t>
                  </w:r>
                </w:p>
              </w:tc>
              <w:tc>
                <w:tcPr>
                  <w:tcW w:w="2253" w:type="dxa"/>
                  <w:tcBorders>
                    <w:top w:val="single" w:sz="4" w:space="0" w:color="auto"/>
                    <w:left w:val="single" w:sz="4" w:space="0" w:color="auto"/>
                    <w:bottom w:val="single" w:sz="4" w:space="0" w:color="auto"/>
                    <w:right w:val="single" w:sz="4" w:space="0" w:color="auto"/>
                  </w:tcBorders>
                  <w:hideMark/>
                </w:tcPr>
                <w:p w14:paraId="636CC2E0"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mg/Nm</w:t>
                  </w:r>
                  <w:r w:rsidRPr="00B72E9B">
                    <w:rPr>
                      <w:rFonts w:cs="Arial"/>
                      <w:iCs/>
                      <w:sz w:val="18"/>
                      <w:szCs w:val="18"/>
                      <w:vertAlign w:val="superscript"/>
                    </w:rPr>
                    <w:t>3</w:t>
                  </w:r>
                </w:p>
              </w:tc>
            </w:tr>
            <w:tr w:rsidR="00855891" w:rsidRPr="00B72E9B" w14:paraId="3DAC443F" w14:textId="77777777" w:rsidTr="00AE4888">
              <w:trPr>
                <w:trHeight w:val="268"/>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616744B6" w14:textId="2BB3C204" w:rsidR="00855891" w:rsidRPr="00B72E9B" w:rsidRDefault="00855891" w:rsidP="00951E41">
                  <w:pPr>
                    <w:pStyle w:val="Arial10i50"/>
                    <w:framePr w:hSpace="141" w:wrap="around" w:vAnchor="text" w:hAnchor="margin" w:x="108" w:y="-3002"/>
                    <w:spacing w:line="268" w:lineRule="atLeast"/>
                    <w:suppressOverlap/>
                    <w:rPr>
                      <w:rFonts w:cs="Arial"/>
                      <w:iCs/>
                      <w:sz w:val="18"/>
                      <w:szCs w:val="18"/>
                    </w:rPr>
                  </w:pPr>
                  <w:r w:rsidRPr="00B72E9B">
                    <w:rPr>
                      <w:rFonts w:cs="Arial"/>
                      <w:iCs/>
                      <w:sz w:val="18"/>
                      <w:szCs w:val="18"/>
                    </w:rPr>
                    <w:t>Dwutlenek azotu</w:t>
                  </w:r>
                </w:p>
              </w:tc>
              <w:tc>
                <w:tcPr>
                  <w:tcW w:w="2449" w:type="dxa"/>
                  <w:tcBorders>
                    <w:top w:val="single" w:sz="4" w:space="0" w:color="auto"/>
                    <w:left w:val="single" w:sz="4" w:space="0" w:color="auto"/>
                    <w:bottom w:val="single" w:sz="4" w:space="0" w:color="auto"/>
                    <w:right w:val="single" w:sz="4" w:space="0" w:color="auto"/>
                  </w:tcBorders>
                  <w:vAlign w:val="center"/>
                  <w:hideMark/>
                </w:tcPr>
                <w:p w14:paraId="51C3E257"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100</w:t>
                  </w:r>
                  <w:r w:rsidRPr="00B72E9B">
                    <w:rPr>
                      <w:rFonts w:cs="Arial"/>
                      <w:iCs/>
                      <w:sz w:val="18"/>
                      <w:szCs w:val="18"/>
                      <w:vertAlign w:val="superscript"/>
                    </w:rPr>
                    <w:t>1)</w:t>
                  </w:r>
                </w:p>
              </w:tc>
              <w:tc>
                <w:tcPr>
                  <w:tcW w:w="2253" w:type="dxa"/>
                  <w:tcBorders>
                    <w:top w:val="single" w:sz="4" w:space="0" w:color="auto"/>
                    <w:left w:val="single" w:sz="4" w:space="0" w:color="auto"/>
                    <w:bottom w:val="single" w:sz="4" w:space="0" w:color="auto"/>
                    <w:right w:val="single" w:sz="4" w:space="0" w:color="auto"/>
                  </w:tcBorders>
                  <w:hideMark/>
                </w:tcPr>
                <w:p w14:paraId="62CF16D8"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mg/Nm</w:t>
                  </w:r>
                  <w:r w:rsidRPr="00B72E9B">
                    <w:rPr>
                      <w:rFonts w:cs="Arial"/>
                      <w:iCs/>
                      <w:sz w:val="18"/>
                      <w:szCs w:val="18"/>
                      <w:vertAlign w:val="superscript"/>
                    </w:rPr>
                    <w:t>3</w:t>
                  </w:r>
                </w:p>
              </w:tc>
            </w:tr>
            <w:tr w:rsidR="00855891" w:rsidRPr="00B72E9B" w14:paraId="6E02E8D3" w14:textId="77777777" w:rsidTr="00AE4888">
              <w:trPr>
                <w:trHeight w:val="273"/>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14C2EE52" w14:textId="77777777" w:rsidR="00855891" w:rsidRPr="00B72E9B" w:rsidRDefault="00855891" w:rsidP="00951E41">
                  <w:pPr>
                    <w:pStyle w:val="Arial10i50"/>
                    <w:framePr w:hSpace="141" w:wrap="around" w:vAnchor="text" w:hAnchor="margin" w:x="108" w:y="-3002"/>
                    <w:spacing w:line="268" w:lineRule="atLeast"/>
                    <w:suppressOverlap/>
                    <w:rPr>
                      <w:rFonts w:cs="Arial"/>
                      <w:iCs/>
                      <w:sz w:val="18"/>
                      <w:szCs w:val="18"/>
                    </w:rPr>
                  </w:pPr>
                  <w:r w:rsidRPr="00B72E9B">
                    <w:rPr>
                      <w:rFonts w:cs="Arial"/>
                      <w:iCs/>
                      <w:sz w:val="18"/>
                      <w:szCs w:val="18"/>
                    </w:rPr>
                    <w:t>Fluorowodór</w:t>
                  </w:r>
                </w:p>
              </w:tc>
              <w:tc>
                <w:tcPr>
                  <w:tcW w:w="2449" w:type="dxa"/>
                  <w:tcBorders>
                    <w:top w:val="single" w:sz="4" w:space="0" w:color="auto"/>
                    <w:left w:val="single" w:sz="4" w:space="0" w:color="auto"/>
                    <w:bottom w:val="single" w:sz="4" w:space="0" w:color="auto"/>
                    <w:right w:val="single" w:sz="4" w:space="0" w:color="auto"/>
                  </w:tcBorders>
                  <w:vAlign w:val="center"/>
                  <w:hideMark/>
                </w:tcPr>
                <w:p w14:paraId="153D7391"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0,01</w:t>
                  </w:r>
                </w:p>
              </w:tc>
              <w:tc>
                <w:tcPr>
                  <w:tcW w:w="2253" w:type="dxa"/>
                  <w:tcBorders>
                    <w:top w:val="single" w:sz="4" w:space="0" w:color="auto"/>
                    <w:left w:val="single" w:sz="4" w:space="0" w:color="auto"/>
                    <w:bottom w:val="single" w:sz="4" w:space="0" w:color="auto"/>
                    <w:right w:val="single" w:sz="4" w:space="0" w:color="auto"/>
                  </w:tcBorders>
                  <w:hideMark/>
                </w:tcPr>
                <w:p w14:paraId="718748DB"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kg/h</w:t>
                  </w:r>
                </w:p>
              </w:tc>
            </w:tr>
            <w:tr w:rsidR="00855891" w:rsidRPr="00B72E9B" w14:paraId="1CB45010" w14:textId="77777777" w:rsidTr="00AE4888">
              <w:trPr>
                <w:trHeight w:val="270"/>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00AADCD2" w14:textId="77777777" w:rsidR="00855891" w:rsidRPr="00B72E9B" w:rsidRDefault="00855891" w:rsidP="00951E41">
                  <w:pPr>
                    <w:pStyle w:val="Arial10i50"/>
                    <w:framePr w:hSpace="141" w:wrap="around" w:vAnchor="text" w:hAnchor="margin" w:x="108" w:y="-3002"/>
                    <w:spacing w:line="268" w:lineRule="atLeast"/>
                    <w:suppressOverlap/>
                    <w:rPr>
                      <w:rFonts w:cs="Arial"/>
                      <w:iCs/>
                      <w:sz w:val="18"/>
                      <w:szCs w:val="18"/>
                    </w:rPr>
                  </w:pPr>
                  <w:r w:rsidRPr="00B72E9B">
                    <w:rPr>
                      <w:rFonts w:cs="Arial"/>
                      <w:iCs/>
                      <w:sz w:val="18"/>
                      <w:szCs w:val="18"/>
                    </w:rPr>
                    <w:t>Cyjanowodór</w:t>
                  </w:r>
                </w:p>
              </w:tc>
              <w:tc>
                <w:tcPr>
                  <w:tcW w:w="2449" w:type="dxa"/>
                  <w:tcBorders>
                    <w:top w:val="single" w:sz="4" w:space="0" w:color="auto"/>
                    <w:left w:val="single" w:sz="4" w:space="0" w:color="auto"/>
                    <w:bottom w:val="single" w:sz="4" w:space="0" w:color="auto"/>
                    <w:right w:val="single" w:sz="4" w:space="0" w:color="auto"/>
                  </w:tcBorders>
                  <w:vAlign w:val="center"/>
                  <w:hideMark/>
                </w:tcPr>
                <w:p w14:paraId="35E602A3"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0,005</w:t>
                  </w:r>
                </w:p>
              </w:tc>
              <w:tc>
                <w:tcPr>
                  <w:tcW w:w="2253" w:type="dxa"/>
                  <w:tcBorders>
                    <w:top w:val="single" w:sz="4" w:space="0" w:color="auto"/>
                    <w:left w:val="single" w:sz="4" w:space="0" w:color="auto"/>
                    <w:bottom w:val="single" w:sz="4" w:space="0" w:color="auto"/>
                    <w:right w:val="single" w:sz="4" w:space="0" w:color="auto"/>
                  </w:tcBorders>
                  <w:hideMark/>
                </w:tcPr>
                <w:p w14:paraId="53FFF058" w14:textId="77777777" w:rsidR="00855891" w:rsidRPr="00B72E9B" w:rsidRDefault="00855891" w:rsidP="00951E41">
                  <w:pPr>
                    <w:pStyle w:val="Arial10i50"/>
                    <w:framePr w:hSpace="141" w:wrap="around" w:vAnchor="text" w:hAnchor="margin" w:x="108" w:y="-3002"/>
                    <w:spacing w:line="268" w:lineRule="atLeast"/>
                    <w:suppressOverlap/>
                    <w:jc w:val="center"/>
                    <w:rPr>
                      <w:rFonts w:cs="Arial"/>
                      <w:iCs/>
                      <w:sz w:val="18"/>
                      <w:szCs w:val="18"/>
                    </w:rPr>
                  </w:pPr>
                  <w:r w:rsidRPr="00B72E9B">
                    <w:rPr>
                      <w:rFonts w:cs="Arial"/>
                      <w:iCs/>
                      <w:sz w:val="18"/>
                      <w:szCs w:val="18"/>
                    </w:rPr>
                    <w:t>kg/h</w:t>
                  </w:r>
                </w:p>
              </w:tc>
            </w:tr>
          </w:tbl>
          <w:p w14:paraId="7F239B27" w14:textId="3220F3CB" w:rsidR="002D4482" w:rsidRPr="00382FA4" w:rsidRDefault="00B72E9B" w:rsidP="00CE250F">
            <w:pPr>
              <w:pStyle w:val="Arial10i50"/>
              <w:numPr>
                <w:ilvl w:val="0"/>
                <w:numId w:val="11"/>
              </w:numPr>
              <w:spacing w:line="268" w:lineRule="atLeast"/>
              <w:rPr>
                <w:rFonts w:cs="Arial"/>
                <w:iCs/>
                <w:sz w:val="18"/>
                <w:szCs w:val="18"/>
              </w:rPr>
            </w:pPr>
            <w:r w:rsidRPr="00C957B5">
              <w:rPr>
                <w:rFonts w:cs="Arial"/>
                <w:iCs/>
                <w:sz w:val="18"/>
                <w:szCs w:val="18"/>
              </w:rPr>
              <w:t>wielkość emisji średniodobowa</w:t>
            </w:r>
            <w:r w:rsidR="00436B87" w:rsidRPr="00382FA4">
              <w:rPr>
                <w:rFonts w:cs="Arial"/>
                <w:b/>
                <w:iCs/>
                <w:szCs w:val="21"/>
              </w:rPr>
              <w:br/>
            </w:r>
          </w:p>
          <w:p w14:paraId="6DDA600D" w14:textId="5DA8EB6E" w:rsidR="007176BB" w:rsidRPr="00C957B5" w:rsidRDefault="007176BB" w:rsidP="00CE250F">
            <w:pPr>
              <w:pStyle w:val="Arial10i50"/>
              <w:spacing w:line="268" w:lineRule="atLeast"/>
              <w:jc w:val="center"/>
              <w:rPr>
                <w:rFonts w:cs="Arial"/>
                <w:b/>
                <w:iCs/>
                <w:szCs w:val="21"/>
              </w:rPr>
            </w:pPr>
            <w:r w:rsidRPr="00734C99">
              <w:rPr>
                <w:rFonts w:cs="Arial"/>
                <w:b/>
                <w:iCs/>
                <w:szCs w:val="21"/>
              </w:rPr>
              <w:t xml:space="preserve">Nagrzewnica </w:t>
            </w:r>
            <w:proofErr w:type="spellStart"/>
            <w:r w:rsidRPr="00734C99">
              <w:rPr>
                <w:rFonts w:cs="Arial"/>
                <w:b/>
                <w:iCs/>
                <w:szCs w:val="21"/>
              </w:rPr>
              <w:t>Cowpera</w:t>
            </w:r>
            <w:proofErr w:type="spellEnd"/>
            <w:r w:rsidRPr="00734C99">
              <w:rPr>
                <w:rFonts w:cs="Arial"/>
                <w:b/>
                <w:iCs/>
                <w:szCs w:val="21"/>
              </w:rPr>
              <w:t xml:space="preserve"> wielkiego pieca nr 2 (emitor E-31)</w:t>
            </w:r>
            <w:r w:rsidR="00BA347D">
              <w:rPr>
                <w:rFonts w:cs="Arial"/>
                <w:b/>
                <w:iCs/>
                <w:szCs w:val="21"/>
              </w:rPr>
              <w:br/>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6"/>
              <w:gridCol w:w="2444"/>
              <w:gridCol w:w="2287"/>
            </w:tblGrid>
            <w:tr w:rsidR="007176BB" w:rsidRPr="007176BB" w14:paraId="38DB2E14" w14:textId="77777777" w:rsidTr="00727057">
              <w:trPr>
                <w:cantSplit/>
                <w:trHeight w:val="271"/>
                <w:jc w:val="center"/>
              </w:trPr>
              <w:tc>
                <w:tcPr>
                  <w:tcW w:w="4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96A9B" w14:textId="77777777" w:rsidR="007176BB" w:rsidRPr="007176BB" w:rsidRDefault="007176BB" w:rsidP="00951E41">
                  <w:pPr>
                    <w:pStyle w:val="Arial10i50"/>
                    <w:framePr w:hSpace="141" w:wrap="around" w:vAnchor="text" w:hAnchor="margin" w:x="108" w:y="-3002"/>
                    <w:spacing w:line="268" w:lineRule="atLeast"/>
                    <w:suppressOverlap/>
                    <w:jc w:val="center"/>
                    <w:rPr>
                      <w:rFonts w:cs="Arial"/>
                      <w:b/>
                      <w:iCs/>
                      <w:sz w:val="18"/>
                      <w:szCs w:val="18"/>
                    </w:rPr>
                  </w:pPr>
                  <w:r w:rsidRPr="007176BB">
                    <w:rPr>
                      <w:rFonts w:cs="Arial"/>
                      <w:b/>
                      <w:iCs/>
                      <w:sz w:val="18"/>
                      <w:szCs w:val="18"/>
                    </w:rPr>
                    <w:t>Substancja</w:t>
                  </w:r>
                </w:p>
              </w:tc>
              <w:tc>
                <w:tcPr>
                  <w:tcW w:w="4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BA164" w14:textId="77777777" w:rsidR="007176BB" w:rsidRPr="007176BB" w:rsidRDefault="007176BB" w:rsidP="00951E41">
                  <w:pPr>
                    <w:pStyle w:val="Arial10i50"/>
                    <w:framePr w:hSpace="141" w:wrap="around" w:vAnchor="text" w:hAnchor="margin" w:x="108" w:y="-3002"/>
                    <w:spacing w:line="268" w:lineRule="atLeast"/>
                    <w:suppressOverlap/>
                    <w:jc w:val="center"/>
                    <w:rPr>
                      <w:rFonts w:cs="Arial"/>
                      <w:b/>
                      <w:iCs/>
                      <w:sz w:val="18"/>
                      <w:szCs w:val="18"/>
                    </w:rPr>
                  </w:pPr>
                  <w:r w:rsidRPr="007176BB">
                    <w:rPr>
                      <w:rFonts w:cs="Arial"/>
                      <w:b/>
                      <w:iCs/>
                      <w:sz w:val="18"/>
                      <w:szCs w:val="18"/>
                    </w:rPr>
                    <w:t>Emisja</w:t>
                  </w:r>
                </w:p>
              </w:tc>
            </w:tr>
            <w:tr w:rsidR="007176BB" w:rsidRPr="007176BB" w14:paraId="7BB91226" w14:textId="77777777" w:rsidTr="00727057">
              <w:trPr>
                <w:cantSplit/>
                <w:trHeight w:val="271"/>
                <w:jc w:val="center"/>
              </w:trPr>
              <w:tc>
                <w:tcPr>
                  <w:tcW w:w="4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38A4F" w14:textId="77777777" w:rsidR="007176BB" w:rsidRPr="007176BB" w:rsidRDefault="007176BB" w:rsidP="00951E41">
                  <w:pPr>
                    <w:pStyle w:val="Arial10i50"/>
                    <w:framePr w:hSpace="141" w:wrap="around" w:vAnchor="text" w:hAnchor="margin" w:x="108" w:y="-3002"/>
                    <w:spacing w:line="268" w:lineRule="atLeast"/>
                    <w:suppressOverlap/>
                    <w:rPr>
                      <w:rFonts w:cs="Arial"/>
                      <w:b/>
                      <w:iCs/>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D8C3" w14:textId="77777777" w:rsidR="007176BB" w:rsidRPr="007176BB" w:rsidRDefault="007176BB" w:rsidP="00951E41">
                  <w:pPr>
                    <w:pStyle w:val="Arial10i50"/>
                    <w:framePr w:hSpace="141" w:wrap="around" w:vAnchor="text" w:hAnchor="margin" w:x="108" w:y="-3002"/>
                    <w:spacing w:line="268" w:lineRule="atLeast"/>
                    <w:suppressOverlap/>
                    <w:jc w:val="center"/>
                    <w:rPr>
                      <w:rFonts w:cs="Arial"/>
                      <w:b/>
                      <w:iCs/>
                      <w:sz w:val="18"/>
                      <w:szCs w:val="18"/>
                    </w:rPr>
                  </w:pPr>
                  <w:r w:rsidRPr="007176BB">
                    <w:rPr>
                      <w:rFonts w:cs="Arial"/>
                      <w:b/>
                      <w:iCs/>
                      <w:sz w:val="18"/>
                      <w:szCs w:val="18"/>
                    </w:rPr>
                    <w:t>Wartość</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7B515F11" w14:textId="77777777" w:rsidR="007176BB" w:rsidRPr="007176BB" w:rsidRDefault="007176BB" w:rsidP="00951E41">
                  <w:pPr>
                    <w:pStyle w:val="Arial10i50"/>
                    <w:framePr w:hSpace="141" w:wrap="around" w:vAnchor="text" w:hAnchor="margin" w:x="108" w:y="-3002"/>
                    <w:spacing w:line="268" w:lineRule="atLeast"/>
                    <w:suppressOverlap/>
                    <w:jc w:val="center"/>
                    <w:rPr>
                      <w:rFonts w:cs="Arial"/>
                      <w:b/>
                      <w:iCs/>
                      <w:sz w:val="18"/>
                      <w:szCs w:val="18"/>
                    </w:rPr>
                  </w:pPr>
                  <w:r w:rsidRPr="007176BB">
                    <w:rPr>
                      <w:rFonts w:cs="Arial"/>
                      <w:b/>
                      <w:iCs/>
                      <w:sz w:val="18"/>
                      <w:szCs w:val="18"/>
                    </w:rPr>
                    <w:t>Jednostka</w:t>
                  </w:r>
                </w:p>
              </w:tc>
            </w:tr>
            <w:tr w:rsidR="007176BB" w:rsidRPr="007176BB" w14:paraId="2FBF6E6F" w14:textId="77777777" w:rsidTr="00727057">
              <w:trPr>
                <w:trHeight w:val="271"/>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14:paraId="05FA2921" w14:textId="77777777" w:rsidR="007176BB" w:rsidRPr="007176BB" w:rsidRDefault="007176BB" w:rsidP="00951E41">
                  <w:pPr>
                    <w:pStyle w:val="Arial10i50"/>
                    <w:framePr w:hSpace="141" w:wrap="around" w:vAnchor="text" w:hAnchor="margin" w:x="108" w:y="-3002"/>
                    <w:spacing w:line="268" w:lineRule="atLeast"/>
                    <w:suppressOverlap/>
                    <w:rPr>
                      <w:rFonts w:cs="Arial"/>
                      <w:iCs/>
                      <w:sz w:val="18"/>
                      <w:szCs w:val="18"/>
                    </w:rPr>
                  </w:pPr>
                  <w:r w:rsidRPr="007176BB">
                    <w:rPr>
                      <w:rFonts w:cs="Arial"/>
                      <w:iCs/>
                      <w:sz w:val="18"/>
                      <w:szCs w:val="18"/>
                    </w:rPr>
                    <w:t>Pył zawieszony PM10</w:t>
                  </w:r>
                </w:p>
              </w:tc>
              <w:tc>
                <w:tcPr>
                  <w:tcW w:w="2444" w:type="dxa"/>
                  <w:tcBorders>
                    <w:top w:val="single" w:sz="4" w:space="0" w:color="auto"/>
                    <w:left w:val="single" w:sz="4" w:space="0" w:color="auto"/>
                    <w:bottom w:val="single" w:sz="4" w:space="0" w:color="auto"/>
                    <w:right w:val="single" w:sz="4" w:space="0" w:color="auto"/>
                  </w:tcBorders>
                  <w:vAlign w:val="center"/>
                  <w:hideMark/>
                </w:tcPr>
                <w:p w14:paraId="69088B10"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10</w:t>
                  </w:r>
                </w:p>
              </w:tc>
              <w:tc>
                <w:tcPr>
                  <w:tcW w:w="2287" w:type="dxa"/>
                  <w:tcBorders>
                    <w:top w:val="single" w:sz="4" w:space="0" w:color="auto"/>
                    <w:left w:val="single" w:sz="4" w:space="0" w:color="auto"/>
                    <w:bottom w:val="single" w:sz="4" w:space="0" w:color="auto"/>
                    <w:right w:val="single" w:sz="4" w:space="0" w:color="auto"/>
                  </w:tcBorders>
                  <w:vAlign w:val="center"/>
                  <w:hideMark/>
                </w:tcPr>
                <w:p w14:paraId="07CBC7DF"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mg/Nm</w:t>
                  </w:r>
                  <w:r w:rsidRPr="007176BB">
                    <w:rPr>
                      <w:rFonts w:cs="Arial"/>
                      <w:iCs/>
                      <w:sz w:val="18"/>
                      <w:szCs w:val="18"/>
                      <w:vertAlign w:val="superscript"/>
                    </w:rPr>
                    <w:t>3</w:t>
                  </w:r>
                </w:p>
              </w:tc>
            </w:tr>
            <w:tr w:rsidR="007176BB" w:rsidRPr="007176BB" w14:paraId="7AA23F19" w14:textId="77777777" w:rsidTr="00727057">
              <w:trPr>
                <w:trHeight w:val="271"/>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14:paraId="5DFC698C" w14:textId="77777777" w:rsidR="007176BB" w:rsidRPr="007176BB" w:rsidRDefault="007176BB" w:rsidP="00951E41">
                  <w:pPr>
                    <w:pStyle w:val="Arial10i50"/>
                    <w:framePr w:hSpace="141" w:wrap="around" w:vAnchor="text" w:hAnchor="margin" w:x="108" w:y="-3002"/>
                    <w:spacing w:line="268" w:lineRule="atLeast"/>
                    <w:suppressOverlap/>
                    <w:rPr>
                      <w:rFonts w:cs="Arial"/>
                      <w:iCs/>
                      <w:sz w:val="18"/>
                      <w:szCs w:val="18"/>
                    </w:rPr>
                  </w:pPr>
                  <w:r w:rsidRPr="007176BB">
                    <w:rPr>
                      <w:rFonts w:cs="Arial"/>
                      <w:iCs/>
                      <w:sz w:val="18"/>
                      <w:szCs w:val="18"/>
                    </w:rPr>
                    <w:t>Pył zawieszony PM2,5</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769F5CE"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10</w:t>
                  </w:r>
                </w:p>
              </w:tc>
              <w:tc>
                <w:tcPr>
                  <w:tcW w:w="2287" w:type="dxa"/>
                  <w:tcBorders>
                    <w:top w:val="single" w:sz="4" w:space="0" w:color="auto"/>
                    <w:left w:val="single" w:sz="4" w:space="0" w:color="auto"/>
                    <w:bottom w:val="single" w:sz="4" w:space="0" w:color="auto"/>
                    <w:right w:val="single" w:sz="4" w:space="0" w:color="auto"/>
                  </w:tcBorders>
                </w:tcPr>
                <w:p w14:paraId="7707A06C"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mg/Nm</w:t>
                  </w:r>
                  <w:r w:rsidRPr="007176BB">
                    <w:rPr>
                      <w:rFonts w:cs="Arial"/>
                      <w:iCs/>
                      <w:sz w:val="18"/>
                      <w:szCs w:val="18"/>
                      <w:vertAlign w:val="superscript"/>
                    </w:rPr>
                    <w:t>3</w:t>
                  </w:r>
                </w:p>
              </w:tc>
            </w:tr>
            <w:tr w:rsidR="007176BB" w:rsidRPr="007176BB" w14:paraId="1B5AEAC4" w14:textId="77777777" w:rsidTr="00727057">
              <w:trPr>
                <w:trHeight w:val="272"/>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14:paraId="67FE2C8F" w14:textId="09C72AE4" w:rsidR="007176BB" w:rsidRPr="007176BB" w:rsidRDefault="007176BB" w:rsidP="00951E41">
                  <w:pPr>
                    <w:pStyle w:val="Arial10i50"/>
                    <w:framePr w:hSpace="141" w:wrap="around" w:vAnchor="text" w:hAnchor="margin" w:x="108" w:y="-3002"/>
                    <w:spacing w:line="268" w:lineRule="atLeast"/>
                    <w:suppressOverlap/>
                    <w:rPr>
                      <w:rFonts w:cs="Arial"/>
                      <w:iCs/>
                      <w:sz w:val="18"/>
                      <w:szCs w:val="18"/>
                    </w:rPr>
                  </w:pPr>
                  <w:r w:rsidRPr="007176BB">
                    <w:rPr>
                      <w:rFonts w:cs="Arial"/>
                      <w:iCs/>
                      <w:sz w:val="18"/>
                      <w:szCs w:val="18"/>
                    </w:rPr>
                    <w:t>Dwutlenek siarki</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D004FEE"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100</w:t>
                  </w:r>
                  <w:r w:rsidRPr="007176BB">
                    <w:rPr>
                      <w:rFonts w:cs="Arial"/>
                      <w:iCs/>
                      <w:sz w:val="18"/>
                      <w:szCs w:val="18"/>
                      <w:vertAlign w:val="superscript"/>
                    </w:rPr>
                    <w:t>1)</w:t>
                  </w:r>
                </w:p>
              </w:tc>
              <w:tc>
                <w:tcPr>
                  <w:tcW w:w="2287" w:type="dxa"/>
                  <w:tcBorders>
                    <w:top w:val="single" w:sz="4" w:space="0" w:color="auto"/>
                    <w:left w:val="single" w:sz="4" w:space="0" w:color="auto"/>
                    <w:bottom w:val="single" w:sz="4" w:space="0" w:color="auto"/>
                    <w:right w:val="single" w:sz="4" w:space="0" w:color="auto"/>
                  </w:tcBorders>
                  <w:hideMark/>
                </w:tcPr>
                <w:p w14:paraId="3007191B"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mg/Nm</w:t>
                  </w:r>
                  <w:r w:rsidRPr="007176BB">
                    <w:rPr>
                      <w:rFonts w:cs="Arial"/>
                      <w:iCs/>
                      <w:sz w:val="18"/>
                      <w:szCs w:val="18"/>
                      <w:vertAlign w:val="superscript"/>
                    </w:rPr>
                    <w:t>3</w:t>
                  </w:r>
                </w:p>
              </w:tc>
            </w:tr>
            <w:tr w:rsidR="007176BB" w:rsidRPr="007176BB" w14:paraId="76ECD590" w14:textId="77777777" w:rsidTr="00727057">
              <w:trPr>
                <w:trHeight w:val="272"/>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14:paraId="6BC4C353" w14:textId="2D0C691B" w:rsidR="007176BB" w:rsidRPr="007176BB" w:rsidRDefault="007176BB" w:rsidP="00951E41">
                  <w:pPr>
                    <w:pStyle w:val="Arial10i50"/>
                    <w:framePr w:hSpace="141" w:wrap="around" w:vAnchor="text" w:hAnchor="margin" w:x="108" w:y="-3002"/>
                    <w:spacing w:line="268" w:lineRule="atLeast"/>
                    <w:suppressOverlap/>
                    <w:rPr>
                      <w:rFonts w:cs="Arial"/>
                      <w:iCs/>
                      <w:sz w:val="18"/>
                      <w:szCs w:val="18"/>
                    </w:rPr>
                  </w:pPr>
                  <w:r w:rsidRPr="007176BB">
                    <w:rPr>
                      <w:rFonts w:cs="Arial"/>
                      <w:iCs/>
                      <w:sz w:val="18"/>
                      <w:szCs w:val="18"/>
                    </w:rPr>
                    <w:t>Dwutlenek azotu</w:t>
                  </w:r>
                </w:p>
              </w:tc>
              <w:tc>
                <w:tcPr>
                  <w:tcW w:w="2444" w:type="dxa"/>
                  <w:tcBorders>
                    <w:top w:val="single" w:sz="4" w:space="0" w:color="auto"/>
                    <w:left w:val="single" w:sz="4" w:space="0" w:color="auto"/>
                    <w:bottom w:val="single" w:sz="4" w:space="0" w:color="auto"/>
                    <w:right w:val="single" w:sz="4" w:space="0" w:color="auto"/>
                  </w:tcBorders>
                  <w:vAlign w:val="center"/>
                  <w:hideMark/>
                </w:tcPr>
                <w:p w14:paraId="768629AE"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100</w:t>
                  </w:r>
                  <w:r w:rsidRPr="007176BB">
                    <w:rPr>
                      <w:rFonts w:cs="Arial"/>
                      <w:iCs/>
                      <w:sz w:val="18"/>
                      <w:szCs w:val="18"/>
                      <w:vertAlign w:val="superscript"/>
                    </w:rPr>
                    <w:t>1)</w:t>
                  </w:r>
                </w:p>
              </w:tc>
              <w:tc>
                <w:tcPr>
                  <w:tcW w:w="2287" w:type="dxa"/>
                  <w:tcBorders>
                    <w:top w:val="single" w:sz="4" w:space="0" w:color="auto"/>
                    <w:left w:val="single" w:sz="4" w:space="0" w:color="auto"/>
                    <w:bottom w:val="single" w:sz="4" w:space="0" w:color="auto"/>
                    <w:right w:val="single" w:sz="4" w:space="0" w:color="auto"/>
                  </w:tcBorders>
                  <w:hideMark/>
                </w:tcPr>
                <w:p w14:paraId="13F9F305"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mg/Nm</w:t>
                  </w:r>
                  <w:r w:rsidRPr="007176BB">
                    <w:rPr>
                      <w:rFonts w:cs="Arial"/>
                      <w:iCs/>
                      <w:sz w:val="18"/>
                      <w:szCs w:val="18"/>
                      <w:vertAlign w:val="superscript"/>
                    </w:rPr>
                    <w:t>3</w:t>
                  </w:r>
                </w:p>
              </w:tc>
            </w:tr>
            <w:tr w:rsidR="007176BB" w:rsidRPr="007176BB" w14:paraId="36AE80E5" w14:textId="77777777" w:rsidTr="00727057">
              <w:trPr>
                <w:trHeight w:val="272"/>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14:paraId="76C9F1D7" w14:textId="77777777" w:rsidR="007176BB" w:rsidRPr="007176BB" w:rsidRDefault="007176BB" w:rsidP="00951E41">
                  <w:pPr>
                    <w:pStyle w:val="Arial10i50"/>
                    <w:framePr w:hSpace="141" w:wrap="around" w:vAnchor="text" w:hAnchor="margin" w:x="108" w:y="-3002"/>
                    <w:spacing w:line="268" w:lineRule="atLeast"/>
                    <w:suppressOverlap/>
                    <w:rPr>
                      <w:rFonts w:cs="Arial"/>
                      <w:iCs/>
                      <w:sz w:val="18"/>
                      <w:szCs w:val="18"/>
                    </w:rPr>
                  </w:pPr>
                  <w:r w:rsidRPr="007176BB">
                    <w:rPr>
                      <w:rFonts w:cs="Arial"/>
                      <w:iCs/>
                      <w:sz w:val="18"/>
                      <w:szCs w:val="18"/>
                    </w:rPr>
                    <w:t>Fluorowodór</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C4FC11D"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0,01</w:t>
                  </w:r>
                </w:p>
              </w:tc>
              <w:tc>
                <w:tcPr>
                  <w:tcW w:w="2287" w:type="dxa"/>
                  <w:tcBorders>
                    <w:top w:val="single" w:sz="4" w:space="0" w:color="auto"/>
                    <w:left w:val="single" w:sz="4" w:space="0" w:color="auto"/>
                    <w:bottom w:val="single" w:sz="4" w:space="0" w:color="auto"/>
                    <w:right w:val="single" w:sz="4" w:space="0" w:color="auto"/>
                  </w:tcBorders>
                  <w:hideMark/>
                </w:tcPr>
                <w:p w14:paraId="5AB040B0"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kg/h</w:t>
                  </w:r>
                </w:p>
              </w:tc>
            </w:tr>
            <w:tr w:rsidR="007176BB" w:rsidRPr="007176BB" w14:paraId="31D4B738" w14:textId="77777777" w:rsidTr="00126633">
              <w:trPr>
                <w:trHeight w:val="230"/>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14:paraId="5F93ACAD" w14:textId="77777777" w:rsidR="007176BB" w:rsidRPr="007176BB" w:rsidRDefault="007176BB" w:rsidP="00951E41">
                  <w:pPr>
                    <w:pStyle w:val="Arial10i50"/>
                    <w:framePr w:hSpace="141" w:wrap="around" w:vAnchor="text" w:hAnchor="margin" w:x="108" w:y="-3002"/>
                    <w:spacing w:line="268" w:lineRule="atLeast"/>
                    <w:suppressOverlap/>
                    <w:rPr>
                      <w:rFonts w:cs="Arial"/>
                      <w:iCs/>
                      <w:sz w:val="18"/>
                      <w:szCs w:val="18"/>
                    </w:rPr>
                  </w:pPr>
                  <w:r w:rsidRPr="007176BB">
                    <w:rPr>
                      <w:rFonts w:cs="Arial"/>
                      <w:iCs/>
                      <w:sz w:val="18"/>
                      <w:szCs w:val="18"/>
                    </w:rPr>
                    <w:t>Cyjanowodór</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F5460BC"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0,005</w:t>
                  </w:r>
                </w:p>
              </w:tc>
              <w:tc>
                <w:tcPr>
                  <w:tcW w:w="2287" w:type="dxa"/>
                  <w:tcBorders>
                    <w:top w:val="single" w:sz="4" w:space="0" w:color="auto"/>
                    <w:left w:val="single" w:sz="4" w:space="0" w:color="auto"/>
                    <w:bottom w:val="single" w:sz="4" w:space="0" w:color="auto"/>
                    <w:right w:val="single" w:sz="4" w:space="0" w:color="auto"/>
                  </w:tcBorders>
                  <w:hideMark/>
                </w:tcPr>
                <w:p w14:paraId="230FD7C0" w14:textId="77777777" w:rsidR="007176BB" w:rsidRPr="007176BB" w:rsidRDefault="007176BB" w:rsidP="00951E41">
                  <w:pPr>
                    <w:pStyle w:val="Arial10i50"/>
                    <w:framePr w:hSpace="141" w:wrap="around" w:vAnchor="text" w:hAnchor="margin" w:x="108" w:y="-3002"/>
                    <w:spacing w:line="268" w:lineRule="atLeast"/>
                    <w:suppressOverlap/>
                    <w:jc w:val="center"/>
                    <w:rPr>
                      <w:rFonts w:cs="Arial"/>
                      <w:iCs/>
                      <w:sz w:val="18"/>
                      <w:szCs w:val="18"/>
                    </w:rPr>
                  </w:pPr>
                  <w:r w:rsidRPr="007176BB">
                    <w:rPr>
                      <w:rFonts w:cs="Arial"/>
                      <w:iCs/>
                      <w:sz w:val="18"/>
                      <w:szCs w:val="18"/>
                    </w:rPr>
                    <w:t>kg/h</w:t>
                  </w:r>
                </w:p>
              </w:tc>
            </w:tr>
          </w:tbl>
          <w:p w14:paraId="7CDC6B93" w14:textId="1F7FA7A0" w:rsidR="007176BB" w:rsidRPr="007176BB" w:rsidRDefault="007176BB" w:rsidP="00CE250F">
            <w:pPr>
              <w:pStyle w:val="Arial10i50"/>
              <w:numPr>
                <w:ilvl w:val="0"/>
                <w:numId w:val="13"/>
              </w:numPr>
              <w:spacing w:line="268" w:lineRule="atLeast"/>
              <w:rPr>
                <w:rFonts w:cs="Arial"/>
                <w:iCs/>
                <w:sz w:val="18"/>
                <w:szCs w:val="18"/>
              </w:rPr>
            </w:pPr>
            <w:r w:rsidRPr="007176BB">
              <w:rPr>
                <w:rFonts w:cs="Arial"/>
                <w:iCs/>
                <w:sz w:val="18"/>
                <w:szCs w:val="18"/>
              </w:rPr>
              <w:t>wielkość emisji średniodobowa</w:t>
            </w:r>
          </w:p>
          <w:p w14:paraId="12DC806E" w14:textId="353592CE" w:rsidR="009541BE" w:rsidRPr="00734C99" w:rsidRDefault="009541BE" w:rsidP="00CE250F">
            <w:pPr>
              <w:pStyle w:val="Arial10i50"/>
              <w:spacing w:line="268" w:lineRule="atLeast"/>
              <w:rPr>
                <w:rFonts w:cs="Arial"/>
                <w:b/>
                <w:iCs/>
                <w:szCs w:val="21"/>
              </w:rPr>
            </w:pPr>
          </w:p>
          <w:p w14:paraId="7D7A3B40" w14:textId="345CC1D7" w:rsidR="00CB2DB9" w:rsidRPr="00C957B5" w:rsidRDefault="00CB2DB9" w:rsidP="00CE250F">
            <w:pPr>
              <w:pStyle w:val="Arial10i50"/>
              <w:spacing w:line="268" w:lineRule="atLeast"/>
              <w:jc w:val="center"/>
              <w:rPr>
                <w:rFonts w:cs="Arial"/>
                <w:b/>
                <w:iCs/>
                <w:szCs w:val="21"/>
              </w:rPr>
            </w:pPr>
            <w:r w:rsidRPr="00734C99">
              <w:rPr>
                <w:rFonts w:cs="Arial"/>
                <w:b/>
                <w:iCs/>
                <w:szCs w:val="21"/>
              </w:rPr>
              <w:t xml:space="preserve">Nagrzewnica </w:t>
            </w:r>
            <w:proofErr w:type="spellStart"/>
            <w:r w:rsidRPr="00734C99">
              <w:rPr>
                <w:rFonts w:cs="Arial"/>
                <w:b/>
                <w:iCs/>
                <w:szCs w:val="21"/>
              </w:rPr>
              <w:t>Cowpera</w:t>
            </w:r>
            <w:proofErr w:type="spellEnd"/>
            <w:r w:rsidRPr="00734C99">
              <w:rPr>
                <w:rFonts w:cs="Arial"/>
                <w:b/>
                <w:iCs/>
                <w:szCs w:val="21"/>
              </w:rPr>
              <w:t xml:space="preserve"> wielkiego pieca nr 3 (emitor E-32)</w:t>
            </w:r>
            <w:r w:rsidR="00BA347D">
              <w:rPr>
                <w:rFonts w:cs="Arial"/>
                <w:b/>
                <w:iCs/>
                <w:szCs w:val="21"/>
              </w:rPr>
              <w:br/>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1"/>
              <w:gridCol w:w="2439"/>
              <w:gridCol w:w="2368"/>
            </w:tblGrid>
            <w:tr w:rsidR="00CB2DB9" w:rsidRPr="00CB2DB9" w14:paraId="07708DCA" w14:textId="77777777" w:rsidTr="00865DE4">
              <w:trPr>
                <w:cantSplit/>
                <w:trHeight w:val="246"/>
                <w:jc w:val="center"/>
              </w:trPr>
              <w:tc>
                <w:tcPr>
                  <w:tcW w:w="4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28AE7" w14:textId="77777777" w:rsidR="00CB2DB9" w:rsidRPr="00CB2DB9" w:rsidRDefault="00CB2DB9" w:rsidP="00951E41">
                  <w:pPr>
                    <w:pStyle w:val="Arial10i50"/>
                    <w:framePr w:hSpace="141" w:wrap="around" w:vAnchor="text" w:hAnchor="margin" w:x="108" w:y="-3002"/>
                    <w:spacing w:line="268" w:lineRule="atLeast"/>
                    <w:suppressOverlap/>
                    <w:jc w:val="center"/>
                    <w:rPr>
                      <w:rFonts w:cs="Arial"/>
                      <w:b/>
                      <w:iCs/>
                      <w:sz w:val="18"/>
                      <w:szCs w:val="18"/>
                    </w:rPr>
                  </w:pPr>
                  <w:r w:rsidRPr="00CB2DB9">
                    <w:rPr>
                      <w:rFonts w:cs="Arial"/>
                      <w:b/>
                      <w:iCs/>
                      <w:sz w:val="18"/>
                      <w:szCs w:val="18"/>
                    </w:rPr>
                    <w:t>Substancja</w:t>
                  </w:r>
                </w:p>
              </w:tc>
              <w:tc>
                <w:tcPr>
                  <w:tcW w:w="4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77B42" w14:textId="77777777" w:rsidR="00CB2DB9" w:rsidRPr="00CB2DB9" w:rsidRDefault="00CB2DB9" w:rsidP="00951E41">
                  <w:pPr>
                    <w:pStyle w:val="Arial10i50"/>
                    <w:framePr w:hSpace="141" w:wrap="around" w:vAnchor="text" w:hAnchor="margin" w:x="108" w:y="-3002"/>
                    <w:spacing w:line="268" w:lineRule="atLeast"/>
                    <w:suppressOverlap/>
                    <w:jc w:val="center"/>
                    <w:rPr>
                      <w:rFonts w:cs="Arial"/>
                      <w:b/>
                      <w:iCs/>
                      <w:sz w:val="18"/>
                      <w:szCs w:val="18"/>
                    </w:rPr>
                  </w:pPr>
                  <w:r w:rsidRPr="00CB2DB9">
                    <w:rPr>
                      <w:rFonts w:cs="Arial"/>
                      <w:b/>
                      <w:iCs/>
                      <w:sz w:val="18"/>
                      <w:szCs w:val="18"/>
                    </w:rPr>
                    <w:t>Emisja</w:t>
                  </w:r>
                </w:p>
              </w:tc>
            </w:tr>
            <w:tr w:rsidR="00CB2DB9" w:rsidRPr="00CB2DB9" w14:paraId="7143B6F6" w14:textId="77777777" w:rsidTr="00865DE4">
              <w:trPr>
                <w:cantSplit/>
                <w:trHeight w:val="246"/>
                <w:jc w:val="center"/>
              </w:trPr>
              <w:tc>
                <w:tcPr>
                  <w:tcW w:w="4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C26C6" w14:textId="77777777" w:rsidR="00CB2DB9" w:rsidRPr="00CB2DB9" w:rsidRDefault="00CB2DB9" w:rsidP="00951E41">
                  <w:pPr>
                    <w:pStyle w:val="Arial10i50"/>
                    <w:framePr w:hSpace="141" w:wrap="around" w:vAnchor="text" w:hAnchor="margin" w:x="108" w:y="-3002"/>
                    <w:spacing w:line="268" w:lineRule="atLeast"/>
                    <w:suppressOverlap/>
                    <w:rPr>
                      <w:rFonts w:cs="Arial"/>
                      <w:b/>
                      <w:iCs/>
                      <w:sz w:val="18"/>
                      <w:szCs w:val="18"/>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29BB" w14:textId="77777777" w:rsidR="00CB2DB9" w:rsidRPr="00CB2DB9" w:rsidRDefault="00CB2DB9" w:rsidP="00951E41">
                  <w:pPr>
                    <w:pStyle w:val="Arial10i50"/>
                    <w:framePr w:hSpace="141" w:wrap="around" w:vAnchor="text" w:hAnchor="margin" w:x="108" w:y="-3002"/>
                    <w:spacing w:line="268" w:lineRule="atLeast"/>
                    <w:suppressOverlap/>
                    <w:jc w:val="center"/>
                    <w:rPr>
                      <w:rFonts w:cs="Arial"/>
                      <w:b/>
                      <w:iCs/>
                      <w:sz w:val="18"/>
                      <w:szCs w:val="18"/>
                    </w:rPr>
                  </w:pPr>
                  <w:r w:rsidRPr="00CB2DB9">
                    <w:rPr>
                      <w:rFonts w:cs="Arial"/>
                      <w:b/>
                      <w:iCs/>
                      <w:sz w:val="18"/>
                      <w:szCs w:val="18"/>
                    </w:rPr>
                    <w:t>Wartość</w:t>
                  </w:r>
                </w:p>
              </w:tc>
              <w:tc>
                <w:tcPr>
                  <w:tcW w:w="2368" w:type="dxa"/>
                  <w:tcBorders>
                    <w:top w:val="single" w:sz="4" w:space="0" w:color="auto"/>
                    <w:left w:val="single" w:sz="4" w:space="0" w:color="auto"/>
                    <w:bottom w:val="single" w:sz="4" w:space="0" w:color="auto"/>
                    <w:right w:val="single" w:sz="4" w:space="0" w:color="auto"/>
                  </w:tcBorders>
                  <w:shd w:val="clear" w:color="auto" w:fill="auto"/>
                  <w:hideMark/>
                </w:tcPr>
                <w:p w14:paraId="6615E6CA" w14:textId="77777777" w:rsidR="00CB2DB9" w:rsidRPr="00CB2DB9" w:rsidRDefault="00CB2DB9" w:rsidP="00951E41">
                  <w:pPr>
                    <w:pStyle w:val="Arial10i50"/>
                    <w:framePr w:hSpace="141" w:wrap="around" w:vAnchor="text" w:hAnchor="margin" w:x="108" w:y="-3002"/>
                    <w:spacing w:line="268" w:lineRule="atLeast"/>
                    <w:suppressOverlap/>
                    <w:jc w:val="center"/>
                    <w:rPr>
                      <w:rFonts w:cs="Arial"/>
                      <w:b/>
                      <w:iCs/>
                      <w:sz w:val="18"/>
                      <w:szCs w:val="18"/>
                    </w:rPr>
                  </w:pPr>
                  <w:r w:rsidRPr="00CB2DB9">
                    <w:rPr>
                      <w:rFonts w:cs="Arial"/>
                      <w:b/>
                      <w:iCs/>
                      <w:sz w:val="18"/>
                      <w:szCs w:val="18"/>
                    </w:rPr>
                    <w:t>Jednostka</w:t>
                  </w:r>
                </w:p>
              </w:tc>
            </w:tr>
            <w:tr w:rsidR="00CB2DB9" w:rsidRPr="00CB2DB9" w14:paraId="4C940734" w14:textId="77777777" w:rsidTr="00865DE4">
              <w:trPr>
                <w:trHeight w:val="246"/>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14:paraId="4DCEE491" w14:textId="77777777" w:rsidR="00CB2DB9" w:rsidRPr="00CB2DB9" w:rsidRDefault="00CB2DB9" w:rsidP="00951E41">
                  <w:pPr>
                    <w:pStyle w:val="Arial10i50"/>
                    <w:framePr w:hSpace="141" w:wrap="around" w:vAnchor="text" w:hAnchor="margin" w:x="108" w:y="-3002"/>
                    <w:spacing w:line="268" w:lineRule="atLeast"/>
                    <w:suppressOverlap/>
                    <w:rPr>
                      <w:rFonts w:cs="Arial"/>
                      <w:iCs/>
                      <w:sz w:val="18"/>
                      <w:szCs w:val="18"/>
                    </w:rPr>
                  </w:pPr>
                  <w:r w:rsidRPr="00CB2DB9">
                    <w:rPr>
                      <w:rFonts w:cs="Arial"/>
                      <w:iCs/>
                      <w:sz w:val="18"/>
                      <w:szCs w:val="18"/>
                    </w:rPr>
                    <w:t>Pył zawieszony PM10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523696B"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10</w:t>
                  </w:r>
                </w:p>
              </w:tc>
              <w:tc>
                <w:tcPr>
                  <w:tcW w:w="2368" w:type="dxa"/>
                  <w:tcBorders>
                    <w:top w:val="single" w:sz="4" w:space="0" w:color="auto"/>
                    <w:left w:val="single" w:sz="4" w:space="0" w:color="auto"/>
                    <w:bottom w:val="single" w:sz="4" w:space="0" w:color="auto"/>
                    <w:right w:val="single" w:sz="4" w:space="0" w:color="auto"/>
                  </w:tcBorders>
                  <w:hideMark/>
                </w:tcPr>
                <w:p w14:paraId="0A8FE014"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mg/Nm</w:t>
                  </w:r>
                  <w:r w:rsidRPr="00CB2DB9">
                    <w:rPr>
                      <w:rFonts w:cs="Arial"/>
                      <w:iCs/>
                      <w:sz w:val="18"/>
                      <w:szCs w:val="18"/>
                      <w:vertAlign w:val="superscript"/>
                    </w:rPr>
                    <w:t>3</w:t>
                  </w:r>
                </w:p>
              </w:tc>
            </w:tr>
            <w:tr w:rsidR="00CB2DB9" w:rsidRPr="00CB2DB9" w14:paraId="42C07EFD" w14:textId="77777777" w:rsidTr="00865DE4">
              <w:trPr>
                <w:trHeight w:val="246"/>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14:paraId="65E5289C" w14:textId="77777777" w:rsidR="00CB2DB9" w:rsidRPr="00CB2DB9" w:rsidRDefault="00CB2DB9" w:rsidP="00951E41">
                  <w:pPr>
                    <w:pStyle w:val="Arial10i50"/>
                    <w:framePr w:hSpace="141" w:wrap="around" w:vAnchor="text" w:hAnchor="margin" w:x="108" w:y="-3002"/>
                    <w:spacing w:line="268" w:lineRule="atLeast"/>
                    <w:suppressOverlap/>
                    <w:rPr>
                      <w:rFonts w:cs="Arial"/>
                      <w:iCs/>
                      <w:sz w:val="18"/>
                      <w:szCs w:val="18"/>
                    </w:rPr>
                  </w:pPr>
                  <w:r w:rsidRPr="00CB2DB9">
                    <w:rPr>
                      <w:rFonts w:cs="Arial"/>
                      <w:iCs/>
                      <w:sz w:val="18"/>
                      <w:szCs w:val="18"/>
                    </w:rPr>
                    <w:t>Pył zawieszony PM2,5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353D6E5"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10</w:t>
                  </w:r>
                </w:p>
              </w:tc>
              <w:tc>
                <w:tcPr>
                  <w:tcW w:w="2368" w:type="dxa"/>
                  <w:tcBorders>
                    <w:top w:val="single" w:sz="4" w:space="0" w:color="auto"/>
                    <w:left w:val="single" w:sz="4" w:space="0" w:color="auto"/>
                    <w:bottom w:val="single" w:sz="4" w:space="0" w:color="auto"/>
                    <w:right w:val="single" w:sz="4" w:space="0" w:color="auto"/>
                  </w:tcBorders>
                  <w:hideMark/>
                </w:tcPr>
                <w:p w14:paraId="6267CA15"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mg/Nm</w:t>
                  </w:r>
                  <w:r w:rsidRPr="00CB2DB9">
                    <w:rPr>
                      <w:rFonts w:cs="Arial"/>
                      <w:iCs/>
                      <w:sz w:val="18"/>
                      <w:szCs w:val="18"/>
                      <w:vertAlign w:val="superscript"/>
                    </w:rPr>
                    <w:t>3</w:t>
                  </w:r>
                </w:p>
              </w:tc>
            </w:tr>
            <w:tr w:rsidR="00CB2DB9" w:rsidRPr="00CB2DB9" w14:paraId="32335C4A" w14:textId="77777777" w:rsidTr="00865DE4">
              <w:trPr>
                <w:trHeight w:val="247"/>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14:paraId="0F1A031B" w14:textId="121DEA26" w:rsidR="00CB2DB9" w:rsidRPr="00CB2DB9" w:rsidRDefault="00CB2DB9" w:rsidP="00951E41">
                  <w:pPr>
                    <w:pStyle w:val="Arial10i50"/>
                    <w:framePr w:hSpace="141" w:wrap="around" w:vAnchor="text" w:hAnchor="margin" w:x="108" w:y="-3002"/>
                    <w:spacing w:line="268" w:lineRule="atLeast"/>
                    <w:suppressOverlap/>
                    <w:rPr>
                      <w:rFonts w:cs="Arial"/>
                      <w:iCs/>
                      <w:sz w:val="18"/>
                      <w:szCs w:val="18"/>
                    </w:rPr>
                  </w:pPr>
                  <w:r w:rsidRPr="00CB2DB9">
                    <w:rPr>
                      <w:rFonts w:cs="Arial"/>
                      <w:iCs/>
                      <w:sz w:val="18"/>
                      <w:szCs w:val="18"/>
                    </w:rPr>
                    <w:t>Dwutlenek siarki</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3F5E08C"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100</w:t>
                  </w:r>
                  <w:r w:rsidRPr="00CB2DB9">
                    <w:rPr>
                      <w:rFonts w:cs="Arial"/>
                      <w:iCs/>
                      <w:sz w:val="18"/>
                      <w:szCs w:val="18"/>
                      <w:vertAlign w:val="superscript"/>
                    </w:rPr>
                    <w:t>1)</w:t>
                  </w:r>
                </w:p>
              </w:tc>
              <w:tc>
                <w:tcPr>
                  <w:tcW w:w="2368" w:type="dxa"/>
                  <w:tcBorders>
                    <w:top w:val="single" w:sz="4" w:space="0" w:color="auto"/>
                    <w:left w:val="single" w:sz="4" w:space="0" w:color="auto"/>
                    <w:bottom w:val="single" w:sz="4" w:space="0" w:color="auto"/>
                    <w:right w:val="single" w:sz="4" w:space="0" w:color="auto"/>
                  </w:tcBorders>
                  <w:hideMark/>
                </w:tcPr>
                <w:p w14:paraId="3AB44E79"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mg/Nm</w:t>
                  </w:r>
                  <w:r w:rsidRPr="00CB2DB9">
                    <w:rPr>
                      <w:rFonts w:cs="Arial"/>
                      <w:iCs/>
                      <w:sz w:val="18"/>
                      <w:szCs w:val="18"/>
                      <w:vertAlign w:val="superscript"/>
                    </w:rPr>
                    <w:t>3</w:t>
                  </w:r>
                </w:p>
              </w:tc>
            </w:tr>
            <w:tr w:rsidR="00CB2DB9" w:rsidRPr="00CB2DB9" w14:paraId="48FFA564" w14:textId="77777777" w:rsidTr="00865DE4">
              <w:trPr>
                <w:trHeight w:val="247"/>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14:paraId="76E39005" w14:textId="10224E3C" w:rsidR="00CB2DB9" w:rsidRPr="00CB2DB9" w:rsidRDefault="00CB2DB9" w:rsidP="00951E41">
                  <w:pPr>
                    <w:pStyle w:val="Arial10i50"/>
                    <w:framePr w:hSpace="141" w:wrap="around" w:vAnchor="text" w:hAnchor="margin" w:x="108" w:y="-3002"/>
                    <w:spacing w:line="268" w:lineRule="atLeast"/>
                    <w:suppressOverlap/>
                    <w:rPr>
                      <w:rFonts w:cs="Arial"/>
                      <w:iCs/>
                      <w:sz w:val="18"/>
                      <w:szCs w:val="18"/>
                    </w:rPr>
                  </w:pPr>
                  <w:r w:rsidRPr="00CB2DB9">
                    <w:rPr>
                      <w:rFonts w:cs="Arial"/>
                      <w:iCs/>
                      <w:sz w:val="18"/>
                      <w:szCs w:val="18"/>
                    </w:rPr>
                    <w:t>Dwutlenek azotu</w:t>
                  </w:r>
                  <w:r w:rsidRPr="00CB2DB9">
                    <w:rPr>
                      <w:rFonts w:cs="Arial"/>
                      <w:iCs/>
                      <w:sz w:val="18"/>
                      <w:szCs w:val="18"/>
                    </w:rPr>
                    <w:tab/>
                  </w:r>
                </w:p>
              </w:tc>
              <w:tc>
                <w:tcPr>
                  <w:tcW w:w="2439" w:type="dxa"/>
                  <w:tcBorders>
                    <w:top w:val="single" w:sz="4" w:space="0" w:color="auto"/>
                    <w:left w:val="single" w:sz="4" w:space="0" w:color="auto"/>
                    <w:bottom w:val="single" w:sz="4" w:space="0" w:color="auto"/>
                    <w:right w:val="single" w:sz="4" w:space="0" w:color="auto"/>
                  </w:tcBorders>
                  <w:vAlign w:val="center"/>
                  <w:hideMark/>
                </w:tcPr>
                <w:p w14:paraId="1318FB91"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100</w:t>
                  </w:r>
                  <w:r w:rsidRPr="00CB2DB9">
                    <w:rPr>
                      <w:rFonts w:cs="Arial"/>
                      <w:iCs/>
                      <w:sz w:val="18"/>
                      <w:szCs w:val="18"/>
                      <w:vertAlign w:val="superscript"/>
                    </w:rPr>
                    <w:t>1)</w:t>
                  </w:r>
                </w:p>
              </w:tc>
              <w:tc>
                <w:tcPr>
                  <w:tcW w:w="2368" w:type="dxa"/>
                  <w:tcBorders>
                    <w:top w:val="single" w:sz="4" w:space="0" w:color="auto"/>
                    <w:left w:val="single" w:sz="4" w:space="0" w:color="auto"/>
                    <w:bottom w:val="single" w:sz="4" w:space="0" w:color="auto"/>
                    <w:right w:val="single" w:sz="4" w:space="0" w:color="auto"/>
                  </w:tcBorders>
                  <w:hideMark/>
                </w:tcPr>
                <w:p w14:paraId="4077A4F2"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mg/Nm</w:t>
                  </w:r>
                  <w:r w:rsidRPr="00CB2DB9">
                    <w:rPr>
                      <w:rFonts w:cs="Arial"/>
                      <w:iCs/>
                      <w:sz w:val="18"/>
                      <w:szCs w:val="18"/>
                      <w:vertAlign w:val="superscript"/>
                    </w:rPr>
                    <w:t>3</w:t>
                  </w:r>
                </w:p>
              </w:tc>
            </w:tr>
            <w:tr w:rsidR="00CB2DB9" w:rsidRPr="00CB2DB9" w14:paraId="048E4462" w14:textId="77777777" w:rsidTr="00865DE4">
              <w:trPr>
                <w:trHeight w:val="247"/>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14:paraId="1278C021" w14:textId="77777777" w:rsidR="00CB2DB9" w:rsidRPr="00CB2DB9" w:rsidRDefault="00CB2DB9" w:rsidP="00951E41">
                  <w:pPr>
                    <w:pStyle w:val="Arial10i50"/>
                    <w:framePr w:hSpace="141" w:wrap="around" w:vAnchor="text" w:hAnchor="margin" w:x="108" w:y="-3002"/>
                    <w:spacing w:line="268" w:lineRule="atLeast"/>
                    <w:suppressOverlap/>
                    <w:rPr>
                      <w:rFonts w:cs="Arial"/>
                      <w:iCs/>
                      <w:sz w:val="18"/>
                      <w:szCs w:val="18"/>
                    </w:rPr>
                  </w:pPr>
                  <w:r w:rsidRPr="00CB2DB9">
                    <w:rPr>
                      <w:rFonts w:cs="Arial"/>
                      <w:iCs/>
                      <w:sz w:val="18"/>
                      <w:szCs w:val="18"/>
                    </w:rPr>
                    <w:t>Fluorowodór</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D6F5A73"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0,01</w:t>
                  </w:r>
                </w:p>
              </w:tc>
              <w:tc>
                <w:tcPr>
                  <w:tcW w:w="2368" w:type="dxa"/>
                  <w:tcBorders>
                    <w:top w:val="single" w:sz="4" w:space="0" w:color="auto"/>
                    <w:left w:val="single" w:sz="4" w:space="0" w:color="auto"/>
                    <w:bottom w:val="single" w:sz="4" w:space="0" w:color="auto"/>
                    <w:right w:val="single" w:sz="4" w:space="0" w:color="auto"/>
                  </w:tcBorders>
                  <w:hideMark/>
                </w:tcPr>
                <w:p w14:paraId="73EDCAE9"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kg/h</w:t>
                  </w:r>
                </w:p>
              </w:tc>
            </w:tr>
            <w:tr w:rsidR="00CB2DB9" w:rsidRPr="00CB2DB9" w14:paraId="12A5EA92" w14:textId="77777777" w:rsidTr="00865DE4">
              <w:trPr>
                <w:trHeight w:val="247"/>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14:paraId="60E22144" w14:textId="77777777" w:rsidR="00CB2DB9" w:rsidRPr="00CB2DB9" w:rsidRDefault="00CB2DB9" w:rsidP="00951E41">
                  <w:pPr>
                    <w:pStyle w:val="Arial10i50"/>
                    <w:framePr w:hSpace="141" w:wrap="around" w:vAnchor="text" w:hAnchor="margin" w:x="108" w:y="-3002"/>
                    <w:spacing w:line="268" w:lineRule="atLeast"/>
                    <w:suppressOverlap/>
                    <w:rPr>
                      <w:rFonts w:cs="Arial"/>
                      <w:iCs/>
                      <w:sz w:val="18"/>
                      <w:szCs w:val="18"/>
                    </w:rPr>
                  </w:pPr>
                  <w:r w:rsidRPr="00CB2DB9">
                    <w:rPr>
                      <w:rFonts w:cs="Arial"/>
                      <w:iCs/>
                      <w:sz w:val="18"/>
                      <w:szCs w:val="18"/>
                    </w:rPr>
                    <w:t>Cyjanowodór</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E231A59"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0,005</w:t>
                  </w:r>
                </w:p>
              </w:tc>
              <w:tc>
                <w:tcPr>
                  <w:tcW w:w="2368" w:type="dxa"/>
                  <w:tcBorders>
                    <w:top w:val="single" w:sz="4" w:space="0" w:color="auto"/>
                    <w:left w:val="single" w:sz="4" w:space="0" w:color="auto"/>
                    <w:bottom w:val="single" w:sz="4" w:space="0" w:color="auto"/>
                    <w:right w:val="single" w:sz="4" w:space="0" w:color="auto"/>
                  </w:tcBorders>
                  <w:hideMark/>
                </w:tcPr>
                <w:p w14:paraId="03B6B0B6" w14:textId="77777777" w:rsidR="00CB2DB9" w:rsidRPr="00CB2DB9" w:rsidRDefault="00CB2DB9" w:rsidP="00951E41">
                  <w:pPr>
                    <w:pStyle w:val="Arial10i50"/>
                    <w:framePr w:hSpace="141" w:wrap="around" w:vAnchor="text" w:hAnchor="margin" w:x="108" w:y="-3002"/>
                    <w:spacing w:line="268" w:lineRule="atLeast"/>
                    <w:suppressOverlap/>
                    <w:jc w:val="center"/>
                    <w:rPr>
                      <w:rFonts w:cs="Arial"/>
                      <w:iCs/>
                      <w:sz w:val="18"/>
                      <w:szCs w:val="18"/>
                    </w:rPr>
                  </w:pPr>
                  <w:r w:rsidRPr="00CB2DB9">
                    <w:rPr>
                      <w:rFonts w:cs="Arial"/>
                      <w:iCs/>
                      <w:sz w:val="18"/>
                      <w:szCs w:val="18"/>
                    </w:rPr>
                    <w:t>kg/h</w:t>
                  </w:r>
                </w:p>
              </w:tc>
            </w:tr>
          </w:tbl>
          <w:p w14:paraId="39DBB14F" w14:textId="1BF4A19A" w:rsidR="00C957B5" w:rsidRDefault="00CB2DB9" w:rsidP="00CE250F">
            <w:pPr>
              <w:pStyle w:val="Arial10i50"/>
              <w:numPr>
                <w:ilvl w:val="0"/>
                <w:numId w:val="12"/>
              </w:numPr>
              <w:spacing w:line="268" w:lineRule="atLeast"/>
              <w:rPr>
                <w:rFonts w:cs="Arial"/>
                <w:iCs/>
                <w:sz w:val="18"/>
                <w:szCs w:val="18"/>
              </w:rPr>
            </w:pPr>
            <w:r w:rsidRPr="00CB2DB9">
              <w:rPr>
                <w:rFonts w:cs="Arial"/>
                <w:iCs/>
                <w:sz w:val="18"/>
                <w:szCs w:val="18"/>
              </w:rPr>
              <w:t>wielkość emisji średniodobowa</w:t>
            </w:r>
            <w:r w:rsidR="008A4502">
              <w:rPr>
                <w:rFonts w:cs="Arial"/>
                <w:iCs/>
                <w:sz w:val="18"/>
                <w:szCs w:val="18"/>
              </w:rPr>
              <w:t>”</w:t>
            </w:r>
          </w:p>
          <w:p w14:paraId="7E433A8C" w14:textId="704F7875" w:rsidR="00A12A1D" w:rsidRDefault="00A12A1D" w:rsidP="00A12A1D">
            <w:pPr>
              <w:pStyle w:val="Arial10i50"/>
              <w:spacing w:line="268" w:lineRule="atLeast"/>
              <w:rPr>
                <w:rFonts w:cs="Arial"/>
                <w:iCs/>
                <w:sz w:val="18"/>
                <w:szCs w:val="18"/>
              </w:rPr>
            </w:pPr>
          </w:p>
          <w:p w14:paraId="33CD0848" w14:textId="77777777" w:rsidR="002D4482" w:rsidRPr="002F2B39" w:rsidRDefault="002D4482" w:rsidP="00A12A1D">
            <w:pPr>
              <w:pStyle w:val="Arial10i50"/>
              <w:spacing w:line="268" w:lineRule="atLeast"/>
              <w:rPr>
                <w:rFonts w:cs="Arial"/>
                <w:iCs/>
                <w:sz w:val="18"/>
                <w:szCs w:val="18"/>
              </w:rPr>
            </w:pPr>
          </w:p>
          <w:p w14:paraId="6EC2540E" w14:textId="0F717E5B" w:rsidR="00601D73" w:rsidRPr="00601D73" w:rsidRDefault="00601D73" w:rsidP="00020D0A">
            <w:pPr>
              <w:pStyle w:val="Arial10i50"/>
              <w:numPr>
                <w:ilvl w:val="0"/>
                <w:numId w:val="8"/>
              </w:numPr>
              <w:spacing w:line="268" w:lineRule="atLeast"/>
              <w:ind w:firstLine="97"/>
              <w:rPr>
                <w:rFonts w:cs="Arial"/>
                <w:szCs w:val="21"/>
              </w:rPr>
            </w:pPr>
            <w:r>
              <w:rPr>
                <w:rFonts w:cs="Arial"/>
                <w:szCs w:val="21"/>
              </w:rPr>
              <w:t>W części</w:t>
            </w:r>
            <w:r>
              <w:t xml:space="preserve"> </w:t>
            </w:r>
            <w:r w:rsidRPr="00601D73">
              <w:rPr>
                <w:rFonts w:cs="Arial"/>
                <w:b/>
                <w:szCs w:val="21"/>
              </w:rPr>
              <w:t>III</w:t>
            </w:r>
            <w:r w:rsidRPr="00601D73">
              <w:rPr>
                <w:rFonts w:cs="Arial"/>
                <w:szCs w:val="21"/>
              </w:rPr>
              <w:t xml:space="preserve"> pozwolenia zintegrowanego, pn. </w:t>
            </w:r>
            <w:r w:rsidRPr="00601D73">
              <w:rPr>
                <w:rFonts w:cs="Arial"/>
                <w:b/>
                <w:szCs w:val="21"/>
              </w:rPr>
              <w:t>Parametry wprowadzania do środowiska substancji i energii, w warunkach normalnego funkcjonowania instalacji</w:t>
            </w:r>
            <w:r w:rsidRPr="002D15E3">
              <w:rPr>
                <w:rFonts w:cs="Arial"/>
                <w:szCs w:val="21"/>
              </w:rPr>
              <w:t>,</w:t>
            </w:r>
          </w:p>
          <w:p w14:paraId="301F82FD" w14:textId="77777777" w:rsidR="00601D73" w:rsidRPr="00601D73" w:rsidRDefault="00601D73" w:rsidP="00CE250F">
            <w:pPr>
              <w:pStyle w:val="Arial10i50"/>
              <w:spacing w:line="268" w:lineRule="atLeast"/>
              <w:ind w:left="360"/>
              <w:rPr>
                <w:rFonts w:cs="Arial"/>
                <w:b/>
                <w:szCs w:val="21"/>
              </w:rPr>
            </w:pPr>
            <w:r w:rsidRPr="00601D73">
              <w:rPr>
                <w:rFonts w:cs="Arial"/>
                <w:szCs w:val="21"/>
              </w:rPr>
              <w:t xml:space="preserve">w punkcie 1. </w:t>
            </w:r>
            <w:r w:rsidRPr="00601D73">
              <w:rPr>
                <w:rFonts w:cs="Arial"/>
                <w:b/>
                <w:szCs w:val="21"/>
              </w:rPr>
              <w:t>Rodzaje i ilości substancji dopuszczonych do wprowadzania do powietrza, podczas normalnego funkcjonowania instalacji IPPC</w:t>
            </w:r>
            <w:r w:rsidRPr="002D15E3">
              <w:rPr>
                <w:rFonts w:cs="Arial"/>
                <w:szCs w:val="21"/>
              </w:rPr>
              <w:t>,</w:t>
            </w:r>
          </w:p>
          <w:p w14:paraId="65C0D93A" w14:textId="52C1C0ED" w:rsidR="0034758B" w:rsidRPr="0034758B" w:rsidRDefault="0034758B" w:rsidP="00CE250F">
            <w:pPr>
              <w:pStyle w:val="Arial10i50"/>
              <w:spacing w:line="268" w:lineRule="atLeast"/>
              <w:ind w:left="360"/>
              <w:rPr>
                <w:rFonts w:cs="Arial"/>
                <w:b/>
                <w:szCs w:val="21"/>
              </w:rPr>
            </w:pPr>
            <w:r w:rsidRPr="0034758B">
              <w:rPr>
                <w:rFonts w:cs="Arial"/>
                <w:szCs w:val="21"/>
              </w:rPr>
              <w:t xml:space="preserve">w podpunkcie </w:t>
            </w:r>
            <w:r w:rsidRPr="0034758B">
              <w:rPr>
                <w:rFonts w:cs="Arial"/>
                <w:b/>
                <w:szCs w:val="21"/>
              </w:rPr>
              <w:t>1.1. Instalacje IPPC</w:t>
            </w:r>
            <w:r w:rsidRPr="002D15E3">
              <w:rPr>
                <w:rFonts w:cs="Arial"/>
                <w:szCs w:val="21"/>
              </w:rPr>
              <w:t>,</w:t>
            </w:r>
          </w:p>
          <w:p w14:paraId="2F0F817E" w14:textId="08CBE8BD" w:rsidR="00855891" w:rsidRDefault="00B56EF5" w:rsidP="00CE250F">
            <w:pPr>
              <w:pStyle w:val="Arial10i50"/>
              <w:spacing w:line="268" w:lineRule="atLeast"/>
              <w:ind w:left="360"/>
              <w:rPr>
                <w:rFonts w:cs="Arial"/>
                <w:b/>
                <w:szCs w:val="21"/>
              </w:rPr>
            </w:pPr>
            <w:r>
              <w:rPr>
                <w:rFonts w:cs="Arial"/>
                <w:b/>
                <w:szCs w:val="21"/>
              </w:rPr>
              <w:t xml:space="preserve">C. Instalacja do wtórnego wytopu surówki żelaza, w tym, do ciągłego odlewania stali, </w:t>
            </w:r>
            <w:r>
              <w:rPr>
                <w:rFonts w:cs="Arial"/>
                <w:b/>
                <w:szCs w:val="21"/>
              </w:rPr>
              <w:br/>
              <w:t>o zdolności produkcyjnej ponad 2,5 Mg wytopu na godzinę</w:t>
            </w:r>
            <w:r w:rsidRPr="002D15E3">
              <w:rPr>
                <w:rFonts w:cs="Arial"/>
                <w:szCs w:val="21"/>
              </w:rPr>
              <w:t>,</w:t>
            </w:r>
          </w:p>
          <w:p w14:paraId="5AD85562" w14:textId="77777777" w:rsidR="00E01952" w:rsidRDefault="00B56EF5" w:rsidP="00CE250F">
            <w:pPr>
              <w:pStyle w:val="Arial10i50"/>
              <w:spacing w:line="268" w:lineRule="atLeast"/>
              <w:ind w:left="360"/>
              <w:rPr>
                <w:rFonts w:cs="Arial"/>
                <w:b/>
                <w:szCs w:val="21"/>
              </w:rPr>
            </w:pPr>
            <w:r>
              <w:rPr>
                <w:rFonts w:cs="Arial"/>
                <w:b/>
                <w:szCs w:val="21"/>
              </w:rPr>
              <w:t>C.5. Dopuszczalna emisja roczna gazów i pyłów z instalacji do wtórnego wytopu surówki żelaza, w tym, do ciągłego odlewania stali</w:t>
            </w:r>
            <w:r w:rsidR="00E01952">
              <w:rPr>
                <w:rFonts w:cs="Arial"/>
                <w:b/>
                <w:szCs w:val="21"/>
              </w:rPr>
              <w:br/>
            </w:r>
          </w:p>
          <w:p w14:paraId="69B967B1" w14:textId="0FB982B7" w:rsidR="00B56EF5" w:rsidRDefault="00B56EF5" w:rsidP="00CE250F">
            <w:pPr>
              <w:pStyle w:val="Arial10i50"/>
              <w:spacing w:line="268" w:lineRule="atLeast"/>
              <w:ind w:left="360"/>
              <w:rPr>
                <w:rFonts w:cs="Arial"/>
                <w:i/>
                <w:szCs w:val="21"/>
                <w:u w:val="single"/>
              </w:rPr>
            </w:pPr>
            <w:r>
              <w:rPr>
                <w:rFonts w:cs="Arial"/>
                <w:i/>
                <w:szCs w:val="21"/>
                <w:u w:val="single"/>
              </w:rPr>
              <w:lastRenderedPageBreak/>
              <w:t>otrzymuje brzmienie:</w:t>
            </w:r>
          </w:p>
          <w:p w14:paraId="01C7C91C" w14:textId="77777777" w:rsidR="00727057" w:rsidRDefault="00727057" w:rsidP="00CE250F">
            <w:pPr>
              <w:pStyle w:val="Arial10i50"/>
              <w:spacing w:line="268" w:lineRule="atLeast"/>
              <w:rPr>
                <w:rFonts w:cs="Arial"/>
                <w:i/>
                <w:szCs w:val="21"/>
                <w:u w:val="single"/>
              </w:rPr>
            </w:pPr>
          </w:p>
          <w:p w14:paraId="6A380A36" w14:textId="19C7179F" w:rsidR="00B56EF5" w:rsidRPr="00B56EF5" w:rsidRDefault="00B56EF5" w:rsidP="00CE250F">
            <w:pPr>
              <w:pStyle w:val="Arial10i50"/>
              <w:spacing w:line="268" w:lineRule="atLeast"/>
              <w:ind w:left="360"/>
              <w:rPr>
                <w:rFonts w:cs="Arial"/>
                <w:szCs w:val="21"/>
              </w:rPr>
            </w:pPr>
            <w:r>
              <w:rPr>
                <w:rFonts w:cs="Arial"/>
                <w:szCs w:val="21"/>
              </w:rPr>
              <w:t>„</w:t>
            </w:r>
            <w:r w:rsidRPr="00B56EF5">
              <w:rPr>
                <w:rFonts w:cs="Arial"/>
                <w:b/>
                <w:szCs w:val="21"/>
              </w:rPr>
              <w:t>C.5. Dopuszczalna emisja roczna gazów i pyłów z instalacji do wtórnego wytopu surówki żelaza, w tym, do ciągłego odlewania stali</w:t>
            </w:r>
          </w:p>
          <w:tbl>
            <w:tblPr>
              <w:tblpPr w:leftFromText="141" w:rightFromText="141" w:vertAnchor="text" w:horzAnchor="margin" w:tblpX="-5" w:tblpY="126"/>
              <w:tblOverlap w:val="neve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06"/>
              <w:gridCol w:w="2520"/>
              <w:gridCol w:w="2385"/>
              <w:gridCol w:w="2251"/>
            </w:tblGrid>
            <w:tr w:rsidR="00AB78B4" w:rsidRPr="003951F4" w14:paraId="6E9F3094" w14:textId="77777777" w:rsidTr="0045077F">
              <w:trPr>
                <w:cantSplit/>
                <w:trHeight w:val="821"/>
              </w:trPr>
              <w:tc>
                <w:tcPr>
                  <w:tcW w:w="2106" w:type="dxa"/>
                  <w:vMerge w:val="restart"/>
                  <w:shd w:val="clear" w:color="auto" w:fill="auto"/>
                  <w:vAlign w:val="center"/>
                </w:tcPr>
                <w:p w14:paraId="17463C61" w14:textId="77777777"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Nazwa</w:t>
                  </w:r>
                </w:p>
                <w:p w14:paraId="7C87081C" w14:textId="77777777"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zanieczyszczenia</w:t>
                  </w:r>
                </w:p>
              </w:tc>
              <w:tc>
                <w:tcPr>
                  <w:tcW w:w="7156" w:type="dxa"/>
                  <w:gridSpan w:val="3"/>
                  <w:shd w:val="clear" w:color="auto" w:fill="auto"/>
                  <w:vAlign w:val="center"/>
                </w:tcPr>
                <w:p w14:paraId="76551FC5" w14:textId="12520668" w:rsidR="00AB78B4" w:rsidRDefault="00AB78B4" w:rsidP="00CE250F">
                  <w:pPr>
                    <w:pStyle w:val="Arial10i50"/>
                    <w:spacing w:line="268" w:lineRule="atLeast"/>
                    <w:jc w:val="center"/>
                    <w:rPr>
                      <w:rFonts w:cs="Arial"/>
                      <w:b/>
                      <w:sz w:val="18"/>
                      <w:szCs w:val="18"/>
                    </w:rPr>
                  </w:pPr>
                  <w:r w:rsidRPr="003951F4">
                    <w:rPr>
                      <w:rFonts w:cs="Arial"/>
                      <w:b/>
                      <w:sz w:val="18"/>
                      <w:szCs w:val="18"/>
                    </w:rPr>
                    <w:t>Emisja roczna</w:t>
                  </w:r>
                </w:p>
                <w:p w14:paraId="634F272F" w14:textId="3A5844EB"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[Mg/</w:t>
                  </w:r>
                  <w:r w:rsidR="00CC683A">
                    <w:rPr>
                      <w:rFonts w:cs="Arial"/>
                      <w:b/>
                      <w:sz w:val="18"/>
                      <w:szCs w:val="18"/>
                    </w:rPr>
                    <w:t>rok</w:t>
                  </w:r>
                  <w:r w:rsidRPr="003951F4">
                    <w:rPr>
                      <w:rFonts w:cs="Arial"/>
                      <w:b/>
                      <w:sz w:val="18"/>
                      <w:szCs w:val="18"/>
                    </w:rPr>
                    <w:t>]</w:t>
                  </w:r>
                </w:p>
              </w:tc>
            </w:tr>
            <w:tr w:rsidR="00AB78B4" w:rsidRPr="003951F4" w14:paraId="6E5B9E76" w14:textId="77777777" w:rsidTr="0045077F">
              <w:trPr>
                <w:cantSplit/>
                <w:trHeight w:val="75"/>
              </w:trPr>
              <w:tc>
                <w:tcPr>
                  <w:tcW w:w="2106" w:type="dxa"/>
                  <w:vMerge/>
                  <w:shd w:val="clear" w:color="auto" w:fill="auto"/>
                  <w:vAlign w:val="center"/>
                </w:tcPr>
                <w:p w14:paraId="6C179D4B" w14:textId="77777777" w:rsidR="00AB78B4" w:rsidRPr="003951F4" w:rsidRDefault="00AB78B4" w:rsidP="00CE250F">
                  <w:pPr>
                    <w:pStyle w:val="Arial10i50"/>
                    <w:spacing w:line="268" w:lineRule="atLeast"/>
                    <w:ind w:left="360"/>
                    <w:rPr>
                      <w:rFonts w:cs="Arial"/>
                      <w:b/>
                      <w:sz w:val="18"/>
                      <w:szCs w:val="18"/>
                    </w:rPr>
                  </w:pPr>
                </w:p>
              </w:tc>
              <w:tc>
                <w:tcPr>
                  <w:tcW w:w="2520" w:type="dxa"/>
                  <w:shd w:val="clear" w:color="auto" w:fill="auto"/>
                  <w:vAlign w:val="center"/>
                </w:tcPr>
                <w:p w14:paraId="1462864B" w14:textId="7F7B9A58"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W okresie</w:t>
                  </w:r>
                </w:p>
                <w:p w14:paraId="22C6B833" w14:textId="43DD2AB7"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 xml:space="preserve">od </w:t>
                  </w:r>
                  <w:r>
                    <w:rPr>
                      <w:rFonts w:cs="Arial"/>
                      <w:b/>
                      <w:sz w:val="18"/>
                      <w:szCs w:val="18"/>
                    </w:rPr>
                    <w:t xml:space="preserve">1 stycznia </w:t>
                  </w:r>
                  <w:r w:rsidRPr="003951F4">
                    <w:rPr>
                      <w:rFonts w:cs="Arial"/>
                      <w:b/>
                      <w:sz w:val="18"/>
                      <w:szCs w:val="18"/>
                    </w:rPr>
                    <w:t>2019 r.</w:t>
                  </w:r>
                </w:p>
                <w:p w14:paraId="3C9544E9" w14:textId="23B35999"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do 31</w:t>
                  </w:r>
                  <w:r>
                    <w:rPr>
                      <w:rFonts w:cs="Arial"/>
                      <w:b/>
                      <w:sz w:val="18"/>
                      <w:szCs w:val="18"/>
                    </w:rPr>
                    <w:t xml:space="preserve"> grudnia </w:t>
                  </w:r>
                  <w:r w:rsidRPr="003951F4">
                    <w:rPr>
                      <w:rFonts w:cs="Arial"/>
                      <w:b/>
                      <w:sz w:val="18"/>
                      <w:szCs w:val="18"/>
                    </w:rPr>
                    <w:t>2024 r.</w:t>
                  </w:r>
                </w:p>
              </w:tc>
              <w:tc>
                <w:tcPr>
                  <w:tcW w:w="2385" w:type="dxa"/>
                  <w:shd w:val="clear" w:color="auto" w:fill="auto"/>
                  <w:vAlign w:val="center"/>
                </w:tcPr>
                <w:p w14:paraId="458163F4" w14:textId="77777777"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2025 r.</w:t>
                  </w:r>
                </w:p>
              </w:tc>
              <w:tc>
                <w:tcPr>
                  <w:tcW w:w="2250" w:type="dxa"/>
                  <w:shd w:val="clear" w:color="auto" w:fill="auto"/>
                  <w:vAlign w:val="center"/>
                </w:tcPr>
                <w:p w14:paraId="0FE46228" w14:textId="16BC74FE"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W okresie</w:t>
                  </w:r>
                </w:p>
                <w:p w14:paraId="47965C31" w14:textId="33F95696" w:rsidR="00AB78B4" w:rsidRPr="003951F4" w:rsidRDefault="00AB78B4" w:rsidP="00CE250F">
                  <w:pPr>
                    <w:pStyle w:val="Arial10i50"/>
                    <w:spacing w:line="268" w:lineRule="atLeast"/>
                    <w:jc w:val="center"/>
                    <w:rPr>
                      <w:rFonts w:cs="Arial"/>
                      <w:b/>
                      <w:sz w:val="18"/>
                      <w:szCs w:val="18"/>
                    </w:rPr>
                  </w:pPr>
                  <w:r w:rsidRPr="003951F4">
                    <w:rPr>
                      <w:rFonts w:cs="Arial"/>
                      <w:b/>
                      <w:sz w:val="18"/>
                      <w:szCs w:val="18"/>
                    </w:rPr>
                    <w:t xml:space="preserve">od </w:t>
                  </w:r>
                  <w:r>
                    <w:rPr>
                      <w:rFonts w:cs="Arial"/>
                      <w:b/>
                      <w:sz w:val="18"/>
                      <w:szCs w:val="18"/>
                    </w:rPr>
                    <w:t xml:space="preserve">1 stycznia </w:t>
                  </w:r>
                  <w:r w:rsidRPr="003951F4">
                    <w:rPr>
                      <w:rFonts w:cs="Arial"/>
                      <w:b/>
                      <w:sz w:val="18"/>
                      <w:szCs w:val="18"/>
                    </w:rPr>
                    <w:t>2026 r.</w:t>
                  </w:r>
                </w:p>
              </w:tc>
            </w:tr>
            <w:tr w:rsidR="00AB78B4" w:rsidRPr="003951F4" w14:paraId="452C68EB" w14:textId="77777777" w:rsidTr="0045077F">
              <w:trPr>
                <w:trHeight w:val="452"/>
              </w:trPr>
              <w:tc>
                <w:tcPr>
                  <w:tcW w:w="2106" w:type="dxa"/>
                  <w:shd w:val="clear" w:color="auto" w:fill="auto"/>
                  <w:vAlign w:val="center"/>
                </w:tcPr>
                <w:p w14:paraId="4BDB0CD4"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 xml:space="preserve">Pył </w:t>
                  </w:r>
                  <w:r w:rsidRPr="003951F4">
                    <w:rPr>
                      <w:rFonts w:cs="Arial"/>
                      <w:sz w:val="18"/>
                      <w:szCs w:val="18"/>
                    </w:rPr>
                    <w:tab/>
                  </w:r>
                </w:p>
              </w:tc>
              <w:tc>
                <w:tcPr>
                  <w:tcW w:w="2520" w:type="dxa"/>
                  <w:shd w:val="clear" w:color="auto" w:fill="auto"/>
                  <w:vAlign w:val="center"/>
                </w:tcPr>
                <w:p w14:paraId="333CA88A" w14:textId="4E19961F" w:rsidR="00AB78B4" w:rsidRPr="003951F4" w:rsidRDefault="00AB78B4" w:rsidP="00CE250F">
                  <w:pPr>
                    <w:pStyle w:val="Arial10i50"/>
                    <w:spacing w:line="268" w:lineRule="atLeast"/>
                    <w:jc w:val="center"/>
                    <w:rPr>
                      <w:rFonts w:cs="Arial"/>
                      <w:sz w:val="18"/>
                      <w:szCs w:val="18"/>
                    </w:rPr>
                  </w:pPr>
                  <w:r w:rsidRPr="003951F4">
                    <w:rPr>
                      <w:rFonts w:cs="Arial"/>
                      <w:sz w:val="18"/>
                      <w:szCs w:val="18"/>
                    </w:rPr>
                    <w:t>924,</w:t>
                  </w:r>
                  <w:r>
                    <w:rPr>
                      <w:rFonts w:cs="Arial"/>
                      <w:sz w:val="18"/>
                      <w:szCs w:val="18"/>
                    </w:rPr>
                    <w:t>10</w:t>
                  </w:r>
                </w:p>
              </w:tc>
              <w:tc>
                <w:tcPr>
                  <w:tcW w:w="2385" w:type="dxa"/>
                  <w:shd w:val="clear" w:color="auto" w:fill="auto"/>
                  <w:vAlign w:val="center"/>
                </w:tcPr>
                <w:p w14:paraId="391A8602" w14:textId="59B1479A" w:rsidR="00AB78B4" w:rsidRPr="003951F4" w:rsidRDefault="00AB78B4" w:rsidP="00CE250F">
                  <w:pPr>
                    <w:pStyle w:val="Arial10i50"/>
                    <w:spacing w:line="268" w:lineRule="atLeast"/>
                    <w:jc w:val="center"/>
                    <w:rPr>
                      <w:rFonts w:cs="Arial"/>
                      <w:sz w:val="18"/>
                      <w:szCs w:val="18"/>
                    </w:rPr>
                  </w:pPr>
                  <w:r w:rsidRPr="003951F4">
                    <w:rPr>
                      <w:rFonts w:cs="Arial"/>
                      <w:sz w:val="18"/>
                      <w:szCs w:val="18"/>
                    </w:rPr>
                    <w:t>908,8</w:t>
                  </w:r>
                  <w:r>
                    <w:rPr>
                      <w:rFonts w:cs="Arial"/>
                      <w:sz w:val="18"/>
                      <w:szCs w:val="18"/>
                    </w:rPr>
                    <w:t>0</w:t>
                  </w:r>
                </w:p>
              </w:tc>
              <w:tc>
                <w:tcPr>
                  <w:tcW w:w="2250" w:type="dxa"/>
                  <w:shd w:val="clear" w:color="auto" w:fill="auto"/>
                  <w:vAlign w:val="center"/>
                </w:tcPr>
                <w:p w14:paraId="4993C654" w14:textId="0114C587" w:rsidR="00AB78B4" w:rsidRPr="003951F4" w:rsidRDefault="00AB78B4" w:rsidP="00CE250F">
                  <w:pPr>
                    <w:pStyle w:val="Arial10i50"/>
                    <w:spacing w:line="268" w:lineRule="atLeast"/>
                    <w:jc w:val="center"/>
                    <w:rPr>
                      <w:rFonts w:cs="Arial"/>
                      <w:sz w:val="18"/>
                      <w:szCs w:val="18"/>
                    </w:rPr>
                  </w:pPr>
                  <w:r w:rsidRPr="003951F4">
                    <w:rPr>
                      <w:rFonts w:cs="Arial"/>
                      <w:sz w:val="18"/>
                      <w:szCs w:val="18"/>
                    </w:rPr>
                    <w:t>897,6</w:t>
                  </w:r>
                  <w:r>
                    <w:rPr>
                      <w:rFonts w:cs="Arial"/>
                      <w:sz w:val="18"/>
                      <w:szCs w:val="18"/>
                    </w:rPr>
                    <w:t>0</w:t>
                  </w:r>
                </w:p>
              </w:tc>
            </w:tr>
            <w:tr w:rsidR="00AB78B4" w:rsidRPr="003951F4" w14:paraId="4FD43E07" w14:textId="77777777" w:rsidTr="0045077F">
              <w:trPr>
                <w:trHeight w:val="452"/>
              </w:trPr>
              <w:tc>
                <w:tcPr>
                  <w:tcW w:w="2106" w:type="dxa"/>
                  <w:shd w:val="clear" w:color="auto" w:fill="auto"/>
                  <w:vAlign w:val="center"/>
                </w:tcPr>
                <w:p w14:paraId="53C1E87F"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Pył zawieszony PM10</w:t>
                  </w:r>
                </w:p>
              </w:tc>
              <w:tc>
                <w:tcPr>
                  <w:tcW w:w="2520" w:type="dxa"/>
                  <w:shd w:val="clear" w:color="auto" w:fill="auto"/>
                  <w:vAlign w:val="center"/>
                </w:tcPr>
                <w:p w14:paraId="1AFA9306" w14:textId="46A10318" w:rsidR="00AB78B4" w:rsidRPr="003951F4" w:rsidRDefault="00AB78B4" w:rsidP="00CE250F">
                  <w:pPr>
                    <w:pStyle w:val="Arial10i50"/>
                    <w:spacing w:line="268" w:lineRule="atLeast"/>
                    <w:jc w:val="center"/>
                    <w:rPr>
                      <w:rFonts w:cs="Arial"/>
                      <w:sz w:val="18"/>
                      <w:szCs w:val="18"/>
                    </w:rPr>
                  </w:pPr>
                  <w:r w:rsidRPr="003951F4">
                    <w:rPr>
                      <w:rFonts w:cs="Arial"/>
                      <w:sz w:val="18"/>
                      <w:szCs w:val="18"/>
                    </w:rPr>
                    <w:t>924,1</w:t>
                  </w:r>
                  <w:r>
                    <w:rPr>
                      <w:rFonts w:cs="Arial"/>
                      <w:sz w:val="18"/>
                      <w:szCs w:val="18"/>
                    </w:rPr>
                    <w:t>0</w:t>
                  </w:r>
                </w:p>
              </w:tc>
              <w:tc>
                <w:tcPr>
                  <w:tcW w:w="2385" w:type="dxa"/>
                  <w:shd w:val="clear" w:color="auto" w:fill="auto"/>
                  <w:vAlign w:val="center"/>
                </w:tcPr>
                <w:p w14:paraId="19E6FD10" w14:textId="6A36F711" w:rsidR="00AB78B4" w:rsidRPr="003951F4" w:rsidRDefault="00AB78B4" w:rsidP="00CE250F">
                  <w:pPr>
                    <w:pStyle w:val="Arial10i50"/>
                    <w:spacing w:line="268" w:lineRule="atLeast"/>
                    <w:jc w:val="center"/>
                    <w:rPr>
                      <w:rFonts w:cs="Arial"/>
                      <w:sz w:val="18"/>
                      <w:szCs w:val="18"/>
                    </w:rPr>
                  </w:pPr>
                  <w:r w:rsidRPr="003951F4">
                    <w:rPr>
                      <w:rFonts w:cs="Arial"/>
                      <w:sz w:val="18"/>
                      <w:szCs w:val="18"/>
                    </w:rPr>
                    <w:t>908,8</w:t>
                  </w:r>
                  <w:r>
                    <w:rPr>
                      <w:rFonts w:cs="Arial"/>
                      <w:sz w:val="18"/>
                      <w:szCs w:val="18"/>
                    </w:rPr>
                    <w:t>0</w:t>
                  </w:r>
                </w:p>
              </w:tc>
              <w:tc>
                <w:tcPr>
                  <w:tcW w:w="2250" w:type="dxa"/>
                  <w:shd w:val="clear" w:color="auto" w:fill="auto"/>
                  <w:vAlign w:val="center"/>
                </w:tcPr>
                <w:p w14:paraId="4D8704E9" w14:textId="14EA72B5" w:rsidR="00AB78B4" w:rsidRPr="003951F4" w:rsidRDefault="00AB78B4" w:rsidP="00CE250F">
                  <w:pPr>
                    <w:pStyle w:val="Arial10i50"/>
                    <w:spacing w:line="268" w:lineRule="atLeast"/>
                    <w:jc w:val="center"/>
                    <w:rPr>
                      <w:rFonts w:cs="Arial"/>
                      <w:sz w:val="18"/>
                      <w:szCs w:val="18"/>
                    </w:rPr>
                  </w:pPr>
                  <w:r w:rsidRPr="003951F4">
                    <w:rPr>
                      <w:rFonts w:cs="Arial"/>
                      <w:sz w:val="18"/>
                      <w:szCs w:val="18"/>
                    </w:rPr>
                    <w:t>897,6</w:t>
                  </w:r>
                  <w:r>
                    <w:rPr>
                      <w:rFonts w:cs="Arial"/>
                      <w:sz w:val="18"/>
                      <w:szCs w:val="18"/>
                    </w:rPr>
                    <w:t>0</w:t>
                  </w:r>
                </w:p>
              </w:tc>
            </w:tr>
            <w:tr w:rsidR="00AB78B4" w:rsidRPr="003951F4" w14:paraId="304F0FF7" w14:textId="77777777" w:rsidTr="0045077F">
              <w:trPr>
                <w:trHeight w:val="452"/>
              </w:trPr>
              <w:tc>
                <w:tcPr>
                  <w:tcW w:w="2106" w:type="dxa"/>
                  <w:shd w:val="clear" w:color="auto" w:fill="auto"/>
                  <w:vAlign w:val="center"/>
                </w:tcPr>
                <w:p w14:paraId="1C5C7527"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Pył zawieszony PM2,5</w:t>
                  </w:r>
                </w:p>
              </w:tc>
              <w:tc>
                <w:tcPr>
                  <w:tcW w:w="2520" w:type="dxa"/>
                  <w:shd w:val="clear" w:color="auto" w:fill="auto"/>
                  <w:vAlign w:val="center"/>
                </w:tcPr>
                <w:p w14:paraId="074E913E" w14:textId="2A0095C6" w:rsidR="00AB78B4" w:rsidRPr="003951F4" w:rsidRDefault="00AB78B4" w:rsidP="00CE250F">
                  <w:pPr>
                    <w:pStyle w:val="Arial10i50"/>
                    <w:spacing w:line="268" w:lineRule="atLeast"/>
                    <w:jc w:val="center"/>
                    <w:rPr>
                      <w:rFonts w:cs="Arial"/>
                      <w:sz w:val="18"/>
                      <w:szCs w:val="18"/>
                    </w:rPr>
                  </w:pPr>
                  <w:r w:rsidRPr="003951F4">
                    <w:rPr>
                      <w:rFonts w:cs="Arial"/>
                      <w:sz w:val="18"/>
                      <w:szCs w:val="18"/>
                    </w:rPr>
                    <w:t>619,6</w:t>
                  </w:r>
                  <w:r>
                    <w:rPr>
                      <w:rFonts w:cs="Arial"/>
                      <w:sz w:val="18"/>
                      <w:szCs w:val="18"/>
                    </w:rPr>
                    <w:t>0</w:t>
                  </w:r>
                </w:p>
              </w:tc>
              <w:tc>
                <w:tcPr>
                  <w:tcW w:w="2385" w:type="dxa"/>
                  <w:shd w:val="clear" w:color="auto" w:fill="auto"/>
                  <w:vAlign w:val="center"/>
                </w:tcPr>
                <w:p w14:paraId="6C26A6E0" w14:textId="52BE5104" w:rsidR="00AB78B4" w:rsidRPr="003951F4" w:rsidRDefault="00AB78B4" w:rsidP="00CE250F">
                  <w:pPr>
                    <w:pStyle w:val="Arial10i50"/>
                    <w:spacing w:line="268" w:lineRule="atLeast"/>
                    <w:jc w:val="center"/>
                    <w:rPr>
                      <w:rFonts w:cs="Arial"/>
                      <w:sz w:val="18"/>
                      <w:szCs w:val="18"/>
                    </w:rPr>
                  </w:pPr>
                  <w:r w:rsidRPr="003951F4">
                    <w:rPr>
                      <w:rFonts w:cs="Arial"/>
                      <w:sz w:val="18"/>
                      <w:szCs w:val="18"/>
                    </w:rPr>
                    <w:t>607</w:t>
                  </w:r>
                  <w:r>
                    <w:rPr>
                      <w:rFonts w:cs="Arial"/>
                      <w:sz w:val="18"/>
                      <w:szCs w:val="18"/>
                    </w:rPr>
                    <w:t>,00</w:t>
                  </w:r>
                </w:p>
              </w:tc>
              <w:tc>
                <w:tcPr>
                  <w:tcW w:w="2250" w:type="dxa"/>
                  <w:shd w:val="clear" w:color="auto" w:fill="auto"/>
                  <w:vAlign w:val="center"/>
                </w:tcPr>
                <w:p w14:paraId="21DCD7C9" w14:textId="013F591C" w:rsidR="00AB78B4" w:rsidRPr="003951F4" w:rsidRDefault="00AB78B4" w:rsidP="00CE250F">
                  <w:pPr>
                    <w:pStyle w:val="Arial10i50"/>
                    <w:spacing w:line="268" w:lineRule="atLeast"/>
                    <w:jc w:val="center"/>
                    <w:rPr>
                      <w:rFonts w:cs="Arial"/>
                      <w:sz w:val="18"/>
                      <w:szCs w:val="18"/>
                    </w:rPr>
                  </w:pPr>
                  <w:r w:rsidRPr="003951F4">
                    <w:rPr>
                      <w:rFonts w:cs="Arial"/>
                      <w:sz w:val="18"/>
                      <w:szCs w:val="18"/>
                    </w:rPr>
                    <w:t>597,5</w:t>
                  </w:r>
                  <w:r>
                    <w:rPr>
                      <w:rFonts w:cs="Arial"/>
                      <w:sz w:val="18"/>
                      <w:szCs w:val="18"/>
                    </w:rPr>
                    <w:t>0</w:t>
                  </w:r>
                </w:p>
              </w:tc>
            </w:tr>
            <w:tr w:rsidR="00AB78B4" w:rsidRPr="003951F4" w14:paraId="225E9274" w14:textId="77777777" w:rsidTr="0045077F">
              <w:trPr>
                <w:trHeight w:val="452"/>
              </w:trPr>
              <w:tc>
                <w:tcPr>
                  <w:tcW w:w="2106" w:type="dxa"/>
                  <w:shd w:val="clear" w:color="auto" w:fill="auto"/>
                  <w:vAlign w:val="center"/>
                </w:tcPr>
                <w:p w14:paraId="64243751"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Dwutlenek siarki</w:t>
                  </w:r>
                </w:p>
              </w:tc>
              <w:tc>
                <w:tcPr>
                  <w:tcW w:w="2520" w:type="dxa"/>
                  <w:shd w:val="clear" w:color="auto" w:fill="auto"/>
                  <w:vAlign w:val="center"/>
                </w:tcPr>
                <w:p w14:paraId="12B54A1F" w14:textId="737E8F8A" w:rsidR="00AB78B4" w:rsidRPr="003951F4" w:rsidRDefault="00AB78B4" w:rsidP="00CE250F">
                  <w:pPr>
                    <w:pStyle w:val="Arial10i50"/>
                    <w:spacing w:line="268" w:lineRule="atLeast"/>
                    <w:jc w:val="center"/>
                    <w:rPr>
                      <w:rFonts w:cs="Arial"/>
                      <w:sz w:val="18"/>
                      <w:szCs w:val="18"/>
                    </w:rPr>
                  </w:pPr>
                  <w:r w:rsidRPr="003951F4">
                    <w:rPr>
                      <w:rFonts w:cs="Arial"/>
                      <w:sz w:val="18"/>
                      <w:szCs w:val="18"/>
                    </w:rPr>
                    <w:t>14,4</w:t>
                  </w:r>
                  <w:r>
                    <w:rPr>
                      <w:rFonts w:cs="Arial"/>
                      <w:sz w:val="18"/>
                      <w:szCs w:val="18"/>
                    </w:rPr>
                    <w:t>0</w:t>
                  </w:r>
                </w:p>
              </w:tc>
              <w:tc>
                <w:tcPr>
                  <w:tcW w:w="2385" w:type="dxa"/>
                  <w:shd w:val="clear" w:color="auto" w:fill="auto"/>
                  <w:vAlign w:val="center"/>
                </w:tcPr>
                <w:p w14:paraId="4FE9508A" w14:textId="6DC5A7AC" w:rsidR="00AB78B4" w:rsidRPr="003951F4" w:rsidRDefault="00AB78B4" w:rsidP="00CE250F">
                  <w:pPr>
                    <w:pStyle w:val="Arial10i50"/>
                    <w:spacing w:line="268" w:lineRule="atLeast"/>
                    <w:jc w:val="center"/>
                    <w:rPr>
                      <w:rFonts w:cs="Arial"/>
                      <w:sz w:val="18"/>
                      <w:szCs w:val="18"/>
                    </w:rPr>
                  </w:pPr>
                  <w:r w:rsidRPr="003951F4">
                    <w:rPr>
                      <w:rFonts w:cs="Arial"/>
                      <w:sz w:val="18"/>
                      <w:szCs w:val="18"/>
                    </w:rPr>
                    <w:t>14,4</w:t>
                  </w:r>
                  <w:r>
                    <w:rPr>
                      <w:rFonts w:cs="Arial"/>
                      <w:sz w:val="18"/>
                      <w:szCs w:val="18"/>
                    </w:rPr>
                    <w:t>0</w:t>
                  </w:r>
                </w:p>
              </w:tc>
              <w:tc>
                <w:tcPr>
                  <w:tcW w:w="2250" w:type="dxa"/>
                  <w:shd w:val="clear" w:color="auto" w:fill="auto"/>
                  <w:vAlign w:val="center"/>
                </w:tcPr>
                <w:p w14:paraId="44C3B0B3" w14:textId="764A2D7F" w:rsidR="00AB78B4" w:rsidRPr="003951F4" w:rsidRDefault="00AB78B4" w:rsidP="00CE250F">
                  <w:pPr>
                    <w:pStyle w:val="Arial10i50"/>
                    <w:spacing w:line="268" w:lineRule="atLeast"/>
                    <w:jc w:val="center"/>
                    <w:rPr>
                      <w:rFonts w:cs="Arial"/>
                      <w:sz w:val="18"/>
                      <w:szCs w:val="18"/>
                    </w:rPr>
                  </w:pPr>
                  <w:r w:rsidRPr="003951F4">
                    <w:rPr>
                      <w:rFonts w:cs="Arial"/>
                      <w:sz w:val="18"/>
                      <w:szCs w:val="18"/>
                    </w:rPr>
                    <w:t>14,4</w:t>
                  </w:r>
                  <w:r>
                    <w:rPr>
                      <w:rFonts w:cs="Arial"/>
                      <w:sz w:val="18"/>
                      <w:szCs w:val="18"/>
                    </w:rPr>
                    <w:t>0</w:t>
                  </w:r>
                </w:p>
              </w:tc>
            </w:tr>
            <w:tr w:rsidR="00AB78B4" w:rsidRPr="003951F4" w14:paraId="1998C050" w14:textId="77777777" w:rsidTr="0045077F">
              <w:trPr>
                <w:trHeight w:val="452"/>
              </w:trPr>
              <w:tc>
                <w:tcPr>
                  <w:tcW w:w="2106" w:type="dxa"/>
                  <w:shd w:val="clear" w:color="auto" w:fill="auto"/>
                  <w:vAlign w:val="center"/>
                </w:tcPr>
                <w:p w14:paraId="2125344C"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Dwutlenek azotu</w:t>
                  </w:r>
                </w:p>
              </w:tc>
              <w:tc>
                <w:tcPr>
                  <w:tcW w:w="2520" w:type="dxa"/>
                  <w:shd w:val="clear" w:color="auto" w:fill="auto"/>
                  <w:vAlign w:val="center"/>
                </w:tcPr>
                <w:p w14:paraId="021AC1A7" w14:textId="59558D54" w:rsidR="00AB78B4" w:rsidRPr="003951F4" w:rsidRDefault="00AB78B4" w:rsidP="00CE250F">
                  <w:pPr>
                    <w:pStyle w:val="Arial10i50"/>
                    <w:spacing w:line="268" w:lineRule="atLeast"/>
                    <w:jc w:val="center"/>
                    <w:rPr>
                      <w:rFonts w:cs="Arial"/>
                      <w:sz w:val="18"/>
                      <w:szCs w:val="18"/>
                    </w:rPr>
                  </w:pPr>
                  <w:r w:rsidRPr="003951F4">
                    <w:rPr>
                      <w:rFonts w:cs="Arial"/>
                      <w:sz w:val="18"/>
                      <w:szCs w:val="18"/>
                    </w:rPr>
                    <w:t>118,6</w:t>
                  </w:r>
                  <w:r>
                    <w:rPr>
                      <w:rFonts w:cs="Arial"/>
                      <w:sz w:val="18"/>
                      <w:szCs w:val="18"/>
                    </w:rPr>
                    <w:t>0</w:t>
                  </w:r>
                </w:p>
              </w:tc>
              <w:tc>
                <w:tcPr>
                  <w:tcW w:w="2385" w:type="dxa"/>
                  <w:shd w:val="clear" w:color="auto" w:fill="auto"/>
                  <w:vAlign w:val="center"/>
                </w:tcPr>
                <w:p w14:paraId="5783E288" w14:textId="1511FA8D" w:rsidR="00AB78B4" w:rsidRPr="003951F4" w:rsidRDefault="00AB78B4" w:rsidP="00CE250F">
                  <w:pPr>
                    <w:pStyle w:val="Arial10i50"/>
                    <w:spacing w:line="268" w:lineRule="atLeast"/>
                    <w:jc w:val="center"/>
                    <w:rPr>
                      <w:rFonts w:cs="Arial"/>
                      <w:sz w:val="18"/>
                      <w:szCs w:val="18"/>
                    </w:rPr>
                  </w:pPr>
                  <w:r w:rsidRPr="003951F4">
                    <w:rPr>
                      <w:rFonts w:cs="Arial"/>
                      <w:sz w:val="18"/>
                      <w:szCs w:val="18"/>
                    </w:rPr>
                    <w:t>118,6</w:t>
                  </w:r>
                  <w:r>
                    <w:rPr>
                      <w:rFonts w:cs="Arial"/>
                      <w:sz w:val="18"/>
                      <w:szCs w:val="18"/>
                    </w:rPr>
                    <w:t>0</w:t>
                  </w:r>
                </w:p>
              </w:tc>
              <w:tc>
                <w:tcPr>
                  <w:tcW w:w="2250" w:type="dxa"/>
                  <w:shd w:val="clear" w:color="auto" w:fill="auto"/>
                  <w:vAlign w:val="center"/>
                </w:tcPr>
                <w:p w14:paraId="79966474" w14:textId="16C04AAD" w:rsidR="00AB78B4" w:rsidRPr="003951F4" w:rsidRDefault="00AB78B4" w:rsidP="00CE250F">
                  <w:pPr>
                    <w:pStyle w:val="Arial10i50"/>
                    <w:spacing w:line="268" w:lineRule="atLeast"/>
                    <w:jc w:val="center"/>
                    <w:rPr>
                      <w:rFonts w:cs="Arial"/>
                      <w:sz w:val="18"/>
                      <w:szCs w:val="18"/>
                    </w:rPr>
                  </w:pPr>
                  <w:r w:rsidRPr="003951F4">
                    <w:rPr>
                      <w:rFonts w:cs="Arial"/>
                      <w:sz w:val="18"/>
                      <w:szCs w:val="18"/>
                    </w:rPr>
                    <w:t>118,6</w:t>
                  </w:r>
                  <w:r>
                    <w:rPr>
                      <w:rFonts w:cs="Arial"/>
                      <w:sz w:val="18"/>
                      <w:szCs w:val="18"/>
                    </w:rPr>
                    <w:t>0</w:t>
                  </w:r>
                </w:p>
              </w:tc>
            </w:tr>
            <w:tr w:rsidR="00AB78B4" w:rsidRPr="003951F4" w14:paraId="56E12165" w14:textId="77777777" w:rsidTr="0045077F">
              <w:trPr>
                <w:trHeight w:val="452"/>
              </w:trPr>
              <w:tc>
                <w:tcPr>
                  <w:tcW w:w="2106" w:type="dxa"/>
                  <w:shd w:val="clear" w:color="auto" w:fill="auto"/>
                  <w:vAlign w:val="center"/>
                </w:tcPr>
                <w:p w14:paraId="14166E71"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Tlenek węgla</w:t>
                  </w:r>
                </w:p>
              </w:tc>
              <w:tc>
                <w:tcPr>
                  <w:tcW w:w="2520" w:type="dxa"/>
                  <w:shd w:val="clear" w:color="auto" w:fill="auto"/>
                  <w:vAlign w:val="center"/>
                </w:tcPr>
                <w:p w14:paraId="1FEE789F" w14:textId="421BB472" w:rsidR="00AB78B4" w:rsidRPr="003951F4" w:rsidRDefault="00AB78B4" w:rsidP="00CE250F">
                  <w:pPr>
                    <w:pStyle w:val="Arial10i50"/>
                    <w:spacing w:line="268" w:lineRule="atLeast"/>
                    <w:jc w:val="center"/>
                    <w:rPr>
                      <w:rFonts w:cs="Arial"/>
                      <w:sz w:val="18"/>
                      <w:szCs w:val="18"/>
                    </w:rPr>
                  </w:pPr>
                  <w:r>
                    <w:rPr>
                      <w:rFonts w:cs="Arial"/>
                      <w:sz w:val="18"/>
                      <w:szCs w:val="18"/>
                    </w:rPr>
                    <w:t>15 030,50</w:t>
                  </w:r>
                </w:p>
              </w:tc>
              <w:tc>
                <w:tcPr>
                  <w:tcW w:w="2385" w:type="dxa"/>
                  <w:shd w:val="clear" w:color="auto" w:fill="auto"/>
                  <w:vAlign w:val="center"/>
                </w:tcPr>
                <w:p w14:paraId="1A962708" w14:textId="6436601C" w:rsidR="00AB78B4" w:rsidRPr="003951F4" w:rsidRDefault="00AB78B4" w:rsidP="00CE250F">
                  <w:pPr>
                    <w:pStyle w:val="Arial10i50"/>
                    <w:spacing w:line="268" w:lineRule="atLeast"/>
                    <w:jc w:val="center"/>
                    <w:rPr>
                      <w:rFonts w:cs="Arial"/>
                      <w:sz w:val="18"/>
                      <w:szCs w:val="18"/>
                    </w:rPr>
                  </w:pPr>
                  <w:r w:rsidRPr="00AB78B4">
                    <w:rPr>
                      <w:rFonts w:cs="Arial"/>
                      <w:sz w:val="18"/>
                      <w:szCs w:val="18"/>
                    </w:rPr>
                    <w:t>15 030,5</w:t>
                  </w:r>
                  <w:r>
                    <w:rPr>
                      <w:rFonts w:cs="Arial"/>
                      <w:sz w:val="18"/>
                      <w:szCs w:val="18"/>
                    </w:rPr>
                    <w:t>0</w:t>
                  </w:r>
                </w:p>
              </w:tc>
              <w:tc>
                <w:tcPr>
                  <w:tcW w:w="2250" w:type="dxa"/>
                  <w:shd w:val="clear" w:color="auto" w:fill="auto"/>
                  <w:vAlign w:val="center"/>
                </w:tcPr>
                <w:p w14:paraId="0D642B63" w14:textId="69FD9AE6" w:rsidR="00AB78B4" w:rsidRPr="003951F4" w:rsidRDefault="00AB78B4" w:rsidP="00CE250F">
                  <w:pPr>
                    <w:pStyle w:val="Arial10i50"/>
                    <w:spacing w:line="268" w:lineRule="atLeast"/>
                    <w:jc w:val="center"/>
                    <w:rPr>
                      <w:rFonts w:cs="Arial"/>
                      <w:sz w:val="18"/>
                      <w:szCs w:val="18"/>
                    </w:rPr>
                  </w:pPr>
                  <w:r w:rsidRPr="00AB78B4">
                    <w:rPr>
                      <w:rFonts w:cs="Arial"/>
                      <w:sz w:val="18"/>
                      <w:szCs w:val="18"/>
                    </w:rPr>
                    <w:t>15 030,5</w:t>
                  </w:r>
                  <w:r>
                    <w:rPr>
                      <w:rFonts w:cs="Arial"/>
                      <w:sz w:val="18"/>
                      <w:szCs w:val="18"/>
                    </w:rPr>
                    <w:t>0</w:t>
                  </w:r>
                </w:p>
              </w:tc>
            </w:tr>
            <w:tr w:rsidR="00AB78B4" w:rsidRPr="003951F4" w14:paraId="37A1DEE8" w14:textId="77777777" w:rsidTr="0045077F">
              <w:trPr>
                <w:trHeight w:val="452"/>
              </w:trPr>
              <w:tc>
                <w:tcPr>
                  <w:tcW w:w="2106" w:type="dxa"/>
                  <w:shd w:val="clear" w:color="auto" w:fill="auto"/>
                  <w:vAlign w:val="center"/>
                </w:tcPr>
                <w:p w14:paraId="15CB14E2"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Fluorowodór</w:t>
                  </w:r>
                </w:p>
              </w:tc>
              <w:tc>
                <w:tcPr>
                  <w:tcW w:w="2520" w:type="dxa"/>
                  <w:shd w:val="clear" w:color="auto" w:fill="auto"/>
                  <w:vAlign w:val="center"/>
                </w:tcPr>
                <w:p w14:paraId="14FCB545" w14:textId="3BE64697" w:rsidR="00AB78B4" w:rsidRPr="003951F4" w:rsidRDefault="00AB78B4" w:rsidP="00CE250F">
                  <w:pPr>
                    <w:pStyle w:val="Arial10i50"/>
                    <w:spacing w:line="268" w:lineRule="atLeast"/>
                    <w:jc w:val="center"/>
                    <w:rPr>
                      <w:rFonts w:cs="Arial"/>
                      <w:sz w:val="18"/>
                      <w:szCs w:val="18"/>
                    </w:rPr>
                  </w:pPr>
                  <w:r w:rsidRPr="003951F4">
                    <w:rPr>
                      <w:rFonts w:cs="Arial"/>
                      <w:sz w:val="18"/>
                      <w:szCs w:val="18"/>
                    </w:rPr>
                    <w:t>0,15</w:t>
                  </w:r>
                </w:p>
              </w:tc>
              <w:tc>
                <w:tcPr>
                  <w:tcW w:w="2385" w:type="dxa"/>
                  <w:shd w:val="clear" w:color="auto" w:fill="auto"/>
                  <w:vAlign w:val="center"/>
                </w:tcPr>
                <w:p w14:paraId="3DC2D06A" w14:textId="5DF03BE3" w:rsidR="00AB78B4" w:rsidRPr="003951F4" w:rsidRDefault="00AB78B4" w:rsidP="00CE250F">
                  <w:pPr>
                    <w:pStyle w:val="Arial10i50"/>
                    <w:spacing w:line="268" w:lineRule="atLeast"/>
                    <w:jc w:val="center"/>
                    <w:rPr>
                      <w:rFonts w:cs="Arial"/>
                      <w:sz w:val="18"/>
                      <w:szCs w:val="18"/>
                    </w:rPr>
                  </w:pPr>
                  <w:r w:rsidRPr="003951F4">
                    <w:rPr>
                      <w:rFonts w:cs="Arial"/>
                      <w:sz w:val="18"/>
                      <w:szCs w:val="18"/>
                    </w:rPr>
                    <w:t>0,15</w:t>
                  </w:r>
                </w:p>
              </w:tc>
              <w:tc>
                <w:tcPr>
                  <w:tcW w:w="2250" w:type="dxa"/>
                  <w:shd w:val="clear" w:color="auto" w:fill="auto"/>
                  <w:vAlign w:val="center"/>
                </w:tcPr>
                <w:p w14:paraId="75C23CC2" w14:textId="412C5168" w:rsidR="00AB78B4" w:rsidRPr="003951F4" w:rsidRDefault="00AB78B4" w:rsidP="00CE250F">
                  <w:pPr>
                    <w:pStyle w:val="Arial10i50"/>
                    <w:spacing w:line="268" w:lineRule="atLeast"/>
                    <w:jc w:val="center"/>
                    <w:rPr>
                      <w:rFonts w:cs="Arial"/>
                      <w:sz w:val="18"/>
                      <w:szCs w:val="18"/>
                    </w:rPr>
                  </w:pPr>
                  <w:r w:rsidRPr="003951F4">
                    <w:rPr>
                      <w:rFonts w:cs="Arial"/>
                      <w:sz w:val="18"/>
                      <w:szCs w:val="18"/>
                    </w:rPr>
                    <w:t>0,15</w:t>
                  </w:r>
                </w:p>
              </w:tc>
            </w:tr>
            <w:tr w:rsidR="00AB78B4" w:rsidRPr="003951F4" w14:paraId="6A47AAC1" w14:textId="77777777" w:rsidTr="0045077F">
              <w:trPr>
                <w:trHeight w:val="452"/>
              </w:trPr>
              <w:tc>
                <w:tcPr>
                  <w:tcW w:w="2106" w:type="dxa"/>
                  <w:shd w:val="clear" w:color="auto" w:fill="auto"/>
                  <w:vAlign w:val="center"/>
                </w:tcPr>
                <w:p w14:paraId="57F12AA5"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Ołów</w:t>
                  </w:r>
                </w:p>
              </w:tc>
              <w:tc>
                <w:tcPr>
                  <w:tcW w:w="2520" w:type="dxa"/>
                  <w:shd w:val="clear" w:color="auto" w:fill="auto"/>
                  <w:vAlign w:val="center"/>
                </w:tcPr>
                <w:p w14:paraId="434E4344" w14:textId="77777777" w:rsidR="00AB78B4" w:rsidRPr="003951F4" w:rsidRDefault="00AB78B4" w:rsidP="00CE250F">
                  <w:pPr>
                    <w:pStyle w:val="Arial10i50"/>
                    <w:spacing w:line="268" w:lineRule="atLeast"/>
                    <w:jc w:val="center"/>
                    <w:rPr>
                      <w:rFonts w:cs="Arial"/>
                      <w:sz w:val="18"/>
                      <w:szCs w:val="18"/>
                    </w:rPr>
                  </w:pPr>
                  <w:r w:rsidRPr="003951F4">
                    <w:rPr>
                      <w:rFonts w:cs="Arial"/>
                      <w:sz w:val="18"/>
                      <w:szCs w:val="18"/>
                    </w:rPr>
                    <w:t>3,652</w:t>
                  </w:r>
                </w:p>
              </w:tc>
              <w:tc>
                <w:tcPr>
                  <w:tcW w:w="2385" w:type="dxa"/>
                  <w:shd w:val="clear" w:color="auto" w:fill="auto"/>
                  <w:vAlign w:val="center"/>
                </w:tcPr>
                <w:p w14:paraId="2C775B8D" w14:textId="77777777" w:rsidR="00AB78B4" w:rsidRPr="003951F4" w:rsidRDefault="00AB78B4" w:rsidP="00CE250F">
                  <w:pPr>
                    <w:pStyle w:val="Arial10i50"/>
                    <w:spacing w:line="268" w:lineRule="atLeast"/>
                    <w:jc w:val="center"/>
                    <w:rPr>
                      <w:rFonts w:cs="Arial"/>
                      <w:sz w:val="18"/>
                      <w:szCs w:val="18"/>
                    </w:rPr>
                  </w:pPr>
                  <w:r w:rsidRPr="003951F4">
                    <w:rPr>
                      <w:rFonts w:cs="Arial"/>
                      <w:sz w:val="18"/>
                      <w:szCs w:val="18"/>
                    </w:rPr>
                    <w:t>3,652</w:t>
                  </w:r>
                </w:p>
              </w:tc>
              <w:tc>
                <w:tcPr>
                  <w:tcW w:w="2250" w:type="dxa"/>
                  <w:shd w:val="clear" w:color="auto" w:fill="auto"/>
                  <w:vAlign w:val="center"/>
                </w:tcPr>
                <w:p w14:paraId="79FFED83" w14:textId="77777777" w:rsidR="00AB78B4" w:rsidRPr="003951F4" w:rsidRDefault="00AB78B4" w:rsidP="00CE250F">
                  <w:pPr>
                    <w:pStyle w:val="Arial10i50"/>
                    <w:spacing w:line="268" w:lineRule="atLeast"/>
                    <w:jc w:val="center"/>
                    <w:rPr>
                      <w:rFonts w:cs="Arial"/>
                      <w:sz w:val="18"/>
                      <w:szCs w:val="18"/>
                    </w:rPr>
                  </w:pPr>
                  <w:r w:rsidRPr="003951F4">
                    <w:rPr>
                      <w:rFonts w:cs="Arial"/>
                      <w:sz w:val="18"/>
                      <w:szCs w:val="18"/>
                    </w:rPr>
                    <w:t>3,652</w:t>
                  </w:r>
                </w:p>
              </w:tc>
            </w:tr>
            <w:tr w:rsidR="00AB78B4" w:rsidRPr="003951F4" w14:paraId="58F16335" w14:textId="77777777" w:rsidTr="0045077F">
              <w:trPr>
                <w:trHeight w:val="452"/>
              </w:trPr>
              <w:tc>
                <w:tcPr>
                  <w:tcW w:w="2106" w:type="dxa"/>
                  <w:shd w:val="clear" w:color="auto" w:fill="auto"/>
                  <w:vAlign w:val="center"/>
                </w:tcPr>
                <w:p w14:paraId="5A6EAB2B"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Chrom</w:t>
                  </w:r>
                </w:p>
              </w:tc>
              <w:tc>
                <w:tcPr>
                  <w:tcW w:w="2520" w:type="dxa"/>
                  <w:shd w:val="clear" w:color="auto" w:fill="auto"/>
                  <w:vAlign w:val="center"/>
                </w:tcPr>
                <w:p w14:paraId="00C3C2AC" w14:textId="7C6EE411" w:rsidR="00AB78B4" w:rsidRPr="003951F4" w:rsidRDefault="00AB78B4" w:rsidP="00CE250F">
                  <w:pPr>
                    <w:pStyle w:val="Arial10i50"/>
                    <w:spacing w:line="268" w:lineRule="atLeast"/>
                    <w:jc w:val="center"/>
                    <w:rPr>
                      <w:rFonts w:cs="Arial"/>
                      <w:sz w:val="18"/>
                      <w:szCs w:val="18"/>
                    </w:rPr>
                  </w:pPr>
                  <w:r w:rsidRPr="003951F4">
                    <w:rPr>
                      <w:rFonts w:cs="Arial"/>
                      <w:sz w:val="18"/>
                      <w:szCs w:val="18"/>
                    </w:rPr>
                    <w:t>0,18</w:t>
                  </w:r>
                  <w:r>
                    <w:rPr>
                      <w:rFonts w:cs="Arial"/>
                      <w:sz w:val="18"/>
                      <w:szCs w:val="18"/>
                    </w:rPr>
                    <w:t>0</w:t>
                  </w:r>
                </w:p>
              </w:tc>
              <w:tc>
                <w:tcPr>
                  <w:tcW w:w="2385" w:type="dxa"/>
                  <w:shd w:val="clear" w:color="auto" w:fill="auto"/>
                  <w:vAlign w:val="center"/>
                </w:tcPr>
                <w:p w14:paraId="710FE054" w14:textId="52C8018C" w:rsidR="00AB78B4" w:rsidRPr="003951F4" w:rsidRDefault="00AB78B4" w:rsidP="00CE250F">
                  <w:pPr>
                    <w:pStyle w:val="Arial10i50"/>
                    <w:spacing w:line="268" w:lineRule="atLeast"/>
                    <w:jc w:val="center"/>
                    <w:rPr>
                      <w:rFonts w:cs="Arial"/>
                      <w:sz w:val="18"/>
                      <w:szCs w:val="18"/>
                    </w:rPr>
                  </w:pPr>
                  <w:r w:rsidRPr="003951F4">
                    <w:rPr>
                      <w:rFonts w:cs="Arial"/>
                      <w:sz w:val="18"/>
                      <w:szCs w:val="18"/>
                    </w:rPr>
                    <w:t>0,18</w:t>
                  </w:r>
                </w:p>
              </w:tc>
              <w:tc>
                <w:tcPr>
                  <w:tcW w:w="2250" w:type="dxa"/>
                  <w:shd w:val="clear" w:color="auto" w:fill="auto"/>
                  <w:vAlign w:val="center"/>
                </w:tcPr>
                <w:p w14:paraId="091DD7ED" w14:textId="5C3BD32E" w:rsidR="00AB78B4" w:rsidRPr="003951F4" w:rsidRDefault="00AB78B4" w:rsidP="00CE250F">
                  <w:pPr>
                    <w:pStyle w:val="Arial10i50"/>
                    <w:spacing w:line="268" w:lineRule="atLeast"/>
                    <w:jc w:val="center"/>
                    <w:rPr>
                      <w:rFonts w:cs="Arial"/>
                      <w:sz w:val="18"/>
                      <w:szCs w:val="18"/>
                    </w:rPr>
                  </w:pPr>
                  <w:r w:rsidRPr="003951F4">
                    <w:rPr>
                      <w:rFonts w:cs="Arial"/>
                      <w:sz w:val="18"/>
                      <w:szCs w:val="18"/>
                    </w:rPr>
                    <w:t>0,18</w:t>
                  </w:r>
                </w:p>
              </w:tc>
            </w:tr>
            <w:tr w:rsidR="00AB78B4" w:rsidRPr="003951F4" w14:paraId="10EDA58B" w14:textId="77777777" w:rsidTr="0045077F">
              <w:trPr>
                <w:trHeight w:val="452"/>
              </w:trPr>
              <w:tc>
                <w:tcPr>
                  <w:tcW w:w="2106" w:type="dxa"/>
                  <w:shd w:val="clear" w:color="auto" w:fill="auto"/>
                  <w:vAlign w:val="center"/>
                </w:tcPr>
                <w:p w14:paraId="3F77C65D"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Kadm</w:t>
                  </w:r>
                  <w:r w:rsidRPr="003951F4">
                    <w:rPr>
                      <w:rFonts w:cs="Arial"/>
                      <w:sz w:val="18"/>
                      <w:szCs w:val="18"/>
                    </w:rPr>
                    <w:tab/>
                  </w:r>
                </w:p>
              </w:tc>
              <w:tc>
                <w:tcPr>
                  <w:tcW w:w="2520" w:type="dxa"/>
                  <w:shd w:val="clear" w:color="auto" w:fill="auto"/>
                  <w:vAlign w:val="center"/>
                </w:tcPr>
                <w:p w14:paraId="78ECA1C6" w14:textId="77777777" w:rsidR="00AB78B4" w:rsidRPr="003951F4" w:rsidRDefault="00AB78B4" w:rsidP="00CE250F">
                  <w:pPr>
                    <w:pStyle w:val="Arial10i50"/>
                    <w:spacing w:line="268" w:lineRule="atLeast"/>
                    <w:jc w:val="center"/>
                    <w:rPr>
                      <w:rFonts w:cs="Arial"/>
                      <w:sz w:val="18"/>
                      <w:szCs w:val="18"/>
                    </w:rPr>
                  </w:pPr>
                  <w:r w:rsidRPr="003951F4">
                    <w:rPr>
                      <w:rFonts w:cs="Arial"/>
                      <w:sz w:val="18"/>
                      <w:szCs w:val="18"/>
                    </w:rPr>
                    <w:t>0,396</w:t>
                  </w:r>
                </w:p>
              </w:tc>
              <w:tc>
                <w:tcPr>
                  <w:tcW w:w="2385" w:type="dxa"/>
                  <w:shd w:val="clear" w:color="auto" w:fill="auto"/>
                  <w:vAlign w:val="center"/>
                </w:tcPr>
                <w:p w14:paraId="29072011" w14:textId="77777777" w:rsidR="00AB78B4" w:rsidRPr="003951F4" w:rsidRDefault="00AB78B4" w:rsidP="00CE250F">
                  <w:pPr>
                    <w:pStyle w:val="Arial10i50"/>
                    <w:spacing w:line="268" w:lineRule="atLeast"/>
                    <w:jc w:val="center"/>
                    <w:rPr>
                      <w:rFonts w:cs="Arial"/>
                      <w:sz w:val="18"/>
                      <w:szCs w:val="18"/>
                    </w:rPr>
                  </w:pPr>
                  <w:r w:rsidRPr="003951F4">
                    <w:rPr>
                      <w:rFonts w:cs="Arial"/>
                      <w:sz w:val="18"/>
                      <w:szCs w:val="18"/>
                    </w:rPr>
                    <w:t>0,396</w:t>
                  </w:r>
                </w:p>
              </w:tc>
              <w:tc>
                <w:tcPr>
                  <w:tcW w:w="2250" w:type="dxa"/>
                  <w:shd w:val="clear" w:color="auto" w:fill="auto"/>
                  <w:vAlign w:val="center"/>
                </w:tcPr>
                <w:p w14:paraId="1165FED3" w14:textId="77777777" w:rsidR="00AB78B4" w:rsidRPr="003951F4" w:rsidRDefault="00AB78B4" w:rsidP="00CE250F">
                  <w:pPr>
                    <w:pStyle w:val="Arial10i50"/>
                    <w:spacing w:line="268" w:lineRule="atLeast"/>
                    <w:jc w:val="center"/>
                    <w:rPr>
                      <w:rFonts w:cs="Arial"/>
                      <w:sz w:val="18"/>
                      <w:szCs w:val="18"/>
                    </w:rPr>
                  </w:pPr>
                  <w:r w:rsidRPr="003951F4">
                    <w:rPr>
                      <w:rFonts w:cs="Arial"/>
                      <w:sz w:val="18"/>
                      <w:szCs w:val="18"/>
                    </w:rPr>
                    <w:t>0,396</w:t>
                  </w:r>
                </w:p>
              </w:tc>
            </w:tr>
            <w:tr w:rsidR="00AB78B4" w:rsidRPr="003951F4" w14:paraId="64D5C059" w14:textId="77777777" w:rsidTr="0045077F">
              <w:trPr>
                <w:trHeight w:val="452"/>
              </w:trPr>
              <w:tc>
                <w:tcPr>
                  <w:tcW w:w="2106" w:type="dxa"/>
                  <w:shd w:val="clear" w:color="auto" w:fill="auto"/>
                  <w:vAlign w:val="center"/>
                </w:tcPr>
                <w:p w14:paraId="07F48484"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Miedź</w:t>
                  </w:r>
                  <w:r w:rsidRPr="003951F4">
                    <w:rPr>
                      <w:rFonts w:cs="Arial"/>
                      <w:sz w:val="18"/>
                      <w:szCs w:val="18"/>
                    </w:rPr>
                    <w:tab/>
                  </w:r>
                </w:p>
              </w:tc>
              <w:tc>
                <w:tcPr>
                  <w:tcW w:w="2520" w:type="dxa"/>
                  <w:shd w:val="clear" w:color="auto" w:fill="auto"/>
                  <w:vAlign w:val="center"/>
                </w:tcPr>
                <w:p w14:paraId="59995FB0" w14:textId="0C2EEC25" w:rsidR="00AB78B4" w:rsidRPr="003951F4" w:rsidRDefault="00AB78B4" w:rsidP="00CE250F">
                  <w:pPr>
                    <w:pStyle w:val="Arial10i50"/>
                    <w:spacing w:line="268" w:lineRule="atLeast"/>
                    <w:jc w:val="center"/>
                    <w:rPr>
                      <w:rFonts w:cs="Arial"/>
                      <w:sz w:val="18"/>
                      <w:szCs w:val="18"/>
                    </w:rPr>
                  </w:pPr>
                  <w:r w:rsidRPr="003951F4">
                    <w:rPr>
                      <w:rFonts w:cs="Arial"/>
                      <w:sz w:val="18"/>
                      <w:szCs w:val="18"/>
                    </w:rPr>
                    <w:t>7,54</w:t>
                  </w:r>
                </w:p>
              </w:tc>
              <w:tc>
                <w:tcPr>
                  <w:tcW w:w="2385" w:type="dxa"/>
                  <w:shd w:val="clear" w:color="auto" w:fill="auto"/>
                  <w:vAlign w:val="center"/>
                </w:tcPr>
                <w:p w14:paraId="6BF8CFCE" w14:textId="239CD5EF" w:rsidR="00AB78B4" w:rsidRPr="003951F4" w:rsidRDefault="00AB78B4" w:rsidP="00CE250F">
                  <w:pPr>
                    <w:pStyle w:val="Arial10i50"/>
                    <w:spacing w:line="268" w:lineRule="atLeast"/>
                    <w:jc w:val="center"/>
                    <w:rPr>
                      <w:rFonts w:cs="Arial"/>
                      <w:sz w:val="18"/>
                      <w:szCs w:val="18"/>
                    </w:rPr>
                  </w:pPr>
                  <w:r w:rsidRPr="003951F4">
                    <w:rPr>
                      <w:rFonts w:cs="Arial"/>
                      <w:sz w:val="18"/>
                      <w:szCs w:val="18"/>
                    </w:rPr>
                    <w:t>7,54</w:t>
                  </w:r>
                </w:p>
              </w:tc>
              <w:tc>
                <w:tcPr>
                  <w:tcW w:w="2250" w:type="dxa"/>
                  <w:shd w:val="clear" w:color="auto" w:fill="auto"/>
                  <w:vAlign w:val="center"/>
                </w:tcPr>
                <w:p w14:paraId="43490F1E" w14:textId="7E2161BA" w:rsidR="00AB78B4" w:rsidRPr="003951F4" w:rsidRDefault="00AB78B4" w:rsidP="00CE250F">
                  <w:pPr>
                    <w:pStyle w:val="Arial10i50"/>
                    <w:spacing w:line="268" w:lineRule="atLeast"/>
                    <w:jc w:val="center"/>
                    <w:rPr>
                      <w:rFonts w:cs="Arial"/>
                      <w:sz w:val="18"/>
                      <w:szCs w:val="18"/>
                    </w:rPr>
                  </w:pPr>
                  <w:r w:rsidRPr="003951F4">
                    <w:rPr>
                      <w:rFonts w:cs="Arial"/>
                      <w:sz w:val="18"/>
                      <w:szCs w:val="18"/>
                    </w:rPr>
                    <w:t>7,54</w:t>
                  </w:r>
                </w:p>
              </w:tc>
            </w:tr>
            <w:tr w:rsidR="00AB78B4" w:rsidRPr="003951F4" w14:paraId="322B61F8" w14:textId="77777777" w:rsidTr="0045077F">
              <w:trPr>
                <w:trHeight w:val="452"/>
              </w:trPr>
              <w:tc>
                <w:tcPr>
                  <w:tcW w:w="2106" w:type="dxa"/>
                  <w:shd w:val="clear" w:color="auto" w:fill="auto"/>
                  <w:vAlign w:val="center"/>
                </w:tcPr>
                <w:p w14:paraId="7740F6FD"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Cynk</w:t>
                  </w:r>
                  <w:r w:rsidRPr="003951F4">
                    <w:rPr>
                      <w:rFonts w:cs="Arial"/>
                      <w:sz w:val="18"/>
                      <w:szCs w:val="18"/>
                    </w:rPr>
                    <w:tab/>
                  </w:r>
                </w:p>
              </w:tc>
              <w:tc>
                <w:tcPr>
                  <w:tcW w:w="2520" w:type="dxa"/>
                  <w:shd w:val="clear" w:color="auto" w:fill="auto"/>
                  <w:vAlign w:val="center"/>
                </w:tcPr>
                <w:p w14:paraId="167BAEC9" w14:textId="7F260062" w:rsidR="00AB78B4" w:rsidRPr="003951F4" w:rsidRDefault="00AB78B4" w:rsidP="00CE250F">
                  <w:pPr>
                    <w:pStyle w:val="Arial10i50"/>
                    <w:spacing w:line="268" w:lineRule="atLeast"/>
                    <w:jc w:val="center"/>
                    <w:rPr>
                      <w:rFonts w:cs="Arial"/>
                      <w:sz w:val="18"/>
                      <w:szCs w:val="18"/>
                    </w:rPr>
                  </w:pPr>
                  <w:r w:rsidRPr="003951F4">
                    <w:rPr>
                      <w:rFonts w:cs="Arial"/>
                      <w:sz w:val="18"/>
                      <w:szCs w:val="18"/>
                    </w:rPr>
                    <w:t>24,83</w:t>
                  </w:r>
                </w:p>
              </w:tc>
              <w:tc>
                <w:tcPr>
                  <w:tcW w:w="2385" w:type="dxa"/>
                  <w:shd w:val="clear" w:color="auto" w:fill="auto"/>
                  <w:vAlign w:val="center"/>
                </w:tcPr>
                <w:p w14:paraId="21ED0F17" w14:textId="454282B3" w:rsidR="00AB78B4" w:rsidRPr="003951F4" w:rsidRDefault="00AB78B4" w:rsidP="00CE250F">
                  <w:pPr>
                    <w:pStyle w:val="Arial10i50"/>
                    <w:spacing w:line="268" w:lineRule="atLeast"/>
                    <w:jc w:val="center"/>
                    <w:rPr>
                      <w:rFonts w:cs="Arial"/>
                      <w:sz w:val="18"/>
                      <w:szCs w:val="18"/>
                    </w:rPr>
                  </w:pPr>
                  <w:r w:rsidRPr="003951F4">
                    <w:rPr>
                      <w:rFonts w:cs="Arial"/>
                      <w:sz w:val="18"/>
                      <w:szCs w:val="18"/>
                    </w:rPr>
                    <w:t>24,83</w:t>
                  </w:r>
                </w:p>
              </w:tc>
              <w:tc>
                <w:tcPr>
                  <w:tcW w:w="2250" w:type="dxa"/>
                  <w:shd w:val="clear" w:color="auto" w:fill="auto"/>
                  <w:vAlign w:val="center"/>
                </w:tcPr>
                <w:p w14:paraId="1E68B66E" w14:textId="61AF0A7D" w:rsidR="00AB78B4" w:rsidRPr="003951F4" w:rsidRDefault="00AB78B4" w:rsidP="00CE250F">
                  <w:pPr>
                    <w:pStyle w:val="Arial10i50"/>
                    <w:spacing w:line="268" w:lineRule="atLeast"/>
                    <w:jc w:val="center"/>
                    <w:rPr>
                      <w:rFonts w:cs="Arial"/>
                      <w:sz w:val="18"/>
                      <w:szCs w:val="18"/>
                    </w:rPr>
                  </w:pPr>
                  <w:r w:rsidRPr="003951F4">
                    <w:rPr>
                      <w:rFonts w:cs="Arial"/>
                      <w:sz w:val="18"/>
                      <w:szCs w:val="18"/>
                    </w:rPr>
                    <w:t>24,83</w:t>
                  </w:r>
                </w:p>
              </w:tc>
            </w:tr>
            <w:tr w:rsidR="00AB78B4" w:rsidRPr="003951F4" w14:paraId="532A2C86" w14:textId="77777777" w:rsidTr="0045077F">
              <w:trPr>
                <w:trHeight w:val="452"/>
              </w:trPr>
              <w:tc>
                <w:tcPr>
                  <w:tcW w:w="2106" w:type="dxa"/>
                  <w:shd w:val="clear" w:color="auto" w:fill="auto"/>
                  <w:vAlign w:val="center"/>
                </w:tcPr>
                <w:p w14:paraId="455A2FED"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Nikiel</w:t>
                  </w:r>
                  <w:r w:rsidRPr="003951F4">
                    <w:rPr>
                      <w:rFonts w:cs="Arial"/>
                      <w:sz w:val="18"/>
                      <w:szCs w:val="18"/>
                    </w:rPr>
                    <w:tab/>
                  </w:r>
                </w:p>
              </w:tc>
              <w:tc>
                <w:tcPr>
                  <w:tcW w:w="2520" w:type="dxa"/>
                  <w:shd w:val="clear" w:color="auto" w:fill="auto"/>
                  <w:vAlign w:val="center"/>
                </w:tcPr>
                <w:p w14:paraId="7FFD1A3D" w14:textId="6FE9B199" w:rsidR="00AB78B4" w:rsidRPr="003951F4" w:rsidRDefault="00AB78B4" w:rsidP="00CE250F">
                  <w:pPr>
                    <w:pStyle w:val="Arial10i50"/>
                    <w:spacing w:line="268" w:lineRule="atLeast"/>
                    <w:jc w:val="center"/>
                    <w:rPr>
                      <w:rFonts w:cs="Arial"/>
                      <w:sz w:val="18"/>
                      <w:szCs w:val="18"/>
                    </w:rPr>
                  </w:pPr>
                  <w:r w:rsidRPr="003951F4">
                    <w:rPr>
                      <w:rFonts w:cs="Arial"/>
                      <w:sz w:val="18"/>
                      <w:szCs w:val="18"/>
                    </w:rPr>
                    <w:t>0,41</w:t>
                  </w:r>
                </w:p>
              </w:tc>
              <w:tc>
                <w:tcPr>
                  <w:tcW w:w="2385" w:type="dxa"/>
                  <w:shd w:val="clear" w:color="auto" w:fill="auto"/>
                  <w:vAlign w:val="center"/>
                </w:tcPr>
                <w:p w14:paraId="2BE4820F" w14:textId="63516953" w:rsidR="00AB78B4" w:rsidRPr="003951F4" w:rsidRDefault="00AB78B4" w:rsidP="00CE250F">
                  <w:pPr>
                    <w:pStyle w:val="Arial10i50"/>
                    <w:spacing w:line="268" w:lineRule="atLeast"/>
                    <w:jc w:val="center"/>
                    <w:rPr>
                      <w:rFonts w:cs="Arial"/>
                      <w:sz w:val="18"/>
                      <w:szCs w:val="18"/>
                    </w:rPr>
                  </w:pPr>
                  <w:r w:rsidRPr="003951F4">
                    <w:rPr>
                      <w:rFonts w:cs="Arial"/>
                      <w:sz w:val="18"/>
                      <w:szCs w:val="18"/>
                    </w:rPr>
                    <w:t>0,41</w:t>
                  </w:r>
                </w:p>
              </w:tc>
              <w:tc>
                <w:tcPr>
                  <w:tcW w:w="2250" w:type="dxa"/>
                  <w:shd w:val="clear" w:color="auto" w:fill="auto"/>
                  <w:vAlign w:val="center"/>
                </w:tcPr>
                <w:p w14:paraId="785E4280" w14:textId="1332493C" w:rsidR="00AB78B4" w:rsidRPr="003951F4" w:rsidRDefault="00AB78B4" w:rsidP="00CE250F">
                  <w:pPr>
                    <w:pStyle w:val="Arial10i50"/>
                    <w:spacing w:line="268" w:lineRule="atLeast"/>
                    <w:jc w:val="center"/>
                    <w:rPr>
                      <w:rFonts w:cs="Arial"/>
                      <w:sz w:val="18"/>
                      <w:szCs w:val="18"/>
                    </w:rPr>
                  </w:pPr>
                  <w:r w:rsidRPr="003951F4">
                    <w:rPr>
                      <w:rFonts w:cs="Arial"/>
                      <w:sz w:val="18"/>
                      <w:szCs w:val="18"/>
                    </w:rPr>
                    <w:t>0,41</w:t>
                  </w:r>
                </w:p>
              </w:tc>
            </w:tr>
            <w:tr w:rsidR="00AB78B4" w:rsidRPr="003951F4" w14:paraId="473E038F" w14:textId="77777777" w:rsidTr="0045077F">
              <w:trPr>
                <w:trHeight w:val="452"/>
              </w:trPr>
              <w:tc>
                <w:tcPr>
                  <w:tcW w:w="2106" w:type="dxa"/>
                  <w:shd w:val="clear" w:color="auto" w:fill="auto"/>
                  <w:vAlign w:val="center"/>
                </w:tcPr>
                <w:p w14:paraId="13FAEC9F" w14:textId="77777777" w:rsidR="00AB78B4" w:rsidRPr="003951F4" w:rsidRDefault="00AB78B4" w:rsidP="00CE250F">
                  <w:pPr>
                    <w:pStyle w:val="Arial10i50"/>
                    <w:spacing w:line="268" w:lineRule="atLeast"/>
                    <w:rPr>
                      <w:rFonts w:cs="Arial"/>
                      <w:sz w:val="18"/>
                      <w:szCs w:val="18"/>
                    </w:rPr>
                  </w:pPr>
                  <w:r w:rsidRPr="003951F4">
                    <w:rPr>
                      <w:rFonts w:cs="Arial"/>
                      <w:sz w:val="18"/>
                      <w:szCs w:val="18"/>
                    </w:rPr>
                    <w:t>Żelazo</w:t>
                  </w:r>
                </w:p>
              </w:tc>
              <w:tc>
                <w:tcPr>
                  <w:tcW w:w="2520" w:type="dxa"/>
                  <w:shd w:val="clear" w:color="auto" w:fill="auto"/>
                  <w:vAlign w:val="center"/>
                </w:tcPr>
                <w:p w14:paraId="25437DE1" w14:textId="734F407A" w:rsidR="00AB78B4" w:rsidRPr="003951F4" w:rsidRDefault="00AB78B4" w:rsidP="00CE250F">
                  <w:pPr>
                    <w:pStyle w:val="Arial10i50"/>
                    <w:spacing w:line="268" w:lineRule="atLeast"/>
                    <w:jc w:val="center"/>
                    <w:rPr>
                      <w:rFonts w:cs="Arial"/>
                      <w:sz w:val="18"/>
                      <w:szCs w:val="18"/>
                    </w:rPr>
                  </w:pPr>
                  <w:r w:rsidRPr="003951F4">
                    <w:rPr>
                      <w:rFonts w:cs="Arial"/>
                      <w:sz w:val="18"/>
                      <w:szCs w:val="18"/>
                    </w:rPr>
                    <w:t>147</w:t>
                  </w:r>
                  <w:r>
                    <w:rPr>
                      <w:rFonts w:cs="Arial"/>
                      <w:sz w:val="18"/>
                      <w:szCs w:val="18"/>
                    </w:rPr>
                    <w:t>,00</w:t>
                  </w:r>
                </w:p>
              </w:tc>
              <w:tc>
                <w:tcPr>
                  <w:tcW w:w="2385" w:type="dxa"/>
                  <w:shd w:val="clear" w:color="auto" w:fill="auto"/>
                  <w:vAlign w:val="center"/>
                </w:tcPr>
                <w:p w14:paraId="2940D69D" w14:textId="426978F0" w:rsidR="00AB78B4" w:rsidRPr="003951F4" w:rsidRDefault="00AB78B4" w:rsidP="00CE250F">
                  <w:pPr>
                    <w:pStyle w:val="Arial10i50"/>
                    <w:spacing w:line="268" w:lineRule="atLeast"/>
                    <w:jc w:val="center"/>
                    <w:rPr>
                      <w:rFonts w:cs="Arial"/>
                      <w:sz w:val="18"/>
                      <w:szCs w:val="18"/>
                    </w:rPr>
                  </w:pPr>
                  <w:r w:rsidRPr="003951F4">
                    <w:rPr>
                      <w:rFonts w:cs="Arial"/>
                      <w:sz w:val="18"/>
                      <w:szCs w:val="18"/>
                    </w:rPr>
                    <w:t>147</w:t>
                  </w:r>
                  <w:r>
                    <w:rPr>
                      <w:rFonts w:cs="Arial"/>
                      <w:sz w:val="18"/>
                      <w:szCs w:val="18"/>
                    </w:rPr>
                    <w:t>,00</w:t>
                  </w:r>
                </w:p>
              </w:tc>
              <w:tc>
                <w:tcPr>
                  <w:tcW w:w="2250" w:type="dxa"/>
                  <w:shd w:val="clear" w:color="auto" w:fill="auto"/>
                  <w:vAlign w:val="center"/>
                </w:tcPr>
                <w:p w14:paraId="37760F84" w14:textId="0B3044E3" w:rsidR="00AB78B4" w:rsidRPr="003951F4" w:rsidRDefault="00AB78B4" w:rsidP="00CE250F">
                  <w:pPr>
                    <w:pStyle w:val="Arial10i50"/>
                    <w:spacing w:line="268" w:lineRule="atLeast"/>
                    <w:jc w:val="center"/>
                    <w:rPr>
                      <w:rFonts w:cs="Arial"/>
                      <w:sz w:val="18"/>
                      <w:szCs w:val="18"/>
                    </w:rPr>
                  </w:pPr>
                  <w:r w:rsidRPr="003951F4">
                    <w:rPr>
                      <w:rFonts w:cs="Arial"/>
                      <w:sz w:val="18"/>
                      <w:szCs w:val="18"/>
                    </w:rPr>
                    <w:t>147</w:t>
                  </w:r>
                  <w:r>
                    <w:rPr>
                      <w:rFonts w:cs="Arial"/>
                      <w:sz w:val="18"/>
                      <w:szCs w:val="18"/>
                    </w:rPr>
                    <w:t>,00</w:t>
                  </w:r>
                </w:p>
              </w:tc>
            </w:tr>
          </w:tbl>
          <w:p w14:paraId="26C774FC" w14:textId="7D90651B" w:rsidR="0045077F" w:rsidRDefault="003213CC" w:rsidP="0045077F">
            <w:pPr>
              <w:pStyle w:val="Arial10i50"/>
              <w:spacing w:line="268" w:lineRule="atLeast"/>
              <w:jc w:val="right"/>
              <w:rPr>
                <w:rFonts w:cs="Arial"/>
                <w:szCs w:val="21"/>
              </w:rPr>
            </w:pPr>
            <w:r>
              <w:rPr>
                <w:rFonts w:cs="Arial"/>
                <w:szCs w:val="21"/>
              </w:rPr>
              <w:t>„</w:t>
            </w:r>
            <w:r w:rsidR="007F1DAC">
              <w:rPr>
                <w:rFonts w:cs="Arial"/>
                <w:szCs w:val="21"/>
              </w:rPr>
              <w:br/>
            </w:r>
          </w:p>
          <w:p w14:paraId="583554FA" w14:textId="57924D30" w:rsidR="00E223FD" w:rsidRPr="00E223FD" w:rsidRDefault="00E223FD" w:rsidP="00E223FD">
            <w:pPr>
              <w:pStyle w:val="Arial10i50"/>
              <w:numPr>
                <w:ilvl w:val="0"/>
                <w:numId w:val="8"/>
              </w:numPr>
              <w:spacing w:line="268" w:lineRule="atLeast"/>
              <w:ind w:firstLine="97"/>
              <w:rPr>
                <w:rFonts w:cs="Arial"/>
                <w:szCs w:val="21"/>
              </w:rPr>
            </w:pPr>
            <w:r w:rsidRPr="00E223FD">
              <w:rPr>
                <w:rFonts w:cs="Arial"/>
                <w:szCs w:val="21"/>
              </w:rPr>
              <w:t xml:space="preserve">W części </w:t>
            </w:r>
            <w:r w:rsidRPr="00E223FD">
              <w:rPr>
                <w:rFonts w:cs="Arial"/>
                <w:b/>
                <w:szCs w:val="21"/>
              </w:rPr>
              <w:t>III</w:t>
            </w:r>
            <w:r w:rsidRPr="00E223FD">
              <w:rPr>
                <w:rFonts w:cs="Arial"/>
                <w:szCs w:val="21"/>
              </w:rPr>
              <w:t xml:space="preserve"> pozwolenia zintegrowanego, pn. </w:t>
            </w:r>
            <w:r w:rsidRPr="00E223FD">
              <w:rPr>
                <w:rFonts w:cs="Arial"/>
                <w:b/>
                <w:szCs w:val="21"/>
              </w:rPr>
              <w:t>Parametry wprowadzania do środowiska substancji i energii, w warunkach normalnego funkcjonowania instalacji</w:t>
            </w:r>
            <w:r w:rsidRPr="00E223FD">
              <w:rPr>
                <w:rFonts w:cs="Arial"/>
                <w:szCs w:val="21"/>
              </w:rPr>
              <w:t>,</w:t>
            </w:r>
          </w:p>
          <w:p w14:paraId="1109CFF1" w14:textId="77777777" w:rsidR="00E223FD" w:rsidRPr="00E223FD" w:rsidRDefault="00E223FD" w:rsidP="00E223FD">
            <w:pPr>
              <w:pStyle w:val="Arial10i50"/>
              <w:spacing w:line="268" w:lineRule="atLeast"/>
              <w:ind w:left="360"/>
              <w:rPr>
                <w:rFonts w:cs="Arial"/>
                <w:szCs w:val="21"/>
              </w:rPr>
            </w:pPr>
            <w:r w:rsidRPr="00E223FD">
              <w:rPr>
                <w:rFonts w:cs="Arial"/>
                <w:szCs w:val="21"/>
              </w:rPr>
              <w:t xml:space="preserve">w punkcie </w:t>
            </w:r>
            <w:r w:rsidRPr="00E223FD">
              <w:rPr>
                <w:rFonts w:cs="Arial"/>
                <w:b/>
                <w:szCs w:val="21"/>
              </w:rPr>
              <w:t>1. Rodzaje i ilości substancji dopuszczonych do wprowadzania do powietrza, podczas normalnego funkcjonowania instalacji IPPC</w:t>
            </w:r>
            <w:r w:rsidRPr="00E223FD">
              <w:rPr>
                <w:rFonts w:cs="Arial"/>
                <w:szCs w:val="21"/>
              </w:rPr>
              <w:t>,</w:t>
            </w:r>
          </w:p>
          <w:p w14:paraId="407B1137" w14:textId="77777777" w:rsidR="00E223FD" w:rsidRPr="00E223FD" w:rsidRDefault="00E223FD" w:rsidP="00E223FD">
            <w:pPr>
              <w:pStyle w:val="Arial10i50"/>
              <w:spacing w:line="268" w:lineRule="atLeast"/>
              <w:ind w:left="360"/>
              <w:rPr>
                <w:rFonts w:cs="Arial"/>
                <w:szCs w:val="21"/>
              </w:rPr>
            </w:pPr>
            <w:r w:rsidRPr="00E223FD">
              <w:rPr>
                <w:rFonts w:cs="Arial"/>
                <w:szCs w:val="21"/>
              </w:rPr>
              <w:t xml:space="preserve">w podpunkcie </w:t>
            </w:r>
            <w:r w:rsidRPr="00E223FD">
              <w:rPr>
                <w:rFonts w:cs="Arial"/>
                <w:b/>
                <w:szCs w:val="21"/>
              </w:rPr>
              <w:t>1.1. Instalacje IPPC</w:t>
            </w:r>
          </w:p>
          <w:p w14:paraId="4C503B74" w14:textId="77777777" w:rsidR="00E223FD" w:rsidRPr="00E223FD" w:rsidRDefault="00E223FD" w:rsidP="00E223FD">
            <w:pPr>
              <w:pStyle w:val="Arial10i50"/>
              <w:spacing w:line="268" w:lineRule="atLeast"/>
              <w:rPr>
                <w:rFonts w:cs="Arial"/>
                <w:szCs w:val="21"/>
              </w:rPr>
            </w:pPr>
          </w:p>
          <w:p w14:paraId="3D41B933" w14:textId="74867B5B" w:rsidR="0045077F" w:rsidRDefault="00E223FD" w:rsidP="0045077F">
            <w:pPr>
              <w:pStyle w:val="Arial10i50"/>
              <w:spacing w:line="268" w:lineRule="atLeast"/>
              <w:ind w:left="316"/>
              <w:rPr>
                <w:rFonts w:cs="Arial"/>
                <w:i/>
                <w:szCs w:val="21"/>
                <w:u w:val="single"/>
              </w:rPr>
            </w:pPr>
            <w:r w:rsidRPr="00E223FD">
              <w:rPr>
                <w:rFonts w:cs="Arial"/>
                <w:i/>
                <w:szCs w:val="21"/>
                <w:u w:val="single"/>
              </w:rPr>
              <w:t>wykreśla się punkt F. Instalacja granulacji żużla wielkopiecowego</w:t>
            </w:r>
          </w:p>
          <w:p w14:paraId="663735F0" w14:textId="2783BBAA" w:rsidR="00D243A9" w:rsidRPr="0045077F" w:rsidRDefault="007F1DAC" w:rsidP="0045077F">
            <w:pPr>
              <w:pStyle w:val="Arial10i50"/>
              <w:spacing w:line="268" w:lineRule="atLeast"/>
              <w:ind w:left="316"/>
              <w:rPr>
                <w:rFonts w:cs="Arial"/>
                <w:i/>
                <w:szCs w:val="21"/>
                <w:u w:val="single"/>
              </w:rPr>
            </w:pPr>
            <w:r>
              <w:rPr>
                <w:rFonts w:cs="Arial"/>
                <w:i/>
                <w:szCs w:val="21"/>
                <w:u w:val="single"/>
              </w:rPr>
              <w:br/>
            </w:r>
          </w:p>
          <w:p w14:paraId="7F8E8187" w14:textId="4ED29F1C" w:rsidR="00667146" w:rsidRDefault="00667146" w:rsidP="00DE7866">
            <w:pPr>
              <w:pStyle w:val="Akapitzlist"/>
              <w:numPr>
                <w:ilvl w:val="0"/>
                <w:numId w:val="8"/>
              </w:numPr>
              <w:spacing w:line="268" w:lineRule="atLeast"/>
              <w:ind w:hanging="44"/>
              <w:rPr>
                <w:rFonts w:ascii="Arial" w:eastAsiaTheme="minorHAnsi" w:hAnsi="Arial" w:cs="Arial"/>
                <w:color w:val="000000"/>
                <w:sz w:val="21"/>
                <w:szCs w:val="21"/>
                <w:lang w:eastAsia="en-US"/>
              </w:rPr>
            </w:pPr>
            <w:r>
              <w:rPr>
                <w:rFonts w:ascii="Arial" w:eastAsiaTheme="minorHAnsi" w:hAnsi="Arial" w:cs="Arial"/>
                <w:color w:val="000000"/>
                <w:sz w:val="21"/>
                <w:szCs w:val="21"/>
                <w:lang w:eastAsia="en-US"/>
              </w:rPr>
              <w:t xml:space="preserve">W części </w:t>
            </w:r>
            <w:r>
              <w:rPr>
                <w:rFonts w:ascii="Arial" w:eastAsiaTheme="minorHAnsi" w:hAnsi="Arial" w:cs="Arial"/>
                <w:b/>
                <w:color w:val="000000"/>
                <w:sz w:val="21"/>
                <w:szCs w:val="21"/>
                <w:lang w:eastAsia="en-US"/>
              </w:rPr>
              <w:t xml:space="preserve">III </w:t>
            </w:r>
            <w:r>
              <w:rPr>
                <w:rFonts w:ascii="Arial" w:eastAsiaTheme="minorHAnsi" w:hAnsi="Arial" w:cs="Arial"/>
                <w:color w:val="000000"/>
                <w:sz w:val="21"/>
                <w:szCs w:val="21"/>
                <w:lang w:eastAsia="en-US"/>
              </w:rPr>
              <w:t xml:space="preserve">pozwolenia zintegrowanego, pn. </w:t>
            </w:r>
            <w:r>
              <w:rPr>
                <w:rFonts w:ascii="Arial" w:eastAsiaTheme="minorHAnsi" w:hAnsi="Arial" w:cs="Arial"/>
                <w:b/>
                <w:color w:val="000000"/>
                <w:sz w:val="21"/>
                <w:szCs w:val="21"/>
                <w:lang w:eastAsia="en-US"/>
              </w:rPr>
              <w:t>Parametry wprowadzania do środowiska substancji i energii, w warunkach normalnego funkcjonowania instalacji</w:t>
            </w:r>
            <w:r>
              <w:rPr>
                <w:rFonts w:ascii="Arial" w:eastAsiaTheme="minorHAnsi" w:hAnsi="Arial" w:cs="Arial"/>
                <w:color w:val="000000"/>
                <w:sz w:val="21"/>
                <w:szCs w:val="21"/>
                <w:lang w:eastAsia="en-US"/>
              </w:rPr>
              <w:t>,</w:t>
            </w:r>
          </w:p>
          <w:p w14:paraId="012EC606" w14:textId="270252E2" w:rsidR="00667146" w:rsidRDefault="00667146" w:rsidP="00667146">
            <w:pPr>
              <w:pStyle w:val="Akapitzlist"/>
              <w:spacing w:line="268" w:lineRule="atLeast"/>
              <w:ind w:left="360"/>
              <w:rPr>
                <w:rFonts w:ascii="Arial" w:eastAsiaTheme="minorHAnsi" w:hAnsi="Arial" w:cs="Arial"/>
                <w:color w:val="000000"/>
                <w:sz w:val="21"/>
                <w:szCs w:val="21"/>
                <w:lang w:eastAsia="en-US"/>
              </w:rPr>
            </w:pPr>
            <w:r>
              <w:rPr>
                <w:rFonts w:ascii="Arial" w:eastAsiaTheme="minorHAnsi" w:hAnsi="Arial" w:cs="Arial"/>
                <w:color w:val="000000"/>
                <w:sz w:val="21"/>
                <w:szCs w:val="21"/>
                <w:lang w:eastAsia="en-US"/>
              </w:rPr>
              <w:t xml:space="preserve">w punkcie </w:t>
            </w:r>
            <w:r>
              <w:rPr>
                <w:rFonts w:ascii="Arial" w:eastAsiaTheme="minorHAnsi" w:hAnsi="Arial" w:cs="Arial"/>
                <w:b/>
                <w:color w:val="000000"/>
                <w:sz w:val="21"/>
                <w:szCs w:val="21"/>
                <w:lang w:eastAsia="en-US"/>
              </w:rPr>
              <w:t>1. Rodzaje i ilości substancji dopuszczonych do wprowadzania do powietrza, podczas normalnego funkcjonowania instalacji IPPC</w:t>
            </w:r>
            <w:r>
              <w:rPr>
                <w:rFonts w:ascii="Arial" w:eastAsiaTheme="minorHAnsi" w:hAnsi="Arial" w:cs="Arial"/>
                <w:color w:val="000000"/>
                <w:sz w:val="21"/>
                <w:szCs w:val="21"/>
                <w:lang w:eastAsia="en-US"/>
              </w:rPr>
              <w:t>,</w:t>
            </w:r>
          </w:p>
          <w:p w14:paraId="1F325E21" w14:textId="3E049D8A" w:rsidR="00667146" w:rsidRDefault="00667146" w:rsidP="00667146">
            <w:pPr>
              <w:pStyle w:val="Akapitzlist"/>
              <w:spacing w:line="268" w:lineRule="atLeast"/>
              <w:ind w:left="360"/>
              <w:rPr>
                <w:rFonts w:ascii="Arial" w:eastAsiaTheme="minorHAnsi" w:hAnsi="Arial" w:cs="Arial"/>
                <w:color w:val="000000"/>
                <w:sz w:val="21"/>
                <w:szCs w:val="21"/>
                <w:lang w:eastAsia="en-US"/>
              </w:rPr>
            </w:pPr>
            <w:r>
              <w:rPr>
                <w:rFonts w:ascii="Arial" w:eastAsiaTheme="minorHAnsi" w:hAnsi="Arial" w:cs="Arial"/>
                <w:color w:val="000000"/>
                <w:sz w:val="21"/>
                <w:szCs w:val="21"/>
                <w:lang w:eastAsia="en-US"/>
              </w:rPr>
              <w:t xml:space="preserve">w podpunkcie </w:t>
            </w:r>
            <w:r>
              <w:rPr>
                <w:rFonts w:ascii="Arial" w:eastAsiaTheme="minorHAnsi" w:hAnsi="Arial" w:cs="Arial"/>
                <w:b/>
                <w:color w:val="000000"/>
                <w:sz w:val="21"/>
                <w:szCs w:val="21"/>
                <w:lang w:eastAsia="en-US"/>
              </w:rPr>
              <w:t>1.2. Instalacje pomocnicze dla instalacji IPPC</w:t>
            </w:r>
            <w:r w:rsidR="001F2490">
              <w:rPr>
                <w:rFonts w:ascii="Arial" w:eastAsiaTheme="minorHAnsi" w:hAnsi="Arial" w:cs="Arial"/>
                <w:color w:val="000000"/>
                <w:sz w:val="21"/>
                <w:szCs w:val="21"/>
                <w:lang w:eastAsia="en-US"/>
              </w:rPr>
              <w:t>,</w:t>
            </w:r>
          </w:p>
          <w:p w14:paraId="041B9EDC" w14:textId="6F1D16F8" w:rsidR="001F2490" w:rsidRDefault="001F2490" w:rsidP="006D3081">
            <w:pPr>
              <w:pStyle w:val="Akapitzlist"/>
              <w:spacing w:line="268" w:lineRule="atLeast"/>
              <w:ind w:left="360"/>
              <w:rPr>
                <w:rFonts w:ascii="Arial" w:eastAsiaTheme="minorHAnsi" w:hAnsi="Arial" w:cs="Arial"/>
                <w:b/>
                <w:color w:val="000000"/>
                <w:sz w:val="21"/>
                <w:szCs w:val="21"/>
                <w:lang w:eastAsia="en-US"/>
              </w:rPr>
            </w:pPr>
            <w:r>
              <w:rPr>
                <w:rFonts w:ascii="Arial" w:eastAsiaTheme="minorHAnsi" w:hAnsi="Arial" w:cs="Arial"/>
                <w:b/>
                <w:color w:val="000000"/>
                <w:sz w:val="21"/>
                <w:szCs w:val="21"/>
                <w:lang w:eastAsia="en-US"/>
              </w:rPr>
              <w:t>G.2. Instalacje pomocnicze dla instalacji do pierwotnego wytopu surówki żelaza</w:t>
            </w:r>
          </w:p>
          <w:p w14:paraId="4A071FAE" w14:textId="77777777" w:rsidR="00D243A9" w:rsidRPr="006D3081" w:rsidRDefault="00D243A9" w:rsidP="006D3081">
            <w:pPr>
              <w:pStyle w:val="Akapitzlist"/>
              <w:spacing w:line="268" w:lineRule="atLeast"/>
              <w:ind w:left="360"/>
              <w:rPr>
                <w:rFonts w:ascii="Arial" w:eastAsiaTheme="minorHAnsi" w:hAnsi="Arial" w:cs="Arial"/>
                <w:b/>
                <w:color w:val="000000"/>
                <w:sz w:val="21"/>
                <w:szCs w:val="21"/>
                <w:lang w:eastAsia="en-US"/>
              </w:rPr>
            </w:pPr>
          </w:p>
          <w:p w14:paraId="41088C20" w14:textId="1FB44F6D" w:rsidR="001F2490" w:rsidRDefault="001F2490" w:rsidP="00667146">
            <w:pPr>
              <w:pStyle w:val="Akapitzlist"/>
              <w:spacing w:line="268" w:lineRule="atLeast"/>
              <w:ind w:left="360"/>
              <w:rPr>
                <w:rFonts w:ascii="Arial" w:eastAsiaTheme="minorHAnsi" w:hAnsi="Arial" w:cs="Arial"/>
                <w:i/>
                <w:color w:val="000000"/>
                <w:sz w:val="21"/>
                <w:szCs w:val="21"/>
                <w:u w:val="single"/>
                <w:lang w:eastAsia="en-US"/>
              </w:rPr>
            </w:pPr>
            <w:r>
              <w:rPr>
                <w:rFonts w:ascii="Arial" w:eastAsiaTheme="minorHAnsi" w:hAnsi="Arial" w:cs="Arial"/>
                <w:i/>
                <w:color w:val="000000"/>
                <w:sz w:val="21"/>
                <w:szCs w:val="21"/>
                <w:u w:val="single"/>
                <w:lang w:eastAsia="en-US"/>
              </w:rPr>
              <w:lastRenderedPageBreak/>
              <w:t>otrzymuje brzmienie:</w:t>
            </w:r>
          </w:p>
          <w:p w14:paraId="3306C7F3" w14:textId="26317A83" w:rsidR="001F2490" w:rsidRDefault="001F2490" w:rsidP="00667146">
            <w:pPr>
              <w:pStyle w:val="Akapitzlist"/>
              <w:spacing w:line="268" w:lineRule="atLeast"/>
              <w:ind w:left="360"/>
              <w:rPr>
                <w:rFonts w:ascii="Arial" w:eastAsiaTheme="minorHAnsi" w:hAnsi="Arial" w:cs="Arial"/>
                <w:i/>
                <w:color w:val="000000"/>
                <w:sz w:val="21"/>
                <w:szCs w:val="21"/>
                <w:u w:val="single"/>
                <w:lang w:eastAsia="en-US"/>
              </w:rPr>
            </w:pPr>
          </w:p>
          <w:p w14:paraId="5335C722" w14:textId="08FD3F0B" w:rsidR="001F2490" w:rsidRDefault="001F2490" w:rsidP="00667146">
            <w:pPr>
              <w:pStyle w:val="Akapitzlist"/>
              <w:spacing w:line="268" w:lineRule="atLeast"/>
              <w:ind w:left="360"/>
              <w:rPr>
                <w:rFonts w:ascii="Arial" w:eastAsiaTheme="minorHAnsi" w:hAnsi="Arial" w:cs="Arial"/>
                <w:b/>
                <w:color w:val="000000"/>
                <w:sz w:val="21"/>
                <w:szCs w:val="21"/>
                <w:lang w:eastAsia="en-US"/>
              </w:rPr>
            </w:pPr>
            <w:r>
              <w:rPr>
                <w:rFonts w:ascii="Arial" w:eastAsiaTheme="minorHAnsi" w:hAnsi="Arial" w:cs="Arial"/>
                <w:color w:val="000000"/>
                <w:sz w:val="21"/>
                <w:szCs w:val="21"/>
                <w:lang w:eastAsia="en-US"/>
              </w:rPr>
              <w:t>„</w:t>
            </w:r>
            <w:r w:rsidR="007A7E5B">
              <w:rPr>
                <w:rFonts w:ascii="Arial" w:eastAsiaTheme="minorHAnsi" w:hAnsi="Arial" w:cs="Arial"/>
                <w:b/>
                <w:color w:val="000000"/>
                <w:sz w:val="21"/>
                <w:szCs w:val="21"/>
                <w:lang w:eastAsia="en-US"/>
              </w:rPr>
              <w:t>G</w:t>
            </w:r>
            <w:r>
              <w:rPr>
                <w:rFonts w:ascii="Arial" w:eastAsiaTheme="minorHAnsi" w:hAnsi="Arial" w:cs="Arial"/>
                <w:b/>
                <w:color w:val="000000"/>
                <w:sz w:val="21"/>
                <w:szCs w:val="21"/>
                <w:lang w:eastAsia="en-US"/>
              </w:rPr>
              <w:t>.2. Instalacje pomocnicze dla instalacji do pierwotnego wytopu surówki żelaza</w:t>
            </w:r>
          </w:p>
          <w:p w14:paraId="09B494B3" w14:textId="6FB95BE2" w:rsidR="001F2490" w:rsidRDefault="001F2490" w:rsidP="00667146">
            <w:pPr>
              <w:pStyle w:val="Akapitzlist"/>
              <w:spacing w:line="268" w:lineRule="atLeast"/>
              <w:ind w:left="360"/>
              <w:rPr>
                <w:rFonts w:ascii="Arial" w:eastAsiaTheme="minorHAnsi" w:hAnsi="Arial" w:cs="Arial"/>
                <w:b/>
                <w:color w:val="000000"/>
                <w:sz w:val="21"/>
                <w:szCs w:val="21"/>
                <w:lang w:eastAsia="en-US"/>
              </w:rPr>
            </w:pPr>
          </w:p>
          <w:p w14:paraId="3506EA88" w14:textId="162CF36B" w:rsidR="001F2490" w:rsidRDefault="007A7E5B" w:rsidP="00667146">
            <w:pPr>
              <w:pStyle w:val="Akapitzlist"/>
              <w:spacing w:line="268" w:lineRule="atLeast"/>
              <w:ind w:left="360"/>
              <w:rPr>
                <w:rFonts w:ascii="Arial" w:eastAsiaTheme="minorHAnsi" w:hAnsi="Arial" w:cs="Arial"/>
                <w:b/>
                <w:color w:val="000000"/>
                <w:sz w:val="21"/>
                <w:szCs w:val="21"/>
                <w:lang w:eastAsia="en-US"/>
              </w:rPr>
            </w:pPr>
            <w:r>
              <w:rPr>
                <w:rFonts w:ascii="Arial" w:eastAsiaTheme="minorHAnsi" w:hAnsi="Arial" w:cs="Arial"/>
                <w:b/>
                <w:color w:val="000000"/>
                <w:sz w:val="21"/>
                <w:szCs w:val="21"/>
                <w:lang w:eastAsia="en-US"/>
              </w:rPr>
              <w:t>G</w:t>
            </w:r>
            <w:r w:rsidR="001F2490">
              <w:rPr>
                <w:rFonts w:ascii="Arial" w:eastAsiaTheme="minorHAnsi" w:hAnsi="Arial" w:cs="Arial"/>
                <w:b/>
                <w:color w:val="000000"/>
                <w:sz w:val="21"/>
                <w:szCs w:val="21"/>
                <w:lang w:eastAsia="en-US"/>
              </w:rPr>
              <w:t xml:space="preserve">.2.1. Instalacja transportu surowców do </w:t>
            </w:r>
            <w:proofErr w:type="spellStart"/>
            <w:r w:rsidR="001F2490">
              <w:rPr>
                <w:rFonts w:ascii="Arial" w:eastAsiaTheme="minorHAnsi" w:hAnsi="Arial" w:cs="Arial"/>
                <w:b/>
                <w:color w:val="000000"/>
                <w:sz w:val="21"/>
                <w:szCs w:val="21"/>
                <w:lang w:eastAsia="en-US"/>
              </w:rPr>
              <w:t>namiarowni</w:t>
            </w:r>
            <w:proofErr w:type="spellEnd"/>
            <w:r w:rsidR="001F2490">
              <w:rPr>
                <w:rFonts w:ascii="Arial" w:eastAsiaTheme="minorHAnsi" w:hAnsi="Arial" w:cs="Arial"/>
                <w:b/>
                <w:color w:val="000000"/>
                <w:sz w:val="21"/>
                <w:szCs w:val="21"/>
                <w:lang w:eastAsia="en-US"/>
              </w:rPr>
              <w:t xml:space="preserve"> Wielkich Pieców</w:t>
            </w:r>
          </w:p>
          <w:p w14:paraId="68E3AADD" w14:textId="011ECC1C" w:rsidR="001F2490" w:rsidRDefault="001F2490" w:rsidP="00667146">
            <w:pPr>
              <w:pStyle w:val="Akapitzlist"/>
              <w:spacing w:line="268" w:lineRule="atLeast"/>
              <w:ind w:left="360"/>
              <w:rPr>
                <w:rFonts w:ascii="Arial" w:eastAsiaTheme="minorHAnsi" w:hAnsi="Arial" w:cs="Arial"/>
                <w:b/>
                <w:color w:val="000000"/>
                <w:sz w:val="21"/>
                <w:szCs w:val="21"/>
                <w:lang w:eastAsia="en-US"/>
              </w:rPr>
            </w:pPr>
          </w:p>
          <w:p w14:paraId="497F5587" w14:textId="5BD032D0" w:rsidR="001F2490" w:rsidRPr="001F2490" w:rsidRDefault="001F2490" w:rsidP="001F2490">
            <w:pPr>
              <w:pStyle w:val="Akapitzlist"/>
              <w:spacing w:line="268" w:lineRule="atLeast"/>
              <w:ind w:left="360"/>
              <w:rPr>
                <w:rFonts w:ascii="Arial" w:hAnsi="Arial" w:cs="Arial"/>
                <w:iCs/>
                <w:color w:val="000000"/>
                <w:sz w:val="21"/>
                <w:szCs w:val="21"/>
              </w:rPr>
            </w:pPr>
            <w:r w:rsidRPr="001F2490">
              <w:rPr>
                <w:rFonts w:ascii="Arial" w:hAnsi="Arial" w:cs="Arial"/>
                <w:iCs/>
                <w:color w:val="000000"/>
                <w:sz w:val="21"/>
                <w:szCs w:val="21"/>
              </w:rPr>
              <w:t>Linia transportu pieca nr 1 i nr 2</w:t>
            </w:r>
          </w:p>
          <w:p w14:paraId="464AF957" w14:textId="6738AF8B" w:rsidR="001F2490" w:rsidRDefault="001F2490" w:rsidP="001F2490">
            <w:pPr>
              <w:pStyle w:val="Akapitzlist"/>
              <w:spacing w:line="268" w:lineRule="atLeast"/>
              <w:ind w:left="360"/>
              <w:rPr>
                <w:rFonts w:ascii="Arial" w:hAnsi="Arial" w:cs="Arial"/>
                <w:color w:val="000000"/>
                <w:sz w:val="21"/>
                <w:szCs w:val="21"/>
              </w:rPr>
            </w:pPr>
            <w:r w:rsidRPr="001F2490">
              <w:rPr>
                <w:rFonts w:ascii="Arial" w:hAnsi="Arial" w:cs="Arial"/>
                <w:color w:val="000000"/>
                <w:sz w:val="21"/>
                <w:szCs w:val="21"/>
              </w:rPr>
              <w:t xml:space="preserve">Węzeł rozdzielczy WR-2 –  transport spieku, koksu i dodatków do </w:t>
            </w:r>
            <w:proofErr w:type="spellStart"/>
            <w:r w:rsidRPr="001F2490">
              <w:rPr>
                <w:rFonts w:ascii="Arial" w:hAnsi="Arial" w:cs="Arial"/>
                <w:color w:val="000000"/>
                <w:sz w:val="21"/>
                <w:szCs w:val="21"/>
              </w:rPr>
              <w:t>namiarowni</w:t>
            </w:r>
            <w:proofErr w:type="spellEnd"/>
            <w:r w:rsidRPr="001F2490">
              <w:rPr>
                <w:rFonts w:ascii="Arial" w:hAnsi="Arial" w:cs="Arial"/>
                <w:color w:val="000000"/>
                <w:sz w:val="21"/>
                <w:szCs w:val="21"/>
              </w:rPr>
              <w:t xml:space="preserve"> Wielkich Pieców nr 1 i 2 (emitor E-18).</w:t>
            </w:r>
          </w:p>
          <w:p w14:paraId="04B34742" w14:textId="6CC167B2" w:rsidR="001F2490" w:rsidRDefault="001F2490" w:rsidP="001F2490">
            <w:pPr>
              <w:pStyle w:val="Akapitzlist"/>
              <w:spacing w:line="268" w:lineRule="atLeast"/>
              <w:ind w:left="360"/>
              <w:rPr>
                <w:rFonts w:ascii="Arial" w:hAnsi="Arial" w:cs="Arial"/>
                <w:color w:val="000000"/>
                <w:sz w:val="21"/>
                <w:szCs w:val="21"/>
              </w:rPr>
            </w:pP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13"/>
            </w:tblGrid>
            <w:tr w:rsidR="001F2490" w:rsidRPr="001F2490" w14:paraId="2662C7BE" w14:textId="77777777" w:rsidTr="001F2490">
              <w:trPr>
                <w:cantSplit/>
                <w:trHeight w:val="234"/>
                <w:jc w:val="center"/>
              </w:trPr>
              <w:tc>
                <w:tcPr>
                  <w:tcW w:w="2835" w:type="dxa"/>
                  <w:vMerge w:val="restart"/>
                  <w:tcBorders>
                    <w:top w:val="single" w:sz="4" w:space="0" w:color="auto"/>
                    <w:left w:val="single" w:sz="4" w:space="0" w:color="auto"/>
                    <w:right w:val="single" w:sz="4" w:space="0" w:color="auto"/>
                  </w:tcBorders>
                  <w:shd w:val="clear" w:color="auto" w:fill="auto"/>
                  <w:vAlign w:val="center"/>
                </w:tcPr>
                <w:p w14:paraId="17609900"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1F2490">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FDA57AF"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1F2490">
                    <w:rPr>
                      <w:rFonts w:ascii="Arial" w:hAnsi="Arial" w:cs="Arial"/>
                      <w:b/>
                      <w:color w:val="000000"/>
                      <w:sz w:val="18"/>
                      <w:szCs w:val="18"/>
                    </w:rPr>
                    <w:t>Emisja</w:t>
                  </w:r>
                </w:p>
              </w:tc>
            </w:tr>
            <w:tr w:rsidR="001F2490" w:rsidRPr="001F2490" w14:paraId="30C3C219" w14:textId="77777777" w:rsidTr="001F2490">
              <w:trPr>
                <w:cantSplit/>
                <w:trHeight w:val="234"/>
                <w:jc w:val="center"/>
              </w:trPr>
              <w:tc>
                <w:tcPr>
                  <w:tcW w:w="2835" w:type="dxa"/>
                  <w:vMerge/>
                  <w:tcBorders>
                    <w:left w:val="single" w:sz="4" w:space="0" w:color="auto"/>
                    <w:bottom w:val="single" w:sz="4" w:space="0" w:color="auto"/>
                    <w:right w:val="single" w:sz="4" w:space="0" w:color="auto"/>
                  </w:tcBorders>
                  <w:shd w:val="clear" w:color="auto" w:fill="auto"/>
                  <w:vAlign w:val="center"/>
                </w:tcPr>
                <w:p w14:paraId="36957E8B" w14:textId="77777777" w:rsidR="001F2490" w:rsidRPr="001F2490" w:rsidRDefault="001F2490"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246F04"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1F2490">
                    <w:rPr>
                      <w:rFonts w:ascii="Arial" w:hAnsi="Arial" w:cs="Arial"/>
                      <w:b/>
                      <w:color w:val="000000"/>
                      <w:sz w:val="18"/>
                      <w:szCs w:val="18"/>
                    </w:rPr>
                    <w:t>kg/h</w:t>
                  </w:r>
                </w:p>
              </w:tc>
            </w:tr>
            <w:tr w:rsidR="001F2490" w:rsidRPr="001F2490" w14:paraId="780A27B5" w14:textId="77777777" w:rsidTr="001F2490">
              <w:trPr>
                <w:trHeight w:val="51"/>
                <w:jc w:val="center"/>
              </w:trPr>
              <w:tc>
                <w:tcPr>
                  <w:tcW w:w="2835" w:type="dxa"/>
                  <w:shd w:val="clear" w:color="auto" w:fill="auto"/>
                  <w:vAlign w:val="center"/>
                </w:tcPr>
                <w:p w14:paraId="60FA0429"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Pył zawieszony PM10</w:t>
                  </w:r>
                </w:p>
              </w:tc>
              <w:tc>
                <w:tcPr>
                  <w:tcW w:w="1413" w:type="dxa"/>
                  <w:shd w:val="clear" w:color="auto" w:fill="auto"/>
                  <w:vAlign w:val="center"/>
                </w:tcPr>
                <w:p w14:paraId="727E72E1"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5,0</w:t>
                  </w:r>
                </w:p>
              </w:tc>
            </w:tr>
            <w:tr w:rsidR="001F2490" w:rsidRPr="001F2490" w14:paraId="5C7E2CCA" w14:textId="77777777" w:rsidTr="001F2490">
              <w:trPr>
                <w:trHeight w:val="51"/>
                <w:jc w:val="center"/>
              </w:trPr>
              <w:tc>
                <w:tcPr>
                  <w:tcW w:w="2835" w:type="dxa"/>
                  <w:shd w:val="clear" w:color="auto" w:fill="auto"/>
                  <w:vAlign w:val="center"/>
                </w:tcPr>
                <w:p w14:paraId="38A24244"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Pył zawieszony PM2,5</w:t>
                  </w:r>
                </w:p>
              </w:tc>
              <w:tc>
                <w:tcPr>
                  <w:tcW w:w="1413" w:type="dxa"/>
                  <w:shd w:val="clear" w:color="auto" w:fill="auto"/>
                  <w:vAlign w:val="center"/>
                </w:tcPr>
                <w:p w14:paraId="43D4F9C1"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2,0</w:t>
                  </w:r>
                </w:p>
              </w:tc>
            </w:tr>
            <w:tr w:rsidR="001F2490" w:rsidRPr="001F2490" w14:paraId="5A77CC0B" w14:textId="77777777" w:rsidTr="001F2490">
              <w:trPr>
                <w:trHeight w:val="48"/>
                <w:jc w:val="center"/>
              </w:trPr>
              <w:tc>
                <w:tcPr>
                  <w:tcW w:w="2835" w:type="dxa"/>
                  <w:shd w:val="clear" w:color="auto" w:fill="auto"/>
                  <w:vAlign w:val="center"/>
                </w:tcPr>
                <w:p w14:paraId="6F892CC1"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Ołów</w:t>
                  </w:r>
                </w:p>
              </w:tc>
              <w:tc>
                <w:tcPr>
                  <w:tcW w:w="1413" w:type="dxa"/>
                  <w:shd w:val="clear" w:color="auto" w:fill="auto"/>
                  <w:vAlign w:val="center"/>
                </w:tcPr>
                <w:p w14:paraId="7C86CD1D"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0,0055</w:t>
                  </w:r>
                </w:p>
              </w:tc>
            </w:tr>
            <w:tr w:rsidR="001F2490" w:rsidRPr="001F2490" w14:paraId="64C596C5" w14:textId="77777777" w:rsidTr="001F2490">
              <w:trPr>
                <w:trHeight w:val="235"/>
                <w:jc w:val="center"/>
              </w:trPr>
              <w:tc>
                <w:tcPr>
                  <w:tcW w:w="2835" w:type="dxa"/>
                  <w:shd w:val="clear" w:color="auto" w:fill="auto"/>
                  <w:vAlign w:val="center"/>
                </w:tcPr>
                <w:p w14:paraId="40DB9B3C"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Kadm</w:t>
                  </w:r>
                </w:p>
              </w:tc>
              <w:tc>
                <w:tcPr>
                  <w:tcW w:w="1413" w:type="dxa"/>
                  <w:shd w:val="clear" w:color="auto" w:fill="auto"/>
                  <w:vAlign w:val="center"/>
                </w:tcPr>
                <w:p w14:paraId="43DF3373"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0,00018</w:t>
                  </w:r>
                </w:p>
              </w:tc>
            </w:tr>
            <w:tr w:rsidR="001F2490" w:rsidRPr="001F2490" w14:paraId="2D5E4ADF" w14:textId="77777777" w:rsidTr="001F2490">
              <w:trPr>
                <w:trHeight w:val="235"/>
                <w:jc w:val="center"/>
              </w:trPr>
              <w:tc>
                <w:tcPr>
                  <w:tcW w:w="2835" w:type="dxa"/>
                  <w:shd w:val="clear" w:color="auto" w:fill="auto"/>
                  <w:vAlign w:val="center"/>
                </w:tcPr>
                <w:p w14:paraId="0B35F529"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Miedź</w:t>
                  </w:r>
                </w:p>
              </w:tc>
              <w:tc>
                <w:tcPr>
                  <w:tcW w:w="1413" w:type="dxa"/>
                  <w:shd w:val="clear" w:color="auto" w:fill="auto"/>
                  <w:vAlign w:val="center"/>
                </w:tcPr>
                <w:p w14:paraId="300AE775"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0,035</w:t>
                  </w:r>
                </w:p>
              </w:tc>
            </w:tr>
            <w:tr w:rsidR="001F2490" w:rsidRPr="001F2490" w14:paraId="582327A0" w14:textId="77777777" w:rsidTr="001F2490">
              <w:trPr>
                <w:trHeight w:val="234"/>
                <w:jc w:val="center"/>
              </w:trPr>
              <w:tc>
                <w:tcPr>
                  <w:tcW w:w="2835" w:type="dxa"/>
                  <w:shd w:val="clear" w:color="auto" w:fill="auto"/>
                  <w:vAlign w:val="center"/>
                </w:tcPr>
                <w:p w14:paraId="156B1EE9"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Cynk</w:t>
                  </w:r>
                </w:p>
              </w:tc>
              <w:tc>
                <w:tcPr>
                  <w:tcW w:w="1413" w:type="dxa"/>
                  <w:shd w:val="clear" w:color="auto" w:fill="auto"/>
                  <w:vAlign w:val="center"/>
                </w:tcPr>
                <w:p w14:paraId="498D9893"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0,055</w:t>
                  </w:r>
                </w:p>
              </w:tc>
            </w:tr>
            <w:tr w:rsidR="001F2490" w:rsidRPr="001F2490" w14:paraId="29EB50BE" w14:textId="77777777" w:rsidTr="001F2490">
              <w:trPr>
                <w:trHeight w:val="235"/>
                <w:jc w:val="center"/>
              </w:trPr>
              <w:tc>
                <w:tcPr>
                  <w:tcW w:w="2835" w:type="dxa"/>
                  <w:shd w:val="clear" w:color="auto" w:fill="auto"/>
                  <w:vAlign w:val="center"/>
                </w:tcPr>
                <w:p w14:paraId="57B4185D"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Nikiel</w:t>
                  </w:r>
                </w:p>
              </w:tc>
              <w:tc>
                <w:tcPr>
                  <w:tcW w:w="1413" w:type="dxa"/>
                  <w:shd w:val="clear" w:color="auto" w:fill="auto"/>
                  <w:vAlign w:val="center"/>
                </w:tcPr>
                <w:p w14:paraId="33178F90"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0,001</w:t>
                  </w:r>
                </w:p>
              </w:tc>
            </w:tr>
            <w:tr w:rsidR="001F2490" w:rsidRPr="001F2490" w14:paraId="2088FCF5" w14:textId="77777777" w:rsidTr="001F2490">
              <w:trPr>
                <w:trHeight w:val="235"/>
                <w:jc w:val="center"/>
              </w:trPr>
              <w:tc>
                <w:tcPr>
                  <w:tcW w:w="2835" w:type="dxa"/>
                  <w:shd w:val="clear" w:color="auto" w:fill="auto"/>
                  <w:vAlign w:val="center"/>
                </w:tcPr>
                <w:p w14:paraId="4385632A" w14:textId="77777777" w:rsidR="001F2490" w:rsidRPr="001F2490" w:rsidRDefault="001F2490"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Żelazo</w:t>
                  </w:r>
                </w:p>
              </w:tc>
              <w:tc>
                <w:tcPr>
                  <w:tcW w:w="1413" w:type="dxa"/>
                  <w:shd w:val="clear" w:color="auto" w:fill="auto"/>
                  <w:vAlign w:val="center"/>
                </w:tcPr>
                <w:p w14:paraId="6F3A0970" w14:textId="77777777" w:rsidR="001F2490" w:rsidRPr="001F2490" w:rsidRDefault="001F2490"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1F2490">
                    <w:rPr>
                      <w:rFonts w:ascii="Arial" w:hAnsi="Arial" w:cs="Arial"/>
                      <w:bCs/>
                      <w:color w:val="000000"/>
                      <w:sz w:val="18"/>
                      <w:szCs w:val="18"/>
                    </w:rPr>
                    <w:t>1,0</w:t>
                  </w:r>
                </w:p>
              </w:tc>
            </w:tr>
          </w:tbl>
          <w:p w14:paraId="6291C308" w14:textId="77777777" w:rsidR="0045077F" w:rsidRDefault="0045077F" w:rsidP="004E4392">
            <w:pPr>
              <w:pStyle w:val="Akapitzlist"/>
              <w:spacing w:line="268" w:lineRule="atLeast"/>
              <w:ind w:left="360"/>
              <w:rPr>
                <w:rFonts w:ascii="Arial" w:hAnsi="Arial" w:cs="Arial"/>
                <w:iCs/>
                <w:color w:val="000000"/>
                <w:sz w:val="21"/>
                <w:szCs w:val="21"/>
              </w:rPr>
            </w:pPr>
          </w:p>
          <w:p w14:paraId="4F69E4EC" w14:textId="798E48F4" w:rsidR="004E4392" w:rsidRPr="004E4392" w:rsidRDefault="004E4392" w:rsidP="004E4392">
            <w:pPr>
              <w:pStyle w:val="Akapitzlist"/>
              <w:spacing w:line="268" w:lineRule="atLeast"/>
              <w:ind w:left="360"/>
              <w:rPr>
                <w:rFonts w:ascii="Arial" w:hAnsi="Arial" w:cs="Arial"/>
                <w:iCs/>
                <w:color w:val="000000"/>
                <w:sz w:val="21"/>
                <w:szCs w:val="21"/>
              </w:rPr>
            </w:pPr>
            <w:r w:rsidRPr="004E4392">
              <w:rPr>
                <w:rFonts w:ascii="Arial" w:hAnsi="Arial" w:cs="Arial"/>
                <w:iCs/>
                <w:color w:val="000000"/>
                <w:sz w:val="21"/>
                <w:szCs w:val="21"/>
              </w:rPr>
              <w:t>Linia transportu pieca nr 3</w:t>
            </w:r>
          </w:p>
          <w:p w14:paraId="496AFF81" w14:textId="0BC20BE1" w:rsidR="004E4392" w:rsidRPr="004E4392" w:rsidRDefault="004E4392" w:rsidP="004E4392">
            <w:pPr>
              <w:pStyle w:val="Akapitzlist"/>
              <w:spacing w:line="268" w:lineRule="atLeast"/>
              <w:ind w:left="360"/>
              <w:rPr>
                <w:rFonts w:ascii="Arial" w:hAnsi="Arial" w:cs="Arial"/>
                <w:color w:val="000000"/>
                <w:sz w:val="21"/>
                <w:szCs w:val="21"/>
              </w:rPr>
            </w:pPr>
            <w:r w:rsidRPr="004E4392">
              <w:rPr>
                <w:rFonts w:ascii="Arial" w:hAnsi="Arial" w:cs="Arial"/>
                <w:color w:val="000000"/>
                <w:sz w:val="21"/>
                <w:szCs w:val="21"/>
              </w:rPr>
              <w:t xml:space="preserve">Węzły rozdzielcze WR6, WR7, WR-141 i WR-143 –  węzły rozdzielcze WR6, WR7, WR-141 </w:t>
            </w:r>
            <w:r w:rsidRPr="004E4392">
              <w:rPr>
                <w:rFonts w:ascii="Arial" w:hAnsi="Arial" w:cs="Arial"/>
                <w:color w:val="000000"/>
                <w:sz w:val="21"/>
                <w:szCs w:val="21"/>
              </w:rPr>
              <w:br/>
              <w:t>i WR-143 (emisja zachodzi poprzez emitor E-23 instalacji do pierwotnego wytopu surówki żelaza).</w:t>
            </w:r>
          </w:p>
          <w:p w14:paraId="23A5AA5A" w14:textId="4CD79911" w:rsidR="00667146" w:rsidRDefault="00667146" w:rsidP="00667146">
            <w:pPr>
              <w:pStyle w:val="Akapitzlist"/>
              <w:spacing w:line="268" w:lineRule="atLeast"/>
              <w:ind w:left="360"/>
              <w:rPr>
                <w:rFonts w:ascii="Arial" w:eastAsiaTheme="minorHAnsi" w:hAnsi="Arial" w:cs="Arial"/>
                <w:color w:val="000000"/>
                <w:sz w:val="21"/>
                <w:szCs w:val="21"/>
                <w:lang w:eastAsia="en-US"/>
              </w:rPr>
            </w:pPr>
          </w:p>
          <w:p w14:paraId="096A6684" w14:textId="2096E2D0" w:rsidR="000306A0" w:rsidRDefault="007A7E5B" w:rsidP="00667146">
            <w:pPr>
              <w:pStyle w:val="Akapitzlist"/>
              <w:spacing w:line="268" w:lineRule="atLeast"/>
              <w:ind w:left="360"/>
              <w:rPr>
                <w:rFonts w:ascii="Arial" w:eastAsiaTheme="minorHAnsi" w:hAnsi="Arial" w:cs="Arial"/>
                <w:b/>
                <w:color w:val="000000"/>
                <w:sz w:val="21"/>
                <w:szCs w:val="21"/>
                <w:lang w:eastAsia="en-US"/>
              </w:rPr>
            </w:pPr>
            <w:r>
              <w:rPr>
                <w:rFonts w:ascii="Arial" w:eastAsiaTheme="minorHAnsi" w:hAnsi="Arial" w:cs="Arial"/>
                <w:b/>
                <w:color w:val="000000"/>
                <w:sz w:val="21"/>
                <w:szCs w:val="21"/>
                <w:lang w:eastAsia="en-US"/>
              </w:rPr>
              <w:t>G</w:t>
            </w:r>
            <w:r w:rsidR="000306A0">
              <w:rPr>
                <w:rFonts w:ascii="Arial" w:eastAsiaTheme="minorHAnsi" w:hAnsi="Arial" w:cs="Arial"/>
                <w:b/>
                <w:color w:val="000000"/>
                <w:sz w:val="21"/>
                <w:szCs w:val="21"/>
                <w:lang w:eastAsia="en-US"/>
              </w:rPr>
              <w:t xml:space="preserve">.2.2. </w:t>
            </w:r>
            <w:r w:rsidR="00803246">
              <w:rPr>
                <w:rFonts w:ascii="Arial" w:eastAsiaTheme="minorHAnsi" w:hAnsi="Arial" w:cs="Arial"/>
                <w:b/>
                <w:color w:val="000000"/>
                <w:sz w:val="21"/>
                <w:szCs w:val="21"/>
                <w:lang w:eastAsia="en-US"/>
              </w:rPr>
              <w:t>Instalacja granulacji żużla wielkopiecowego</w:t>
            </w:r>
          </w:p>
          <w:p w14:paraId="73A1C15A" w14:textId="1F837DE0" w:rsidR="00803246" w:rsidRDefault="00803246" w:rsidP="00667146">
            <w:pPr>
              <w:pStyle w:val="Akapitzlist"/>
              <w:spacing w:line="268" w:lineRule="atLeast"/>
              <w:ind w:left="360"/>
              <w:rPr>
                <w:rFonts w:ascii="Arial" w:eastAsiaTheme="minorHAnsi" w:hAnsi="Arial" w:cs="Arial"/>
                <w:b/>
                <w:color w:val="000000"/>
                <w:sz w:val="21"/>
                <w:szCs w:val="21"/>
                <w:lang w:eastAsia="en-US"/>
              </w:rPr>
            </w:pPr>
          </w:p>
          <w:p w14:paraId="07586612" w14:textId="7760E27F" w:rsidR="00803246" w:rsidRPr="00803246" w:rsidRDefault="00803246" w:rsidP="00803246">
            <w:pPr>
              <w:pStyle w:val="Akapitzlist"/>
              <w:spacing w:line="268" w:lineRule="atLeast"/>
              <w:ind w:left="360"/>
              <w:rPr>
                <w:rFonts w:ascii="Arial" w:hAnsi="Arial" w:cs="Arial"/>
                <w:b/>
                <w:bCs/>
                <w:color w:val="000000"/>
                <w:sz w:val="21"/>
                <w:szCs w:val="21"/>
              </w:rPr>
            </w:pPr>
            <w:r w:rsidRPr="00803246">
              <w:rPr>
                <w:rFonts w:ascii="Arial" w:hAnsi="Arial" w:cs="Arial"/>
                <w:b/>
                <w:bCs/>
                <w:color w:val="000000"/>
                <w:sz w:val="21"/>
                <w:szCs w:val="21"/>
              </w:rPr>
              <w:t>Emisja z instalacji granulacji żużla wielkopiecowego</w:t>
            </w:r>
          </w:p>
          <w:p w14:paraId="65506314" w14:textId="77777777" w:rsidR="00803246" w:rsidRPr="00803246" w:rsidRDefault="00803246" w:rsidP="00803246">
            <w:pPr>
              <w:pStyle w:val="Akapitzlist"/>
              <w:spacing w:line="268" w:lineRule="atLeast"/>
              <w:ind w:left="360"/>
              <w:rPr>
                <w:rFonts w:ascii="Arial" w:hAnsi="Arial" w:cs="Arial"/>
                <w:b/>
                <w:i/>
                <w:color w:val="000000"/>
                <w:sz w:val="21"/>
                <w:szCs w:val="21"/>
              </w:rPr>
            </w:pPr>
          </w:p>
          <w:p w14:paraId="57F5EC5A" w14:textId="4D35BA90" w:rsidR="00803246" w:rsidRPr="00803246" w:rsidRDefault="00803246" w:rsidP="00803246">
            <w:pPr>
              <w:pStyle w:val="Akapitzlist"/>
              <w:spacing w:line="268" w:lineRule="atLeast"/>
              <w:ind w:left="360"/>
              <w:rPr>
                <w:rFonts w:ascii="Arial" w:hAnsi="Arial" w:cs="Arial"/>
                <w:bCs/>
                <w:iCs/>
                <w:color w:val="000000"/>
                <w:sz w:val="21"/>
                <w:szCs w:val="21"/>
              </w:rPr>
            </w:pPr>
            <w:r w:rsidRPr="00803246">
              <w:rPr>
                <w:rFonts w:ascii="Arial" w:hAnsi="Arial" w:cs="Arial"/>
                <w:color w:val="000000"/>
                <w:sz w:val="21"/>
                <w:szCs w:val="21"/>
              </w:rPr>
              <w:t>Linia granulacji żużla wielkiego pieca nr 1</w:t>
            </w:r>
          </w:p>
          <w:p w14:paraId="1280CEAC" w14:textId="10791CBA" w:rsidR="00803246" w:rsidRPr="00803246" w:rsidRDefault="00803246" w:rsidP="00803246">
            <w:pPr>
              <w:pStyle w:val="Akapitzlist"/>
              <w:spacing w:line="268" w:lineRule="atLeast"/>
              <w:ind w:left="360"/>
              <w:rPr>
                <w:rFonts w:ascii="Arial" w:eastAsiaTheme="minorHAnsi" w:hAnsi="Arial" w:cs="Arial"/>
                <w:color w:val="000000"/>
                <w:sz w:val="21"/>
                <w:szCs w:val="21"/>
                <w:lang w:eastAsia="en-US"/>
              </w:rPr>
            </w:pPr>
            <w:r w:rsidRPr="00803246">
              <w:rPr>
                <w:rFonts w:ascii="Arial" w:eastAsiaTheme="minorHAnsi" w:hAnsi="Arial" w:cs="Arial"/>
                <w:color w:val="000000"/>
                <w:sz w:val="21"/>
                <w:szCs w:val="21"/>
                <w:lang w:eastAsia="en-US"/>
              </w:rPr>
              <w:t>Urządzenia granulacji żużla z Wielkiego Pieca nr 1 – strona lewa (emitor E-33)</w:t>
            </w:r>
          </w:p>
          <w:p w14:paraId="7D0E1CD2" w14:textId="6BCE1916" w:rsidR="00667146" w:rsidRDefault="00667146" w:rsidP="00667146">
            <w:pPr>
              <w:pStyle w:val="Akapitzlist"/>
              <w:spacing w:line="268" w:lineRule="atLeast"/>
              <w:ind w:left="360"/>
              <w:rPr>
                <w:rFonts w:ascii="Arial" w:eastAsiaTheme="minorHAnsi" w:hAnsi="Arial" w:cs="Arial"/>
                <w:color w:val="000000"/>
                <w:sz w:val="21"/>
                <w:szCs w:val="21"/>
                <w:lang w:eastAsia="en-US"/>
              </w:rPr>
            </w:pPr>
          </w:p>
          <w:tbl>
            <w:tblPr>
              <w:tblW w:w="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413"/>
            </w:tblGrid>
            <w:tr w:rsidR="00803246" w:rsidRPr="00803246" w14:paraId="6759E7AA" w14:textId="77777777" w:rsidTr="004B1828">
              <w:trPr>
                <w:cantSplit/>
                <w:trHeight w:val="234"/>
                <w:jc w:val="center"/>
              </w:trPr>
              <w:tc>
                <w:tcPr>
                  <w:tcW w:w="1620" w:type="dxa"/>
                  <w:vMerge w:val="restart"/>
                  <w:tcBorders>
                    <w:top w:val="single" w:sz="4" w:space="0" w:color="auto"/>
                    <w:left w:val="single" w:sz="4" w:space="0" w:color="auto"/>
                    <w:right w:val="single" w:sz="4" w:space="0" w:color="auto"/>
                  </w:tcBorders>
                  <w:vAlign w:val="center"/>
                </w:tcPr>
                <w:p w14:paraId="4A1FF220" w14:textId="77777777" w:rsidR="00803246" w:rsidRPr="00803246" w:rsidRDefault="00803246"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803246">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vAlign w:val="center"/>
                </w:tcPr>
                <w:p w14:paraId="46989A07" w14:textId="77777777" w:rsidR="00803246" w:rsidRPr="00803246" w:rsidRDefault="00803246"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803246">
                    <w:rPr>
                      <w:rFonts w:ascii="Arial" w:hAnsi="Arial" w:cs="Arial"/>
                      <w:b/>
                      <w:color w:val="000000"/>
                      <w:sz w:val="18"/>
                      <w:szCs w:val="18"/>
                    </w:rPr>
                    <w:t>Emisja</w:t>
                  </w:r>
                </w:p>
              </w:tc>
            </w:tr>
            <w:tr w:rsidR="00803246" w:rsidRPr="00803246" w14:paraId="1D90EEF5" w14:textId="77777777" w:rsidTr="004B1828">
              <w:trPr>
                <w:cantSplit/>
                <w:trHeight w:val="234"/>
                <w:jc w:val="center"/>
              </w:trPr>
              <w:tc>
                <w:tcPr>
                  <w:tcW w:w="1620" w:type="dxa"/>
                  <w:vMerge/>
                  <w:tcBorders>
                    <w:left w:val="single" w:sz="4" w:space="0" w:color="auto"/>
                    <w:bottom w:val="single" w:sz="4" w:space="0" w:color="auto"/>
                    <w:right w:val="single" w:sz="4" w:space="0" w:color="auto"/>
                  </w:tcBorders>
                  <w:vAlign w:val="center"/>
                </w:tcPr>
                <w:p w14:paraId="7F195EE3" w14:textId="77777777" w:rsidR="00803246" w:rsidRPr="00803246" w:rsidRDefault="00803246"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0B5A2D85" w14:textId="77777777" w:rsidR="00803246" w:rsidRPr="00803246" w:rsidRDefault="00803246"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803246">
                    <w:rPr>
                      <w:rFonts w:ascii="Arial" w:hAnsi="Arial" w:cs="Arial"/>
                      <w:b/>
                      <w:color w:val="000000"/>
                      <w:sz w:val="18"/>
                      <w:szCs w:val="18"/>
                    </w:rPr>
                    <w:t>kg/h</w:t>
                  </w:r>
                </w:p>
              </w:tc>
            </w:tr>
            <w:tr w:rsidR="00803246" w:rsidRPr="00803246" w14:paraId="5E283987" w14:textId="77777777" w:rsidTr="004B1828">
              <w:trPr>
                <w:trHeight w:val="51"/>
                <w:jc w:val="center"/>
              </w:trPr>
              <w:tc>
                <w:tcPr>
                  <w:tcW w:w="1620" w:type="dxa"/>
                  <w:vAlign w:val="center"/>
                </w:tcPr>
                <w:p w14:paraId="5C2BE3DA" w14:textId="77777777" w:rsidR="00803246" w:rsidRPr="00803246" w:rsidRDefault="00803246" w:rsidP="00951E41">
                  <w:pPr>
                    <w:framePr w:hSpace="141" w:wrap="around" w:vAnchor="text" w:hAnchor="margin" w:x="108" w:y="-3002"/>
                    <w:spacing w:after="0" w:line="268" w:lineRule="atLeast"/>
                    <w:suppressOverlap/>
                    <w:rPr>
                      <w:rFonts w:ascii="Arial" w:hAnsi="Arial" w:cs="Arial"/>
                      <w:bCs/>
                      <w:color w:val="000000"/>
                      <w:sz w:val="18"/>
                      <w:szCs w:val="18"/>
                    </w:rPr>
                  </w:pPr>
                  <w:r w:rsidRPr="00803246">
                    <w:rPr>
                      <w:rFonts w:ascii="Arial" w:hAnsi="Arial" w:cs="Arial"/>
                      <w:bCs/>
                      <w:color w:val="000000"/>
                      <w:sz w:val="18"/>
                      <w:szCs w:val="18"/>
                    </w:rPr>
                    <w:t>Siarkowodór</w:t>
                  </w:r>
                </w:p>
              </w:tc>
              <w:tc>
                <w:tcPr>
                  <w:tcW w:w="1413" w:type="dxa"/>
                  <w:vAlign w:val="center"/>
                </w:tcPr>
                <w:p w14:paraId="1AD0FA8A" w14:textId="77777777" w:rsidR="00803246" w:rsidRPr="00803246" w:rsidRDefault="00803246"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803246">
                    <w:rPr>
                      <w:rFonts w:ascii="Arial" w:hAnsi="Arial" w:cs="Arial"/>
                      <w:bCs/>
                      <w:color w:val="000000"/>
                      <w:sz w:val="18"/>
                      <w:szCs w:val="18"/>
                    </w:rPr>
                    <w:t>1,8</w:t>
                  </w:r>
                </w:p>
              </w:tc>
            </w:tr>
          </w:tbl>
          <w:p w14:paraId="06494779" w14:textId="77777777" w:rsidR="0045077F" w:rsidRDefault="0045077F" w:rsidP="009F5D38">
            <w:pPr>
              <w:pStyle w:val="Akapitzlist"/>
              <w:spacing w:line="268" w:lineRule="atLeast"/>
              <w:ind w:left="360"/>
              <w:rPr>
                <w:rFonts w:ascii="Arial" w:hAnsi="Arial" w:cs="Arial"/>
                <w:color w:val="000000"/>
                <w:sz w:val="21"/>
                <w:szCs w:val="21"/>
              </w:rPr>
            </w:pPr>
          </w:p>
          <w:p w14:paraId="0A69D96E" w14:textId="77777777" w:rsidR="0045077F" w:rsidRDefault="0045077F" w:rsidP="009F5D38">
            <w:pPr>
              <w:pStyle w:val="Akapitzlist"/>
              <w:spacing w:line="268" w:lineRule="atLeast"/>
              <w:ind w:left="360"/>
              <w:rPr>
                <w:rFonts w:ascii="Arial" w:hAnsi="Arial" w:cs="Arial"/>
                <w:color w:val="000000"/>
                <w:sz w:val="21"/>
                <w:szCs w:val="21"/>
              </w:rPr>
            </w:pPr>
          </w:p>
          <w:p w14:paraId="687F655F" w14:textId="44479D49" w:rsidR="009F5D38" w:rsidRPr="001E1E1D" w:rsidRDefault="009F5D38" w:rsidP="009F5D38">
            <w:pPr>
              <w:pStyle w:val="Akapitzlist"/>
              <w:spacing w:line="268" w:lineRule="atLeast"/>
              <w:ind w:left="360"/>
              <w:rPr>
                <w:rFonts w:ascii="Arial" w:hAnsi="Arial" w:cs="Arial"/>
                <w:color w:val="000000"/>
                <w:sz w:val="21"/>
                <w:szCs w:val="21"/>
              </w:rPr>
            </w:pPr>
            <w:r w:rsidRPr="001E1E1D">
              <w:rPr>
                <w:rFonts w:ascii="Arial" w:hAnsi="Arial" w:cs="Arial"/>
                <w:color w:val="000000"/>
                <w:sz w:val="21"/>
                <w:szCs w:val="21"/>
              </w:rPr>
              <w:t>Linia granulacji żużla wielkiego pieca nr 1</w:t>
            </w:r>
          </w:p>
          <w:p w14:paraId="7A60E9D1" w14:textId="08CB777A" w:rsidR="009F5D38" w:rsidRPr="001E1E1D" w:rsidRDefault="009F5D38" w:rsidP="009F5D38">
            <w:pPr>
              <w:pStyle w:val="Akapitzlist"/>
              <w:spacing w:line="268" w:lineRule="atLeast"/>
              <w:ind w:left="360"/>
              <w:rPr>
                <w:rFonts w:ascii="Arial" w:hAnsi="Arial" w:cs="Arial"/>
                <w:color w:val="000000"/>
                <w:sz w:val="21"/>
                <w:szCs w:val="21"/>
              </w:rPr>
            </w:pPr>
            <w:r w:rsidRPr="001E1E1D">
              <w:rPr>
                <w:rFonts w:ascii="Arial" w:hAnsi="Arial" w:cs="Arial"/>
                <w:color w:val="000000"/>
                <w:sz w:val="21"/>
                <w:szCs w:val="21"/>
              </w:rPr>
              <w:t>Urządzenia granulacji żużla z Wielkiego Pieca nr 1 – strona prawa (emitor E-34)</w:t>
            </w:r>
          </w:p>
          <w:p w14:paraId="2EE0D839" w14:textId="4A234D72" w:rsidR="009F5D38" w:rsidRDefault="009F5D38" w:rsidP="00667146">
            <w:pPr>
              <w:pStyle w:val="Akapitzlist"/>
              <w:spacing w:line="268" w:lineRule="atLeast"/>
              <w:ind w:left="360"/>
              <w:rPr>
                <w:rFonts w:ascii="Arial" w:eastAsiaTheme="minorHAnsi" w:hAnsi="Arial" w:cs="Arial"/>
                <w:color w:val="000000"/>
                <w:sz w:val="21"/>
                <w:szCs w:val="21"/>
                <w:lang w:eastAsia="en-US"/>
              </w:rPr>
            </w:pPr>
          </w:p>
          <w:tbl>
            <w:tblPr>
              <w:tblW w:w="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413"/>
            </w:tblGrid>
            <w:tr w:rsidR="009F5D38" w:rsidRPr="009F5D38" w14:paraId="755D6E08" w14:textId="77777777" w:rsidTr="004B1828">
              <w:trPr>
                <w:cantSplit/>
                <w:trHeight w:val="234"/>
                <w:jc w:val="center"/>
              </w:trPr>
              <w:tc>
                <w:tcPr>
                  <w:tcW w:w="1620" w:type="dxa"/>
                  <w:vMerge w:val="restart"/>
                  <w:tcBorders>
                    <w:top w:val="single" w:sz="4" w:space="0" w:color="auto"/>
                    <w:left w:val="single" w:sz="4" w:space="0" w:color="auto"/>
                    <w:right w:val="single" w:sz="4" w:space="0" w:color="auto"/>
                  </w:tcBorders>
                  <w:vAlign w:val="center"/>
                </w:tcPr>
                <w:p w14:paraId="55EDA8AB" w14:textId="77777777" w:rsidR="009F5D38" w:rsidRPr="009F5D38" w:rsidRDefault="009F5D38"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9F5D38">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vAlign w:val="center"/>
                </w:tcPr>
                <w:p w14:paraId="196C9359" w14:textId="77777777" w:rsidR="009F5D38" w:rsidRPr="009F5D38" w:rsidRDefault="009F5D38"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9F5D38">
                    <w:rPr>
                      <w:rFonts w:ascii="Arial" w:hAnsi="Arial" w:cs="Arial"/>
                      <w:b/>
                      <w:color w:val="000000"/>
                      <w:sz w:val="18"/>
                      <w:szCs w:val="18"/>
                    </w:rPr>
                    <w:t>Emisja</w:t>
                  </w:r>
                </w:p>
              </w:tc>
            </w:tr>
            <w:tr w:rsidR="009F5D38" w:rsidRPr="009F5D38" w14:paraId="55BA7003" w14:textId="77777777" w:rsidTr="004B1828">
              <w:trPr>
                <w:cantSplit/>
                <w:trHeight w:val="234"/>
                <w:jc w:val="center"/>
              </w:trPr>
              <w:tc>
                <w:tcPr>
                  <w:tcW w:w="1620" w:type="dxa"/>
                  <w:vMerge/>
                  <w:tcBorders>
                    <w:left w:val="single" w:sz="4" w:space="0" w:color="auto"/>
                    <w:bottom w:val="single" w:sz="4" w:space="0" w:color="auto"/>
                    <w:right w:val="single" w:sz="4" w:space="0" w:color="auto"/>
                  </w:tcBorders>
                  <w:vAlign w:val="center"/>
                </w:tcPr>
                <w:p w14:paraId="1C532BA9" w14:textId="77777777" w:rsidR="009F5D38" w:rsidRPr="009F5D38" w:rsidRDefault="009F5D38"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3DBEA486" w14:textId="77777777" w:rsidR="009F5D38" w:rsidRPr="009F5D38" w:rsidRDefault="009F5D38"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9F5D38">
                    <w:rPr>
                      <w:rFonts w:ascii="Arial" w:hAnsi="Arial" w:cs="Arial"/>
                      <w:b/>
                      <w:color w:val="000000"/>
                      <w:sz w:val="18"/>
                      <w:szCs w:val="18"/>
                    </w:rPr>
                    <w:t>kg/h</w:t>
                  </w:r>
                </w:p>
              </w:tc>
            </w:tr>
            <w:tr w:rsidR="009F5D38" w:rsidRPr="009F5D38" w14:paraId="59C74E43" w14:textId="77777777" w:rsidTr="004B1828">
              <w:trPr>
                <w:trHeight w:val="51"/>
                <w:jc w:val="center"/>
              </w:trPr>
              <w:tc>
                <w:tcPr>
                  <w:tcW w:w="1620" w:type="dxa"/>
                  <w:vAlign w:val="center"/>
                </w:tcPr>
                <w:p w14:paraId="6C67F9EE" w14:textId="77777777" w:rsidR="009F5D38" w:rsidRPr="009F5D38" w:rsidRDefault="009F5D38" w:rsidP="00951E41">
                  <w:pPr>
                    <w:framePr w:hSpace="141" w:wrap="around" w:vAnchor="text" w:hAnchor="margin" w:x="108" w:y="-3002"/>
                    <w:spacing w:after="0" w:line="268" w:lineRule="atLeast"/>
                    <w:suppressOverlap/>
                    <w:rPr>
                      <w:rFonts w:ascii="Arial" w:hAnsi="Arial" w:cs="Arial"/>
                      <w:bCs/>
                      <w:color w:val="000000"/>
                      <w:sz w:val="18"/>
                      <w:szCs w:val="18"/>
                    </w:rPr>
                  </w:pPr>
                  <w:r w:rsidRPr="009F5D38">
                    <w:rPr>
                      <w:rFonts w:ascii="Arial" w:hAnsi="Arial" w:cs="Arial"/>
                      <w:bCs/>
                      <w:color w:val="000000"/>
                      <w:sz w:val="18"/>
                      <w:szCs w:val="18"/>
                    </w:rPr>
                    <w:t>Siarkowodór</w:t>
                  </w:r>
                </w:p>
              </w:tc>
              <w:tc>
                <w:tcPr>
                  <w:tcW w:w="1413" w:type="dxa"/>
                  <w:vAlign w:val="center"/>
                </w:tcPr>
                <w:p w14:paraId="6BEC0D4E" w14:textId="77777777" w:rsidR="009F5D38" w:rsidRPr="009F5D38" w:rsidRDefault="009F5D38"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9F5D38">
                    <w:rPr>
                      <w:rFonts w:ascii="Arial" w:hAnsi="Arial" w:cs="Arial"/>
                      <w:bCs/>
                      <w:color w:val="000000"/>
                      <w:sz w:val="18"/>
                      <w:szCs w:val="18"/>
                    </w:rPr>
                    <w:t>1,8</w:t>
                  </w:r>
                </w:p>
              </w:tc>
            </w:tr>
          </w:tbl>
          <w:p w14:paraId="3DB0EDBC" w14:textId="30F1F2C6" w:rsidR="00BA79D9" w:rsidRDefault="00BA79D9" w:rsidP="0045077F">
            <w:pPr>
              <w:spacing w:after="0" w:line="268" w:lineRule="atLeast"/>
              <w:rPr>
                <w:rFonts w:ascii="Arial" w:hAnsi="Arial" w:cs="Arial"/>
                <w:color w:val="000000"/>
                <w:sz w:val="21"/>
                <w:szCs w:val="21"/>
              </w:rPr>
            </w:pPr>
          </w:p>
          <w:p w14:paraId="4CFB5EE9" w14:textId="77777777" w:rsidR="00F832D4" w:rsidRPr="00BB134B" w:rsidRDefault="00F832D4" w:rsidP="0045077F">
            <w:pPr>
              <w:spacing w:after="0" w:line="268" w:lineRule="atLeast"/>
              <w:rPr>
                <w:rFonts w:ascii="Arial" w:hAnsi="Arial" w:cs="Arial"/>
                <w:color w:val="000000"/>
                <w:sz w:val="21"/>
                <w:szCs w:val="21"/>
              </w:rPr>
            </w:pPr>
          </w:p>
          <w:p w14:paraId="6E8D183E" w14:textId="499978E3" w:rsidR="00BA79D9" w:rsidRPr="00484AEA" w:rsidRDefault="00CD6E67" w:rsidP="00484AEA">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t>Linia granulacji żużla wielkiego pieca nr 2</w:t>
            </w:r>
          </w:p>
          <w:p w14:paraId="318F0E42" w14:textId="77777777" w:rsidR="00CD6E67" w:rsidRPr="00CD6E67" w:rsidRDefault="00CD6E67" w:rsidP="00CD6E67">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t>Urządzenia granulacji żużla z Wielkiego Pieca nr 2 – strona lewa (emitor E-35)</w:t>
            </w:r>
          </w:p>
          <w:p w14:paraId="5822C7C0" w14:textId="77777777" w:rsidR="00CD6E67" w:rsidRPr="00CD6E67" w:rsidRDefault="00CD6E67" w:rsidP="00CD6E67">
            <w:pPr>
              <w:pStyle w:val="Akapitzlist"/>
              <w:spacing w:line="268" w:lineRule="atLeast"/>
              <w:ind w:left="360"/>
              <w:rPr>
                <w:rFonts w:ascii="Arial" w:hAnsi="Arial" w:cs="Arial"/>
                <w:color w:val="000000"/>
                <w:sz w:val="21"/>
                <w:szCs w:val="21"/>
              </w:rPr>
            </w:pPr>
          </w:p>
          <w:tbl>
            <w:tblPr>
              <w:tblW w:w="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413"/>
            </w:tblGrid>
            <w:tr w:rsidR="00CD6E67" w:rsidRPr="00CD6E67" w14:paraId="129B360A" w14:textId="77777777" w:rsidTr="004B1828">
              <w:trPr>
                <w:cantSplit/>
                <w:trHeight w:val="234"/>
                <w:jc w:val="center"/>
              </w:trPr>
              <w:tc>
                <w:tcPr>
                  <w:tcW w:w="1620" w:type="dxa"/>
                  <w:vMerge w:val="restart"/>
                  <w:tcBorders>
                    <w:top w:val="single" w:sz="4" w:space="0" w:color="auto"/>
                    <w:left w:val="single" w:sz="4" w:space="0" w:color="auto"/>
                    <w:right w:val="single" w:sz="4" w:space="0" w:color="auto"/>
                  </w:tcBorders>
                  <w:vAlign w:val="center"/>
                </w:tcPr>
                <w:p w14:paraId="4955FF6B"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vAlign w:val="center"/>
                </w:tcPr>
                <w:p w14:paraId="03349094"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Emisja</w:t>
                  </w:r>
                </w:p>
              </w:tc>
            </w:tr>
            <w:tr w:rsidR="00CD6E67" w:rsidRPr="00CD6E67" w14:paraId="464E2716" w14:textId="77777777" w:rsidTr="004B1828">
              <w:trPr>
                <w:cantSplit/>
                <w:trHeight w:val="234"/>
                <w:jc w:val="center"/>
              </w:trPr>
              <w:tc>
                <w:tcPr>
                  <w:tcW w:w="1620" w:type="dxa"/>
                  <w:vMerge/>
                  <w:tcBorders>
                    <w:left w:val="single" w:sz="4" w:space="0" w:color="auto"/>
                    <w:bottom w:val="single" w:sz="4" w:space="0" w:color="auto"/>
                    <w:right w:val="single" w:sz="4" w:space="0" w:color="auto"/>
                  </w:tcBorders>
                  <w:vAlign w:val="center"/>
                </w:tcPr>
                <w:p w14:paraId="6774E0EB" w14:textId="77777777" w:rsidR="00CD6E67" w:rsidRPr="00CD6E67" w:rsidRDefault="00CD6E67"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09E58C90"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kg/h</w:t>
                  </w:r>
                </w:p>
              </w:tc>
            </w:tr>
            <w:tr w:rsidR="00CD6E67" w:rsidRPr="00CD6E67" w14:paraId="4A458778" w14:textId="77777777" w:rsidTr="004B1828">
              <w:trPr>
                <w:trHeight w:val="51"/>
                <w:jc w:val="center"/>
              </w:trPr>
              <w:tc>
                <w:tcPr>
                  <w:tcW w:w="1620" w:type="dxa"/>
                  <w:vAlign w:val="center"/>
                </w:tcPr>
                <w:p w14:paraId="3F3E485D" w14:textId="77777777" w:rsidR="00CD6E67" w:rsidRPr="00CD6E67" w:rsidRDefault="00CD6E67" w:rsidP="00951E41">
                  <w:pPr>
                    <w:framePr w:hSpace="141" w:wrap="around" w:vAnchor="text" w:hAnchor="margin" w:x="108" w:y="-3002"/>
                    <w:spacing w:after="0" w:line="268" w:lineRule="atLeast"/>
                    <w:suppressOverlap/>
                    <w:rPr>
                      <w:rFonts w:ascii="Arial" w:hAnsi="Arial" w:cs="Arial"/>
                      <w:bCs/>
                      <w:color w:val="000000"/>
                      <w:sz w:val="18"/>
                      <w:szCs w:val="18"/>
                    </w:rPr>
                  </w:pPr>
                  <w:r w:rsidRPr="00CD6E67">
                    <w:rPr>
                      <w:rFonts w:ascii="Arial" w:hAnsi="Arial" w:cs="Arial"/>
                      <w:bCs/>
                      <w:color w:val="000000"/>
                      <w:sz w:val="18"/>
                      <w:szCs w:val="18"/>
                    </w:rPr>
                    <w:t>Siarkowodór</w:t>
                  </w:r>
                </w:p>
              </w:tc>
              <w:tc>
                <w:tcPr>
                  <w:tcW w:w="1413" w:type="dxa"/>
                  <w:vAlign w:val="center"/>
                </w:tcPr>
                <w:p w14:paraId="536AFBAA"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CD6E67">
                    <w:rPr>
                      <w:rFonts w:ascii="Arial" w:hAnsi="Arial" w:cs="Arial"/>
                      <w:bCs/>
                      <w:color w:val="000000"/>
                      <w:sz w:val="18"/>
                      <w:szCs w:val="18"/>
                    </w:rPr>
                    <w:t>1,8</w:t>
                  </w:r>
                </w:p>
              </w:tc>
            </w:tr>
          </w:tbl>
          <w:p w14:paraId="1E75E57F" w14:textId="3BEB417C" w:rsidR="00BA79D9" w:rsidRPr="00484AEA" w:rsidRDefault="00CD6E67" w:rsidP="00484AEA">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lastRenderedPageBreak/>
              <w:t>Linia granulacji żużla wielkiego pieca nr 2</w:t>
            </w:r>
          </w:p>
          <w:p w14:paraId="3E0BADC5" w14:textId="77777777" w:rsidR="00CD6E67" w:rsidRPr="00CD6E67" w:rsidRDefault="00CD6E67" w:rsidP="00CD6E67">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t>Urządzenia granulacji żużla z Wielkiego Pieca nr 2 – strona prawa (emitor E-36)</w:t>
            </w:r>
          </w:p>
          <w:p w14:paraId="61162B97" w14:textId="77777777" w:rsidR="00CD6E67" w:rsidRPr="00CD6E67" w:rsidRDefault="00CD6E67" w:rsidP="00CD6E67">
            <w:pPr>
              <w:pStyle w:val="Akapitzlist"/>
              <w:spacing w:line="268" w:lineRule="atLeast"/>
              <w:ind w:left="360"/>
              <w:rPr>
                <w:rFonts w:ascii="Arial" w:hAnsi="Arial" w:cs="Arial"/>
                <w:color w:val="000000"/>
                <w:sz w:val="21"/>
                <w:szCs w:val="21"/>
              </w:rPr>
            </w:pPr>
          </w:p>
          <w:tbl>
            <w:tblPr>
              <w:tblW w:w="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413"/>
            </w:tblGrid>
            <w:tr w:rsidR="00CD6E67" w:rsidRPr="00CD6E67" w14:paraId="416C02F5" w14:textId="77777777" w:rsidTr="004B1828">
              <w:trPr>
                <w:cantSplit/>
                <w:trHeight w:val="234"/>
                <w:jc w:val="center"/>
              </w:trPr>
              <w:tc>
                <w:tcPr>
                  <w:tcW w:w="1620" w:type="dxa"/>
                  <w:vMerge w:val="restart"/>
                  <w:tcBorders>
                    <w:top w:val="single" w:sz="4" w:space="0" w:color="auto"/>
                    <w:left w:val="single" w:sz="4" w:space="0" w:color="auto"/>
                    <w:right w:val="single" w:sz="4" w:space="0" w:color="auto"/>
                  </w:tcBorders>
                  <w:vAlign w:val="center"/>
                </w:tcPr>
                <w:p w14:paraId="2A933592"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vAlign w:val="center"/>
                </w:tcPr>
                <w:p w14:paraId="6C7AE339"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Emisja</w:t>
                  </w:r>
                </w:p>
              </w:tc>
            </w:tr>
            <w:tr w:rsidR="00CD6E67" w:rsidRPr="00CD6E67" w14:paraId="1A4519E2" w14:textId="77777777" w:rsidTr="004B1828">
              <w:trPr>
                <w:cantSplit/>
                <w:trHeight w:val="234"/>
                <w:jc w:val="center"/>
              </w:trPr>
              <w:tc>
                <w:tcPr>
                  <w:tcW w:w="1620" w:type="dxa"/>
                  <w:vMerge/>
                  <w:tcBorders>
                    <w:left w:val="single" w:sz="4" w:space="0" w:color="auto"/>
                    <w:bottom w:val="single" w:sz="4" w:space="0" w:color="auto"/>
                    <w:right w:val="single" w:sz="4" w:space="0" w:color="auto"/>
                  </w:tcBorders>
                  <w:vAlign w:val="center"/>
                </w:tcPr>
                <w:p w14:paraId="67BA5794" w14:textId="77777777" w:rsidR="00CD6E67" w:rsidRPr="00CD6E67" w:rsidRDefault="00CD6E67"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14:paraId="72BEBC27"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kg/h</w:t>
                  </w:r>
                </w:p>
              </w:tc>
            </w:tr>
            <w:tr w:rsidR="00CD6E67" w:rsidRPr="00CD6E67" w14:paraId="6CC8B6F5" w14:textId="77777777" w:rsidTr="004B1828">
              <w:trPr>
                <w:trHeight w:val="51"/>
                <w:jc w:val="center"/>
              </w:trPr>
              <w:tc>
                <w:tcPr>
                  <w:tcW w:w="1620" w:type="dxa"/>
                  <w:vAlign w:val="center"/>
                </w:tcPr>
                <w:p w14:paraId="67FEB45D" w14:textId="77777777" w:rsidR="00CD6E67" w:rsidRPr="00CD6E67" w:rsidRDefault="00CD6E67" w:rsidP="00951E41">
                  <w:pPr>
                    <w:framePr w:hSpace="141" w:wrap="around" w:vAnchor="text" w:hAnchor="margin" w:x="108" w:y="-3002"/>
                    <w:spacing w:after="0" w:line="268" w:lineRule="atLeast"/>
                    <w:suppressOverlap/>
                    <w:rPr>
                      <w:rFonts w:ascii="Arial" w:hAnsi="Arial" w:cs="Arial"/>
                      <w:bCs/>
                      <w:color w:val="000000"/>
                      <w:sz w:val="18"/>
                      <w:szCs w:val="18"/>
                    </w:rPr>
                  </w:pPr>
                  <w:r w:rsidRPr="00CD6E67">
                    <w:rPr>
                      <w:rFonts w:ascii="Arial" w:hAnsi="Arial" w:cs="Arial"/>
                      <w:bCs/>
                      <w:color w:val="000000"/>
                      <w:sz w:val="18"/>
                      <w:szCs w:val="18"/>
                    </w:rPr>
                    <w:t>Siarkowodór</w:t>
                  </w:r>
                </w:p>
              </w:tc>
              <w:tc>
                <w:tcPr>
                  <w:tcW w:w="1413" w:type="dxa"/>
                  <w:vAlign w:val="center"/>
                </w:tcPr>
                <w:p w14:paraId="315A35A5"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CD6E67">
                    <w:rPr>
                      <w:rFonts w:ascii="Arial" w:hAnsi="Arial" w:cs="Arial"/>
                      <w:bCs/>
                      <w:color w:val="000000"/>
                      <w:sz w:val="18"/>
                      <w:szCs w:val="18"/>
                    </w:rPr>
                    <w:t>1,8</w:t>
                  </w:r>
                </w:p>
              </w:tc>
            </w:tr>
          </w:tbl>
          <w:p w14:paraId="7FA10011" w14:textId="6394FCA3" w:rsidR="00BA79D9" w:rsidRPr="00484AEA" w:rsidRDefault="002846A1" w:rsidP="00484AEA">
            <w:pPr>
              <w:pStyle w:val="Akapitzlist"/>
              <w:spacing w:line="268" w:lineRule="atLeast"/>
              <w:ind w:left="360"/>
              <w:rPr>
                <w:rFonts w:ascii="Arial" w:hAnsi="Arial" w:cs="Arial"/>
                <w:color w:val="000000"/>
                <w:sz w:val="21"/>
                <w:szCs w:val="21"/>
              </w:rPr>
            </w:pPr>
            <w:r>
              <w:rPr>
                <w:rFonts w:ascii="Arial" w:hAnsi="Arial" w:cs="Arial"/>
                <w:color w:val="000000"/>
                <w:sz w:val="21"/>
                <w:szCs w:val="21"/>
              </w:rPr>
              <w:br/>
            </w:r>
            <w:r w:rsidR="0045077F">
              <w:rPr>
                <w:rFonts w:ascii="Arial" w:hAnsi="Arial" w:cs="Arial"/>
                <w:color w:val="000000"/>
                <w:sz w:val="21"/>
                <w:szCs w:val="21"/>
              </w:rPr>
              <w:br/>
            </w:r>
            <w:r w:rsidR="00CD6E67" w:rsidRPr="00CD6E67">
              <w:rPr>
                <w:rFonts w:ascii="Arial" w:hAnsi="Arial" w:cs="Arial"/>
                <w:color w:val="000000"/>
                <w:sz w:val="21"/>
                <w:szCs w:val="21"/>
              </w:rPr>
              <w:t>Linia granulacji żużla wielkiego pieca nr 3</w:t>
            </w:r>
          </w:p>
          <w:p w14:paraId="7C88F2E0" w14:textId="77777777" w:rsidR="00CD6E67" w:rsidRPr="00CD6E67" w:rsidRDefault="00CD6E67" w:rsidP="00CD6E67">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t>Urządzenia granulacji żużla z Wielkiego Pieca nr 3 – strona lewa (emitor E-37)</w:t>
            </w:r>
          </w:p>
          <w:p w14:paraId="2CDA88FE" w14:textId="77777777" w:rsidR="00CD6E67" w:rsidRPr="00CD6E67" w:rsidRDefault="00CD6E67" w:rsidP="00CD6E67">
            <w:pPr>
              <w:pStyle w:val="Akapitzlist"/>
              <w:spacing w:line="268" w:lineRule="atLeast"/>
              <w:ind w:left="360"/>
              <w:rPr>
                <w:rFonts w:ascii="Arial" w:hAnsi="Arial" w:cs="Arial"/>
                <w:color w:val="000000"/>
                <w:sz w:val="21"/>
                <w:szCs w:val="21"/>
              </w:rPr>
            </w:pPr>
          </w:p>
          <w:tbl>
            <w:tblPr>
              <w:tblW w:w="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413"/>
            </w:tblGrid>
            <w:tr w:rsidR="00CD6E67" w:rsidRPr="00CD6E67" w14:paraId="5CE22D91" w14:textId="77777777" w:rsidTr="00CD6E67">
              <w:trPr>
                <w:cantSplit/>
                <w:trHeight w:val="234"/>
                <w:jc w:val="center"/>
              </w:trPr>
              <w:tc>
                <w:tcPr>
                  <w:tcW w:w="1620" w:type="dxa"/>
                  <w:vMerge w:val="restart"/>
                  <w:tcBorders>
                    <w:top w:val="single" w:sz="4" w:space="0" w:color="auto"/>
                    <w:left w:val="single" w:sz="4" w:space="0" w:color="auto"/>
                    <w:right w:val="single" w:sz="4" w:space="0" w:color="auto"/>
                  </w:tcBorders>
                  <w:shd w:val="clear" w:color="auto" w:fill="auto"/>
                  <w:vAlign w:val="center"/>
                </w:tcPr>
                <w:p w14:paraId="56C63770"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49A240"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Emisja</w:t>
                  </w:r>
                </w:p>
              </w:tc>
            </w:tr>
            <w:tr w:rsidR="00CD6E67" w:rsidRPr="00CD6E67" w14:paraId="55C43B3C" w14:textId="77777777" w:rsidTr="00CD6E67">
              <w:trPr>
                <w:cantSplit/>
                <w:trHeight w:val="234"/>
                <w:jc w:val="center"/>
              </w:trPr>
              <w:tc>
                <w:tcPr>
                  <w:tcW w:w="1620" w:type="dxa"/>
                  <w:vMerge/>
                  <w:tcBorders>
                    <w:left w:val="single" w:sz="4" w:space="0" w:color="auto"/>
                    <w:bottom w:val="single" w:sz="4" w:space="0" w:color="auto"/>
                    <w:right w:val="single" w:sz="4" w:space="0" w:color="auto"/>
                  </w:tcBorders>
                  <w:shd w:val="clear" w:color="auto" w:fill="auto"/>
                  <w:vAlign w:val="center"/>
                </w:tcPr>
                <w:p w14:paraId="6BFAF5FB" w14:textId="77777777" w:rsidR="00CD6E67" w:rsidRPr="00CD6E67" w:rsidRDefault="00CD6E67"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5BB8404"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kg/h</w:t>
                  </w:r>
                </w:p>
              </w:tc>
            </w:tr>
            <w:tr w:rsidR="00CD6E67" w:rsidRPr="00CD6E67" w14:paraId="073EA0D8" w14:textId="77777777" w:rsidTr="00CD6E67">
              <w:trPr>
                <w:trHeight w:val="51"/>
                <w:jc w:val="center"/>
              </w:trPr>
              <w:tc>
                <w:tcPr>
                  <w:tcW w:w="1620" w:type="dxa"/>
                  <w:shd w:val="clear" w:color="auto" w:fill="auto"/>
                  <w:vAlign w:val="center"/>
                </w:tcPr>
                <w:p w14:paraId="642145F6" w14:textId="77777777" w:rsidR="00CD6E67" w:rsidRPr="00CD6E67" w:rsidRDefault="00CD6E67" w:rsidP="00951E41">
                  <w:pPr>
                    <w:framePr w:hSpace="141" w:wrap="around" w:vAnchor="text" w:hAnchor="margin" w:x="108" w:y="-3002"/>
                    <w:spacing w:after="0" w:line="268" w:lineRule="atLeast"/>
                    <w:suppressOverlap/>
                    <w:rPr>
                      <w:rFonts w:ascii="Arial" w:hAnsi="Arial" w:cs="Arial"/>
                      <w:bCs/>
                      <w:color w:val="000000"/>
                      <w:sz w:val="18"/>
                      <w:szCs w:val="18"/>
                    </w:rPr>
                  </w:pPr>
                  <w:r w:rsidRPr="00CD6E67">
                    <w:rPr>
                      <w:rFonts w:ascii="Arial" w:hAnsi="Arial" w:cs="Arial"/>
                      <w:bCs/>
                      <w:color w:val="000000"/>
                      <w:sz w:val="18"/>
                      <w:szCs w:val="18"/>
                    </w:rPr>
                    <w:t>Siarkowodór</w:t>
                  </w:r>
                </w:p>
              </w:tc>
              <w:tc>
                <w:tcPr>
                  <w:tcW w:w="1413" w:type="dxa"/>
                  <w:shd w:val="clear" w:color="auto" w:fill="auto"/>
                  <w:vAlign w:val="center"/>
                </w:tcPr>
                <w:p w14:paraId="6B85CE0C"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CD6E67">
                    <w:rPr>
                      <w:rFonts w:ascii="Arial" w:hAnsi="Arial" w:cs="Arial"/>
                      <w:bCs/>
                      <w:color w:val="000000"/>
                      <w:sz w:val="18"/>
                      <w:szCs w:val="18"/>
                    </w:rPr>
                    <w:t>1,8</w:t>
                  </w:r>
                </w:p>
              </w:tc>
            </w:tr>
          </w:tbl>
          <w:p w14:paraId="663BD4DC" w14:textId="65ACE615" w:rsidR="00BA79D9" w:rsidRPr="00484AEA" w:rsidRDefault="002846A1" w:rsidP="00484AEA">
            <w:pPr>
              <w:pStyle w:val="Akapitzlist"/>
              <w:spacing w:line="268" w:lineRule="atLeast"/>
              <w:ind w:left="360"/>
              <w:rPr>
                <w:rFonts w:ascii="Arial" w:hAnsi="Arial" w:cs="Arial"/>
                <w:color w:val="000000"/>
                <w:sz w:val="21"/>
                <w:szCs w:val="21"/>
              </w:rPr>
            </w:pPr>
            <w:r>
              <w:rPr>
                <w:rFonts w:ascii="Arial" w:hAnsi="Arial" w:cs="Arial"/>
                <w:color w:val="000000"/>
                <w:sz w:val="21"/>
                <w:szCs w:val="21"/>
              </w:rPr>
              <w:br/>
            </w:r>
            <w:r w:rsidR="0045077F">
              <w:rPr>
                <w:rFonts w:ascii="Arial" w:hAnsi="Arial" w:cs="Arial"/>
                <w:color w:val="000000"/>
                <w:sz w:val="21"/>
                <w:szCs w:val="21"/>
              </w:rPr>
              <w:br/>
            </w:r>
            <w:r w:rsidR="00CD6E67" w:rsidRPr="00CD6E67">
              <w:rPr>
                <w:rFonts w:ascii="Arial" w:hAnsi="Arial" w:cs="Arial"/>
                <w:color w:val="000000"/>
                <w:sz w:val="21"/>
                <w:szCs w:val="21"/>
              </w:rPr>
              <w:t>Linia granulacji żużla wielkiego pieca nr 3</w:t>
            </w:r>
          </w:p>
          <w:p w14:paraId="5A3BB3BF" w14:textId="77777777" w:rsidR="00CD6E67" w:rsidRPr="00CD6E67" w:rsidRDefault="00CD6E67" w:rsidP="00CD6E67">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t>Urządzenia granulacji żużla z Wielkiego Pieca nr 3 – strona prawa (emitor E-38)</w:t>
            </w:r>
          </w:p>
          <w:p w14:paraId="3F6B9CD9" w14:textId="77777777" w:rsidR="00CD6E67" w:rsidRPr="00CD6E67" w:rsidRDefault="00CD6E67" w:rsidP="00CD6E67">
            <w:pPr>
              <w:pStyle w:val="Akapitzlist"/>
              <w:spacing w:line="268" w:lineRule="atLeast"/>
              <w:ind w:left="360"/>
              <w:rPr>
                <w:rFonts w:ascii="Arial" w:hAnsi="Arial" w:cs="Arial"/>
                <w:color w:val="000000"/>
                <w:sz w:val="21"/>
                <w:szCs w:val="21"/>
              </w:rPr>
            </w:pPr>
          </w:p>
          <w:tbl>
            <w:tblPr>
              <w:tblW w:w="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413"/>
            </w:tblGrid>
            <w:tr w:rsidR="00CD6E67" w:rsidRPr="00CD6E67" w14:paraId="6321BA30" w14:textId="77777777" w:rsidTr="00CD6E67">
              <w:trPr>
                <w:cantSplit/>
                <w:trHeight w:val="234"/>
                <w:jc w:val="center"/>
              </w:trPr>
              <w:tc>
                <w:tcPr>
                  <w:tcW w:w="1620" w:type="dxa"/>
                  <w:vMerge w:val="restart"/>
                  <w:tcBorders>
                    <w:top w:val="single" w:sz="4" w:space="0" w:color="auto"/>
                    <w:left w:val="single" w:sz="4" w:space="0" w:color="auto"/>
                    <w:right w:val="single" w:sz="4" w:space="0" w:color="auto"/>
                  </w:tcBorders>
                  <w:shd w:val="clear" w:color="auto" w:fill="auto"/>
                  <w:vAlign w:val="center"/>
                </w:tcPr>
                <w:p w14:paraId="1E6D1158"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93F0EA5"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Emisja</w:t>
                  </w:r>
                </w:p>
              </w:tc>
            </w:tr>
            <w:tr w:rsidR="00CD6E67" w:rsidRPr="00CD6E67" w14:paraId="349A68EA" w14:textId="77777777" w:rsidTr="00CD6E67">
              <w:trPr>
                <w:cantSplit/>
                <w:trHeight w:val="234"/>
                <w:jc w:val="center"/>
              </w:trPr>
              <w:tc>
                <w:tcPr>
                  <w:tcW w:w="1620" w:type="dxa"/>
                  <w:vMerge/>
                  <w:tcBorders>
                    <w:left w:val="single" w:sz="4" w:space="0" w:color="auto"/>
                    <w:bottom w:val="single" w:sz="4" w:space="0" w:color="auto"/>
                    <w:right w:val="single" w:sz="4" w:space="0" w:color="auto"/>
                  </w:tcBorders>
                  <w:shd w:val="clear" w:color="auto" w:fill="auto"/>
                  <w:vAlign w:val="center"/>
                </w:tcPr>
                <w:p w14:paraId="1FF0B302" w14:textId="77777777" w:rsidR="00CD6E67" w:rsidRPr="00CD6E67" w:rsidRDefault="00CD6E67"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01018F5"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CD6E67">
                    <w:rPr>
                      <w:rFonts w:ascii="Arial" w:hAnsi="Arial" w:cs="Arial"/>
                      <w:b/>
                      <w:color w:val="000000"/>
                      <w:sz w:val="18"/>
                      <w:szCs w:val="18"/>
                    </w:rPr>
                    <w:t>kg/h</w:t>
                  </w:r>
                </w:p>
              </w:tc>
            </w:tr>
            <w:tr w:rsidR="00CD6E67" w:rsidRPr="00CD6E67" w14:paraId="01FDE87F" w14:textId="77777777" w:rsidTr="00CD6E67">
              <w:trPr>
                <w:trHeight w:val="51"/>
                <w:jc w:val="center"/>
              </w:trPr>
              <w:tc>
                <w:tcPr>
                  <w:tcW w:w="1620" w:type="dxa"/>
                  <w:shd w:val="clear" w:color="auto" w:fill="auto"/>
                  <w:vAlign w:val="center"/>
                </w:tcPr>
                <w:p w14:paraId="22B7A0DE" w14:textId="77777777" w:rsidR="00CD6E67" w:rsidRPr="00CD6E67" w:rsidRDefault="00CD6E67" w:rsidP="00951E41">
                  <w:pPr>
                    <w:framePr w:hSpace="141" w:wrap="around" w:vAnchor="text" w:hAnchor="margin" w:x="108" w:y="-3002"/>
                    <w:spacing w:after="0" w:line="268" w:lineRule="atLeast"/>
                    <w:suppressOverlap/>
                    <w:rPr>
                      <w:rFonts w:ascii="Arial" w:hAnsi="Arial" w:cs="Arial"/>
                      <w:bCs/>
                      <w:color w:val="000000"/>
                      <w:sz w:val="18"/>
                      <w:szCs w:val="18"/>
                    </w:rPr>
                  </w:pPr>
                  <w:r w:rsidRPr="00CD6E67">
                    <w:rPr>
                      <w:rFonts w:ascii="Arial" w:hAnsi="Arial" w:cs="Arial"/>
                      <w:bCs/>
                      <w:color w:val="000000"/>
                      <w:sz w:val="18"/>
                      <w:szCs w:val="18"/>
                    </w:rPr>
                    <w:t>Siarkowodór</w:t>
                  </w:r>
                </w:p>
              </w:tc>
              <w:tc>
                <w:tcPr>
                  <w:tcW w:w="1413" w:type="dxa"/>
                  <w:shd w:val="clear" w:color="auto" w:fill="auto"/>
                  <w:vAlign w:val="center"/>
                </w:tcPr>
                <w:p w14:paraId="79A31F8A" w14:textId="77777777" w:rsidR="00CD6E67" w:rsidRPr="00CD6E67" w:rsidRDefault="00CD6E67" w:rsidP="00951E41">
                  <w:pPr>
                    <w:framePr w:hSpace="141" w:wrap="around" w:vAnchor="text" w:hAnchor="margin" w:x="108" w:y="-3002"/>
                    <w:spacing w:after="0" w:line="268" w:lineRule="atLeast"/>
                    <w:suppressOverlap/>
                    <w:jc w:val="center"/>
                    <w:rPr>
                      <w:rFonts w:ascii="Arial" w:hAnsi="Arial" w:cs="Arial"/>
                      <w:bCs/>
                      <w:color w:val="000000"/>
                      <w:sz w:val="18"/>
                      <w:szCs w:val="18"/>
                    </w:rPr>
                  </w:pPr>
                  <w:r w:rsidRPr="00CD6E67">
                    <w:rPr>
                      <w:rFonts w:ascii="Arial" w:hAnsi="Arial" w:cs="Arial"/>
                      <w:bCs/>
                      <w:color w:val="000000"/>
                      <w:sz w:val="18"/>
                      <w:szCs w:val="18"/>
                    </w:rPr>
                    <w:t>1,8</w:t>
                  </w:r>
                </w:p>
              </w:tc>
            </w:tr>
          </w:tbl>
          <w:p w14:paraId="65216233" w14:textId="77777777" w:rsidR="00BA79D9" w:rsidRPr="00BB134B" w:rsidRDefault="00BA79D9" w:rsidP="00BB134B">
            <w:pPr>
              <w:spacing w:line="268" w:lineRule="atLeast"/>
              <w:rPr>
                <w:rFonts w:ascii="Arial" w:hAnsi="Arial" w:cs="Arial"/>
                <w:color w:val="000000"/>
                <w:sz w:val="21"/>
                <w:szCs w:val="21"/>
              </w:rPr>
            </w:pPr>
          </w:p>
          <w:p w14:paraId="1FA9AB3D" w14:textId="5C1FB0A3" w:rsidR="00CD6E67" w:rsidRPr="00CD6E67" w:rsidRDefault="00CD6E67" w:rsidP="00CD6E67">
            <w:pPr>
              <w:pStyle w:val="Akapitzlist"/>
              <w:spacing w:line="268" w:lineRule="atLeast"/>
              <w:ind w:left="360"/>
              <w:rPr>
                <w:rFonts w:ascii="Arial" w:hAnsi="Arial" w:cs="Arial"/>
                <w:color w:val="000000"/>
                <w:sz w:val="21"/>
                <w:szCs w:val="21"/>
              </w:rPr>
            </w:pPr>
            <w:r w:rsidRPr="00CD6E67">
              <w:rPr>
                <w:rFonts w:ascii="Arial" w:hAnsi="Arial" w:cs="Arial"/>
                <w:color w:val="000000"/>
                <w:sz w:val="21"/>
                <w:szCs w:val="21"/>
              </w:rPr>
              <w:t>W instalacji nie określono warunków emisyjnych dla chromu, gdyż emisja tego zanieczyszczenia nie</w:t>
            </w:r>
            <w:r>
              <w:rPr>
                <w:rFonts w:ascii="Arial" w:hAnsi="Arial" w:cs="Arial"/>
                <w:color w:val="000000"/>
                <w:sz w:val="21"/>
                <w:szCs w:val="21"/>
              </w:rPr>
              <w:t xml:space="preserve"> </w:t>
            </w:r>
            <w:r w:rsidRPr="00CD6E67">
              <w:rPr>
                <w:rFonts w:ascii="Arial" w:hAnsi="Arial" w:cs="Arial"/>
                <w:color w:val="000000"/>
                <w:sz w:val="21"/>
                <w:szCs w:val="21"/>
              </w:rPr>
              <w:t>powoduje przekroczenia 10% poziomów odniesienia substancji w powietrzu i 10% poziomów dopuszczalnych substancji w powietrzu uśrednionych dla 1 godziny.</w:t>
            </w:r>
          </w:p>
          <w:p w14:paraId="1B2F0F0B" w14:textId="581426FC" w:rsidR="00803246" w:rsidRDefault="002846A1" w:rsidP="00667146">
            <w:pPr>
              <w:pStyle w:val="Akapitzlist"/>
              <w:spacing w:line="268" w:lineRule="atLeast"/>
              <w:ind w:left="360"/>
              <w:rPr>
                <w:rFonts w:ascii="Arial" w:eastAsiaTheme="minorHAnsi" w:hAnsi="Arial" w:cs="Arial"/>
                <w:color w:val="000000"/>
                <w:sz w:val="21"/>
                <w:szCs w:val="21"/>
                <w:lang w:eastAsia="en-US"/>
              </w:rPr>
            </w:pPr>
            <w:r>
              <w:rPr>
                <w:rFonts w:ascii="Arial" w:eastAsiaTheme="minorHAnsi" w:hAnsi="Arial" w:cs="Arial"/>
                <w:color w:val="000000"/>
                <w:sz w:val="21"/>
                <w:szCs w:val="21"/>
                <w:lang w:eastAsia="en-US"/>
              </w:rPr>
              <w:br/>
            </w:r>
          </w:p>
          <w:p w14:paraId="03A1E05C" w14:textId="19B1208B" w:rsidR="009F5D38" w:rsidRPr="00251DEF" w:rsidRDefault="007A7E5B" w:rsidP="00251DEF">
            <w:pPr>
              <w:pStyle w:val="Akapitzlist"/>
              <w:spacing w:line="268" w:lineRule="atLeast"/>
              <w:ind w:left="360"/>
              <w:rPr>
                <w:rFonts w:ascii="Arial" w:hAnsi="Arial" w:cs="Arial"/>
                <w:b/>
                <w:color w:val="000000"/>
                <w:sz w:val="21"/>
                <w:szCs w:val="21"/>
              </w:rPr>
            </w:pPr>
            <w:r>
              <w:rPr>
                <w:rFonts w:ascii="Arial" w:eastAsiaTheme="minorHAnsi" w:hAnsi="Arial" w:cs="Arial"/>
                <w:b/>
                <w:color w:val="000000"/>
                <w:sz w:val="21"/>
                <w:szCs w:val="21"/>
                <w:lang w:eastAsia="en-US"/>
              </w:rPr>
              <w:t>G</w:t>
            </w:r>
            <w:r w:rsidR="00515B36">
              <w:rPr>
                <w:rFonts w:ascii="Arial" w:eastAsiaTheme="minorHAnsi" w:hAnsi="Arial" w:cs="Arial"/>
                <w:b/>
                <w:color w:val="000000"/>
                <w:sz w:val="21"/>
                <w:szCs w:val="21"/>
                <w:lang w:eastAsia="en-US"/>
              </w:rPr>
              <w:t>.2.3.</w:t>
            </w:r>
            <w:r w:rsidR="00251DEF">
              <w:rPr>
                <w:rFonts w:ascii="Arial" w:eastAsiaTheme="minorHAnsi" w:hAnsi="Arial" w:cs="Arial"/>
                <w:b/>
                <w:color w:val="000000"/>
                <w:sz w:val="21"/>
                <w:szCs w:val="21"/>
                <w:lang w:eastAsia="en-US"/>
              </w:rPr>
              <w:t xml:space="preserve"> </w:t>
            </w:r>
            <w:r w:rsidR="00251DEF" w:rsidRPr="00251DEF">
              <w:rPr>
                <w:rFonts w:ascii="Arial" w:hAnsi="Arial" w:cs="Arial"/>
                <w:b/>
                <w:color w:val="000000"/>
                <w:sz w:val="21"/>
                <w:szCs w:val="21"/>
              </w:rPr>
              <w:t>Dopuszczalna emisja roczna gazów i pyłów z instalacji pomocniczych dla instalacji do </w:t>
            </w:r>
            <w:r w:rsidR="00251DEF" w:rsidRPr="00251DEF">
              <w:rPr>
                <w:rFonts w:ascii="Arial" w:eastAsiaTheme="minorHAnsi" w:hAnsi="Arial" w:cs="Arial"/>
                <w:b/>
                <w:color w:val="000000"/>
                <w:sz w:val="21"/>
                <w:szCs w:val="21"/>
                <w:lang w:eastAsia="en-US"/>
              </w:rPr>
              <w:t>pierwotnego wytopu surówki żelaza</w:t>
            </w:r>
          </w:p>
          <w:p w14:paraId="6041A31F" w14:textId="667D2623" w:rsidR="009F5D38" w:rsidRDefault="009F5D38" w:rsidP="00667146">
            <w:pPr>
              <w:pStyle w:val="Akapitzlist"/>
              <w:spacing w:line="268" w:lineRule="atLeast"/>
              <w:ind w:left="360"/>
              <w:rPr>
                <w:rFonts w:ascii="Arial" w:eastAsiaTheme="minorHAnsi" w:hAnsi="Arial" w:cs="Arial"/>
                <w:color w:val="000000"/>
                <w:sz w:val="21"/>
                <w:szCs w:val="21"/>
                <w:lang w:eastAsia="en-US"/>
              </w:rPr>
            </w:pP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13"/>
            </w:tblGrid>
            <w:tr w:rsidR="00EF3C87" w:rsidRPr="001F2490" w14:paraId="72E7AA9F" w14:textId="77777777" w:rsidTr="004B1828">
              <w:trPr>
                <w:cantSplit/>
                <w:trHeight w:val="234"/>
                <w:jc w:val="center"/>
              </w:trPr>
              <w:tc>
                <w:tcPr>
                  <w:tcW w:w="2835" w:type="dxa"/>
                  <w:vMerge w:val="restart"/>
                  <w:tcBorders>
                    <w:top w:val="single" w:sz="4" w:space="0" w:color="auto"/>
                    <w:left w:val="single" w:sz="4" w:space="0" w:color="auto"/>
                    <w:right w:val="single" w:sz="4" w:space="0" w:color="auto"/>
                  </w:tcBorders>
                  <w:shd w:val="clear" w:color="auto" w:fill="auto"/>
                  <w:vAlign w:val="center"/>
                </w:tcPr>
                <w:p w14:paraId="406839B5" w14:textId="77777777" w:rsidR="00EF3C87" w:rsidRPr="001F2490" w:rsidRDefault="00EF3C8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1F2490">
                    <w:rPr>
                      <w:rFonts w:ascii="Arial" w:hAnsi="Arial" w:cs="Arial"/>
                      <w:b/>
                      <w:color w:val="000000"/>
                      <w:sz w:val="18"/>
                      <w:szCs w:val="18"/>
                    </w:rPr>
                    <w:t>Substancja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7AB110" w14:textId="77777777" w:rsidR="00EF3C87" w:rsidRPr="001F2490" w:rsidRDefault="00EF3C87" w:rsidP="00951E41">
                  <w:pPr>
                    <w:framePr w:hSpace="141" w:wrap="around" w:vAnchor="text" w:hAnchor="margin" w:x="108" w:y="-3002"/>
                    <w:spacing w:after="0" w:line="268" w:lineRule="atLeast"/>
                    <w:suppressOverlap/>
                    <w:jc w:val="center"/>
                    <w:rPr>
                      <w:rFonts w:ascii="Arial" w:hAnsi="Arial" w:cs="Arial"/>
                      <w:b/>
                      <w:color w:val="000000"/>
                      <w:sz w:val="18"/>
                      <w:szCs w:val="18"/>
                    </w:rPr>
                  </w:pPr>
                  <w:r w:rsidRPr="001F2490">
                    <w:rPr>
                      <w:rFonts w:ascii="Arial" w:hAnsi="Arial" w:cs="Arial"/>
                      <w:b/>
                      <w:color w:val="000000"/>
                      <w:sz w:val="18"/>
                      <w:szCs w:val="18"/>
                    </w:rPr>
                    <w:t>Emisja</w:t>
                  </w:r>
                </w:p>
              </w:tc>
            </w:tr>
            <w:tr w:rsidR="00EF3C87" w:rsidRPr="001F2490" w14:paraId="51C10DBB" w14:textId="77777777" w:rsidTr="004B1828">
              <w:trPr>
                <w:cantSplit/>
                <w:trHeight w:val="234"/>
                <w:jc w:val="center"/>
              </w:trPr>
              <w:tc>
                <w:tcPr>
                  <w:tcW w:w="2835" w:type="dxa"/>
                  <w:vMerge/>
                  <w:tcBorders>
                    <w:left w:val="single" w:sz="4" w:space="0" w:color="auto"/>
                    <w:bottom w:val="single" w:sz="4" w:space="0" w:color="auto"/>
                    <w:right w:val="single" w:sz="4" w:space="0" w:color="auto"/>
                  </w:tcBorders>
                  <w:shd w:val="clear" w:color="auto" w:fill="auto"/>
                  <w:vAlign w:val="center"/>
                </w:tcPr>
                <w:p w14:paraId="3C8980AF" w14:textId="77777777" w:rsidR="00EF3C87" w:rsidRPr="001F2490" w:rsidRDefault="00EF3C87" w:rsidP="00951E41">
                  <w:pPr>
                    <w:pStyle w:val="Akapitzlist"/>
                    <w:framePr w:hSpace="141" w:wrap="around" w:vAnchor="text" w:hAnchor="margin" w:x="108" w:y="-3002"/>
                    <w:spacing w:line="268" w:lineRule="atLeast"/>
                    <w:ind w:left="360"/>
                    <w:suppressOverlap/>
                    <w:rPr>
                      <w:rFonts w:ascii="Arial" w:hAnsi="Arial" w:cs="Arial"/>
                      <w:color w:val="000000"/>
                      <w:sz w:val="18"/>
                      <w:szCs w:val="18"/>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21A9B36" w14:textId="3C0C0351" w:rsidR="00EF3C87" w:rsidRPr="001F2490" w:rsidRDefault="00EF3C87" w:rsidP="00951E41">
                  <w:pPr>
                    <w:framePr w:hSpace="141" w:wrap="around" w:vAnchor="text" w:hAnchor="margin" w:x="108" w:y="-3002"/>
                    <w:spacing w:after="0" w:line="268" w:lineRule="atLeast"/>
                    <w:suppressOverlap/>
                    <w:jc w:val="center"/>
                    <w:rPr>
                      <w:rFonts w:ascii="Arial" w:hAnsi="Arial" w:cs="Arial"/>
                      <w:b/>
                      <w:color w:val="000000"/>
                      <w:sz w:val="18"/>
                      <w:szCs w:val="18"/>
                    </w:rPr>
                  </w:pPr>
                  <w:r>
                    <w:rPr>
                      <w:rFonts w:ascii="Arial" w:hAnsi="Arial" w:cs="Arial"/>
                      <w:b/>
                      <w:color w:val="000000"/>
                      <w:sz w:val="18"/>
                      <w:szCs w:val="18"/>
                    </w:rPr>
                    <w:t>M</w:t>
                  </w:r>
                  <w:r w:rsidRPr="001F2490">
                    <w:rPr>
                      <w:rFonts w:ascii="Arial" w:hAnsi="Arial" w:cs="Arial"/>
                      <w:b/>
                      <w:color w:val="000000"/>
                      <w:sz w:val="18"/>
                      <w:szCs w:val="18"/>
                    </w:rPr>
                    <w:t>g/</w:t>
                  </w:r>
                  <w:r>
                    <w:rPr>
                      <w:rFonts w:ascii="Arial" w:hAnsi="Arial" w:cs="Arial"/>
                      <w:b/>
                      <w:color w:val="000000"/>
                      <w:sz w:val="18"/>
                      <w:szCs w:val="18"/>
                    </w:rPr>
                    <w:t>a</w:t>
                  </w:r>
                </w:p>
              </w:tc>
            </w:tr>
            <w:tr w:rsidR="00EF3C87" w:rsidRPr="001F2490" w14:paraId="506044FC" w14:textId="77777777" w:rsidTr="004B1828">
              <w:trPr>
                <w:trHeight w:val="51"/>
                <w:jc w:val="center"/>
              </w:trPr>
              <w:tc>
                <w:tcPr>
                  <w:tcW w:w="2835" w:type="dxa"/>
                  <w:shd w:val="clear" w:color="auto" w:fill="auto"/>
                  <w:vAlign w:val="center"/>
                </w:tcPr>
                <w:p w14:paraId="763891BB"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Pył zawieszony PM10</w:t>
                  </w:r>
                </w:p>
              </w:tc>
              <w:tc>
                <w:tcPr>
                  <w:tcW w:w="1413" w:type="dxa"/>
                  <w:shd w:val="clear" w:color="auto" w:fill="auto"/>
                  <w:vAlign w:val="center"/>
                </w:tcPr>
                <w:p w14:paraId="733B98C2" w14:textId="7A6164BD"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43,00</w:t>
                  </w:r>
                </w:p>
              </w:tc>
            </w:tr>
            <w:tr w:rsidR="00EF3C87" w:rsidRPr="001F2490" w14:paraId="4B6F3B7B" w14:textId="77777777" w:rsidTr="004B1828">
              <w:trPr>
                <w:trHeight w:val="51"/>
                <w:jc w:val="center"/>
              </w:trPr>
              <w:tc>
                <w:tcPr>
                  <w:tcW w:w="2835" w:type="dxa"/>
                  <w:shd w:val="clear" w:color="auto" w:fill="auto"/>
                  <w:vAlign w:val="center"/>
                </w:tcPr>
                <w:p w14:paraId="184350CA"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Pył zawieszony PM2,5</w:t>
                  </w:r>
                </w:p>
              </w:tc>
              <w:tc>
                <w:tcPr>
                  <w:tcW w:w="1413" w:type="dxa"/>
                  <w:shd w:val="clear" w:color="auto" w:fill="auto"/>
                  <w:vAlign w:val="center"/>
                </w:tcPr>
                <w:p w14:paraId="697F15AB" w14:textId="0C68A829"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17,20</w:t>
                  </w:r>
                </w:p>
              </w:tc>
            </w:tr>
            <w:tr w:rsidR="00EF3C87" w:rsidRPr="001F2490" w14:paraId="748AEA67" w14:textId="77777777" w:rsidTr="004B1828">
              <w:trPr>
                <w:trHeight w:val="48"/>
                <w:jc w:val="center"/>
              </w:trPr>
              <w:tc>
                <w:tcPr>
                  <w:tcW w:w="2835" w:type="dxa"/>
                  <w:shd w:val="clear" w:color="auto" w:fill="auto"/>
                  <w:vAlign w:val="center"/>
                </w:tcPr>
                <w:p w14:paraId="0549A8EA"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Ołów</w:t>
                  </w:r>
                </w:p>
              </w:tc>
              <w:tc>
                <w:tcPr>
                  <w:tcW w:w="1413" w:type="dxa"/>
                  <w:shd w:val="clear" w:color="auto" w:fill="auto"/>
                  <w:vAlign w:val="center"/>
                </w:tcPr>
                <w:p w14:paraId="75E1DA91" w14:textId="482BB02F"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0,05</w:t>
                  </w:r>
                </w:p>
              </w:tc>
            </w:tr>
            <w:tr w:rsidR="00EF3C87" w:rsidRPr="001F2490" w14:paraId="5F2000F4" w14:textId="77777777" w:rsidTr="004B1828">
              <w:trPr>
                <w:trHeight w:val="235"/>
                <w:jc w:val="center"/>
              </w:trPr>
              <w:tc>
                <w:tcPr>
                  <w:tcW w:w="2835" w:type="dxa"/>
                  <w:shd w:val="clear" w:color="auto" w:fill="auto"/>
                  <w:vAlign w:val="center"/>
                </w:tcPr>
                <w:p w14:paraId="104F69D5"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Kadm</w:t>
                  </w:r>
                </w:p>
              </w:tc>
              <w:tc>
                <w:tcPr>
                  <w:tcW w:w="1413" w:type="dxa"/>
                  <w:shd w:val="clear" w:color="auto" w:fill="auto"/>
                  <w:vAlign w:val="center"/>
                </w:tcPr>
                <w:p w14:paraId="519BBFF5" w14:textId="5B3186B3"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0,0016</w:t>
                  </w:r>
                </w:p>
              </w:tc>
            </w:tr>
            <w:tr w:rsidR="00EF3C87" w:rsidRPr="001F2490" w14:paraId="0480924F" w14:textId="77777777" w:rsidTr="004B1828">
              <w:trPr>
                <w:trHeight w:val="235"/>
                <w:jc w:val="center"/>
              </w:trPr>
              <w:tc>
                <w:tcPr>
                  <w:tcW w:w="2835" w:type="dxa"/>
                  <w:shd w:val="clear" w:color="auto" w:fill="auto"/>
                  <w:vAlign w:val="center"/>
                </w:tcPr>
                <w:p w14:paraId="69D18082"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Miedź</w:t>
                  </w:r>
                </w:p>
              </w:tc>
              <w:tc>
                <w:tcPr>
                  <w:tcW w:w="1413" w:type="dxa"/>
                  <w:shd w:val="clear" w:color="auto" w:fill="auto"/>
                  <w:vAlign w:val="center"/>
                </w:tcPr>
                <w:p w14:paraId="253BDC56" w14:textId="4EDF37B0"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0,31</w:t>
                  </w:r>
                </w:p>
              </w:tc>
            </w:tr>
            <w:tr w:rsidR="00EF3C87" w:rsidRPr="001F2490" w14:paraId="5E78B35E" w14:textId="77777777" w:rsidTr="004B1828">
              <w:trPr>
                <w:trHeight w:val="234"/>
                <w:jc w:val="center"/>
              </w:trPr>
              <w:tc>
                <w:tcPr>
                  <w:tcW w:w="2835" w:type="dxa"/>
                  <w:shd w:val="clear" w:color="auto" w:fill="auto"/>
                  <w:vAlign w:val="center"/>
                </w:tcPr>
                <w:p w14:paraId="5379839D"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Cynk</w:t>
                  </w:r>
                </w:p>
              </w:tc>
              <w:tc>
                <w:tcPr>
                  <w:tcW w:w="1413" w:type="dxa"/>
                  <w:shd w:val="clear" w:color="auto" w:fill="auto"/>
                  <w:vAlign w:val="center"/>
                </w:tcPr>
                <w:p w14:paraId="77BB1099" w14:textId="5FC2ADFF"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0,50</w:t>
                  </w:r>
                </w:p>
              </w:tc>
            </w:tr>
            <w:tr w:rsidR="00EF3C87" w:rsidRPr="001F2490" w14:paraId="11096C58" w14:textId="77777777" w:rsidTr="004B1828">
              <w:trPr>
                <w:trHeight w:val="235"/>
                <w:jc w:val="center"/>
              </w:trPr>
              <w:tc>
                <w:tcPr>
                  <w:tcW w:w="2835" w:type="dxa"/>
                  <w:shd w:val="clear" w:color="auto" w:fill="auto"/>
                  <w:vAlign w:val="center"/>
                </w:tcPr>
                <w:p w14:paraId="57860BAB"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Nikiel</w:t>
                  </w:r>
                </w:p>
              </w:tc>
              <w:tc>
                <w:tcPr>
                  <w:tcW w:w="1413" w:type="dxa"/>
                  <w:shd w:val="clear" w:color="auto" w:fill="auto"/>
                  <w:vAlign w:val="center"/>
                </w:tcPr>
                <w:p w14:paraId="4C7A75E3" w14:textId="3217D072"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0,009</w:t>
                  </w:r>
                </w:p>
              </w:tc>
            </w:tr>
            <w:tr w:rsidR="00EF3C87" w:rsidRPr="001F2490" w14:paraId="70F98B67" w14:textId="77777777" w:rsidTr="004B1828">
              <w:trPr>
                <w:trHeight w:val="235"/>
                <w:jc w:val="center"/>
              </w:trPr>
              <w:tc>
                <w:tcPr>
                  <w:tcW w:w="2835" w:type="dxa"/>
                  <w:shd w:val="clear" w:color="auto" w:fill="auto"/>
                  <w:vAlign w:val="center"/>
                </w:tcPr>
                <w:p w14:paraId="318E2E82" w14:textId="77777777"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sidRPr="001F2490">
                    <w:rPr>
                      <w:rFonts w:ascii="Arial" w:hAnsi="Arial" w:cs="Arial"/>
                      <w:color w:val="000000"/>
                      <w:sz w:val="18"/>
                      <w:szCs w:val="18"/>
                    </w:rPr>
                    <w:t>Żelazo</w:t>
                  </w:r>
                </w:p>
              </w:tc>
              <w:tc>
                <w:tcPr>
                  <w:tcW w:w="1413" w:type="dxa"/>
                  <w:shd w:val="clear" w:color="auto" w:fill="auto"/>
                  <w:vAlign w:val="center"/>
                </w:tcPr>
                <w:p w14:paraId="369AF018" w14:textId="5E89FF00"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8,60</w:t>
                  </w:r>
                </w:p>
              </w:tc>
            </w:tr>
            <w:tr w:rsidR="00EF3C87" w:rsidRPr="001F2490" w14:paraId="51AE7A85" w14:textId="77777777" w:rsidTr="004B1828">
              <w:trPr>
                <w:trHeight w:val="235"/>
                <w:jc w:val="center"/>
              </w:trPr>
              <w:tc>
                <w:tcPr>
                  <w:tcW w:w="2835" w:type="dxa"/>
                  <w:shd w:val="clear" w:color="auto" w:fill="auto"/>
                  <w:vAlign w:val="center"/>
                </w:tcPr>
                <w:p w14:paraId="048F2DCF" w14:textId="3917DF71" w:rsidR="00EF3C87" w:rsidRPr="001F2490" w:rsidRDefault="00EF3C87" w:rsidP="00951E41">
                  <w:pPr>
                    <w:framePr w:hSpace="141" w:wrap="around" w:vAnchor="text" w:hAnchor="margin" w:x="108" w:y="-3002"/>
                    <w:spacing w:after="0" w:line="268" w:lineRule="atLeast"/>
                    <w:suppressOverlap/>
                    <w:rPr>
                      <w:rFonts w:ascii="Arial" w:hAnsi="Arial" w:cs="Arial"/>
                      <w:color w:val="000000"/>
                      <w:sz w:val="18"/>
                      <w:szCs w:val="18"/>
                    </w:rPr>
                  </w:pPr>
                  <w:r>
                    <w:rPr>
                      <w:rFonts w:ascii="Arial" w:hAnsi="Arial" w:cs="Arial"/>
                      <w:color w:val="000000"/>
                      <w:sz w:val="18"/>
                      <w:szCs w:val="18"/>
                    </w:rPr>
                    <w:t>Siarkowodór</w:t>
                  </w:r>
                </w:p>
              </w:tc>
              <w:tc>
                <w:tcPr>
                  <w:tcW w:w="1413" w:type="dxa"/>
                  <w:shd w:val="clear" w:color="auto" w:fill="auto"/>
                  <w:vAlign w:val="center"/>
                </w:tcPr>
                <w:p w14:paraId="03DD08FD" w14:textId="42CC477F" w:rsidR="00EF3C87" w:rsidRPr="001F2490" w:rsidRDefault="00EF3C87" w:rsidP="00951E41">
                  <w:pPr>
                    <w:framePr w:hSpace="141" w:wrap="around" w:vAnchor="text" w:hAnchor="margin" w:x="108" w:y="-3002"/>
                    <w:spacing w:after="0" w:line="268" w:lineRule="atLeast"/>
                    <w:suppressOverlap/>
                    <w:jc w:val="center"/>
                    <w:rPr>
                      <w:rFonts w:ascii="Arial" w:hAnsi="Arial" w:cs="Arial"/>
                      <w:bCs/>
                      <w:color w:val="000000"/>
                      <w:sz w:val="18"/>
                      <w:szCs w:val="18"/>
                    </w:rPr>
                  </w:pPr>
                  <w:r>
                    <w:rPr>
                      <w:rFonts w:ascii="Arial" w:hAnsi="Arial" w:cs="Arial"/>
                      <w:bCs/>
                      <w:color w:val="000000"/>
                      <w:sz w:val="18"/>
                      <w:szCs w:val="18"/>
                    </w:rPr>
                    <w:t>86,40</w:t>
                  </w:r>
                </w:p>
              </w:tc>
            </w:tr>
          </w:tbl>
          <w:p w14:paraId="23558782" w14:textId="77777777" w:rsidR="00F832D4" w:rsidRDefault="00484AEA" w:rsidP="00484AEA">
            <w:pPr>
              <w:pStyle w:val="Akapitzlist"/>
              <w:spacing w:line="268" w:lineRule="atLeast"/>
              <w:ind w:left="360"/>
              <w:jc w:val="right"/>
              <w:rPr>
                <w:rFonts w:ascii="Arial" w:eastAsiaTheme="minorHAnsi" w:hAnsi="Arial" w:cs="Arial"/>
                <w:color w:val="000000"/>
                <w:sz w:val="21"/>
                <w:szCs w:val="21"/>
                <w:lang w:eastAsia="en-US"/>
              </w:rPr>
            </w:pPr>
            <w:r>
              <w:rPr>
                <w:rFonts w:ascii="Arial" w:eastAsiaTheme="minorHAnsi" w:hAnsi="Arial" w:cs="Arial"/>
                <w:color w:val="000000"/>
                <w:sz w:val="21"/>
                <w:szCs w:val="21"/>
                <w:lang w:eastAsia="en-US"/>
              </w:rPr>
              <w:t>„</w:t>
            </w:r>
          </w:p>
          <w:p w14:paraId="5B4D1FBB" w14:textId="77777777" w:rsidR="00F832D4" w:rsidRDefault="00F832D4" w:rsidP="00484AEA">
            <w:pPr>
              <w:pStyle w:val="Akapitzlist"/>
              <w:spacing w:line="268" w:lineRule="atLeast"/>
              <w:ind w:left="360"/>
              <w:jc w:val="right"/>
              <w:rPr>
                <w:rFonts w:ascii="Arial" w:eastAsiaTheme="minorHAnsi" w:hAnsi="Arial" w:cs="Arial"/>
                <w:color w:val="000000"/>
                <w:sz w:val="21"/>
                <w:szCs w:val="21"/>
                <w:lang w:eastAsia="en-US"/>
              </w:rPr>
            </w:pPr>
          </w:p>
          <w:p w14:paraId="773A8F86" w14:textId="5DA0DEC1" w:rsidR="00057EF9" w:rsidRPr="00057EF9" w:rsidRDefault="00057EF9" w:rsidP="00DE7866">
            <w:pPr>
              <w:pStyle w:val="Akapitzlist"/>
              <w:numPr>
                <w:ilvl w:val="0"/>
                <w:numId w:val="8"/>
              </w:numPr>
              <w:spacing w:line="268" w:lineRule="atLeast"/>
              <w:ind w:hanging="44"/>
              <w:rPr>
                <w:rFonts w:ascii="Arial" w:eastAsiaTheme="minorHAnsi" w:hAnsi="Arial" w:cs="Arial"/>
                <w:color w:val="000000"/>
                <w:sz w:val="21"/>
                <w:szCs w:val="21"/>
                <w:lang w:eastAsia="en-US"/>
              </w:rPr>
            </w:pPr>
            <w:r w:rsidRPr="00057EF9">
              <w:rPr>
                <w:rFonts w:ascii="Arial" w:eastAsiaTheme="minorHAnsi" w:hAnsi="Arial" w:cs="Arial"/>
                <w:color w:val="000000"/>
                <w:sz w:val="21"/>
                <w:szCs w:val="21"/>
                <w:lang w:eastAsia="en-US"/>
              </w:rPr>
              <w:t xml:space="preserve">W części </w:t>
            </w:r>
            <w:r w:rsidRPr="00057EF9">
              <w:rPr>
                <w:rFonts w:ascii="Arial" w:eastAsiaTheme="minorHAnsi" w:hAnsi="Arial" w:cs="Arial"/>
                <w:b/>
                <w:color w:val="000000"/>
                <w:sz w:val="21"/>
                <w:szCs w:val="21"/>
                <w:lang w:eastAsia="en-US"/>
              </w:rPr>
              <w:t>III</w:t>
            </w:r>
            <w:r w:rsidRPr="00057EF9">
              <w:rPr>
                <w:rFonts w:ascii="Arial" w:eastAsiaTheme="minorHAnsi" w:hAnsi="Arial" w:cs="Arial"/>
                <w:color w:val="000000"/>
                <w:sz w:val="21"/>
                <w:szCs w:val="21"/>
                <w:lang w:eastAsia="en-US"/>
              </w:rPr>
              <w:t xml:space="preserve"> pozwolenia zintegrowanego, pn. </w:t>
            </w:r>
            <w:r w:rsidRPr="00057EF9">
              <w:rPr>
                <w:rFonts w:ascii="Arial" w:eastAsiaTheme="minorHAnsi" w:hAnsi="Arial" w:cs="Arial"/>
                <w:b/>
                <w:color w:val="000000"/>
                <w:sz w:val="21"/>
                <w:szCs w:val="21"/>
                <w:lang w:eastAsia="en-US"/>
              </w:rPr>
              <w:t>Parametry wprowadzania do środowiska substancji i energii, w warunkach normalnego funkcjonowania instalacji</w:t>
            </w:r>
            <w:r w:rsidRPr="00057EF9">
              <w:rPr>
                <w:rFonts w:ascii="Arial" w:eastAsiaTheme="minorHAnsi" w:hAnsi="Arial" w:cs="Arial"/>
                <w:color w:val="000000"/>
                <w:sz w:val="21"/>
                <w:szCs w:val="21"/>
                <w:lang w:eastAsia="en-US"/>
              </w:rPr>
              <w:t>,</w:t>
            </w:r>
          </w:p>
          <w:p w14:paraId="7CA808DA" w14:textId="4000989C" w:rsidR="00AB78B4" w:rsidRDefault="00A9590F" w:rsidP="00CE250F">
            <w:pPr>
              <w:pStyle w:val="Arial10i50"/>
              <w:spacing w:line="268" w:lineRule="atLeast"/>
              <w:ind w:left="360"/>
              <w:rPr>
                <w:rFonts w:cs="Arial"/>
                <w:b/>
                <w:szCs w:val="21"/>
              </w:rPr>
            </w:pPr>
            <w:r>
              <w:rPr>
                <w:rFonts w:cs="Arial"/>
                <w:szCs w:val="21"/>
              </w:rPr>
              <w:t xml:space="preserve">punkt </w:t>
            </w:r>
            <w:r>
              <w:rPr>
                <w:rFonts w:cs="Arial"/>
                <w:b/>
                <w:szCs w:val="21"/>
              </w:rPr>
              <w:t>2. Warunki wprowadzania ścieków przemysłowych, oczyszczanych w instalacji do oczyszczania ścieków (IPPC) do środowiska</w:t>
            </w:r>
          </w:p>
          <w:p w14:paraId="5DA8D215" w14:textId="30905C89" w:rsidR="00A9590F" w:rsidRDefault="00A9590F" w:rsidP="00CE250F">
            <w:pPr>
              <w:pStyle w:val="Arial10i50"/>
              <w:spacing w:line="268" w:lineRule="atLeast"/>
              <w:ind w:left="360"/>
              <w:rPr>
                <w:rFonts w:cs="Arial"/>
                <w:b/>
                <w:szCs w:val="21"/>
              </w:rPr>
            </w:pPr>
          </w:p>
          <w:p w14:paraId="2D3AB363" w14:textId="40E3719F" w:rsidR="00A9590F" w:rsidRDefault="00A9590F" w:rsidP="00CE250F">
            <w:pPr>
              <w:pStyle w:val="Arial10i50"/>
              <w:spacing w:line="268" w:lineRule="atLeast"/>
              <w:ind w:left="360"/>
              <w:rPr>
                <w:rFonts w:cs="Arial"/>
                <w:i/>
                <w:szCs w:val="21"/>
                <w:u w:val="single"/>
              </w:rPr>
            </w:pPr>
            <w:r>
              <w:rPr>
                <w:rFonts w:cs="Arial"/>
                <w:i/>
                <w:szCs w:val="21"/>
                <w:u w:val="single"/>
              </w:rPr>
              <w:t>otrzymuje brzmienie:</w:t>
            </w:r>
          </w:p>
          <w:p w14:paraId="4D7E1F9A" w14:textId="39DBAE27" w:rsidR="00727057" w:rsidRDefault="00727057" w:rsidP="00CE250F">
            <w:pPr>
              <w:pStyle w:val="Arial10i50"/>
              <w:spacing w:line="268" w:lineRule="atLeast"/>
              <w:rPr>
                <w:rFonts w:cs="Arial"/>
                <w:i/>
                <w:szCs w:val="21"/>
                <w:u w:val="single"/>
              </w:rPr>
            </w:pPr>
          </w:p>
          <w:p w14:paraId="49D64A08" w14:textId="06FB4696" w:rsidR="00A9590F" w:rsidRDefault="00A9590F" w:rsidP="00CE250F">
            <w:pPr>
              <w:pStyle w:val="Arial10i50"/>
              <w:spacing w:line="268" w:lineRule="atLeast"/>
              <w:ind w:left="360"/>
              <w:rPr>
                <w:rFonts w:cs="Arial"/>
                <w:b/>
                <w:szCs w:val="21"/>
              </w:rPr>
            </w:pPr>
            <w:r>
              <w:rPr>
                <w:rFonts w:cs="Arial"/>
                <w:szCs w:val="21"/>
              </w:rPr>
              <w:lastRenderedPageBreak/>
              <w:t>„</w:t>
            </w:r>
            <w:r w:rsidRPr="00A9590F">
              <w:rPr>
                <w:rFonts w:cs="Arial"/>
                <w:b/>
                <w:szCs w:val="21"/>
              </w:rPr>
              <w:t>2. Warunki wprowadzania ścieków przemysłowych, oczyszczanych w instalacji do oczyszczania ścieków (IPPC) do środowiska</w:t>
            </w:r>
          </w:p>
          <w:p w14:paraId="569ACBBE" w14:textId="77777777" w:rsidR="00512ACD" w:rsidRDefault="00512ACD" w:rsidP="00CE250F">
            <w:pPr>
              <w:pStyle w:val="Arial10i50"/>
              <w:spacing w:line="268" w:lineRule="atLeast"/>
              <w:rPr>
                <w:rFonts w:cs="Arial"/>
                <w:szCs w:val="21"/>
              </w:rPr>
            </w:pPr>
          </w:p>
          <w:p w14:paraId="7ABB7FC2" w14:textId="37283EA0" w:rsidR="00A9590F" w:rsidRPr="00A9590F" w:rsidRDefault="00A9590F" w:rsidP="00CE250F">
            <w:pPr>
              <w:pStyle w:val="Arial10i50"/>
              <w:spacing w:line="268" w:lineRule="atLeast"/>
              <w:ind w:left="360"/>
              <w:rPr>
                <w:rFonts w:cs="Arial"/>
                <w:szCs w:val="21"/>
              </w:rPr>
            </w:pPr>
            <w:r w:rsidRPr="00A9590F">
              <w:rPr>
                <w:rFonts w:cs="Arial"/>
                <w:szCs w:val="21"/>
              </w:rPr>
              <w:t xml:space="preserve">Ustala się wprowadzanie do potoku Rakówka w km 2+920 (współrzędne wylotu w układzie </w:t>
            </w:r>
            <w:r w:rsidR="00F909B6">
              <w:rPr>
                <w:rFonts w:cs="Arial"/>
                <w:szCs w:val="21"/>
              </w:rPr>
              <w:br/>
            </w:r>
            <w:r w:rsidRPr="00A9590F">
              <w:rPr>
                <w:rFonts w:cs="Arial"/>
                <w:szCs w:val="21"/>
              </w:rPr>
              <w:t>PL-ETRF2000: x: 5577350,82, y: 6592173,49) nadmiaru oczyszczonych ścieków przemysłowych (stanowiących mieszaninę ścieków przemysłowych, wód opadowych i roztopowych oraz wód infiltracyjnych), w ilościach nieprzekraczających:</w:t>
            </w:r>
          </w:p>
          <w:p w14:paraId="5CE03230" w14:textId="05A46AD7" w:rsidR="00A9590F" w:rsidRPr="00A9590F" w:rsidRDefault="00A9590F" w:rsidP="00CE250F">
            <w:pPr>
              <w:pStyle w:val="Arial10i50"/>
              <w:spacing w:line="268" w:lineRule="atLeast"/>
              <w:ind w:left="360"/>
              <w:rPr>
                <w:rFonts w:cs="Arial"/>
                <w:szCs w:val="21"/>
              </w:rPr>
            </w:pPr>
            <w:proofErr w:type="spellStart"/>
            <w:r w:rsidRPr="00A9590F">
              <w:rPr>
                <w:rFonts w:cs="Arial"/>
                <w:szCs w:val="21"/>
              </w:rPr>
              <w:t>q</w:t>
            </w:r>
            <w:r w:rsidRPr="00A9590F">
              <w:rPr>
                <w:rFonts w:cs="Arial"/>
                <w:szCs w:val="21"/>
                <w:vertAlign w:val="subscript"/>
              </w:rPr>
              <w:t>max.s</w:t>
            </w:r>
            <w:proofErr w:type="spellEnd"/>
            <w:r w:rsidRPr="00A9590F">
              <w:rPr>
                <w:rFonts w:cs="Arial"/>
                <w:szCs w:val="21"/>
                <w:vertAlign w:val="subscript"/>
              </w:rPr>
              <w:t xml:space="preserve"> </w:t>
            </w:r>
            <w:r w:rsidRPr="00A9590F">
              <w:rPr>
                <w:rFonts w:cs="Arial"/>
                <w:szCs w:val="21"/>
              </w:rPr>
              <w:t>= 2,5 m</w:t>
            </w:r>
            <w:r w:rsidRPr="00A9590F">
              <w:rPr>
                <w:rFonts w:cs="Arial"/>
                <w:szCs w:val="21"/>
                <w:vertAlign w:val="superscript"/>
              </w:rPr>
              <w:t>3</w:t>
            </w:r>
            <w:r w:rsidRPr="00A9590F">
              <w:rPr>
                <w:rFonts w:cs="Arial"/>
                <w:szCs w:val="21"/>
              </w:rPr>
              <w:t>/sek</w:t>
            </w:r>
            <w:r>
              <w:rPr>
                <w:rFonts w:cs="Arial"/>
                <w:szCs w:val="21"/>
              </w:rPr>
              <w:t>.,</w:t>
            </w:r>
          </w:p>
          <w:p w14:paraId="1FF24610" w14:textId="0FA36B56" w:rsidR="00A9590F" w:rsidRPr="00A9590F" w:rsidRDefault="00A9590F" w:rsidP="00CE250F">
            <w:pPr>
              <w:pStyle w:val="Arial10i50"/>
              <w:spacing w:line="268" w:lineRule="atLeast"/>
              <w:ind w:left="360"/>
              <w:rPr>
                <w:rFonts w:cs="Arial"/>
                <w:szCs w:val="21"/>
              </w:rPr>
            </w:pPr>
            <w:proofErr w:type="spellStart"/>
            <w:r w:rsidRPr="00A9590F">
              <w:rPr>
                <w:rFonts w:cs="Arial"/>
                <w:szCs w:val="21"/>
              </w:rPr>
              <w:t>Q</w:t>
            </w:r>
            <w:r w:rsidRPr="00A9590F">
              <w:rPr>
                <w:rFonts w:cs="Arial"/>
                <w:szCs w:val="21"/>
                <w:vertAlign w:val="subscript"/>
              </w:rPr>
              <w:t>śr.d</w:t>
            </w:r>
            <w:proofErr w:type="spellEnd"/>
            <w:r w:rsidRPr="00A9590F">
              <w:rPr>
                <w:rFonts w:cs="Arial"/>
                <w:szCs w:val="21"/>
              </w:rPr>
              <w:t xml:space="preserve"> = 40 800 m</w:t>
            </w:r>
            <w:r w:rsidRPr="00A9590F">
              <w:rPr>
                <w:rFonts w:cs="Arial"/>
                <w:szCs w:val="21"/>
                <w:vertAlign w:val="superscript"/>
              </w:rPr>
              <w:t>3</w:t>
            </w:r>
            <w:r w:rsidRPr="00A9590F">
              <w:rPr>
                <w:rFonts w:cs="Arial"/>
                <w:szCs w:val="21"/>
              </w:rPr>
              <w:t>/dobę</w:t>
            </w:r>
            <w:r>
              <w:rPr>
                <w:rFonts w:cs="Arial"/>
                <w:szCs w:val="21"/>
              </w:rPr>
              <w:t>,</w:t>
            </w:r>
          </w:p>
          <w:p w14:paraId="3CD8616E" w14:textId="4E736859" w:rsidR="00A9590F" w:rsidRDefault="00A9590F" w:rsidP="00B2271A">
            <w:pPr>
              <w:pStyle w:val="Arial10i50"/>
              <w:spacing w:line="268" w:lineRule="atLeast"/>
              <w:ind w:left="360"/>
              <w:rPr>
                <w:rFonts w:cs="Arial"/>
                <w:szCs w:val="21"/>
              </w:rPr>
            </w:pPr>
            <w:proofErr w:type="spellStart"/>
            <w:r w:rsidRPr="00A9590F">
              <w:rPr>
                <w:rFonts w:cs="Arial"/>
                <w:szCs w:val="21"/>
              </w:rPr>
              <w:t>Q</w:t>
            </w:r>
            <w:r w:rsidRPr="00A9590F">
              <w:rPr>
                <w:rFonts w:cs="Arial"/>
                <w:szCs w:val="21"/>
                <w:vertAlign w:val="subscript"/>
              </w:rPr>
              <w:t>dop.r</w:t>
            </w:r>
            <w:proofErr w:type="spellEnd"/>
            <w:r w:rsidRPr="00A9590F">
              <w:rPr>
                <w:rFonts w:cs="Arial"/>
                <w:szCs w:val="21"/>
              </w:rPr>
              <w:t xml:space="preserve"> = 15 000 000 m</w:t>
            </w:r>
            <w:r w:rsidRPr="00A9590F">
              <w:rPr>
                <w:rFonts w:cs="Arial"/>
                <w:szCs w:val="21"/>
                <w:vertAlign w:val="superscript"/>
              </w:rPr>
              <w:t>3</w:t>
            </w:r>
            <w:r w:rsidRPr="00A9590F">
              <w:rPr>
                <w:rFonts w:cs="Arial"/>
                <w:szCs w:val="21"/>
              </w:rPr>
              <w:t>/rok</w:t>
            </w:r>
            <w:r>
              <w:rPr>
                <w:rFonts w:cs="Arial"/>
                <w:szCs w:val="21"/>
              </w:rPr>
              <w:t>.</w:t>
            </w:r>
          </w:p>
          <w:p w14:paraId="7C0CF98E" w14:textId="77777777" w:rsidR="00DF3493" w:rsidRDefault="00DF3493" w:rsidP="00CE250F">
            <w:pPr>
              <w:pStyle w:val="Arial10i50"/>
              <w:spacing w:line="268" w:lineRule="atLeast"/>
              <w:ind w:left="360"/>
              <w:rPr>
                <w:rFonts w:cs="Arial"/>
                <w:szCs w:val="21"/>
              </w:rPr>
            </w:pPr>
          </w:p>
          <w:p w14:paraId="6CD2E1EF" w14:textId="343F50D6" w:rsidR="00A9590F" w:rsidRPr="00A9590F" w:rsidRDefault="00A9590F" w:rsidP="00CE250F">
            <w:pPr>
              <w:pStyle w:val="Arial10i50"/>
              <w:spacing w:line="268" w:lineRule="atLeast"/>
              <w:ind w:left="360"/>
              <w:rPr>
                <w:rFonts w:cs="Arial"/>
                <w:szCs w:val="21"/>
              </w:rPr>
            </w:pPr>
            <w:r w:rsidRPr="00A9590F">
              <w:rPr>
                <w:rFonts w:cs="Arial"/>
                <w:szCs w:val="21"/>
              </w:rPr>
              <w:t xml:space="preserve">Odprowadzane ścieki </w:t>
            </w:r>
            <w:r w:rsidR="00F909B6">
              <w:rPr>
                <w:rFonts w:cs="Arial"/>
                <w:szCs w:val="21"/>
              </w:rPr>
              <w:t>po</w:t>
            </w:r>
            <w:r w:rsidRPr="00A9590F">
              <w:rPr>
                <w:rFonts w:cs="Arial"/>
                <w:szCs w:val="21"/>
              </w:rPr>
              <w:t>winny odpowiadać następującym warunkom jakościowym:</w:t>
            </w:r>
          </w:p>
          <w:p w14:paraId="6B86123C" w14:textId="0B7CBE0B"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Odczyn</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 xml:space="preserve">6,5 ÷9,0 </w:t>
            </w:r>
            <w:proofErr w:type="spellStart"/>
            <w:r w:rsidRPr="00A9590F">
              <w:rPr>
                <w:rFonts w:cs="Arial"/>
                <w:szCs w:val="21"/>
              </w:rPr>
              <w:t>pH</w:t>
            </w:r>
            <w:proofErr w:type="spellEnd"/>
            <w:r>
              <w:rPr>
                <w:rFonts w:cs="Arial"/>
                <w:szCs w:val="21"/>
              </w:rPr>
              <w:t>,</w:t>
            </w:r>
          </w:p>
          <w:p w14:paraId="11766EE7" w14:textId="5CB2CD65"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 xml:space="preserve">Temperatura </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&lt;</w:t>
            </w:r>
            <w:r w:rsidR="000B613C">
              <w:rPr>
                <w:rFonts w:cs="Arial"/>
                <w:szCs w:val="21"/>
              </w:rPr>
              <w:t xml:space="preserve"> </w:t>
            </w:r>
            <w:r w:rsidRPr="00A9590F">
              <w:rPr>
                <w:rFonts w:cs="Arial"/>
                <w:szCs w:val="21"/>
              </w:rPr>
              <w:t>35º</w:t>
            </w:r>
            <w:r w:rsidR="000B613C">
              <w:rPr>
                <w:rFonts w:cs="Arial"/>
                <w:szCs w:val="21"/>
              </w:rPr>
              <w:t xml:space="preserve"> </w:t>
            </w:r>
            <w:r w:rsidRPr="00A9590F">
              <w:rPr>
                <w:rFonts w:cs="Arial"/>
                <w:szCs w:val="21"/>
              </w:rPr>
              <w:t>C</w:t>
            </w:r>
            <w:r>
              <w:rPr>
                <w:rFonts w:cs="Arial"/>
                <w:szCs w:val="21"/>
              </w:rPr>
              <w:t>,</w:t>
            </w:r>
          </w:p>
          <w:p w14:paraId="07894500" w14:textId="6D6F7166"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Zawiesiny ogólne</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35 mg/l</w:t>
            </w:r>
            <w:r>
              <w:rPr>
                <w:rFonts w:cs="Arial"/>
                <w:szCs w:val="21"/>
              </w:rPr>
              <w:t>,</w:t>
            </w:r>
          </w:p>
          <w:p w14:paraId="3828C381" w14:textId="675E3882"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BZT</w:t>
            </w:r>
            <w:r w:rsidRPr="00A9590F">
              <w:rPr>
                <w:rFonts w:cs="Arial"/>
                <w:szCs w:val="21"/>
                <w:vertAlign w:val="subscript"/>
              </w:rPr>
              <w:t>5</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25 mg O</w:t>
            </w:r>
            <w:r w:rsidRPr="00A9590F">
              <w:rPr>
                <w:rFonts w:cs="Arial"/>
                <w:szCs w:val="21"/>
                <w:vertAlign w:val="subscript"/>
              </w:rPr>
              <w:t>2</w:t>
            </w:r>
            <w:r w:rsidRPr="00A9590F">
              <w:rPr>
                <w:rFonts w:cs="Arial"/>
                <w:szCs w:val="21"/>
              </w:rPr>
              <w:t>/l</w:t>
            </w:r>
            <w:r>
              <w:rPr>
                <w:rFonts w:cs="Arial"/>
                <w:szCs w:val="21"/>
              </w:rPr>
              <w:t>,</w:t>
            </w:r>
          </w:p>
          <w:p w14:paraId="0EE0EFAD" w14:textId="24AAC725" w:rsidR="00A9590F" w:rsidRPr="00A9590F" w:rsidRDefault="00A9590F" w:rsidP="00CE250F">
            <w:pPr>
              <w:pStyle w:val="Arial10i50"/>
              <w:numPr>
                <w:ilvl w:val="0"/>
                <w:numId w:val="14"/>
              </w:numPr>
              <w:spacing w:line="268" w:lineRule="atLeast"/>
              <w:rPr>
                <w:rFonts w:cs="Arial"/>
                <w:szCs w:val="21"/>
              </w:rPr>
            </w:pPr>
            <w:proofErr w:type="spellStart"/>
            <w:r w:rsidRPr="00A9590F">
              <w:rPr>
                <w:rFonts w:cs="Arial"/>
                <w:szCs w:val="21"/>
              </w:rPr>
              <w:t>ChZT</w:t>
            </w:r>
            <w:r w:rsidRPr="00A9590F">
              <w:rPr>
                <w:rFonts w:cs="Arial"/>
                <w:szCs w:val="21"/>
                <w:vertAlign w:val="subscript"/>
              </w:rPr>
              <w:t>Cr</w:t>
            </w:r>
            <w:proofErr w:type="spellEnd"/>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125 mg O</w:t>
            </w:r>
            <w:r w:rsidRPr="00A9590F">
              <w:rPr>
                <w:rFonts w:cs="Arial"/>
                <w:szCs w:val="21"/>
                <w:vertAlign w:val="subscript"/>
              </w:rPr>
              <w:t>2</w:t>
            </w:r>
            <w:r w:rsidRPr="00A9590F">
              <w:rPr>
                <w:rFonts w:cs="Arial"/>
                <w:szCs w:val="21"/>
              </w:rPr>
              <w:t>/l</w:t>
            </w:r>
            <w:r>
              <w:rPr>
                <w:rFonts w:cs="Arial"/>
                <w:szCs w:val="21"/>
              </w:rPr>
              <w:t>,</w:t>
            </w:r>
          </w:p>
          <w:p w14:paraId="66578215" w14:textId="46A689D8"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Chlorki</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1 000 mg Cl/l</w:t>
            </w:r>
            <w:r>
              <w:rPr>
                <w:rFonts w:cs="Arial"/>
                <w:szCs w:val="21"/>
              </w:rPr>
              <w:t>,</w:t>
            </w:r>
          </w:p>
          <w:p w14:paraId="46264F59" w14:textId="7E02EE2B"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Siarczany</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500 mg SO</w:t>
            </w:r>
            <w:r w:rsidRPr="00A9590F">
              <w:rPr>
                <w:rFonts w:cs="Arial"/>
                <w:szCs w:val="21"/>
                <w:vertAlign w:val="subscript"/>
              </w:rPr>
              <w:t>4</w:t>
            </w:r>
            <w:r w:rsidRPr="00A9590F">
              <w:rPr>
                <w:rFonts w:cs="Arial"/>
                <w:szCs w:val="21"/>
              </w:rPr>
              <w:t>/l</w:t>
            </w:r>
            <w:r>
              <w:rPr>
                <w:rFonts w:cs="Arial"/>
                <w:szCs w:val="21"/>
              </w:rPr>
              <w:t>,</w:t>
            </w:r>
          </w:p>
          <w:p w14:paraId="46BEDC81" w14:textId="5177EB7F"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Cynk</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2 mg Zn/l</w:t>
            </w:r>
            <w:r>
              <w:rPr>
                <w:rFonts w:cs="Arial"/>
                <w:szCs w:val="21"/>
              </w:rPr>
              <w:t>,</w:t>
            </w:r>
          </w:p>
          <w:p w14:paraId="231E0C2B" w14:textId="009234FE"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Żelazo ogólne</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10 mg Fe/l</w:t>
            </w:r>
            <w:r>
              <w:rPr>
                <w:rFonts w:cs="Arial"/>
                <w:szCs w:val="21"/>
              </w:rPr>
              <w:t>,</w:t>
            </w:r>
          </w:p>
          <w:p w14:paraId="52C59627" w14:textId="04079D30"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 xml:space="preserve">Fenole lotne </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0,1 mg/l</w:t>
            </w:r>
            <w:r>
              <w:rPr>
                <w:rFonts w:cs="Arial"/>
                <w:szCs w:val="21"/>
              </w:rPr>
              <w:t>,</w:t>
            </w:r>
          </w:p>
          <w:p w14:paraId="011E296B" w14:textId="3325F4A9"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Cyjanki wolne</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0,1 mg CN/l</w:t>
            </w:r>
            <w:r>
              <w:rPr>
                <w:rFonts w:cs="Arial"/>
                <w:szCs w:val="21"/>
              </w:rPr>
              <w:t>,</w:t>
            </w:r>
          </w:p>
          <w:p w14:paraId="7D2799C7" w14:textId="5227BB89"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Cyjanki związane</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5 mg CN/l</w:t>
            </w:r>
            <w:r>
              <w:rPr>
                <w:rFonts w:cs="Arial"/>
                <w:szCs w:val="21"/>
              </w:rPr>
              <w:t>,</w:t>
            </w:r>
          </w:p>
          <w:p w14:paraId="73435210" w14:textId="595263E7"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Rodanki</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10 mg CNS/l</w:t>
            </w:r>
            <w:r>
              <w:rPr>
                <w:rFonts w:cs="Arial"/>
                <w:szCs w:val="21"/>
              </w:rPr>
              <w:t>,</w:t>
            </w:r>
          </w:p>
          <w:p w14:paraId="78B03568" w14:textId="48CF7114"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Substancje ekstrahujące się eterem naftowym</w:t>
            </w:r>
            <w:r w:rsidRPr="00A9590F">
              <w:rPr>
                <w:rFonts w:cs="Arial"/>
                <w:szCs w:val="21"/>
              </w:rPr>
              <w:tab/>
              <w:t>50 mg/l</w:t>
            </w:r>
            <w:r>
              <w:rPr>
                <w:rFonts w:cs="Arial"/>
                <w:szCs w:val="21"/>
              </w:rPr>
              <w:t>,</w:t>
            </w:r>
          </w:p>
          <w:p w14:paraId="1AFDD1E4" w14:textId="5931F623"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Węglowodory ropopochodne</w:t>
            </w:r>
            <w:r w:rsidRPr="00A9590F">
              <w:rPr>
                <w:rFonts w:cs="Arial"/>
                <w:szCs w:val="21"/>
              </w:rPr>
              <w:tab/>
            </w:r>
            <w:r w:rsidRPr="00A9590F">
              <w:rPr>
                <w:rFonts w:cs="Arial"/>
                <w:szCs w:val="21"/>
              </w:rPr>
              <w:tab/>
            </w:r>
            <w:r w:rsidRPr="00A9590F">
              <w:rPr>
                <w:rFonts w:cs="Arial"/>
                <w:szCs w:val="21"/>
              </w:rPr>
              <w:tab/>
            </w:r>
            <w:r w:rsidRPr="00A9590F">
              <w:rPr>
                <w:rFonts w:cs="Arial"/>
                <w:szCs w:val="21"/>
              </w:rPr>
              <w:tab/>
              <w:t>15 mg/l</w:t>
            </w:r>
            <w:r>
              <w:rPr>
                <w:rFonts w:cs="Arial"/>
                <w:szCs w:val="21"/>
              </w:rPr>
              <w:t>,</w:t>
            </w:r>
          </w:p>
          <w:p w14:paraId="1669DC17" w14:textId="6CBC8FCD"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Arsen</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0,1 mg As/l</w:t>
            </w:r>
            <w:r>
              <w:rPr>
                <w:rFonts w:cs="Arial"/>
                <w:szCs w:val="21"/>
              </w:rPr>
              <w:t>,</w:t>
            </w:r>
          </w:p>
          <w:p w14:paraId="762D2409" w14:textId="18E5ABAD"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Kadm</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0,2 mg Cd/l (średnia miesięczna)</w:t>
            </w:r>
            <w:r>
              <w:rPr>
                <w:rFonts w:cs="Arial"/>
                <w:szCs w:val="21"/>
              </w:rPr>
              <w:t>,</w:t>
            </w:r>
          </w:p>
          <w:p w14:paraId="3CCC6AA0" w14:textId="3DF7DD98"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Chrom ogólny</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0,5 mg Cr/l</w:t>
            </w:r>
            <w:r>
              <w:rPr>
                <w:rFonts w:cs="Arial"/>
                <w:szCs w:val="21"/>
              </w:rPr>
              <w:t>,</w:t>
            </w:r>
          </w:p>
          <w:p w14:paraId="0923519F" w14:textId="63546223"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Miedź</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0,5 mg Cu/l</w:t>
            </w:r>
            <w:r>
              <w:rPr>
                <w:rFonts w:cs="Arial"/>
                <w:szCs w:val="21"/>
              </w:rPr>
              <w:t>,</w:t>
            </w:r>
          </w:p>
          <w:p w14:paraId="2AFEFDE8" w14:textId="5D9863B7"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Rtęć</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0,03 mg Hg/l (średnia miesięczna)</w:t>
            </w:r>
            <w:r>
              <w:rPr>
                <w:rFonts w:cs="Arial"/>
                <w:szCs w:val="21"/>
              </w:rPr>
              <w:t>,</w:t>
            </w:r>
          </w:p>
          <w:p w14:paraId="135F6927" w14:textId="3A36485F"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Nikiel</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0,5 mg Ni/l</w:t>
            </w:r>
            <w:r>
              <w:rPr>
                <w:rFonts w:cs="Arial"/>
                <w:szCs w:val="21"/>
              </w:rPr>
              <w:t>,</w:t>
            </w:r>
          </w:p>
          <w:p w14:paraId="4E51B5AA" w14:textId="4F83416C"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Ołów</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0,5 mg Pb/l</w:t>
            </w:r>
            <w:r>
              <w:rPr>
                <w:rFonts w:cs="Arial"/>
                <w:szCs w:val="21"/>
              </w:rPr>
              <w:t>,</w:t>
            </w:r>
          </w:p>
          <w:p w14:paraId="2FB312F3" w14:textId="7971AF10"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Cyna</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2 mg Sn/l</w:t>
            </w:r>
            <w:r>
              <w:rPr>
                <w:rFonts w:cs="Arial"/>
                <w:szCs w:val="21"/>
              </w:rPr>
              <w:t>,</w:t>
            </w:r>
          </w:p>
          <w:p w14:paraId="03EAC61A" w14:textId="1955E90F"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Azot ogólny</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30 mg N/l</w:t>
            </w:r>
            <w:r>
              <w:rPr>
                <w:rFonts w:cs="Arial"/>
                <w:szCs w:val="21"/>
              </w:rPr>
              <w:t>,</w:t>
            </w:r>
          </w:p>
          <w:p w14:paraId="60BE9468" w14:textId="3A0DE945" w:rsidR="00A9590F" w:rsidRPr="00A9590F" w:rsidRDefault="00A9590F" w:rsidP="00CE250F">
            <w:pPr>
              <w:pStyle w:val="Arial10i50"/>
              <w:numPr>
                <w:ilvl w:val="0"/>
                <w:numId w:val="14"/>
              </w:numPr>
              <w:spacing w:line="268" w:lineRule="atLeast"/>
              <w:rPr>
                <w:rFonts w:cs="Arial"/>
                <w:szCs w:val="21"/>
              </w:rPr>
            </w:pPr>
            <w:r w:rsidRPr="00A9590F">
              <w:rPr>
                <w:rFonts w:cs="Arial"/>
                <w:szCs w:val="21"/>
              </w:rPr>
              <w:t>Fosfor ogólny</w:t>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r>
            <w:r w:rsidRPr="00A9590F">
              <w:rPr>
                <w:rFonts w:cs="Arial"/>
                <w:szCs w:val="21"/>
              </w:rPr>
              <w:tab/>
              <w:t>3 mg P/l</w:t>
            </w:r>
            <w:r>
              <w:rPr>
                <w:rFonts w:cs="Arial"/>
                <w:szCs w:val="21"/>
              </w:rPr>
              <w:t>.</w:t>
            </w:r>
            <w:r w:rsidR="00F909B6">
              <w:rPr>
                <w:rFonts w:cs="Arial"/>
                <w:szCs w:val="21"/>
              </w:rPr>
              <w:t>”</w:t>
            </w:r>
          </w:p>
          <w:p w14:paraId="5193189D" w14:textId="77777777" w:rsidR="00DF3493" w:rsidRPr="00A9590F" w:rsidRDefault="00DF3493" w:rsidP="00CE250F">
            <w:pPr>
              <w:pStyle w:val="Arial10i50"/>
              <w:spacing w:line="268" w:lineRule="atLeast"/>
              <w:rPr>
                <w:rFonts w:cs="Arial"/>
                <w:szCs w:val="21"/>
              </w:rPr>
            </w:pPr>
          </w:p>
          <w:p w14:paraId="73FCB8A9" w14:textId="518FFA11" w:rsidR="00397D34" w:rsidRDefault="007D0099" w:rsidP="00DF3493">
            <w:pPr>
              <w:pStyle w:val="Akapitzlist"/>
              <w:numPr>
                <w:ilvl w:val="0"/>
                <w:numId w:val="8"/>
              </w:numPr>
              <w:spacing w:line="268" w:lineRule="atLeast"/>
              <w:ind w:hanging="44"/>
              <w:rPr>
                <w:rFonts w:ascii="Arial" w:hAnsi="Arial" w:cs="Arial"/>
                <w:sz w:val="21"/>
                <w:szCs w:val="21"/>
              </w:rPr>
            </w:pPr>
            <w:r w:rsidRPr="007D0099">
              <w:rPr>
                <w:rFonts w:ascii="Arial" w:hAnsi="Arial" w:cs="Arial"/>
                <w:sz w:val="21"/>
                <w:szCs w:val="21"/>
              </w:rPr>
              <w:t xml:space="preserve">W części </w:t>
            </w:r>
            <w:r w:rsidRPr="007D0099">
              <w:rPr>
                <w:rFonts w:ascii="Arial" w:hAnsi="Arial" w:cs="Arial"/>
                <w:b/>
                <w:sz w:val="21"/>
                <w:szCs w:val="21"/>
              </w:rPr>
              <w:t>III</w:t>
            </w:r>
            <w:r w:rsidRPr="007D0099">
              <w:rPr>
                <w:rFonts w:ascii="Arial" w:hAnsi="Arial" w:cs="Arial"/>
                <w:sz w:val="21"/>
                <w:szCs w:val="21"/>
              </w:rPr>
              <w:t xml:space="preserve"> pozwolenia zintegrowanego, pn. </w:t>
            </w:r>
            <w:r w:rsidRPr="007D0099">
              <w:rPr>
                <w:rFonts w:ascii="Arial" w:hAnsi="Arial" w:cs="Arial"/>
                <w:b/>
                <w:sz w:val="21"/>
                <w:szCs w:val="21"/>
              </w:rPr>
              <w:t>Parametry wprowadzania do środowiska substancji i energii, w warunkach normalnego funkcjonowania instalacji</w:t>
            </w:r>
            <w:r w:rsidRPr="007D0099">
              <w:rPr>
                <w:rFonts w:ascii="Arial" w:hAnsi="Arial" w:cs="Arial"/>
                <w:sz w:val="21"/>
                <w:szCs w:val="21"/>
              </w:rPr>
              <w:t>,</w:t>
            </w:r>
          </w:p>
          <w:p w14:paraId="1B79346C" w14:textId="00032008" w:rsidR="00397D34" w:rsidRDefault="00397D34" w:rsidP="00CE250F">
            <w:pPr>
              <w:pStyle w:val="Akapitzlist"/>
              <w:spacing w:line="268" w:lineRule="atLeast"/>
              <w:ind w:left="360"/>
              <w:rPr>
                <w:rFonts w:ascii="Arial" w:hAnsi="Arial" w:cs="Arial"/>
                <w:b/>
                <w:sz w:val="21"/>
                <w:szCs w:val="21"/>
              </w:rPr>
            </w:pPr>
            <w:r>
              <w:rPr>
                <w:rFonts w:ascii="Arial" w:hAnsi="Arial" w:cs="Arial"/>
                <w:sz w:val="21"/>
                <w:szCs w:val="21"/>
              </w:rPr>
              <w:t xml:space="preserve">punkt </w:t>
            </w:r>
            <w:r>
              <w:rPr>
                <w:rFonts w:ascii="Arial" w:hAnsi="Arial" w:cs="Arial"/>
                <w:b/>
                <w:sz w:val="21"/>
                <w:szCs w:val="21"/>
              </w:rPr>
              <w:t>3. Warunki wytwarzania i magazynowania odpadów</w:t>
            </w:r>
          </w:p>
          <w:p w14:paraId="12F07574" w14:textId="2DD68C81" w:rsidR="00397D34" w:rsidRDefault="00397D34" w:rsidP="00CE250F">
            <w:pPr>
              <w:pStyle w:val="Akapitzlist"/>
              <w:spacing w:line="268" w:lineRule="atLeast"/>
              <w:ind w:left="360"/>
              <w:rPr>
                <w:rFonts w:ascii="Arial" w:hAnsi="Arial" w:cs="Arial"/>
                <w:b/>
                <w:sz w:val="21"/>
                <w:szCs w:val="21"/>
              </w:rPr>
            </w:pPr>
          </w:p>
          <w:p w14:paraId="1AD8FC5B" w14:textId="5E1B4A35" w:rsidR="00397D34" w:rsidRDefault="00397D34" w:rsidP="00CE250F">
            <w:pPr>
              <w:pStyle w:val="Akapitzlist"/>
              <w:spacing w:line="268" w:lineRule="atLeast"/>
              <w:ind w:left="360"/>
              <w:rPr>
                <w:rFonts w:ascii="Arial" w:hAnsi="Arial" w:cs="Arial"/>
                <w:i/>
                <w:sz w:val="21"/>
                <w:szCs w:val="21"/>
                <w:u w:val="single"/>
              </w:rPr>
            </w:pPr>
            <w:r>
              <w:rPr>
                <w:rFonts w:ascii="Arial" w:hAnsi="Arial" w:cs="Arial"/>
                <w:i/>
                <w:sz w:val="21"/>
                <w:szCs w:val="21"/>
                <w:u w:val="single"/>
              </w:rPr>
              <w:t>otrzymuje brzmienie:</w:t>
            </w:r>
          </w:p>
          <w:p w14:paraId="57FAB7E2" w14:textId="486D30C4" w:rsidR="00397D34" w:rsidRDefault="00397D34" w:rsidP="00CE250F">
            <w:pPr>
              <w:pStyle w:val="Akapitzlist"/>
              <w:spacing w:line="268" w:lineRule="atLeast"/>
              <w:ind w:left="360"/>
              <w:rPr>
                <w:rFonts w:ascii="Arial" w:hAnsi="Arial" w:cs="Arial"/>
                <w:i/>
                <w:sz w:val="21"/>
                <w:szCs w:val="21"/>
                <w:u w:val="single"/>
              </w:rPr>
            </w:pPr>
          </w:p>
          <w:p w14:paraId="7B8A5CAD" w14:textId="20B06F07" w:rsidR="00397D34" w:rsidRPr="006B60B7" w:rsidRDefault="00397D34" w:rsidP="00CE250F">
            <w:pPr>
              <w:spacing w:line="268" w:lineRule="atLeast"/>
              <w:rPr>
                <w:rFonts w:ascii="Arial" w:hAnsi="Arial" w:cs="Arial"/>
                <w:b/>
                <w:sz w:val="21"/>
                <w:szCs w:val="21"/>
              </w:rPr>
            </w:pPr>
            <w:r w:rsidRPr="006B60B7">
              <w:rPr>
                <w:rFonts w:ascii="Arial" w:hAnsi="Arial" w:cs="Arial"/>
                <w:sz w:val="21"/>
                <w:szCs w:val="21"/>
              </w:rPr>
              <w:t>„</w:t>
            </w:r>
            <w:r w:rsidRPr="006B60B7">
              <w:rPr>
                <w:rFonts w:ascii="Arial" w:hAnsi="Arial" w:cs="Arial"/>
                <w:b/>
                <w:sz w:val="21"/>
                <w:szCs w:val="21"/>
              </w:rPr>
              <w:t>3. Warunki wytwarzania i magazynowania odpadów</w:t>
            </w:r>
          </w:p>
          <w:p w14:paraId="4838BF05" w14:textId="4345ECE6" w:rsidR="00B769F1" w:rsidRPr="006B60B7" w:rsidRDefault="00B769F1" w:rsidP="00CE250F">
            <w:pPr>
              <w:spacing w:after="0" w:line="268" w:lineRule="atLeast"/>
              <w:ind w:left="360"/>
              <w:rPr>
                <w:rFonts w:ascii="Arial" w:hAnsi="Arial" w:cs="Arial"/>
                <w:sz w:val="21"/>
                <w:szCs w:val="21"/>
              </w:rPr>
            </w:pPr>
            <w:r w:rsidRPr="006B60B7">
              <w:rPr>
                <w:rFonts w:ascii="Arial" w:hAnsi="Arial" w:cs="Arial"/>
                <w:sz w:val="21"/>
                <w:szCs w:val="21"/>
              </w:rPr>
              <w:t xml:space="preserve">Wytwarzanie odpadów na terenie </w:t>
            </w:r>
            <w:proofErr w:type="spellStart"/>
            <w:r w:rsidRPr="006B60B7">
              <w:rPr>
                <w:rFonts w:ascii="Arial" w:hAnsi="Arial" w:cs="Arial"/>
                <w:sz w:val="21"/>
                <w:szCs w:val="21"/>
              </w:rPr>
              <w:t>ArcelorMittal</w:t>
            </w:r>
            <w:proofErr w:type="spellEnd"/>
            <w:r w:rsidRPr="006B60B7">
              <w:rPr>
                <w:rFonts w:ascii="Arial" w:hAnsi="Arial" w:cs="Arial"/>
                <w:sz w:val="21"/>
                <w:szCs w:val="21"/>
              </w:rPr>
              <w:t xml:space="preserve"> Poland S.A. Oddział w Dąbrowie Górniczej, odbywa się w związku z eksploatacją instalacji IPPC</w:t>
            </w:r>
            <w:r w:rsidR="003722C9">
              <w:rPr>
                <w:rFonts w:ascii="Arial" w:hAnsi="Arial" w:cs="Arial"/>
                <w:sz w:val="21"/>
                <w:szCs w:val="21"/>
              </w:rPr>
              <w:t>, tj.</w:t>
            </w:r>
            <w:r w:rsidRPr="006B60B7">
              <w:rPr>
                <w:rFonts w:ascii="Arial" w:hAnsi="Arial" w:cs="Arial"/>
                <w:sz w:val="21"/>
                <w:szCs w:val="21"/>
              </w:rPr>
              <w:t xml:space="preserve">: </w:t>
            </w:r>
          </w:p>
          <w:p w14:paraId="440510E3" w14:textId="77777777" w:rsidR="00B769F1" w:rsidRPr="00B769F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 xml:space="preserve">instalacja do spiekania rud metali, </w:t>
            </w:r>
          </w:p>
          <w:p w14:paraId="1165A7CA" w14:textId="77777777" w:rsidR="00B769F1" w:rsidRPr="00B769F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 xml:space="preserve">instalacja do pierwotnego wytopu surówki żelaza, </w:t>
            </w:r>
          </w:p>
          <w:p w14:paraId="03E2A343" w14:textId="77777777" w:rsidR="00B769F1" w:rsidRPr="00B769F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 xml:space="preserve">instalacja do wtórnego wytopu surówki żelaza, </w:t>
            </w:r>
          </w:p>
          <w:p w14:paraId="289E01A1" w14:textId="77777777" w:rsidR="00B769F1" w:rsidRPr="00B769F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 xml:space="preserve">instalacja do obróbki metali żelaznych poprzez walcowanie na gorąco, </w:t>
            </w:r>
          </w:p>
          <w:p w14:paraId="7C0B0E86" w14:textId="77777777" w:rsidR="00056DB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 xml:space="preserve">instalacja do produkcji wapna w piecach, </w:t>
            </w:r>
          </w:p>
          <w:p w14:paraId="6B8055DB" w14:textId="61D679C9" w:rsidR="008B5AD8"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lastRenderedPageBreak/>
              <w:t>instalacja do oczyszczania ścieków,</w:t>
            </w:r>
          </w:p>
          <w:p w14:paraId="50C2DE5B" w14:textId="01105B04" w:rsidR="00B769F1" w:rsidRPr="008B5AD8" w:rsidRDefault="00B769F1" w:rsidP="00CE250F">
            <w:pPr>
              <w:spacing w:after="0" w:line="268" w:lineRule="atLeast"/>
              <w:ind w:left="360"/>
              <w:rPr>
                <w:rFonts w:ascii="Arial" w:hAnsi="Arial" w:cs="Arial"/>
                <w:sz w:val="21"/>
                <w:szCs w:val="21"/>
              </w:rPr>
            </w:pPr>
            <w:r w:rsidRPr="008B5AD8">
              <w:rPr>
                <w:rFonts w:ascii="Arial" w:hAnsi="Arial" w:cs="Arial"/>
                <w:sz w:val="21"/>
                <w:szCs w:val="21"/>
              </w:rPr>
              <w:t>oraz instalacji powiązanych technologicznie:</w:t>
            </w:r>
          </w:p>
          <w:p w14:paraId="5ED9206C" w14:textId="77777777" w:rsidR="00B769F1" w:rsidRPr="00B769F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instalacja do segregowania odpadów,</w:t>
            </w:r>
          </w:p>
          <w:p w14:paraId="4ABDC77E" w14:textId="77777777" w:rsidR="00B769F1" w:rsidRPr="00B769F1" w:rsidRDefault="00B769F1" w:rsidP="00CE250F">
            <w:pPr>
              <w:pStyle w:val="Akapitzlist"/>
              <w:numPr>
                <w:ilvl w:val="0"/>
                <w:numId w:val="15"/>
              </w:numPr>
              <w:spacing w:line="268" w:lineRule="atLeast"/>
              <w:ind w:left="720"/>
              <w:rPr>
                <w:rFonts w:ascii="Arial" w:hAnsi="Arial" w:cs="Arial"/>
                <w:sz w:val="21"/>
                <w:szCs w:val="21"/>
              </w:rPr>
            </w:pPr>
            <w:r w:rsidRPr="00B769F1">
              <w:rPr>
                <w:rFonts w:ascii="Arial" w:hAnsi="Arial" w:cs="Arial"/>
                <w:sz w:val="21"/>
                <w:szCs w:val="21"/>
              </w:rPr>
              <w:t>instalacja do sortowania odpadów,</w:t>
            </w:r>
          </w:p>
          <w:p w14:paraId="676A28B7" w14:textId="40540334" w:rsidR="00CC683A" w:rsidRPr="00056DB1" w:rsidRDefault="00B769F1" w:rsidP="00056DB1">
            <w:pPr>
              <w:pStyle w:val="Akapitzlist"/>
              <w:numPr>
                <w:ilvl w:val="0"/>
                <w:numId w:val="15"/>
              </w:numPr>
              <w:spacing w:line="268" w:lineRule="atLeast"/>
              <w:ind w:left="720"/>
              <w:rPr>
                <w:rFonts w:ascii="Arial" w:hAnsi="Arial" w:cs="Arial"/>
                <w:bCs/>
                <w:sz w:val="21"/>
                <w:szCs w:val="21"/>
              </w:rPr>
            </w:pPr>
            <w:r w:rsidRPr="00B769F1">
              <w:rPr>
                <w:rFonts w:ascii="Arial" w:hAnsi="Arial" w:cs="Arial"/>
                <w:bCs/>
                <w:sz w:val="21"/>
                <w:szCs w:val="21"/>
              </w:rPr>
              <w:t xml:space="preserve">instalacja do oczyszczania zużytych olejów. </w:t>
            </w:r>
            <w:r w:rsidR="00B9686B">
              <w:rPr>
                <w:rFonts w:ascii="Arial" w:hAnsi="Arial" w:cs="Arial"/>
                <w:bCs/>
                <w:sz w:val="21"/>
                <w:szCs w:val="21"/>
              </w:rPr>
              <w:br/>
            </w:r>
            <w:r w:rsidR="00B177AB">
              <w:rPr>
                <w:rFonts w:ascii="Arial" w:hAnsi="Arial" w:cs="Arial"/>
                <w:bCs/>
                <w:sz w:val="21"/>
                <w:szCs w:val="21"/>
              </w:rPr>
              <w:br/>
            </w:r>
          </w:p>
          <w:p w14:paraId="7108056A" w14:textId="77777777" w:rsidR="00CC683A" w:rsidRDefault="00865DE4" w:rsidP="00CC683A">
            <w:pPr>
              <w:spacing w:after="0" w:line="268" w:lineRule="atLeast"/>
              <w:ind w:left="360"/>
              <w:rPr>
                <w:rFonts w:ascii="Arial" w:hAnsi="Arial" w:cs="Arial"/>
                <w:b/>
                <w:bCs/>
                <w:sz w:val="21"/>
                <w:szCs w:val="21"/>
              </w:rPr>
            </w:pPr>
            <w:r w:rsidRPr="006B60B7">
              <w:rPr>
                <w:rFonts w:ascii="Arial" w:hAnsi="Arial" w:cs="Arial"/>
                <w:b/>
                <w:bCs/>
                <w:sz w:val="21"/>
                <w:szCs w:val="21"/>
              </w:rPr>
              <w:t xml:space="preserve">3.1. Rodzaj i ilość odpadów </w:t>
            </w:r>
            <w:r w:rsidR="00E43579" w:rsidRPr="006B60B7">
              <w:rPr>
                <w:rFonts w:ascii="Arial" w:hAnsi="Arial" w:cs="Arial"/>
                <w:b/>
                <w:bCs/>
                <w:sz w:val="21"/>
                <w:szCs w:val="21"/>
              </w:rPr>
              <w:t>przewidzianych</w:t>
            </w:r>
            <w:r w:rsidRPr="006B60B7">
              <w:rPr>
                <w:rFonts w:ascii="Arial" w:hAnsi="Arial" w:cs="Arial"/>
                <w:b/>
                <w:bCs/>
                <w:sz w:val="21"/>
                <w:szCs w:val="21"/>
              </w:rPr>
              <w:t xml:space="preserve"> do wytw</w:t>
            </w:r>
            <w:r w:rsidR="00E43579" w:rsidRPr="006B60B7">
              <w:rPr>
                <w:rFonts w:ascii="Arial" w:hAnsi="Arial" w:cs="Arial"/>
                <w:b/>
                <w:bCs/>
                <w:sz w:val="21"/>
                <w:szCs w:val="21"/>
              </w:rPr>
              <w:t>o</w:t>
            </w:r>
            <w:r w:rsidRPr="006B60B7">
              <w:rPr>
                <w:rFonts w:ascii="Arial" w:hAnsi="Arial" w:cs="Arial"/>
                <w:b/>
                <w:bCs/>
                <w:sz w:val="21"/>
                <w:szCs w:val="21"/>
              </w:rPr>
              <w:t>rz</w:t>
            </w:r>
            <w:r w:rsidR="00E43579" w:rsidRPr="006B60B7">
              <w:rPr>
                <w:rFonts w:ascii="Arial" w:hAnsi="Arial" w:cs="Arial"/>
                <w:b/>
                <w:bCs/>
                <w:sz w:val="21"/>
                <w:szCs w:val="21"/>
              </w:rPr>
              <w:t>e</w:t>
            </w:r>
            <w:r w:rsidRPr="006B60B7">
              <w:rPr>
                <w:rFonts w:ascii="Arial" w:hAnsi="Arial" w:cs="Arial"/>
                <w:b/>
                <w:bCs/>
                <w:sz w:val="21"/>
                <w:szCs w:val="21"/>
              </w:rPr>
              <w:t>nia w ciągu roku</w:t>
            </w:r>
            <w:r w:rsidR="00E43579" w:rsidRPr="006B60B7">
              <w:rPr>
                <w:rFonts w:ascii="Arial" w:hAnsi="Arial" w:cs="Arial"/>
                <w:b/>
                <w:bCs/>
                <w:sz w:val="21"/>
                <w:szCs w:val="21"/>
              </w:rPr>
              <w:t>,</w:t>
            </w:r>
            <w:r w:rsidRPr="006B60B7">
              <w:rPr>
                <w:rFonts w:ascii="Arial" w:hAnsi="Arial" w:cs="Arial"/>
                <w:b/>
                <w:bCs/>
                <w:sz w:val="21"/>
                <w:szCs w:val="21"/>
              </w:rPr>
              <w:t xml:space="preserve"> w związku</w:t>
            </w:r>
            <w:r w:rsidR="001A2D1A" w:rsidRPr="006B60B7">
              <w:rPr>
                <w:rFonts w:ascii="Arial" w:hAnsi="Arial" w:cs="Arial"/>
                <w:b/>
                <w:bCs/>
                <w:sz w:val="21"/>
                <w:szCs w:val="21"/>
              </w:rPr>
              <w:t xml:space="preserve"> </w:t>
            </w:r>
            <w:r w:rsidRPr="006B60B7">
              <w:rPr>
                <w:rFonts w:ascii="Arial" w:hAnsi="Arial" w:cs="Arial"/>
                <w:b/>
                <w:bCs/>
                <w:sz w:val="21"/>
                <w:szCs w:val="21"/>
              </w:rPr>
              <w:t>z eksploatacją instalacji IPPC</w:t>
            </w:r>
          </w:p>
          <w:p w14:paraId="772434AC" w14:textId="6EA8E997" w:rsidR="00E43579" w:rsidRPr="006B60B7" w:rsidRDefault="00E43579" w:rsidP="00CC683A">
            <w:pPr>
              <w:spacing w:after="0" w:line="268" w:lineRule="atLeast"/>
              <w:rPr>
                <w:rFonts w:ascii="Arial" w:hAnsi="Arial" w:cs="Arial"/>
                <w:b/>
                <w:bCs/>
                <w:sz w:val="21"/>
                <w:szCs w:val="21"/>
              </w:rPr>
            </w:pPr>
          </w:p>
          <w:p w14:paraId="22862BD8" w14:textId="3823A22D" w:rsidR="001A2D1A" w:rsidRPr="00B9686B" w:rsidRDefault="00E43579" w:rsidP="00CE250F">
            <w:pPr>
              <w:pStyle w:val="Akapitzlist"/>
              <w:numPr>
                <w:ilvl w:val="0"/>
                <w:numId w:val="16"/>
              </w:numPr>
              <w:spacing w:line="268" w:lineRule="atLeast"/>
              <w:rPr>
                <w:rFonts w:ascii="Arial" w:hAnsi="Arial" w:cs="Arial"/>
                <w:b/>
                <w:sz w:val="21"/>
                <w:szCs w:val="21"/>
              </w:rPr>
            </w:pPr>
            <w:r w:rsidRPr="00E43579">
              <w:rPr>
                <w:rFonts w:ascii="Arial" w:hAnsi="Arial" w:cs="Arial"/>
                <w:b/>
                <w:sz w:val="21"/>
                <w:szCs w:val="21"/>
              </w:rPr>
              <w:t>Instalacja do spiekania rud metali</w:t>
            </w:r>
            <w:r w:rsidR="00B9686B">
              <w:rPr>
                <w:rFonts w:ascii="Arial" w:hAnsi="Arial" w:cs="Arial"/>
                <w:b/>
                <w:sz w:val="21"/>
                <w:szCs w:val="21"/>
              </w:rPr>
              <w:br/>
            </w:r>
          </w:p>
          <w:tbl>
            <w:tblPr>
              <w:tblW w:w="92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961"/>
              <w:gridCol w:w="6565"/>
              <w:gridCol w:w="1277"/>
            </w:tblGrid>
            <w:tr w:rsidR="001A2D1A" w:rsidRPr="001A2D1A" w14:paraId="685E77CF" w14:textId="77777777" w:rsidTr="008B5AD8">
              <w:trPr>
                <w:trHeight w:val="558"/>
                <w:tblHeader/>
              </w:trPr>
              <w:tc>
                <w:tcPr>
                  <w:tcW w:w="485" w:type="dxa"/>
                  <w:vAlign w:val="center"/>
                </w:tcPr>
                <w:p w14:paraId="24A02625" w14:textId="77777777" w:rsidR="001A2D1A" w:rsidRPr="001A2D1A" w:rsidRDefault="001A2D1A" w:rsidP="00951E41">
                  <w:pPr>
                    <w:framePr w:hSpace="141" w:wrap="around" w:vAnchor="text" w:hAnchor="margin" w:x="108" w:y="-3002"/>
                    <w:shd w:val="clear" w:color="auto" w:fill="FFFFFF"/>
                    <w:spacing w:after="0" w:line="268" w:lineRule="atLeast"/>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Lp.</w:t>
                  </w:r>
                </w:p>
              </w:tc>
              <w:tc>
                <w:tcPr>
                  <w:tcW w:w="961" w:type="dxa"/>
                  <w:vAlign w:val="center"/>
                </w:tcPr>
                <w:p w14:paraId="2EE4275E" w14:textId="77777777" w:rsidR="001A2D1A" w:rsidRPr="001A2D1A" w:rsidRDefault="001A2D1A" w:rsidP="00951E41">
                  <w:pPr>
                    <w:framePr w:hSpace="141" w:wrap="around" w:vAnchor="text" w:hAnchor="margin" w:x="108" w:y="-3002"/>
                    <w:shd w:val="clear" w:color="auto" w:fill="FFFFFF"/>
                    <w:snapToGrid w:val="0"/>
                    <w:spacing w:after="0" w:line="268" w:lineRule="atLeast"/>
                    <w:suppressOverlap/>
                    <w:jc w:val="center"/>
                    <w:rPr>
                      <w:rFonts w:ascii="Arial" w:eastAsia="Times New Roman" w:hAnsi="Arial" w:cs="Arial"/>
                      <w:b/>
                      <w:bCs/>
                      <w:spacing w:val="-4"/>
                      <w:sz w:val="18"/>
                      <w:szCs w:val="18"/>
                      <w:lang w:eastAsia="pl-PL"/>
                    </w:rPr>
                  </w:pPr>
                  <w:r w:rsidRPr="001A2D1A">
                    <w:rPr>
                      <w:rFonts w:ascii="Arial" w:eastAsia="Times New Roman" w:hAnsi="Arial" w:cs="Arial"/>
                      <w:b/>
                      <w:bCs/>
                      <w:spacing w:val="-4"/>
                      <w:sz w:val="18"/>
                      <w:szCs w:val="18"/>
                      <w:lang w:eastAsia="pl-PL"/>
                    </w:rPr>
                    <w:t>Kod odpadu</w:t>
                  </w:r>
                </w:p>
              </w:tc>
              <w:tc>
                <w:tcPr>
                  <w:tcW w:w="6565" w:type="dxa"/>
                  <w:vAlign w:val="center"/>
                </w:tcPr>
                <w:p w14:paraId="01C71765" w14:textId="77777777" w:rsidR="001A2D1A" w:rsidRPr="001A2D1A" w:rsidRDefault="001A2D1A" w:rsidP="00951E41">
                  <w:pPr>
                    <w:framePr w:hSpace="141" w:wrap="around" w:vAnchor="text" w:hAnchor="margin" w:x="108" w:y="-3002"/>
                    <w:shd w:val="clear" w:color="auto" w:fill="FFFFFF"/>
                    <w:snapToGrid w:val="0"/>
                    <w:spacing w:after="0" w:line="268" w:lineRule="atLeast"/>
                    <w:suppressOverlap/>
                    <w:jc w:val="center"/>
                    <w:rPr>
                      <w:rFonts w:ascii="Arial" w:eastAsia="Times New Roman" w:hAnsi="Arial" w:cs="Arial"/>
                      <w:b/>
                      <w:bCs/>
                      <w:spacing w:val="-5"/>
                      <w:sz w:val="18"/>
                      <w:szCs w:val="18"/>
                      <w:lang w:eastAsia="pl-PL"/>
                    </w:rPr>
                  </w:pPr>
                  <w:r w:rsidRPr="001A2D1A">
                    <w:rPr>
                      <w:rFonts w:ascii="Arial" w:eastAsia="Times New Roman" w:hAnsi="Arial" w:cs="Arial"/>
                      <w:b/>
                      <w:bCs/>
                      <w:spacing w:val="-5"/>
                      <w:sz w:val="18"/>
                      <w:szCs w:val="18"/>
                      <w:lang w:eastAsia="pl-PL"/>
                    </w:rPr>
                    <w:t>Rodzaj odpadu</w:t>
                  </w:r>
                </w:p>
              </w:tc>
              <w:tc>
                <w:tcPr>
                  <w:tcW w:w="1277" w:type="dxa"/>
                  <w:vAlign w:val="center"/>
                </w:tcPr>
                <w:p w14:paraId="4DD933CA"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Ilość</w:t>
                  </w:r>
                </w:p>
                <w:p w14:paraId="20A4ABC5" w14:textId="3C1AC563"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[Mg/rok]</w:t>
                  </w:r>
                </w:p>
              </w:tc>
            </w:tr>
            <w:tr w:rsidR="001A2D1A" w:rsidRPr="001A2D1A" w14:paraId="7ABC2E26" w14:textId="77777777" w:rsidTr="008B5AD8">
              <w:trPr>
                <w:trHeight w:val="497"/>
                <w:tblHeader/>
              </w:trPr>
              <w:tc>
                <w:tcPr>
                  <w:tcW w:w="9288" w:type="dxa"/>
                  <w:gridSpan w:val="4"/>
                  <w:vAlign w:val="center"/>
                </w:tcPr>
                <w:p w14:paraId="0B2738D6" w14:textId="09AAE9D5" w:rsidR="001A2D1A" w:rsidRPr="001A2D1A" w:rsidRDefault="001A2D1A" w:rsidP="00951E41">
                  <w:pPr>
                    <w:framePr w:hSpace="141" w:wrap="around" w:vAnchor="text" w:hAnchor="margin" w:x="108" w:y="-3002"/>
                    <w:autoSpaceDE w:val="0"/>
                    <w:autoSpaceDN w:val="0"/>
                    <w:adjustRightInd w:val="0"/>
                    <w:spacing w:after="0" w:line="268" w:lineRule="atLeast"/>
                    <w:suppressOverlap/>
                    <w:jc w:val="center"/>
                    <w:rPr>
                      <w:rFonts w:ascii="Arial" w:hAnsi="Arial" w:cs="Arial"/>
                      <w:sz w:val="18"/>
                      <w:szCs w:val="18"/>
                    </w:rPr>
                  </w:pPr>
                  <w:r w:rsidRPr="001A2D1A">
                    <w:rPr>
                      <w:rFonts w:ascii="Arial" w:hAnsi="Arial" w:cs="Arial"/>
                      <w:b/>
                      <w:bCs/>
                      <w:sz w:val="18"/>
                      <w:szCs w:val="18"/>
                    </w:rPr>
                    <w:t>Odpady niebezpieczne</w:t>
                  </w:r>
                </w:p>
              </w:tc>
            </w:tr>
            <w:tr w:rsidR="001A2D1A" w:rsidRPr="001A2D1A" w14:paraId="214F32B5" w14:textId="77777777" w:rsidTr="008B5AD8">
              <w:trPr>
                <w:trHeight w:val="727"/>
              </w:trPr>
              <w:tc>
                <w:tcPr>
                  <w:tcW w:w="485" w:type="dxa"/>
                  <w:vAlign w:val="center"/>
                </w:tcPr>
                <w:p w14:paraId="204361CA"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color w:val="000000" w:themeColor="text1"/>
                      <w:sz w:val="18"/>
                      <w:szCs w:val="18"/>
                    </w:rPr>
                  </w:pPr>
                </w:p>
              </w:tc>
              <w:tc>
                <w:tcPr>
                  <w:tcW w:w="961" w:type="dxa"/>
                  <w:vAlign w:val="center"/>
                </w:tcPr>
                <w:p w14:paraId="540B5122"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color w:val="000000" w:themeColor="text1"/>
                      <w:sz w:val="18"/>
                      <w:szCs w:val="18"/>
                    </w:rPr>
                  </w:pPr>
                  <w:r w:rsidRPr="001A2D1A">
                    <w:rPr>
                      <w:rFonts w:ascii="Arial" w:hAnsi="Arial" w:cs="Arial"/>
                      <w:b/>
                      <w:color w:val="000000" w:themeColor="text1"/>
                      <w:sz w:val="18"/>
                      <w:szCs w:val="18"/>
                    </w:rPr>
                    <w:t>10 02 07*</w:t>
                  </w:r>
                </w:p>
              </w:tc>
              <w:tc>
                <w:tcPr>
                  <w:tcW w:w="6565" w:type="dxa"/>
                  <w:vAlign w:val="center"/>
                </w:tcPr>
                <w:p w14:paraId="51345B85"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color w:val="000000" w:themeColor="text1"/>
                      <w:sz w:val="18"/>
                      <w:szCs w:val="18"/>
                    </w:rPr>
                  </w:pPr>
                  <w:r w:rsidRPr="001A2D1A">
                    <w:rPr>
                      <w:rFonts w:ascii="Arial" w:hAnsi="Arial" w:cs="Arial"/>
                      <w:color w:val="000000" w:themeColor="text1"/>
                      <w:sz w:val="18"/>
                      <w:szCs w:val="18"/>
                    </w:rPr>
                    <w:t>Odpady stałe z oczyszczania gazów odlotowych zawierające substancje niebezpieczne</w:t>
                  </w:r>
                </w:p>
              </w:tc>
              <w:tc>
                <w:tcPr>
                  <w:tcW w:w="1277" w:type="dxa"/>
                  <w:vAlign w:val="center"/>
                </w:tcPr>
                <w:p w14:paraId="60A7D2CF"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color w:val="000000" w:themeColor="text1"/>
                      <w:sz w:val="18"/>
                      <w:szCs w:val="18"/>
                    </w:rPr>
                  </w:pPr>
                  <w:r w:rsidRPr="001A2D1A">
                    <w:rPr>
                      <w:rFonts w:ascii="Arial" w:hAnsi="Arial" w:cs="Arial"/>
                      <w:b/>
                      <w:color w:val="000000" w:themeColor="text1"/>
                      <w:sz w:val="18"/>
                      <w:szCs w:val="18"/>
                    </w:rPr>
                    <w:t>30 000,0</w:t>
                  </w:r>
                </w:p>
              </w:tc>
            </w:tr>
            <w:tr w:rsidR="001A2D1A" w:rsidRPr="001A2D1A" w14:paraId="1CA8D5FA" w14:textId="77777777" w:rsidTr="008B5AD8">
              <w:trPr>
                <w:trHeight w:val="401"/>
              </w:trPr>
              <w:tc>
                <w:tcPr>
                  <w:tcW w:w="485" w:type="dxa"/>
                  <w:vAlign w:val="center"/>
                </w:tcPr>
                <w:p w14:paraId="7659059E"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5039839F"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12 01 09*</w:t>
                  </w:r>
                </w:p>
              </w:tc>
              <w:tc>
                <w:tcPr>
                  <w:tcW w:w="6565" w:type="dxa"/>
                  <w:vAlign w:val="center"/>
                </w:tcPr>
                <w:p w14:paraId="497B431A" w14:textId="1C5CA8E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Odpadowe emulsje i roztwory z obróbki metali niezawierające chlorowców </w:t>
                  </w:r>
                </w:p>
              </w:tc>
              <w:tc>
                <w:tcPr>
                  <w:tcW w:w="1277" w:type="dxa"/>
                  <w:vAlign w:val="center"/>
                </w:tcPr>
                <w:p w14:paraId="18CA1C35"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0,3</w:t>
                  </w:r>
                </w:p>
              </w:tc>
            </w:tr>
            <w:tr w:rsidR="001A2D1A" w:rsidRPr="001A2D1A" w14:paraId="04FEE895" w14:textId="77777777" w:rsidTr="008B5AD8">
              <w:trPr>
                <w:trHeight w:val="552"/>
              </w:trPr>
              <w:tc>
                <w:tcPr>
                  <w:tcW w:w="485" w:type="dxa"/>
                  <w:vAlign w:val="center"/>
                </w:tcPr>
                <w:p w14:paraId="14259E8E"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0240730C"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13 01 10*</w:t>
                  </w:r>
                </w:p>
              </w:tc>
              <w:tc>
                <w:tcPr>
                  <w:tcW w:w="6565" w:type="dxa"/>
                  <w:vAlign w:val="center"/>
                </w:tcPr>
                <w:p w14:paraId="7D8A5571" w14:textId="5E51DD9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Mineralne oleje hydrauliczne niezawierające związków</w:t>
                  </w:r>
                  <w:r w:rsidR="008B5AD8">
                    <w:rPr>
                      <w:rFonts w:ascii="Arial" w:hAnsi="Arial" w:cs="Arial"/>
                      <w:sz w:val="18"/>
                      <w:szCs w:val="18"/>
                    </w:rPr>
                    <w:t xml:space="preserve">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77" w:type="dxa"/>
                  <w:vAlign w:val="center"/>
                </w:tcPr>
                <w:p w14:paraId="3EFCD833"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35,0</w:t>
                  </w:r>
                </w:p>
              </w:tc>
            </w:tr>
            <w:tr w:rsidR="001A2D1A" w:rsidRPr="001A2D1A" w14:paraId="02B6FB3F" w14:textId="77777777" w:rsidTr="008B5AD8">
              <w:trPr>
                <w:trHeight w:val="363"/>
              </w:trPr>
              <w:tc>
                <w:tcPr>
                  <w:tcW w:w="485" w:type="dxa"/>
                  <w:vAlign w:val="center"/>
                </w:tcPr>
                <w:p w14:paraId="422D5D9E"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616D46CB"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13 01 13*</w:t>
                  </w:r>
                </w:p>
              </w:tc>
              <w:tc>
                <w:tcPr>
                  <w:tcW w:w="6565" w:type="dxa"/>
                  <w:vAlign w:val="center"/>
                </w:tcPr>
                <w:p w14:paraId="3841D621"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Inne oleje hydrauliczne </w:t>
                  </w:r>
                </w:p>
              </w:tc>
              <w:tc>
                <w:tcPr>
                  <w:tcW w:w="1277" w:type="dxa"/>
                  <w:vAlign w:val="center"/>
                </w:tcPr>
                <w:p w14:paraId="50C0778B"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0,2</w:t>
                  </w:r>
                </w:p>
              </w:tc>
            </w:tr>
            <w:tr w:rsidR="001A2D1A" w:rsidRPr="001A2D1A" w14:paraId="786A94B1" w14:textId="77777777" w:rsidTr="008B5AD8">
              <w:trPr>
                <w:trHeight w:val="738"/>
              </w:trPr>
              <w:tc>
                <w:tcPr>
                  <w:tcW w:w="485" w:type="dxa"/>
                  <w:vAlign w:val="center"/>
                </w:tcPr>
                <w:p w14:paraId="40D15B01"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3A9D1B45"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13 02 05*</w:t>
                  </w:r>
                </w:p>
              </w:tc>
              <w:tc>
                <w:tcPr>
                  <w:tcW w:w="6565" w:type="dxa"/>
                  <w:vAlign w:val="center"/>
                </w:tcPr>
                <w:p w14:paraId="382BF1BF"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Mineralne oleje silnikowe, przekładniowe i smarowe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77" w:type="dxa"/>
                  <w:vAlign w:val="center"/>
                </w:tcPr>
                <w:p w14:paraId="08E5F166"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30,0</w:t>
                  </w:r>
                </w:p>
              </w:tc>
            </w:tr>
            <w:tr w:rsidR="001A2D1A" w:rsidRPr="001A2D1A" w14:paraId="3E4428EA" w14:textId="77777777" w:rsidTr="008B5AD8">
              <w:trPr>
                <w:trHeight w:val="363"/>
              </w:trPr>
              <w:tc>
                <w:tcPr>
                  <w:tcW w:w="485" w:type="dxa"/>
                  <w:vAlign w:val="center"/>
                </w:tcPr>
                <w:p w14:paraId="2BD744CF"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7C77926F"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13 02 08*</w:t>
                  </w:r>
                </w:p>
              </w:tc>
              <w:tc>
                <w:tcPr>
                  <w:tcW w:w="6565" w:type="dxa"/>
                  <w:vAlign w:val="center"/>
                </w:tcPr>
                <w:p w14:paraId="1239B958"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Inne oleje silnikowe, przekładniowe i smarowe </w:t>
                  </w:r>
                </w:p>
              </w:tc>
              <w:tc>
                <w:tcPr>
                  <w:tcW w:w="1277" w:type="dxa"/>
                  <w:vAlign w:val="center"/>
                </w:tcPr>
                <w:p w14:paraId="4B8812C0"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0,2</w:t>
                  </w:r>
                </w:p>
              </w:tc>
            </w:tr>
            <w:tr w:rsidR="001A2D1A" w:rsidRPr="001A2D1A" w14:paraId="210AFFA4" w14:textId="77777777" w:rsidTr="008B5AD8">
              <w:trPr>
                <w:trHeight w:val="738"/>
              </w:trPr>
              <w:tc>
                <w:tcPr>
                  <w:tcW w:w="485" w:type="dxa"/>
                  <w:vAlign w:val="center"/>
                </w:tcPr>
                <w:p w14:paraId="57E278B1"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263CF66B"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13 03 07*</w:t>
                  </w:r>
                </w:p>
              </w:tc>
              <w:tc>
                <w:tcPr>
                  <w:tcW w:w="6565" w:type="dxa"/>
                  <w:vAlign w:val="center"/>
                </w:tcPr>
                <w:p w14:paraId="0BC631BA"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Mineralne oleje i ciecze stosowane jako </w:t>
                  </w:r>
                  <w:proofErr w:type="spellStart"/>
                  <w:r w:rsidRPr="001A2D1A">
                    <w:rPr>
                      <w:rFonts w:ascii="Arial" w:hAnsi="Arial" w:cs="Arial"/>
                      <w:sz w:val="18"/>
                      <w:szCs w:val="18"/>
                    </w:rPr>
                    <w:t>elektroizolatory</w:t>
                  </w:r>
                  <w:proofErr w:type="spellEnd"/>
                  <w:r w:rsidRPr="001A2D1A">
                    <w:rPr>
                      <w:rFonts w:ascii="Arial" w:hAnsi="Arial" w:cs="Arial"/>
                      <w:sz w:val="18"/>
                      <w:szCs w:val="18"/>
                    </w:rPr>
                    <w:t xml:space="preserve"> oraz nośniki ciepła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77" w:type="dxa"/>
                  <w:vAlign w:val="center"/>
                </w:tcPr>
                <w:p w14:paraId="4D6E71A7"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15,0</w:t>
                  </w:r>
                </w:p>
              </w:tc>
            </w:tr>
            <w:tr w:rsidR="001A2D1A" w:rsidRPr="001A2D1A" w14:paraId="5BEC8DCA" w14:textId="77777777" w:rsidTr="008B5AD8">
              <w:trPr>
                <w:trHeight w:val="363"/>
              </w:trPr>
              <w:tc>
                <w:tcPr>
                  <w:tcW w:w="485" w:type="dxa"/>
                  <w:vAlign w:val="center"/>
                </w:tcPr>
                <w:p w14:paraId="3DFE069A" w14:textId="77777777" w:rsidR="001A2D1A" w:rsidRPr="001A2D1A" w:rsidRDefault="001A2D1A" w:rsidP="00951E41">
                  <w:pPr>
                    <w:framePr w:hSpace="141" w:wrap="around" w:vAnchor="text" w:hAnchor="margin" w:x="108" w:y="-3002"/>
                    <w:numPr>
                      <w:ilvl w:val="0"/>
                      <w:numId w:val="1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55501B7C"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13 08 99*</w:t>
                  </w:r>
                </w:p>
              </w:tc>
              <w:tc>
                <w:tcPr>
                  <w:tcW w:w="6565" w:type="dxa"/>
                  <w:vAlign w:val="center"/>
                </w:tcPr>
                <w:p w14:paraId="7D3B4035"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Inne niewymienione odpady </w:t>
                  </w:r>
                </w:p>
              </w:tc>
              <w:tc>
                <w:tcPr>
                  <w:tcW w:w="1277" w:type="dxa"/>
                  <w:vAlign w:val="center"/>
                </w:tcPr>
                <w:p w14:paraId="651B1B20"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5,0</w:t>
                  </w:r>
                </w:p>
              </w:tc>
            </w:tr>
            <w:tr w:rsidR="001A2D1A" w:rsidRPr="001A2D1A" w14:paraId="6538A85A" w14:textId="77777777" w:rsidTr="008B5AD8">
              <w:trPr>
                <w:trHeight w:val="660"/>
              </w:trPr>
              <w:tc>
                <w:tcPr>
                  <w:tcW w:w="9288" w:type="dxa"/>
                  <w:gridSpan w:val="4"/>
                  <w:vAlign w:val="center"/>
                </w:tcPr>
                <w:p w14:paraId="1D085F31" w14:textId="6AC45983"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Odpady inne niż niebezpieczne</w:t>
                  </w:r>
                </w:p>
              </w:tc>
            </w:tr>
            <w:tr w:rsidR="001A2D1A" w:rsidRPr="001A2D1A" w14:paraId="4178DB2E" w14:textId="77777777" w:rsidTr="008B5AD8">
              <w:trPr>
                <w:trHeight w:val="363"/>
              </w:trPr>
              <w:tc>
                <w:tcPr>
                  <w:tcW w:w="485" w:type="dxa"/>
                  <w:vAlign w:val="center"/>
                </w:tcPr>
                <w:p w14:paraId="499F5E76" w14:textId="77777777" w:rsidR="001A2D1A" w:rsidRPr="001A2D1A" w:rsidRDefault="001A2D1A" w:rsidP="00951E41">
                  <w:pPr>
                    <w:framePr w:hSpace="141" w:wrap="around" w:vAnchor="text" w:hAnchor="margin" w:x="108" w:y="-3002"/>
                    <w:numPr>
                      <w:ilvl w:val="0"/>
                      <w:numId w:val="6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01F79F93"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07 02 99</w:t>
                  </w:r>
                </w:p>
              </w:tc>
              <w:tc>
                <w:tcPr>
                  <w:tcW w:w="6565" w:type="dxa"/>
                  <w:vAlign w:val="center"/>
                </w:tcPr>
                <w:p w14:paraId="13B1818D"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Inne niewymienione odpady </w:t>
                  </w:r>
                </w:p>
              </w:tc>
              <w:tc>
                <w:tcPr>
                  <w:tcW w:w="1277" w:type="dxa"/>
                  <w:vAlign w:val="center"/>
                </w:tcPr>
                <w:p w14:paraId="1BC3CC14"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400,0</w:t>
                  </w:r>
                </w:p>
              </w:tc>
            </w:tr>
            <w:tr w:rsidR="001A2D1A" w:rsidRPr="001A2D1A" w14:paraId="677A4572" w14:textId="77777777" w:rsidTr="008B5AD8">
              <w:trPr>
                <w:trHeight w:val="403"/>
              </w:trPr>
              <w:tc>
                <w:tcPr>
                  <w:tcW w:w="485" w:type="dxa"/>
                  <w:vAlign w:val="center"/>
                </w:tcPr>
                <w:p w14:paraId="547D4B3A" w14:textId="77777777" w:rsidR="001A2D1A" w:rsidRPr="001A2D1A" w:rsidRDefault="001A2D1A" w:rsidP="00951E41">
                  <w:pPr>
                    <w:framePr w:hSpace="141" w:wrap="around" w:vAnchor="text" w:hAnchor="margin" w:x="108" w:y="-3002"/>
                    <w:numPr>
                      <w:ilvl w:val="0"/>
                      <w:numId w:val="6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65BBCFE7"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10 02 08</w:t>
                  </w:r>
                </w:p>
              </w:tc>
              <w:tc>
                <w:tcPr>
                  <w:tcW w:w="6565" w:type="dxa"/>
                  <w:vAlign w:val="center"/>
                </w:tcPr>
                <w:p w14:paraId="7123B6F8" w14:textId="05AEBFBA"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Odpady stałe z oczyszczania gazów odlotowych inne niż wymienione </w:t>
                  </w:r>
                  <w:r w:rsidR="008B5AD8">
                    <w:rPr>
                      <w:rFonts w:ascii="Arial" w:hAnsi="Arial" w:cs="Arial"/>
                      <w:sz w:val="18"/>
                      <w:szCs w:val="18"/>
                    </w:rPr>
                    <w:br/>
                  </w:r>
                  <w:r w:rsidRPr="001A2D1A">
                    <w:rPr>
                      <w:rFonts w:ascii="Arial" w:hAnsi="Arial" w:cs="Arial"/>
                      <w:sz w:val="18"/>
                      <w:szCs w:val="18"/>
                    </w:rPr>
                    <w:t xml:space="preserve">w 10 02 07 </w:t>
                  </w:r>
                </w:p>
              </w:tc>
              <w:tc>
                <w:tcPr>
                  <w:tcW w:w="1277" w:type="dxa"/>
                  <w:vAlign w:val="center"/>
                </w:tcPr>
                <w:p w14:paraId="022F3113"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180 000,0</w:t>
                  </w:r>
                </w:p>
              </w:tc>
            </w:tr>
            <w:tr w:rsidR="001A2D1A" w:rsidRPr="001A2D1A" w14:paraId="7A1C2FE9" w14:textId="77777777" w:rsidTr="008B5AD8">
              <w:trPr>
                <w:trHeight w:val="944"/>
              </w:trPr>
              <w:tc>
                <w:tcPr>
                  <w:tcW w:w="485" w:type="dxa"/>
                  <w:vAlign w:val="center"/>
                </w:tcPr>
                <w:p w14:paraId="58C71250" w14:textId="77777777" w:rsidR="001A2D1A" w:rsidRPr="001A2D1A" w:rsidRDefault="001A2D1A" w:rsidP="00951E41">
                  <w:pPr>
                    <w:framePr w:hSpace="141" w:wrap="around" w:vAnchor="text" w:hAnchor="margin" w:x="108" w:y="-3002"/>
                    <w:numPr>
                      <w:ilvl w:val="0"/>
                      <w:numId w:val="6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6816671E"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10 02 14</w:t>
                  </w:r>
                </w:p>
              </w:tc>
              <w:tc>
                <w:tcPr>
                  <w:tcW w:w="6565" w:type="dxa"/>
                  <w:vAlign w:val="center"/>
                </w:tcPr>
                <w:p w14:paraId="3E7EE4DB" w14:textId="77777777"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 xml:space="preserve">Szlamy i osady </w:t>
                  </w:r>
                  <w:proofErr w:type="spellStart"/>
                  <w:r w:rsidRPr="001A2D1A">
                    <w:rPr>
                      <w:rFonts w:ascii="Arial" w:hAnsi="Arial" w:cs="Arial"/>
                      <w:sz w:val="18"/>
                      <w:szCs w:val="18"/>
                    </w:rPr>
                    <w:t>pofiltracyjne</w:t>
                  </w:r>
                  <w:proofErr w:type="spellEnd"/>
                  <w:r w:rsidRPr="001A2D1A">
                    <w:rPr>
                      <w:rFonts w:ascii="Arial" w:hAnsi="Arial" w:cs="Arial"/>
                      <w:sz w:val="18"/>
                      <w:szCs w:val="18"/>
                    </w:rPr>
                    <w:t xml:space="preserve"> z oczyszczania gazów odlotowych inne niż wymienione w 10 02 13 </w:t>
                  </w:r>
                </w:p>
              </w:tc>
              <w:tc>
                <w:tcPr>
                  <w:tcW w:w="1277" w:type="dxa"/>
                  <w:vAlign w:val="center"/>
                </w:tcPr>
                <w:p w14:paraId="251E822C"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50 300,0</w:t>
                  </w:r>
                </w:p>
                <w:p w14:paraId="1E7498F2"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sz w:val="18"/>
                      <w:szCs w:val="18"/>
                    </w:rPr>
                  </w:pPr>
                  <w:r w:rsidRPr="001A2D1A">
                    <w:rPr>
                      <w:rFonts w:ascii="Arial" w:eastAsia="Times New Roman" w:hAnsi="Arial" w:cs="Arial"/>
                      <w:sz w:val="18"/>
                      <w:szCs w:val="18"/>
                    </w:rPr>
                    <w:t>w przeliczeniu na suchą masę</w:t>
                  </w:r>
                </w:p>
              </w:tc>
            </w:tr>
            <w:tr w:rsidR="001A2D1A" w:rsidRPr="001A2D1A" w14:paraId="34516922" w14:textId="77777777" w:rsidTr="008B5AD8">
              <w:trPr>
                <w:trHeight w:val="727"/>
              </w:trPr>
              <w:tc>
                <w:tcPr>
                  <w:tcW w:w="485" w:type="dxa"/>
                  <w:vAlign w:val="center"/>
                </w:tcPr>
                <w:p w14:paraId="26670019" w14:textId="77777777" w:rsidR="001A2D1A" w:rsidRPr="001A2D1A" w:rsidRDefault="001A2D1A" w:rsidP="00951E41">
                  <w:pPr>
                    <w:framePr w:hSpace="141" w:wrap="around" w:vAnchor="text" w:hAnchor="margin" w:x="108" w:y="-3002"/>
                    <w:numPr>
                      <w:ilvl w:val="0"/>
                      <w:numId w:val="67"/>
                    </w:numPr>
                    <w:autoSpaceDE w:val="0"/>
                    <w:autoSpaceDN w:val="0"/>
                    <w:adjustRightInd w:val="0"/>
                    <w:spacing w:after="0" w:line="268" w:lineRule="atLeast"/>
                    <w:suppressOverlap/>
                    <w:jc w:val="center"/>
                    <w:rPr>
                      <w:rFonts w:ascii="Arial" w:hAnsi="Arial" w:cs="Arial"/>
                      <w:sz w:val="18"/>
                      <w:szCs w:val="18"/>
                    </w:rPr>
                  </w:pPr>
                </w:p>
              </w:tc>
              <w:tc>
                <w:tcPr>
                  <w:tcW w:w="961" w:type="dxa"/>
                  <w:vAlign w:val="center"/>
                </w:tcPr>
                <w:p w14:paraId="587B7BB3"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15 02 03</w:t>
                  </w:r>
                </w:p>
              </w:tc>
              <w:tc>
                <w:tcPr>
                  <w:tcW w:w="6565" w:type="dxa"/>
                  <w:vAlign w:val="center"/>
                </w:tcPr>
                <w:p w14:paraId="144559D9" w14:textId="15955328" w:rsidR="001A2D1A" w:rsidRPr="001A2D1A" w:rsidRDefault="001A2D1A" w:rsidP="00951E41">
                  <w:pPr>
                    <w:framePr w:hSpace="141" w:wrap="around" w:vAnchor="text" w:hAnchor="margin" w:x="108" w:y="-3002"/>
                    <w:autoSpaceDE w:val="0"/>
                    <w:autoSpaceDN w:val="0"/>
                    <w:adjustRightInd w:val="0"/>
                    <w:spacing w:after="0" w:line="268" w:lineRule="atLeast"/>
                    <w:suppressOverlap/>
                    <w:rPr>
                      <w:rFonts w:ascii="Arial" w:hAnsi="Arial" w:cs="Arial"/>
                      <w:sz w:val="18"/>
                      <w:szCs w:val="18"/>
                    </w:rPr>
                  </w:pPr>
                  <w:r w:rsidRPr="001A2D1A">
                    <w:rPr>
                      <w:rFonts w:ascii="Arial" w:hAnsi="Arial" w:cs="Arial"/>
                      <w:sz w:val="18"/>
                      <w:szCs w:val="18"/>
                    </w:rPr>
                    <w:t>Sorbenty, materiały filtracyjne, tkaniny do wycierania</w:t>
                  </w:r>
                  <w:r w:rsidR="00C95331">
                    <w:rPr>
                      <w:rFonts w:ascii="Arial" w:hAnsi="Arial" w:cs="Arial"/>
                      <w:sz w:val="18"/>
                      <w:szCs w:val="18"/>
                    </w:rPr>
                    <w:t xml:space="preserve"> (np. szmaty, ścierki)</w:t>
                  </w:r>
                  <w:r w:rsidRPr="001A2D1A">
                    <w:rPr>
                      <w:rFonts w:ascii="Arial" w:hAnsi="Arial" w:cs="Arial"/>
                      <w:sz w:val="18"/>
                      <w:szCs w:val="18"/>
                    </w:rPr>
                    <w:t xml:space="preserve"> </w:t>
                  </w:r>
                  <w:r w:rsidR="00C95331">
                    <w:rPr>
                      <w:rFonts w:ascii="Arial" w:hAnsi="Arial" w:cs="Arial"/>
                      <w:sz w:val="18"/>
                      <w:szCs w:val="18"/>
                    </w:rPr>
                    <w:br/>
                  </w:r>
                  <w:r w:rsidRPr="001A2D1A">
                    <w:rPr>
                      <w:rFonts w:ascii="Arial" w:hAnsi="Arial" w:cs="Arial"/>
                      <w:sz w:val="18"/>
                      <w:szCs w:val="18"/>
                    </w:rPr>
                    <w:t xml:space="preserve">i ubrania ochronne inne niż wymienione w 15 02 02 </w:t>
                  </w:r>
                </w:p>
              </w:tc>
              <w:tc>
                <w:tcPr>
                  <w:tcW w:w="1277" w:type="dxa"/>
                  <w:vAlign w:val="center"/>
                </w:tcPr>
                <w:p w14:paraId="439488D0" w14:textId="77777777" w:rsidR="001A2D1A" w:rsidRPr="001A2D1A" w:rsidRDefault="001A2D1A" w:rsidP="00951E41">
                  <w:pPr>
                    <w:framePr w:hSpace="141" w:wrap="around" w:vAnchor="text" w:hAnchor="margin" w:x="108" w:y="-3002"/>
                    <w:spacing w:after="0" w:line="268" w:lineRule="atLeast"/>
                    <w:suppressOverlap/>
                    <w:jc w:val="center"/>
                    <w:rPr>
                      <w:rFonts w:ascii="Arial" w:eastAsia="Times New Roman" w:hAnsi="Arial" w:cs="Arial"/>
                      <w:b/>
                      <w:sz w:val="18"/>
                      <w:szCs w:val="18"/>
                    </w:rPr>
                  </w:pPr>
                  <w:r w:rsidRPr="001A2D1A">
                    <w:rPr>
                      <w:rFonts w:ascii="Arial" w:eastAsia="Times New Roman" w:hAnsi="Arial" w:cs="Arial"/>
                      <w:b/>
                      <w:sz w:val="18"/>
                      <w:szCs w:val="18"/>
                    </w:rPr>
                    <w:t>200,0</w:t>
                  </w:r>
                </w:p>
              </w:tc>
            </w:tr>
          </w:tbl>
          <w:p w14:paraId="44CC6206" w14:textId="6FD95106" w:rsidR="00B177AB" w:rsidRDefault="00B177AB" w:rsidP="00B177AB">
            <w:pPr>
              <w:pStyle w:val="Akapitzlist"/>
              <w:spacing w:line="268" w:lineRule="atLeast"/>
              <w:rPr>
                <w:rFonts w:ascii="Arial" w:hAnsi="Arial" w:cs="Arial"/>
                <w:b/>
                <w:sz w:val="21"/>
                <w:szCs w:val="21"/>
              </w:rPr>
            </w:pPr>
          </w:p>
          <w:p w14:paraId="7F065301" w14:textId="30AB4912" w:rsidR="00B177AB" w:rsidRDefault="00B177AB" w:rsidP="00B177AB">
            <w:pPr>
              <w:pStyle w:val="Akapitzlist"/>
              <w:spacing w:line="268" w:lineRule="atLeast"/>
              <w:rPr>
                <w:rFonts w:ascii="Arial" w:hAnsi="Arial" w:cs="Arial"/>
                <w:b/>
                <w:sz w:val="21"/>
                <w:szCs w:val="21"/>
              </w:rPr>
            </w:pPr>
          </w:p>
          <w:p w14:paraId="361F0D2F" w14:textId="60498F27" w:rsidR="00B177AB" w:rsidRDefault="00B177AB" w:rsidP="00B177AB">
            <w:pPr>
              <w:pStyle w:val="Akapitzlist"/>
              <w:spacing w:line="268" w:lineRule="atLeast"/>
              <w:rPr>
                <w:rFonts w:ascii="Arial" w:hAnsi="Arial" w:cs="Arial"/>
                <w:b/>
                <w:sz w:val="21"/>
                <w:szCs w:val="21"/>
              </w:rPr>
            </w:pPr>
          </w:p>
          <w:p w14:paraId="0105A529" w14:textId="509DCF24" w:rsidR="00B177AB" w:rsidRDefault="00B177AB" w:rsidP="00B177AB">
            <w:pPr>
              <w:pStyle w:val="Akapitzlist"/>
              <w:spacing w:line="268" w:lineRule="atLeast"/>
              <w:rPr>
                <w:rFonts w:ascii="Arial" w:hAnsi="Arial" w:cs="Arial"/>
                <w:b/>
                <w:sz w:val="21"/>
                <w:szCs w:val="21"/>
              </w:rPr>
            </w:pPr>
          </w:p>
          <w:p w14:paraId="5120693A" w14:textId="5A34D475" w:rsidR="00B177AB" w:rsidRDefault="00B177AB" w:rsidP="00B177AB">
            <w:pPr>
              <w:pStyle w:val="Akapitzlist"/>
              <w:spacing w:line="268" w:lineRule="atLeast"/>
              <w:rPr>
                <w:rFonts w:ascii="Arial" w:hAnsi="Arial" w:cs="Arial"/>
                <w:b/>
                <w:sz w:val="21"/>
                <w:szCs w:val="21"/>
              </w:rPr>
            </w:pPr>
          </w:p>
          <w:p w14:paraId="37C765E5" w14:textId="77777777" w:rsidR="000872D8" w:rsidRDefault="000872D8" w:rsidP="00B177AB">
            <w:pPr>
              <w:pStyle w:val="Akapitzlist"/>
              <w:spacing w:line="268" w:lineRule="atLeast"/>
              <w:rPr>
                <w:rFonts w:ascii="Arial" w:hAnsi="Arial" w:cs="Arial"/>
                <w:b/>
                <w:sz w:val="21"/>
                <w:szCs w:val="21"/>
              </w:rPr>
            </w:pPr>
          </w:p>
          <w:p w14:paraId="267073B7" w14:textId="720BABD8" w:rsidR="007715FF" w:rsidRPr="002D4482" w:rsidRDefault="001A2D1A" w:rsidP="002D4482">
            <w:pPr>
              <w:pStyle w:val="Akapitzlist"/>
              <w:numPr>
                <w:ilvl w:val="0"/>
                <w:numId w:val="16"/>
              </w:numPr>
              <w:spacing w:line="268" w:lineRule="atLeast"/>
              <w:rPr>
                <w:rFonts w:ascii="Arial" w:hAnsi="Arial" w:cs="Arial"/>
                <w:b/>
                <w:sz w:val="21"/>
                <w:szCs w:val="21"/>
              </w:rPr>
            </w:pPr>
            <w:r w:rsidRPr="001A2D1A">
              <w:rPr>
                <w:rFonts w:ascii="Arial" w:hAnsi="Arial" w:cs="Arial"/>
                <w:b/>
                <w:sz w:val="21"/>
                <w:szCs w:val="21"/>
              </w:rPr>
              <w:lastRenderedPageBreak/>
              <w:t xml:space="preserve">Instalacja do pierwotnego wytopu surówki żelaza </w:t>
            </w:r>
            <w:r w:rsidR="006B60B7">
              <w:rPr>
                <w:rFonts w:ascii="Arial" w:hAnsi="Arial" w:cs="Arial"/>
                <w:b/>
                <w:sz w:val="21"/>
                <w:szCs w:val="21"/>
              </w:rPr>
              <w:br/>
            </w:r>
          </w:p>
          <w:tbl>
            <w:tblPr>
              <w:tblW w:w="9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038"/>
              <w:gridCol w:w="6403"/>
              <w:gridCol w:w="1269"/>
            </w:tblGrid>
            <w:tr w:rsidR="001A2D1A" w:rsidRPr="001A2D1A" w14:paraId="7398BC4F" w14:textId="77777777" w:rsidTr="00626ECB">
              <w:trPr>
                <w:trHeight w:val="664"/>
                <w:tblHeader/>
              </w:trPr>
              <w:tc>
                <w:tcPr>
                  <w:tcW w:w="491" w:type="dxa"/>
                  <w:vAlign w:val="center"/>
                </w:tcPr>
                <w:p w14:paraId="628B6F44" w14:textId="77777777" w:rsidR="001A2D1A" w:rsidRPr="001A2D1A" w:rsidRDefault="001A2D1A"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Lp.</w:t>
                  </w:r>
                </w:p>
              </w:tc>
              <w:tc>
                <w:tcPr>
                  <w:tcW w:w="1038" w:type="dxa"/>
                  <w:vAlign w:val="center"/>
                </w:tcPr>
                <w:p w14:paraId="1A387CA4" w14:textId="77777777" w:rsidR="001A2D1A" w:rsidRPr="001A2D1A" w:rsidRDefault="001A2D1A"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1A2D1A">
                    <w:rPr>
                      <w:rFonts w:ascii="Arial" w:eastAsia="Times New Roman" w:hAnsi="Arial" w:cs="Arial"/>
                      <w:b/>
                      <w:bCs/>
                      <w:spacing w:val="-4"/>
                      <w:sz w:val="18"/>
                      <w:szCs w:val="18"/>
                      <w:lang w:eastAsia="pl-PL"/>
                    </w:rPr>
                    <w:t>Kod odpadu</w:t>
                  </w:r>
                </w:p>
              </w:tc>
              <w:tc>
                <w:tcPr>
                  <w:tcW w:w="6403" w:type="dxa"/>
                  <w:vAlign w:val="center"/>
                </w:tcPr>
                <w:p w14:paraId="04125980" w14:textId="5065655E" w:rsidR="001A2D1A" w:rsidRPr="001A2D1A" w:rsidRDefault="001A2D1A"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1A2D1A">
                    <w:rPr>
                      <w:rFonts w:ascii="Arial" w:eastAsia="Times New Roman" w:hAnsi="Arial" w:cs="Arial"/>
                      <w:b/>
                      <w:bCs/>
                      <w:spacing w:val="-5"/>
                      <w:sz w:val="18"/>
                      <w:szCs w:val="18"/>
                      <w:lang w:eastAsia="pl-PL"/>
                    </w:rPr>
                    <w:t>Rodzaj odpadu</w:t>
                  </w:r>
                </w:p>
              </w:tc>
              <w:tc>
                <w:tcPr>
                  <w:tcW w:w="1268" w:type="dxa"/>
                  <w:vAlign w:val="center"/>
                </w:tcPr>
                <w:p w14:paraId="4F0046A3"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Ilość</w:t>
                  </w:r>
                </w:p>
                <w:p w14:paraId="58A2AB76"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[Mg/rok]</w:t>
                  </w:r>
                </w:p>
              </w:tc>
            </w:tr>
            <w:tr w:rsidR="001A2D1A" w:rsidRPr="001A2D1A" w14:paraId="6B2F9AFE" w14:textId="77777777" w:rsidTr="00626ECB">
              <w:trPr>
                <w:trHeight w:val="550"/>
                <w:tblHeader/>
              </w:trPr>
              <w:tc>
                <w:tcPr>
                  <w:tcW w:w="9201" w:type="dxa"/>
                  <w:gridSpan w:val="4"/>
                  <w:vAlign w:val="center"/>
                </w:tcPr>
                <w:p w14:paraId="457D18DC" w14:textId="32FCFC7D"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sz w:val="18"/>
                      <w:szCs w:val="18"/>
                    </w:rPr>
                  </w:pPr>
                  <w:r w:rsidRPr="001A2D1A">
                    <w:rPr>
                      <w:rFonts w:ascii="Arial" w:hAnsi="Arial" w:cs="Arial"/>
                      <w:b/>
                      <w:bCs/>
                      <w:sz w:val="18"/>
                      <w:szCs w:val="18"/>
                    </w:rPr>
                    <w:t>Odpady niebezpieczne</w:t>
                  </w:r>
                </w:p>
              </w:tc>
            </w:tr>
            <w:tr w:rsidR="001A2D1A" w:rsidRPr="001A2D1A" w14:paraId="32F3CF04" w14:textId="77777777" w:rsidTr="00626ECB">
              <w:trPr>
                <w:trHeight w:val="655"/>
              </w:trPr>
              <w:tc>
                <w:tcPr>
                  <w:tcW w:w="491" w:type="dxa"/>
                  <w:vAlign w:val="center"/>
                </w:tcPr>
                <w:p w14:paraId="1C59F1C5"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281" w:hanging="281"/>
                    <w:contextualSpacing/>
                    <w:suppressOverlap/>
                    <w:jc w:val="center"/>
                    <w:rPr>
                      <w:rFonts w:ascii="Arial" w:hAnsi="Arial" w:cs="Arial"/>
                      <w:sz w:val="18"/>
                      <w:szCs w:val="18"/>
                    </w:rPr>
                  </w:pPr>
                </w:p>
              </w:tc>
              <w:tc>
                <w:tcPr>
                  <w:tcW w:w="1038" w:type="dxa"/>
                  <w:vAlign w:val="center"/>
                </w:tcPr>
                <w:p w14:paraId="419CD0D5"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12 01 09*</w:t>
                  </w:r>
                </w:p>
              </w:tc>
              <w:tc>
                <w:tcPr>
                  <w:tcW w:w="6403" w:type="dxa"/>
                  <w:vAlign w:val="center"/>
                </w:tcPr>
                <w:p w14:paraId="3804530C" w14:textId="582F8D6E"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Odpadowe emulsje i roztwory z obróbki metali niezawierające chlorowców </w:t>
                  </w:r>
                </w:p>
              </w:tc>
              <w:tc>
                <w:tcPr>
                  <w:tcW w:w="1268" w:type="dxa"/>
                  <w:vAlign w:val="center"/>
                </w:tcPr>
                <w:p w14:paraId="18F2BAC5"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0,3</w:t>
                  </w:r>
                </w:p>
              </w:tc>
            </w:tr>
            <w:tr w:rsidR="001A2D1A" w:rsidRPr="001A2D1A" w14:paraId="5BD0DC3A" w14:textId="77777777" w:rsidTr="00626ECB">
              <w:trPr>
                <w:trHeight w:val="643"/>
              </w:trPr>
              <w:tc>
                <w:tcPr>
                  <w:tcW w:w="491" w:type="dxa"/>
                  <w:vAlign w:val="center"/>
                </w:tcPr>
                <w:p w14:paraId="4E598FD0"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5CEF03B7"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10*</w:t>
                  </w:r>
                </w:p>
              </w:tc>
              <w:tc>
                <w:tcPr>
                  <w:tcW w:w="6403" w:type="dxa"/>
                  <w:vAlign w:val="center"/>
                </w:tcPr>
                <w:p w14:paraId="586E658F"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Mineralne oleje hydrauliczne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68" w:type="dxa"/>
                  <w:vAlign w:val="center"/>
                </w:tcPr>
                <w:p w14:paraId="1E3B163D"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10,0</w:t>
                  </w:r>
                </w:p>
              </w:tc>
            </w:tr>
            <w:tr w:rsidR="001A2D1A" w:rsidRPr="001A2D1A" w14:paraId="23CCDA91" w14:textId="77777777" w:rsidTr="00626ECB">
              <w:trPr>
                <w:trHeight w:val="331"/>
              </w:trPr>
              <w:tc>
                <w:tcPr>
                  <w:tcW w:w="491" w:type="dxa"/>
                  <w:vAlign w:val="center"/>
                </w:tcPr>
                <w:p w14:paraId="769D9481"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1657073C"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13*</w:t>
                  </w:r>
                </w:p>
              </w:tc>
              <w:tc>
                <w:tcPr>
                  <w:tcW w:w="6403" w:type="dxa"/>
                  <w:vAlign w:val="center"/>
                </w:tcPr>
                <w:p w14:paraId="23BD51B4"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oleje hydrauliczne </w:t>
                  </w:r>
                </w:p>
              </w:tc>
              <w:tc>
                <w:tcPr>
                  <w:tcW w:w="1268" w:type="dxa"/>
                  <w:vAlign w:val="center"/>
                </w:tcPr>
                <w:p w14:paraId="30F4361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0,1</w:t>
                  </w:r>
                </w:p>
              </w:tc>
            </w:tr>
            <w:tr w:rsidR="001A2D1A" w:rsidRPr="001A2D1A" w14:paraId="6292E927" w14:textId="77777777" w:rsidTr="00626ECB">
              <w:trPr>
                <w:trHeight w:val="643"/>
              </w:trPr>
              <w:tc>
                <w:tcPr>
                  <w:tcW w:w="491" w:type="dxa"/>
                  <w:vAlign w:val="center"/>
                </w:tcPr>
                <w:p w14:paraId="04E9B2F6"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14834962"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05*</w:t>
                  </w:r>
                </w:p>
              </w:tc>
              <w:tc>
                <w:tcPr>
                  <w:tcW w:w="6403" w:type="dxa"/>
                  <w:vAlign w:val="center"/>
                </w:tcPr>
                <w:p w14:paraId="0BA2E90E"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Mineralne oleje silnikowe, przekładniowe i smarowe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68" w:type="dxa"/>
                  <w:vAlign w:val="center"/>
                </w:tcPr>
                <w:p w14:paraId="03D37743"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8,0</w:t>
                  </w:r>
                </w:p>
              </w:tc>
            </w:tr>
            <w:tr w:rsidR="001A2D1A" w:rsidRPr="001A2D1A" w14:paraId="21BA0AEB" w14:textId="77777777" w:rsidTr="00626ECB">
              <w:trPr>
                <w:trHeight w:val="320"/>
              </w:trPr>
              <w:tc>
                <w:tcPr>
                  <w:tcW w:w="491" w:type="dxa"/>
                  <w:vAlign w:val="center"/>
                </w:tcPr>
                <w:p w14:paraId="390776A1"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6E5EC2D2"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08*</w:t>
                  </w:r>
                </w:p>
              </w:tc>
              <w:tc>
                <w:tcPr>
                  <w:tcW w:w="6403" w:type="dxa"/>
                  <w:vAlign w:val="center"/>
                </w:tcPr>
                <w:p w14:paraId="4464E54E"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oleje silnikowe, przekładniowe i smarowe </w:t>
                  </w:r>
                </w:p>
              </w:tc>
              <w:tc>
                <w:tcPr>
                  <w:tcW w:w="1268" w:type="dxa"/>
                  <w:vAlign w:val="center"/>
                </w:tcPr>
                <w:p w14:paraId="6DBDB447"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0,1</w:t>
                  </w:r>
                </w:p>
              </w:tc>
            </w:tr>
            <w:tr w:rsidR="001A2D1A" w:rsidRPr="001A2D1A" w14:paraId="542953F3" w14:textId="77777777" w:rsidTr="00626ECB">
              <w:trPr>
                <w:trHeight w:val="655"/>
              </w:trPr>
              <w:tc>
                <w:tcPr>
                  <w:tcW w:w="491" w:type="dxa"/>
                  <w:vAlign w:val="center"/>
                </w:tcPr>
                <w:p w14:paraId="7941AE69"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67CCF890"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03 07*</w:t>
                  </w:r>
                </w:p>
              </w:tc>
              <w:tc>
                <w:tcPr>
                  <w:tcW w:w="6403" w:type="dxa"/>
                  <w:vAlign w:val="center"/>
                </w:tcPr>
                <w:p w14:paraId="3D68A76C"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Mineralne oleje i ciecze stosowane jako </w:t>
                  </w:r>
                  <w:proofErr w:type="spellStart"/>
                  <w:r w:rsidRPr="001A2D1A">
                    <w:rPr>
                      <w:rFonts w:ascii="Arial" w:hAnsi="Arial" w:cs="Arial"/>
                      <w:sz w:val="18"/>
                      <w:szCs w:val="18"/>
                    </w:rPr>
                    <w:t>elektroizolatory</w:t>
                  </w:r>
                  <w:proofErr w:type="spellEnd"/>
                  <w:r w:rsidRPr="001A2D1A">
                    <w:rPr>
                      <w:rFonts w:ascii="Arial" w:hAnsi="Arial" w:cs="Arial"/>
                      <w:sz w:val="18"/>
                      <w:szCs w:val="18"/>
                    </w:rPr>
                    <w:t xml:space="preserve"> oraz nośniki ciepła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68" w:type="dxa"/>
                  <w:vAlign w:val="center"/>
                </w:tcPr>
                <w:p w14:paraId="72EB9E6B"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15,0</w:t>
                  </w:r>
                </w:p>
              </w:tc>
            </w:tr>
            <w:tr w:rsidR="001A2D1A" w:rsidRPr="001A2D1A" w14:paraId="2D39F8D5" w14:textId="77777777" w:rsidTr="00626ECB">
              <w:trPr>
                <w:trHeight w:val="320"/>
              </w:trPr>
              <w:tc>
                <w:tcPr>
                  <w:tcW w:w="491" w:type="dxa"/>
                  <w:vAlign w:val="center"/>
                </w:tcPr>
                <w:p w14:paraId="50866C77" w14:textId="77777777" w:rsidR="001A2D1A" w:rsidRPr="001A2D1A" w:rsidRDefault="001A2D1A" w:rsidP="00951E41">
                  <w:pPr>
                    <w:framePr w:hSpace="141" w:wrap="around" w:vAnchor="text" w:hAnchor="margin" w:x="108" w:y="-3002"/>
                    <w:numPr>
                      <w:ilvl w:val="0"/>
                      <w:numId w:val="1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4FFBED3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08 99*</w:t>
                  </w:r>
                </w:p>
              </w:tc>
              <w:tc>
                <w:tcPr>
                  <w:tcW w:w="6403" w:type="dxa"/>
                  <w:vAlign w:val="center"/>
                </w:tcPr>
                <w:p w14:paraId="0EC93F77"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268" w:type="dxa"/>
                  <w:vAlign w:val="center"/>
                </w:tcPr>
                <w:p w14:paraId="599466D6"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w:t>
                  </w:r>
                </w:p>
              </w:tc>
            </w:tr>
            <w:tr w:rsidR="001A2D1A" w:rsidRPr="001A2D1A" w14:paraId="760760F4" w14:textId="77777777" w:rsidTr="00626ECB">
              <w:trPr>
                <w:trHeight w:val="596"/>
              </w:trPr>
              <w:tc>
                <w:tcPr>
                  <w:tcW w:w="9201" w:type="dxa"/>
                  <w:gridSpan w:val="4"/>
                  <w:vAlign w:val="center"/>
                </w:tcPr>
                <w:p w14:paraId="240BDC19" w14:textId="19FE6B41"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Odpady inne niż niebezpieczne</w:t>
                  </w:r>
                </w:p>
              </w:tc>
            </w:tr>
            <w:tr w:rsidR="001A2D1A" w:rsidRPr="001A2D1A" w14:paraId="333280E1" w14:textId="77777777" w:rsidTr="00626ECB">
              <w:trPr>
                <w:trHeight w:val="320"/>
              </w:trPr>
              <w:tc>
                <w:tcPr>
                  <w:tcW w:w="491" w:type="dxa"/>
                  <w:vAlign w:val="center"/>
                </w:tcPr>
                <w:p w14:paraId="141F617C"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contextualSpacing/>
                    <w:suppressOverlap/>
                    <w:jc w:val="center"/>
                    <w:rPr>
                      <w:rFonts w:ascii="Arial" w:hAnsi="Arial" w:cs="Arial"/>
                      <w:sz w:val="18"/>
                      <w:szCs w:val="18"/>
                    </w:rPr>
                  </w:pPr>
                </w:p>
              </w:tc>
              <w:tc>
                <w:tcPr>
                  <w:tcW w:w="1038" w:type="dxa"/>
                  <w:vAlign w:val="center"/>
                </w:tcPr>
                <w:p w14:paraId="12EB9AC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07 02 99</w:t>
                  </w:r>
                </w:p>
              </w:tc>
              <w:tc>
                <w:tcPr>
                  <w:tcW w:w="6403" w:type="dxa"/>
                  <w:vAlign w:val="center"/>
                </w:tcPr>
                <w:p w14:paraId="739E929F"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268" w:type="dxa"/>
                  <w:vAlign w:val="center"/>
                </w:tcPr>
                <w:p w14:paraId="256BCA09"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300,0</w:t>
                  </w:r>
                </w:p>
              </w:tc>
            </w:tr>
            <w:tr w:rsidR="001A2D1A" w:rsidRPr="001A2D1A" w14:paraId="01DDFF31" w14:textId="77777777" w:rsidTr="00626ECB">
              <w:trPr>
                <w:trHeight w:val="320"/>
              </w:trPr>
              <w:tc>
                <w:tcPr>
                  <w:tcW w:w="491" w:type="dxa"/>
                  <w:vAlign w:val="center"/>
                </w:tcPr>
                <w:p w14:paraId="338707C3"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5E419D61"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10 02 01</w:t>
                  </w:r>
                </w:p>
              </w:tc>
              <w:tc>
                <w:tcPr>
                  <w:tcW w:w="6403" w:type="dxa"/>
                  <w:vAlign w:val="center"/>
                </w:tcPr>
                <w:p w14:paraId="163F6E67" w14:textId="1A6ABAA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Żużle z procesów wytapiania </w:t>
                  </w:r>
                  <w:r w:rsidR="00E41273">
                    <w:rPr>
                      <w:rFonts w:ascii="Arial" w:hAnsi="Arial" w:cs="Arial"/>
                      <w:sz w:val="18"/>
                      <w:szCs w:val="18"/>
                    </w:rPr>
                    <w:t>(wielkopiecowe, stalownicze)</w:t>
                  </w:r>
                </w:p>
              </w:tc>
              <w:tc>
                <w:tcPr>
                  <w:tcW w:w="1268" w:type="dxa"/>
                  <w:vAlign w:val="center"/>
                </w:tcPr>
                <w:p w14:paraId="1A7B28E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500 000,0</w:t>
                  </w:r>
                </w:p>
              </w:tc>
            </w:tr>
            <w:tr w:rsidR="001A2D1A" w:rsidRPr="001A2D1A" w14:paraId="52D52418" w14:textId="77777777" w:rsidTr="00626ECB">
              <w:trPr>
                <w:trHeight w:val="655"/>
              </w:trPr>
              <w:tc>
                <w:tcPr>
                  <w:tcW w:w="491" w:type="dxa"/>
                  <w:vAlign w:val="center"/>
                </w:tcPr>
                <w:p w14:paraId="3C93AE47"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0891AB79"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10 02 08</w:t>
                  </w:r>
                </w:p>
              </w:tc>
              <w:tc>
                <w:tcPr>
                  <w:tcW w:w="6403" w:type="dxa"/>
                  <w:vAlign w:val="center"/>
                </w:tcPr>
                <w:p w14:paraId="576BE49F" w14:textId="7543DB9E"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Odpady stałe z oczyszczania gazów odlotowych inne niż wymienione </w:t>
                  </w:r>
                  <w:r w:rsidR="008B5AD8">
                    <w:rPr>
                      <w:rFonts w:ascii="Arial" w:hAnsi="Arial" w:cs="Arial"/>
                      <w:sz w:val="18"/>
                      <w:szCs w:val="18"/>
                    </w:rPr>
                    <w:br/>
                  </w:r>
                  <w:r w:rsidRPr="001A2D1A">
                    <w:rPr>
                      <w:rFonts w:ascii="Arial" w:hAnsi="Arial" w:cs="Arial"/>
                      <w:sz w:val="18"/>
                      <w:szCs w:val="18"/>
                    </w:rPr>
                    <w:t xml:space="preserve">w 10 02 07 </w:t>
                  </w:r>
                </w:p>
              </w:tc>
              <w:tc>
                <w:tcPr>
                  <w:tcW w:w="1268" w:type="dxa"/>
                  <w:vAlign w:val="center"/>
                </w:tcPr>
                <w:p w14:paraId="612E9348"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66 000,0</w:t>
                  </w:r>
                </w:p>
              </w:tc>
            </w:tr>
            <w:tr w:rsidR="001A2D1A" w:rsidRPr="001A2D1A" w14:paraId="5632BEF7" w14:textId="77777777" w:rsidTr="00626ECB">
              <w:trPr>
                <w:trHeight w:val="970"/>
              </w:trPr>
              <w:tc>
                <w:tcPr>
                  <w:tcW w:w="491" w:type="dxa"/>
                  <w:vAlign w:val="center"/>
                </w:tcPr>
                <w:p w14:paraId="55D69EFC"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259E0376"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10 02 14</w:t>
                  </w:r>
                </w:p>
              </w:tc>
              <w:tc>
                <w:tcPr>
                  <w:tcW w:w="6403" w:type="dxa"/>
                  <w:vAlign w:val="center"/>
                </w:tcPr>
                <w:p w14:paraId="39F79E82"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Szlamy i osady </w:t>
                  </w:r>
                  <w:proofErr w:type="spellStart"/>
                  <w:r w:rsidRPr="001A2D1A">
                    <w:rPr>
                      <w:rFonts w:ascii="Arial" w:hAnsi="Arial" w:cs="Arial"/>
                      <w:sz w:val="18"/>
                      <w:szCs w:val="18"/>
                    </w:rPr>
                    <w:t>pofiltracyjne</w:t>
                  </w:r>
                  <w:proofErr w:type="spellEnd"/>
                  <w:r w:rsidRPr="001A2D1A">
                    <w:rPr>
                      <w:rFonts w:ascii="Arial" w:hAnsi="Arial" w:cs="Arial"/>
                      <w:sz w:val="18"/>
                      <w:szCs w:val="18"/>
                    </w:rPr>
                    <w:t xml:space="preserve"> z oczyszczania gazów odlotowych inne niż wymienione w 10 02 13 </w:t>
                  </w:r>
                </w:p>
              </w:tc>
              <w:tc>
                <w:tcPr>
                  <w:tcW w:w="1268" w:type="dxa"/>
                  <w:vAlign w:val="center"/>
                </w:tcPr>
                <w:p w14:paraId="6B88B67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21 000,0</w:t>
                  </w:r>
                </w:p>
                <w:p w14:paraId="76CDF4BC"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sz w:val="18"/>
                      <w:szCs w:val="18"/>
                    </w:rPr>
                  </w:pPr>
                  <w:r w:rsidRPr="001A2D1A">
                    <w:rPr>
                      <w:rFonts w:ascii="Arial" w:eastAsia="Times New Roman" w:hAnsi="Arial" w:cs="Arial"/>
                      <w:sz w:val="18"/>
                      <w:szCs w:val="18"/>
                    </w:rPr>
                    <w:t>w przeliczeniu na suchą masę</w:t>
                  </w:r>
                </w:p>
              </w:tc>
            </w:tr>
            <w:tr w:rsidR="001A2D1A" w:rsidRPr="001A2D1A" w14:paraId="0BACAAEB" w14:textId="77777777" w:rsidTr="00626ECB">
              <w:trPr>
                <w:trHeight w:val="331"/>
              </w:trPr>
              <w:tc>
                <w:tcPr>
                  <w:tcW w:w="491" w:type="dxa"/>
                  <w:vAlign w:val="center"/>
                </w:tcPr>
                <w:p w14:paraId="73D4EE82"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4ACED6D4"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10 02 99</w:t>
                  </w:r>
                </w:p>
              </w:tc>
              <w:tc>
                <w:tcPr>
                  <w:tcW w:w="6403" w:type="dxa"/>
                  <w:vAlign w:val="center"/>
                </w:tcPr>
                <w:p w14:paraId="7C14688A"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268" w:type="dxa"/>
                  <w:vAlign w:val="center"/>
                </w:tcPr>
                <w:p w14:paraId="35FB7B0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6 000,0</w:t>
                  </w:r>
                </w:p>
              </w:tc>
            </w:tr>
            <w:tr w:rsidR="001A2D1A" w:rsidRPr="001A2D1A" w14:paraId="0D63B015" w14:textId="77777777" w:rsidTr="00626ECB">
              <w:trPr>
                <w:trHeight w:val="643"/>
              </w:trPr>
              <w:tc>
                <w:tcPr>
                  <w:tcW w:w="491" w:type="dxa"/>
                  <w:vAlign w:val="center"/>
                </w:tcPr>
                <w:p w14:paraId="7A25C33F"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15C04BD7"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15 02 03</w:t>
                  </w:r>
                </w:p>
              </w:tc>
              <w:tc>
                <w:tcPr>
                  <w:tcW w:w="6403" w:type="dxa"/>
                  <w:vAlign w:val="center"/>
                </w:tcPr>
                <w:p w14:paraId="0D2A25A4" w14:textId="688FB349"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Sorbenty, materiały filtracyjne, tkaniny do wycierania</w:t>
                  </w:r>
                  <w:r w:rsidR="00E2758C">
                    <w:rPr>
                      <w:rFonts w:ascii="Arial" w:hAnsi="Arial" w:cs="Arial"/>
                      <w:sz w:val="18"/>
                      <w:szCs w:val="18"/>
                    </w:rPr>
                    <w:t xml:space="preserve"> (np. szmaty, ścierki)</w:t>
                  </w:r>
                  <w:r w:rsidRPr="001A2D1A">
                    <w:rPr>
                      <w:rFonts w:ascii="Arial" w:hAnsi="Arial" w:cs="Arial"/>
                      <w:sz w:val="18"/>
                      <w:szCs w:val="18"/>
                    </w:rPr>
                    <w:t xml:space="preserve"> </w:t>
                  </w:r>
                  <w:r w:rsidR="00E2758C">
                    <w:rPr>
                      <w:rFonts w:ascii="Arial" w:hAnsi="Arial" w:cs="Arial"/>
                      <w:sz w:val="18"/>
                      <w:szCs w:val="18"/>
                    </w:rPr>
                    <w:br/>
                  </w:r>
                  <w:r w:rsidRPr="001A2D1A">
                    <w:rPr>
                      <w:rFonts w:ascii="Arial" w:hAnsi="Arial" w:cs="Arial"/>
                      <w:sz w:val="18"/>
                      <w:szCs w:val="18"/>
                    </w:rPr>
                    <w:t xml:space="preserve">i ubrania ochronne inne niż wymienione w 15 02 02 </w:t>
                  </w:r>
                </w:p>
              </w:tc>
              <w:tc>
                <w:tcPr>
                  <w:tcW w:w="1268" w:type="dxa"/>
                  <w:vAlign w:val="center"/>
                </w:tcPr>
                <w:p w14:paraId="24F2B057"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150,0</w:t>
                  </w:r>
                </w:p>
              </w:tc>
            </w:tr>
            <w:tr w:rsidR="001A2D1A" w:rsidRPr="001A2D1A" w14:paraId="3EFF11B4" w14:textId="77777777" w:rsidTr="00626ECB">
              <w:trPr>
                <w:trHeight w:val="655"/>
              </w:trPr>
              <w:tc>
                <w:tcPr>
                  <w:tcW w:w="491" w:type="dxa"/>
                  <w:vAlign w:val="center"/>
                </w:tcPr>
                <w:p w14:paraId="4466CB21" w14:textId="77777777" w:rsidR="001A2D1A" w:rsidRPr="001A2D1A" w:rsidRDefault="001A2D1A" w:rsidP="00951E41">
                  <w:pPr>
                    <w:framePr w:hSpace="141" w:wrap="around" w:vAnchor="text" w:hAnchor="margin" w:x="108" w:y="-3002"/>
                    <w:numPr>
                      <w:ilvl w:val="0"/>
                      <w:numId w:val="6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038" w:type="dxa"/>
                  <w:vAlign w:val="center"/>
                </w:tcPr>
                <w:p w14:paraId="368B7EFD"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16 11 04</w:t>
                  </w:r>
                </w:p>
              </w:tc>
              <w:tc>
                <w:tcPr>
                  <w:tcW w:w="6403" w:type="dxa"/>
                  <w:vAlign w:val="center"/>
                </w:tcPr>
                <w:p w14:paraId="20938D20"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Okładziny piecowe i materiały ogniotrwałe z procesów metalurgicznych inne niż wymienione w 16 11 03 </w:t>
                  </w:r>
                </w:p>
              </w:tc>
              <w:tc>
                <w:tcPr>
                  <w:tcW w:w="1268" w:type="dxa"/>
                  <w:vAlign w:val="center"/>
                </w:tcPr>
                <w:p w14:paraId="5799B69A" w14:textId="39A2F204" w:rsidR="001A2D1A" w:rsidRPr="001A2D1A" w:rsidRDefault="00924C52" w:rsidP="00951E41">
                  <w:pPr>
                    <w:framePr w:hSpace="141" w:wrap="around" w:vAnchor="text" w:hAnchor="margin" w:x="108" w:y="-3002"/>
                    <w:widowControl w:val="0"/>
                    <w:suppressAutoHyphens/>
                    <w:spacing w:after="0" w:line="268" w:lineRule="atLeast"/>
                    <w:contextualSpacing/>
                    <w:suppressOverlap/>
                    <w:jc w:val="center"/>
                    <w:rPr>
                      <w:rFonts w:ascii="Arial" w:eastAsia="Times New Roman" w:hAnsi="Arial" w:cs="Arial"/>
                      <w:b/>
                      <w:kern w:val="1"/>
                      <w:sz w:val="18"/>
                      <w:szCs w:val="18"/>
                      <w:lang w:eastAsia="hi-IN" w:bidi="hi-IN"/>
                    </w:rPr>
                  </w:pPr>
                  <w:r>
                    <w:rPr>
                      <w:rFonts w:ascii="Arial" w:eastAsia="Times New Roman" w:hAnsi="Arial" w:cs="Arial"/>
                      <w:b/>
                      <w:kern w:val="1"/>
                      <w:sz w:val="18"/>
                      <w:szCs w:val="18"/>
                      <w:lang w:eastAsia="hi-IN" w:bidi="hi-IN"/>
                    </w:rPr>
                    <w:t>50 000,0</w:t>
                  </w:r>
                </w:p>
              </w:tc>
            </w:tr>
          </w:tbl>
          <w:p w14:paraId="413709A0" w14:textId="779CD06A" w:rsidR="00626ECB" w:rsidRDefault="000872D8" w:rsidP="006D3081">
            <w:pPr>
              <w:spacing w:after="0" w:line="268" w:lineRule="atLeast"/>
              <w:rPr>
                <w:rFonts w:ascii="Arial" w:hAnsi="Arial" w:cs="Arial"/>
                <w:b/>
                <w:sz w:val="21"/>
                <w:szCs w:val="21"/>
              </w:rPr>
            </w:pPr>
            <w:r>
              <w:rPr>
                <w:rFonts w:ascii="Arial" w:hAnsi="Arial" w:cs="Arial"/>
                <w:b/>
                <w:sz w:val="21"/>
                <w:szCs w:val="21"/>
              </w:rPr>
              <w:br/>
            </w:r>
          </w:p>
          <w:p w14:paraId="2AA98AA4" w14:textId="37FCA186" w:rsidR="001A2D1A" w:rsidRPr="00626ECB" w:rsidRDefault="001A2D1A" w:rsidP="00CE250F">
            <w:pPr>
              <w:pStyle w:val="Akapitzlist"/>
              <w:numPr>
                <w:ilvl w:val="0"/>
                <w:numId w:val="16"/>
              </w:numPr>
              <w:spacing w:line="268" w:lineRule="atLeast"/>
              <w:rPr>
                <w:rFonts w:ascii="Arial" w:hAnsi="Arial" w:cs="Arial"/>
                <w:b/>
                <w:sz w:val="21"/>
                <w:szCs w:val="21"/>
              </w:rPr>
            </w:pPr>
            <w:r w:rsidRPr="001A2D1A">
              <w:rPr>
                <w:rFonts w:ascii="Arial" w:hAnsi="Arial" w:cs="Arial"/>
                <w:b/>
                <w:sz w:val="21"/>
                <w:szCs w:val="21"/>
              </w:rPr>
              <w:t xml:space="preserve">Instalacja do wtórnego wytopu surówki żelaza, w tym do ciągłego odlewania stali </w:t>
            </w:r>
            <w:r w:rsidR="00626ECB">
              <w:rPr>
                <w:rFonts w:ascii="Arial" w:hAnsi="Arial" w:cs="Arial"/>
                <w:b/>
                <w:sz w:val="21"/>
                <w:szCs w:val="21"/>
              </w:rPr>
              <w:br/>
            </w:r>
          </w:p>
          <w:tbl>
            <w:tblPr>
              <w:tblW w:w="89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975"/>
              <w:gridCol w:w="6271"/>
              <w:gridCol w:w="1230"/>
            </w:tblGrid>
            <w:tr w:rsidR="001A2D1A" w:rsidRPr="001A2D1A" w14:paraId="58C37307" w14:textId="77777777" w:rsidTr="00B20CC8">
              <w:trPr>
                <w:trHeight w:val="945"/>
                <w:tblHeader/>
              </w:trPr>
              <w:tc>
                <w:tcPr>
                  <w:tcW w:w="482" w:type="dxa"/>
                  <w:vAlign w:val="center"/>
                </w:tcPr>
                <w:p w14:paraId="5D515B3F" w14:textId="77777777" w:rsidR="001A2D1A" w:rsidRPr="001A2D1A" w:rsidRDefault="001A2D1A"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Lp.</w:t>
                  </w:r>
                </w:p>
              </w:tc>
              <w:tc>
                <w:tcPr>
                  <w:tcW w:w="975" w:type="dxa"/>
                  <w:vAlign w:val="center"/>
                </w:tcPr>
                <w:p w14:paraId="15266B1D" w14:textId="77777777" w:rsidR="001A2D1A" w:rsidRPr="001A2D1A" w:rsidRDefault="001A2D1A"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1A2D1A">
                    <w:rPr>
                      <w:rFonts w:ascii="Arial" w:eastAsia="Times New Roman" w:hAnsi="Arial" w:cs="Arial"/>
                      <w:b/>
                      <w:bCs/>
                      <w:spacing w:val="-4"/>
                      <w:sz w:val="18"/>
                      <w:szCs w:val="18"/>
                      <w:lang w:eastAsia="pl-PL"/>
                    </w:rPr>
                    <w:t>Kod odpadu</w:t>
                  </w:r>
                </w:p>
              </w:tc>
              <w:tc>
                <w:tcPr>
                  <w:tcW w:w="6271" w:type="dxa"/>
                  <w:vAlign w:val="center"/>
                </w:tcPr>
                <w:p w14:paraId="7DE7E83C" w14:textId="77777777" w:rsidR="001A2D1A" w:rsidRPr="001A2D1A" w:rsidRDefault="001A2D1A"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1A2D1A">
                    <w:rPr>
                      <w:rFonts w:ascii="Arial" w:eastAsia="Times New Roman" w:hAnsi="Arial" w:cs="Arial"/>
                      <w:b/>
                      <w:bCs/>
                      <w:spacing w:val="-5"/>
                      <w:sz w:val="18"/>
                      <w:szCs w:val="18"/>
                      <w:lang w:eastAsia="pl-PL"/>
                    </w:rPr>
                    <w:t>Rodzaj odpadu</w:t>
                  </w:r>
                </w:p>
              </w:tc>
              <w:tc>
                <w:tcPr>
                  <w:tcW w:w="1228" w:type="dxa"/>
                  <w:vAlign w:val="center"/>
                </w:tcPr>
                <w:p w14:paraId="44C5488C"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Ilość</w:t>
                  </w:r>
                </w:p>
                <w:p w14:paraId="5F7CFB59" w14:textId="4C94BAE1"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[Mg/rok]</w:t>
                  </w:r>
                  <w:r w:rsidR="006B60B7">
                    <w:rPr>
                      <w:rFonts w:ascii="Arial" w:eastAsia="Times New Roman" w:hAnsi="Arial" w:cs="Arial"/>
                      <w:b/>
                      <w:bCs/>
                      <w:sz w:val="18"/>
                      <w:szCs w:val="18"/>
                      <w:lang w:eastAsia="pl-PL"/>
                    </w:rPr>
                    <w:br/>
                  </w:r>
                </w:p>
              </w:tc>
            </w:tr>
            <w:tr w:rsidR="001A2D1A" w:rsidRPr="001A2D1A" w14:paraId="49355F72" w14:textId="77777777" w:rsidTr="00B20CC8">
              <w:trPr>
                <w:trHeight w:val="556"/>
                <w:tblHeader/>
              </w:trPr>
              <w:tc>
                <w:tcPr>
                  <w:tcW w:w="8958" w:type="dxa"/>
                  <w:gridSpan w:val="4"/>
                  <w:vAlign w:val="center"/>
                </w:tcPr>
                <w:p w14:paraId="5D20AA62" w14:textId="0B6A200A" w:rsidR="006B60B7" w:rsidRPr="008B5AD8" w:rsidRDefault="001A2D1A"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b/>
                      <w:bCs/>
                      <w:sz w:val="18"/>
                      <w:szCs w:val="18"/>
                    </w:rPr>
                  </w:pPr>
                  <w:r w:rsidRPr="001A2D1A">
                    <w:rPr>
                      <w:rFonts w:ascii="Arial" w:hAnsi="Arial" w:cs="Arial"/>
                      <w:b/>
                      <w:bCs/>
                      <w:sz w:val="18"/>
                      <w:szCs w:val="18"/>
                    </w:rPr>
                    <w:t>Odpady niebezpieczne</w:t>
                  </w:r>
                </w:p>
              </w:tc>
            </w:tr>
            <w:tr w:rsidR="001A2D1A" w:rsidRPr="001A2D1A" w14:paraId="418F90A3" w14:textId="77777777" w:rsidTr="00B20CC8">
              <w:trPr>
                <w:trHeight w:val="632"/>
              </w:trPr>
              <w:tc>
                <w:tcPr>
                  <w:tcW w:w="482" w:type="dxa"/>
                  <w:vAlign w:val="center"/>
                </w:tcPr>
                <w:p w14:paraId="1F9B7D32"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139" w:hanging="139"/>
                    <w:contextualSpacing/>
                    <w:suppressOverlap/>
                    <w:jc w:val="center"/>
                    <w:rPr>
                      <w:rFonts w:ascii="Arial" w:hAnsi="Arial" w:cs="Arial"/>
                      <w:color w:val="000000" w:themeColor="text1"/>
                      <w:sz w:val="18"/>
                      <w:szCs w:val="18"/>
                    </w:rPr>
                  </w:pPr>
                </w:p>
              </w:tc>
              <w:tc>
                <w:tcPr>
                  <w:tcW w:w="975" w:type="dxa"/>
                  <w:vAlign w:val="center"/>
                </w:tcPr>
                <w:p w14:paraId="2B1EA668"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1A2D1A">
                    <w:rPr>
                      <w:rFonts w:ascii="Arial" w:hAnsi="Arial" w:cs="Arial"/>
                      <w:b/>
                      <w:color w:val="000000" w:themeColor="text1"/>
                      <w:sz w:val="18"/>
                      <w:szCs w:val="18"/>
                    </w:rPr>
                    <w:t>10 02 07*</w:t>
                  </w:r>
                </w:p>
              </w:tc>
              <w:tc>
                <w:tcPr>
                  <w:tcW w:w="6271" w:type="dxa"/>
                  <w:vAlign w:val="center"/>
                </w:tcPr>
                <w:p w14:paraId="51E2A2F2"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1A2D1A">
                    <w:rPr>
                      <w:rFonts w:ascii="Arial" w:hAnsi="Arial" w:cs="Arial"/>
                      <w:color w:val="000000" w:themeColor="text1"/>
                      <w:sz w:val="18"/>
                      <w:szCs w:val="18"/>
                    </w:rPr>
                    <w:t>Odpady stałe z oczyszczania gazów odlotowych zawierające substancje niebezpieczne</w:t>
                  </w:r>
                </w:p>
              </w:tc>
              <w:tc>
                <w:tcPr>
                  <w:tcW w:w="1228" w:type="dxa"/>
                  <w:vAlign w:val="center"/>
                </w:tcPr>
                <w:p w14:paraId="7E91FC78"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1A2D1A">
                    <w:rPr>
                      <w:rFonts w:ascii="Arial" w:hAnsi="Arial" w:cs="Arial"/>
                      <w:b/>
                      <w:color w:val="000000" w:themeColor="text1"/>
                      <w:sz w:val="18"/>
                      <w:szCs w:val="18"/>
                    </w:rPr>
                    <w:t>6 600,0</w:t>
                  </w:r>
                </w:p>
              </w:tc>
            </w:tr>
            <w:tr w:rsidR="001A2D1A" w:rsidRPr="001A2D1A" w14:paraId="75622B31" w14:textId="77777777" w:rsidTr="00B20CC8">
              <w:trPr>
                <w:trHeight w:val="621"/>
              </w:trPr>
              <w:tc>
                <w:tcPr>
                  <w:tcW w:w="482" w:type="dxa"/>
                  <w:vAlign w:val="center"/>
                </w:tcPr>
                <w:p w14:paraId="3BAC9F99"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139" w:hanging="139"/>
                    <w:contextualSpacing/>
                    <w:suppressOverlap/>
                    <w:jc w:val="center"/>
                    <w:rPr>
                      <w:rFonts w:ascii="Arial" w:hAnsi="Arial" w:cs="Arial"/>
                      <w:sz w:val="18"/>
                      <w:szCs w:val="18"/>
                    </w:rPr>
                  </w:pPr>
                </w:p>
              </w:tc>
              <w:tc>
                <w:tcPr>
                  <w:tcW w:w="975" w:type="dxa"/>
                  <w:vAlign w:val="center"/>
                </w:tcPr>
                <w:p w14:paraId="68737703"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12 01 09*</w:t>
                  </w:r>
                </w:p>
              </w:tc>
              <w:tc>
                <w:tcPr>
                  <w:tcW w:w="6271" w:type="dxa"/>
                  <w:vAlign w:val="center"/>
                </w:tcPr>
                <w:p w14:paraId="30A9A467" w14:textId="3351958B"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Odpadowe emulsje i roztwory z obróbki metali niezawierające chlorowców </w:t>
                  </w:r>
                </w:p>
              </w:tc>
              <w:tc>
                <w:tcPr>
                  <w:tcW w:w="1228" w:type="dxa"/>
                  <w:vAlign w:val="center"/>
                </w:tcPr>
                <w:p w14:paraId="7714D5FC"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0,3</w:t>
                  </w:r>
                </w:p>
              </w:tc>
            </w:tr>
            <w:tr w:rsidR="001A2D1A" w:rsidRPr="001A2D1A" w14:paraId="32FC9C48" w14:textId="77777777" w:rsidTr="00B20CC8">
              <w:trPr>
                <w:trHeight w:val="632"/>
              </w:trPr>
              <w:tc>
                <w:tcPr>
                  <w:tcW w:w="482" w:type="dxa"/>
                  <w:vAlign w:val="center"/>
                </w:tcPr>
                <w:p w14:paraId="521FE060"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2BEF9A2B"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10*</w:t>
                  </w:r>
                </w:p>
              </w:tc>
              <w:tc>
                <w:tcPr>
                  <w:tcW w:w="6271" w:type="dxa"/>
                  <w:vAlign w:val="center"/>
                </w:tcPr>
                <w:p w14:paraId="21FA2E8D"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Mineralne oleje hydrauliczne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28" w:type="dxa"/>
                  <w:vAlign w:val="center"/>
                </w:tcPr>
                <w:p w14:paraId="15D8A347"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65,0</w:t>
                  </w:r>
                </w:p>
              </w:tc>
            </w:tr>
            <w:tr w:rsidR="001A2D1A" w:rsidRPr="001A2D1A" w14:paraId="243F3664" w14:textId="77777777" w:rsidTr="00B20CC8">
              <w:trPr>
                <w:trHeight w:val="309"/>
              </w:trPr>
              <w:tc>
                <w:tcPr>
                  <w:tcW w:w="482" w:type="dxa"/>
                  <w:vAlign w:val="center"/>
                </w:tcPr>
                <w:p w14:paraId="2004468E"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5F138B9A"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13*</w:t>
                  </w:r>
                </w:p>
              </w:tc>
              <w:tc>
                <w:tcPr>
                  <w:tcW w:w="6271" w:type="dxa"/>
                  <w:vAlign w:val="center"/>
                </w:tcPr>
                <w:p w14:paraId="0BDF80DE"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oleje hydrauliczne </w:t>
                  </w:r>
                </w:p>
              </w:tc>
              <w:tc>
                <w:tcPr>
                  <w:tcW w:w="1228" w:type="dxa"/>
                  <w:vAlign w:val="center"/>
                </w:tcPr>
                <w:p w14:paraId="185F8A09"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0,5</w:t>
                  </w:r>
                </w:p>
              </w:tc>
            </w:tr>
            <w:tr w:rsidR="001A2D1A" w:rsidRPr="001A2D1A" w14:paraId="6FC4E806" w14:textId="77777777" w:rsidTr="00B20CC8">
              <w:trPr>
                <w:trHeight w:val="632"/>
              </w:trPr>
              <w:tc>
                <w:tcPr>
                  <w:tcW w:w="482" w:type="dxa"/>
                  <w:vAlign w:val="center"/>
                </w:tcPr>
                <w:p w14:paraId="281659DE"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7C8274AF"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05*</w:t>
                  </w:r>
                </w:p>
              </w:tc>
              <w:tc>
                <w:tcPr>
                  <w:tcW w:w="6271" w:type="dxa"/>
                  <w:vAlign w:val="center"/>
                </w:tcPr>
                <w:p w14:paraId="33C35204"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Mineralne oleje silnikowe, przekładniowe i smarowe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28" w:type="dxa"/>
                  <w:vAlign w:val="center"/>
                </w:tcPr>
                <w:p w14:paraId="672E216B"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70,0</w:t>
                  </w:r>
                </w:p>
              </w:tc>
            </w:tr>
            <w:tr w:rsidR="001A2D1A" w:rsidRPr="001A2D1A" w14:paraId="04867536" w14:textId="77777777" w:rsidTr="00B20CC8">
              <w:trPr>
                <w:trHeight w:val="309"/>
              </w:trPr>
              <w:tc>
                <w:tcPr>
                  <w:tcW w:w="482" w:type="dxa"/>
                  <w:vAlign w:val="center"/>
                </w:tcPr>
                <w:p w14:paraId="70062C6E"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37E37AB6"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08*</w:t>
                  </w:r>
                </w:p>
              </w:tc>
              <w:tc>
                <w:tcPr>
                  <w:tcW w:w="6271" w:type="dxa"/>
                  <w:vAlign w:val="center"/>
                </w:tcPr>
                <w:p w14:paraId="2CE7709C"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oleje silnikowe, przekładniowe i smarowe </w:t>
                  </w:r>
                </w:p>
              </w:tc>
              <w:tc>
                <w:tcPr>
                  <w:tcW w:w="1228" w:type="dxa"/>
                  <w:vAlign w:val="center"/>
                </w:tcPr>
                <w:p w14:paraId="45D7D801"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0,5</w:t>
                  </w:r>
                </w:p>
              </w:tc>
            </w:tr>
            <w:tr w:rsidR="001A2D1A" w:rsidRPr="001A2D1A" w14:paraId="657CF8F6" w14:textId="77777777" w:rsidTr="00B20CC8">
              <w:trPr>
                <w:trHeight w:val="621"/>
              </w:trPr>
              <w:tc>
                <w:tcPr>
                  <w:tcW w:w="482" w:type="dxa"/>
                  <w:vAlign w:val="center"/>
                </w:tcPr>
                <w:p w14:paraId="354B39BD"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21F2C614"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03 07*</w:t>
                  </w:r>
                </w:p>
              </w:tc>
              <w:tc>
                <w:tcPr>
                  <w:tcW w:w="6271" w:type="dxa"/>
                  <w:vAlign w:val="center"/>
                </w:tcPr>
                <w:p w14:paraId="79A5AC80"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Mineralne oleje i ciecze stosowane jako </w:t>
                  </w:r>
                  <w:proofErr w:type="spellStart"/>
                  <w:r w:rsidRPr="001A2D1A">
                    <w:rPr>
                      <w:rFonts w:ascii="Arial" w:hAnsi="Arial" w:cs="Arial"/>
                      <w:sz w:val="18"/>
                      <w:szCs w:val="18"/>
                    </w:rPr>
                    <w:t>elektroizolatory</w:t>
                  </w:r>
                  <w:proofErr w:type="spellEnd"/>
                  <w:r w:rsidRPr="001A2D1A">
                    <w:rPr>
                      <w:rFonts w:ascii="Arial" w:hAnsi="Arial" w:cs="Arial"/>
                      <w:sz w:val="18"/>
                      <w:szCs w:val="18"/>
                    </w:rPr>
                    <w:t xml:space="preserve"> oraz nośniki ciepła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228" w:type="dxa"/>
                  <w:vAlign w:val="center"/>
                </w:tcPr>
                <w:p w14:paraId="63D7B664"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w:t>
                  </w:r>
                </w:p>
              </w:tc>
            </w:tr>
            <w:tr w:rsidR="001A2D1A" w:rsidRPr="001A2D1A" w14:paraId="0F244ED4" w14:textId="77777777" w:rsidTr="00B20CC8">
              <w:trPr>
                <w:trHeight w:val="320"/>
              </w:trPr>
              <w:tc>
                <w:tcPr>
                  <w:tcW w:w="482" w:type="dxa"/>
                  <w:vAlign w:val="center"/>
                </w:tcPr>
                <w:p w14:paraId="0667DF05" w14:textId="77777777" w:rsidR="001A2D1A" w:rsidRPr="001A2D1A" w:rsidRDefault="001A2D1A" w:rsidP="00951E41">
                  <w:pPr>
                    <w:framePr w:hSpace="141" w:wrap="around" w:vAnchor="text" w:hAnchor="margin" w:x="108" w:y="-3002"/>
                    <w:numPr>
                      <w:ilvl w:val="0"/>
                      <w:numId w:val="1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59E37AA3"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08 99*</w:t>
                  </w:r>
                </w:p>
              </w:tc>
              <w:tc>
                <w:tcPr>
                  <w:tcW w:w="6271" w:type="dxa"/>
                  <w:vAlign w:val="center"/>
                </w:tcPr>
                <w:p w14:paraId="06E4A56C"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228" w:type="dxa"/>
                  <w:vAlign w:val="center"/>
                </w:tcPr>
                <w:p w14:paraId="0CAACA6C"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12,0</w:t>
                  </w:r>
                </w:p>
              </w:tc>
            </w:tr>
            <w:tr w:rsidR="001A2D1A" w:rsidRPr="001A2D1A" w14:paraId="78F4B502" w14:textId="77777777" w:rsidTr="00B20CC8">
              <w:trPr>
                <w:trHeight w:val="573"/>
              </w:trPr>
              <w:tc>
                <w:tcPr>
                  <w:tcW w:w="8958" w:type="dxa"/>
                  <w:gridSpan w:val="4"/>
                  <w:vAlign w:val="center"/>
                </w:tcPr>
                <w:p w14:paraId="7EF0DA54" w14:textId="015BC88C"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Odpady inne niż niebezpieczne</w:t>
                  </w:r>
                </w:p>
              </w:tc>
            </w:tr>
            <w:tr w:rsidR="001A2D1A" w:rsidRPr="001A2D1A" w14:paraId="62AE7B28" w14:textId="77777777" w:rsidTr="00B20CC8">
              <w:trPr>
                <w:trHeight w:val="320"/>
              </w:trPr>
              <w:tc>
                <w:tcPr>
                  <w:tcW w:w="482" w:type="dxa"/>
                  <w:vAlign w:val="center"/>
                </w:tcPr>
                <w:p w14:paraId="5ED10E87"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contextualSpacing/>
                    <w:suppressOverlap/>
                    <w:jc w:val="center"/>
                    <w:rPr>
                      <w:rFonts w:ascii="Arial" w:hAnsi="Arial" w:cs="Arial"/>
                      <w:sz w:val="18"/>
                      <w:szCs w:val="18"/>
                    </w:rPr>
                  </w:pPr>
                </w:p>
              </w:tc>
              <w:tc>
                <w:tcPr>
                  <w:tcW w:w="975" w:type="dxa"/>
                  <w:vAlign w:val="center"/>
                </w:tcPr>
                <w:p w14:paraId="1527342D"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07 02 99</w:t>
                  </w:r>
                </w:p>
              </w:tc>
              <w:tc>
                <w:tcPr>
                  <w:tcW w:w="6271" w:type="dxa"/>
                  <w:vAlign w:val="center"/>
                </w:tcPr>
                <w:p w14:paraId="1C0961BD"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228" w:type="dxa"/>
                  <w:vAlign w:val="center"/>
                </w:tcPr>
                <w:p w14:paraId="2EF75CC3"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300,0</w:t>
                  </w:r>
                </w:p>
              </w:tc>
            </w:tr>
            <w:tr w:rsidR="001A2D1A" w:rsidRPr="001A2D1A" w14:paraId="5B6CBB7D" w14:textId="77777777" w:rsidTr="00B20CC8">
              <w:trPr>
                <w:trHeight w:val="309"/>
              </w:trPr>
              <w:tc>
                <w:tcPr>
                  <w:tcW w:w="482" w:type="dxa"/>
                  <w:vAlign w:val="center"/>
                </w:tcPr>
                <w:p w14:paraId="5AB790F6"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4F4108A1"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10 02 01</w:t>
                  </w:r>
                </w:p>
              </w:tc>
              <w:tc>
                <w:tcPr>
                  <w:tcW w:w="6271" w:type="dxa"/>
                  <w:vAlign w:val="center"/>
                </w:tcPr>
                <w:p w14:paraId="0CF4EB79" w14:textId="33719B54"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Żużle z procesów wytapiania</w:t>
                  </w:r>
                  <w:r w:rsidR="00E41273">
                    <w:rPr>
                      <w:rFonts w:ascii="Arial" w:hAnsi="Arial" w:cs="Arial"/>
                      <w:sz w:val="18"/>
                      <w:szCs w:val="18"/>
                    </w:rPr>
                    <w:t xml:space="preserve"> (wielkopiecowe, stalownicze)</w:t>
                  </w:r>
                </w:p>
              </w:tc>
              <w:tc>
                <w:tcPr>
                  <w:tcW w:w="1228" w:type="dxa"/>
                  <w:vAlign w:val="center"/>
                </w:tcPr>
                <w:p w14:paraId="2AFA3269"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980 000,0</w:t>
                  </w:r>
                </w:p>
              </w:tc>
            </w:tr>
            <w:tr w:rsidR="001A2D1A" w:rsidRPr="001A2D1A" w14:paraId="4D9D7CCE" w14:textId="77777777" w:rsidTr="00B20CC8">
              <w:trPr>
                <w:trHeight w:val="621"/>
              </w:trPr>
              <w:tc>
                <w:tcPr>
                  <w:tcW w:w="482" w:type="dxa"/>
                  <w:vAlign w:val="center"/>
                </w:tcPr>
                <w:p w14:paraId="75617FFA"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3877844B"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10 02 08</w:t>
                  </w:r>
                </w:p>
              </w:tc>
              <w:tc>
                <w:tcPr>
                  <w:tcW w:w="6271" w:type="dxa"/>
                  <w:vAlign w:val="center"/>
                </w:tcPr>
                <w:p w14:paraId="5C1B0F6E" w14:textId="7EC8693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Odpady stałe z oczyszczania gazów odlotowych inne niż wymienione </w:t>
                  </w:r>
                  <w:r w:rsidR="008B5AD8">
                    <w:rPr>
                      <w:rFonts w:ascii="Arial" w:hAnsi="Arial" w:cs="Arial"/>
                      <w:sz w:val="18"/>
                      <w:szCs w:val="18"/>
                    </w:rPr>
                    <w:br/>
                  </w:r>
                  <w:r w:rsidRPr="001A2D1A">
                    <w:rPr>
                      <w:rFonts w:ascii="Arial" w:hAnsi="Arial" w:cs="Arial"/>
                      <w:sz w:val="18"/>
                      <w:szCs w:val="18"/>
                    </w:rPr>
                    <w:t xml:space="preserve">w 10 02 07 </w:t>
                  </w:r>
                </w:p>
              </w:tc>
              <w:tc>
                <w:tcPr>
                  <w:tcW w:w="1228" w:type="dxa"/>
                  <w:vAlign w:val="center"/>
                </w:tcPr>
                <w:p w14:paraId="152BD52B"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20 000,0</w:t>
                  </w:r>
                </w:p>
              </w:tc>
            </w:tr>
            <w:tr w:rsidR="001A2D1A" w:rsidRPr="001A2D1A" w14:paraId="36195D89" w14:textId="77777777" w:rsidTr="00B20CC8">
              <w:trPr>
                <w:trHeight w:val="945"/>
              </w:trPr>
              <w:tc>
                <w:tcPr>
                  <w:tcW w:w="482" w:type="dxa"/>
                  <w:vAlign w:val="center"/>
                </w:tcPr>
                <w:p w14:paraId="2DC9CECB"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320F0110"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10 02 14</w:t>
                  </w:r>
                </w:p>
              </w:tc>
              <w:tc>
                <w:tcPr>
                  <w:tcW w:w="6271" w:type="dxa"/>
                  <w:vAlign w:val="center"/>
                </w:tcPr>
                <w:p w14:paraId="04A888F3"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Szlamy i osady </w:t>
                  </w:r>
                  <w:proofErr w:type="spellStart"/>
                  <w:r w:rsidRPr="001A2D1A">
                    <w:rPr>
                      <w:rFonts w:ascii="Arial" w:hAnsi="Arial" w:cs="Arial"/>
                      <w:sz w:val="18"/>
                      <w:szCs w:val="18"/>
                    </w:rPr>
                    <w:t>pofiltracyjne</w:t>
                  </w:r>
                  <w:proofErr w:type="spellEnd"/>
                  <w:r w:rsidRPr="001A2D1A">
                    <w:rPr>
                      <w:rFonts w:ascii="Arial" w:hAnsi="Arial" w:cs="Arial"/>
                      <w:sz w:val="18"/>
                      <w:szCs w:val="18"/>
                    </w:rPr>
                    <w:t xml:space="preserve"> z oczyszczania gazów odlotowych inne niż wymienione w 10 02 13 </w:t>
                  </w:r>
                </w:p>
              </w:tc>
              <w:tc>
                <w:tcPr>
                  <w:tcW w:w="1228" w:type="dxa"/>
                  <w:vAlign w:val="center"/>
                </w:tcPr>
                <w:p w14:paraId="509A865A"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110 000,0</w:t>
                  </w:r>
                </w:p>
                <w:p w14:paraId="53210DC0"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sz w:val="18"/>
                      <w:szCs w:val="18"/>
                    </w:rPr>
                  </w:pPr>
                  <w:r w:rsidRPr="001A2D1A">
                    <w:rPr>
                      <w:rFonts w:ascii="Arial" w:eastAsia="Times New Roman" w:hAnsi="Arial" w:cs="Arial"/>
                      <w:sz w:val="18"/>
                      <w:szCs w:val="18"/>
                    </w:rPr>
                    <w:t>w przeliczeniu na suchą masę</w:t>
                  </w:r>
                </w:p>
              </w:tc>
            </w:tr>
            <w:tr w:rsidR="001A2D1A" w:rsidRPr="001A2D1A" w14:paraId="47E6DC5D" w14:textId="77777777" w:rsidTr="00B20CC8">
              <w:trPr>
                <w:trHeight w:val="309"/>
              </w:trPr>
              <w:tc>
                <w:tcPr>
                  <w:tcW w:w="482" w:type="dxa"/>
                  <w:vAlign w:val="center"/>
                </w:tcPr>
                <w:p w14:paraId="062621FF"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7FF2E336"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10 02 80</w:t>
                  </w:r>
                </w:p>
              </w:tc>
              <w:tc>
                <w:tcPr>
                  <w:tcW w:w="6271" w:type="dxa"/>
                  <w:vAlign w:val="center"/>
                </w:tcPr>
                <w:p w14:paraId="24039BEF"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Zgary z hutnictwa żelaza </w:t>
                  </w:r>
                </w:p>
              </w:tc>
              <w:tc>
                <w:tcPr>
                  <w:tcW w:w="1228" w:type="dxa"/>
                  <w:vAlign w:val="center"/>
                </w:tcPr>
                <w:p w14:paraId="3981E97B"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20 000,0</w:t>
                  </w:r>
                </w:p>
              </w:tc>
            </w:tr>
            <w:tr w:rsidR="001A2D1A" w:rsidRPr="001A2D1A" w14:paraId="3831485B" w14:textId="77777777" w:rsidTr="00B20CC8">
              <w:trPr>
                <w:trHeight w:val="309"/>
              </w:trPr>
              <w:tc>
                <w:tcPr>
                  <w:tcW w:w="482" w:type="dxa"/>
                  <w:vAlign w:val="center"/>
                </w:tcPr>
                <w:p w14:paraId="7EA0BCF7"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777E401F"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10 02 99</w:t>
                  </w:r>
                </w:p>
              </w:tc>
              <w:tc>
                <w:tcPr>
                  <w:tcW w:w="6271" w:type="dxa"/>
                  <w:vAlign w:val="center"/>
                </w:tcPr>
                <w:p w14:paraId="416ED0C9"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228" w:type="dxa"/>
                  <w:vAlign w:val="center"/>
                </w:tcPr>
                <w:p w14:paraId="534C7BAC"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220 000,0</w:t>
                  </w:r>
                </w:p>
              </w:tc>
            </w:tr>
            <w:tr w:rsidR="001A2D1A" w:rsidRPr="001A2D1A" w14:paraId="49870A8C" w14:textId="77777777" w:rsidTr="00B20CC8">
              <w:trPr>
                <w:trHeight w:val="632"/>
              </w:trPr>
              <w:tc>
                <w:tcPr>
                  <w:tcW w:w="482" w:type="dxa"/>
                  <w:vAlign w:val="center"/>
                </w:tcPr>
                <w:p w14:paraId="55B1A0DA"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1A74A436"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15 02 03</w:t>
                  </w:r>
                </w:p>
              </w:tc>
              <w:tc>
                <w:tcPr>
                  <w:tcW w:w="6271" w:type="dxa"/>
                  <w:vAlign w:val="center"/>
                </w:tcPr>
                <w:p w14:paraId="07CC7D5E" w14:textId="29889954"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Sorbenty, materiały filtracyjne, tkaniny do wycierania</w:t>
                  </w:r>
                  <w:r w:rsidR="003208C5">
                    <w:rPr>
                      <w:rFonts w:ascii="Arial" w:hAnsi="Arial" w:cs="Arial"/>
                      <w:sz w:val="18"/>
                      <w:szCs w:val="18"/>
                    </w:rPr>
                    <w:t xml:space="preserve"> (np. szmaty, ścierki)</w:t>
                  </w:r>
                  <w:r w:rsidRPr="001A2D1A">
                    <w:rPr>
                      <w:rFonts w:ascii="Arial" w:hAnsi="Arial" w:cs="Arial"/>
                      <w:sz w:val="18"/>
                      <w:szCs w:val="18"/>
                    </w:rPr>
                    <w:t xml:space="preserve"> </w:t>
                  </w:r>
                  <w:r w:rsidR="003208C5">
                    <w:rPr>
                      <w:rFonts w:ascii="Arial" w:hAnsi="Arial" w:cs="Arial"/>
                      <w:sz w:val="18"/>
                      <w:szCs w:val="18"/>
                    </w:rPr>
                    <w:br/>
                  </w:r>
                  <w:r w:rsidRPr="001A2D1A">
                    <w:rPr>
                      <w:rFonts w:ascii="Arial" w:hAnsi="Arial" w:cs="Arial"/>
                      <w:sz w:val="18"/>
                      <w:szCs w:val="18"/>
                    </w:rPr>
                    <w:t xml:space="preserve">i ubrania ochronne inne niż wymienione w 15 02 02 </w:t>
                  </w:r>
                </w:p>
              </w:tc>
              <w:tc>
                <w:tcPr>
                  <w:tcW w:w="1228" w:type="dxa"/>
                  <w:vAlign w:val="center"/>
                </w:tcPr>
                <w:p w14:paraId="4AF23925"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40,0</w:t>
                  </w:r>
                </w:p>
              </w:tc>
            </w:tr>
            <w:tr w:rsidR="001A2D1A" w:rsidRPr="001A2D1A" w14:paraId="67C9474E" w14:textId="77777777" w:rsidTr="00B20CC8">
              <w:trPr>
                <w:trHeight w:val="632"/>
              </w:trPr>
              <w:tc>
                <w:tcPr>
                  <w:tcW w:w="482" w:type="dxa"/>
                  <w:vAlign w:val="center"/>
                </w:tcPr>
                <w:p w14:paraId="5CAC68FC" w14:textId="77777777" w:rsidR="001A2D1A" w:rsidRPr="001A2D1A" w:rsidRDefault="001A2D1A" w:rsidP="00951E41">
                  <w:pPr>
                    <w:framePr w:hSpace="141" w:wrap="around" w:vAnchor="text" w:hAnchor="margin" w:x="108" w:y="-3002"/>
                    <w:numPr>
                      <w:ilvl w:val="0"/>
                      <w:numId w:val="69"/>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75" w:type="dxa"/>
                  <w:vAlign w:val="center"/>
                </w:tcPr>
                <w:p w14:paraId="5D447A5D"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16 11 04</w:t>
                  </w:r>
                </w:p>
              </w:tc>
              <w:tc>
                <w:tcPr>
                  <w:tcW w:w="6271" w:type="dxa"/>
                  <w:vAlign w:val="center"/>
                </w:tcPr>
                <w:p w14:paraId="2717346D" w14:textId="77777777" w:rsidR="001A2D1A" w:rsidRPr="001A2D1A" w:rsidRDefault="001A2D1A"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1A2D1A">
                    <w:rPr>
                      <w:rFonts w:ascii="Arial" w:hAnsi="Arial" w:cs="Arial"/>
                      <w:sz w:val="18"/>
                      <w:szCs w:val="18"/>
                    </w:rPr>
                    <w:t xml:space="preserve">Okładziny piecowe i materiały ogniotrwałe z procesów metalurgicznych inne niż wymienione w 16 11 03 </w:t>
                  </w:r>
                </w:p>
              </w:tc>
              <w:tc>
                <w:tcPr>
                  <w:tcW w:w="1228" w:type="dxa"/>
                  <w:vAlign w:val="center"/>
                </w:tcPr>
                <w:p w14:paraId="40430FFE" w14:textId="77777777" w:rsidR="001A2D1A" w:rsidRPr="001A2D1A" w:rsidRDefault="001A2D1A"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55 000,0</w:t>
                  </w:r>
                </w:p>
              </w:tc>
            </w:tr>
          </w:tbl>
          <w:p w14:paraId="429E66E4" w14:textId="55F4649F" w:rsidR="008B52D2" w:rsidRDefault="000872D8" w:rsidP="008B52D2">
            <w:pPr>
              <w:pStyle w:val="Akapitzlist"/>
              <w:spacing w:line="268" w:lineRule="atLeast"/>
              <w:rPr>
                <w:rFonts w:ascii="Arial" w:hAnsi="Arial" w:cs="Arial"/>
                <w:b/>
                <w:sz w:val="21"/>
                <w:szCs w:val="21"/>
              </w:rPr>
            </w:pPr>
            <w:r>
              <w:rPr>
                <w:rFonts w:ascii="Arial" w:hAnsi="Arial" w:cs="Arial"/>
                <w:b/>
                <w:sz w:val="21"/>
                <w:szCs w:val="21"/>
              </w:rPr>
              <w:br/>
            </w:r>
          </w:p>
          <w:p w14:paraId="26E4B35B" w14:textId="223ABE2C" w:rsidR="005F468A" w:rsidRPr="00626ECB" w:rsidRDefault="001A2D1A" w:rsidP="00CE250F">
            <w:pPr>
              <w:pStyle w:val="Akapitzlist"/>
              <w:numPr>
                <w:ilvl w:val="0"/>
                <w:numId w:val="16"/>
              </w:numPr>
              <w:spacing w:line="268" w:lineRule="atLeast"/>
              <w:rPr>
                <w:rFonts w:ascii="Arial" w:hAnsi="Arial" w:cs="Arial"/>
                <w:b/>
                <w:sz w:val="21"/>
                <w:szCs w:val="21"/>
              </w:rPr>
            </w:pPr>
            <w:r w:rsidRPr="001A2D1A">
              <w:rPr>
                <w:rFonts w:ascii="Arial" w:hAnsi="Arial" w:cs="Arial"/>
                <w:b/>
                <w:sz w:val="21"/>
                <w:szCs w:val="21"/>
              </w:rPr>
              <w:t>Instalacja do obróbki metali żelaznych poprzez walcowanie na gorąco</w:t>
            </w:r>
            <w:r w:rsidR="00AB6F31">
              <w:rPr>
                <w:rFonts w:ascii="Arial" w:hAnsi="Arial" w:cs="Arial"/>
                <w:b/>
                <w:sz w:val="21"/>
                <w:szCs w:val="21"/>
              </w:rPr>
              <w:br/>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983"/>
              <w:gridCol w:w="5616"/>
              <w:gridCol w:w="1825"/>
            </w:tblGrid>
            <w:tr w:rsidR="001A2D1A" w:rsidRPr="001A2D1A" w14:paraId="674DBDA4" w14:textId="77777777" w:rsidTr="00AB6F31">
              <w:trPr>
                <w:trHeight w:val="588"/>
                <w:tblHeader/>
              </w:trPr>
              <w:tc>
                <w:tcPr>
                  <w:tcW w:w="487" w:type="dxa"/>
                  <w:vAlign w:val="center"/>
                </w:tcPr>
                <w:p w14:paraId="11D2AC2E" w14:textId="77777777" w:rsidR="001A2D1A" w:rsidRPr="001A2D1A" w:rsidRDefault="001A2D1A" w:rsidP="00951E41">
                  <w:pPr>
                    <w:framePr w:hSpace="141" w:wrap="around" w:vAnchor="text" w:hAnchor="margin" w:x="108" w:y="-3002"/>
                    <w:shd w:val="clear" w:color="auto" w:fill="FFFFFF"/>
                    <w:spacing w:after="0" w:line="276"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Lp.</w:t>
                  </w:r>
                </w:p>
              </w:tc>
              <w:tc>
                <w:tcPr>
                  <w:tcW w:w="983" w:type="dxa"/>
                  <w:vAlign w:val="center"/>
                </w:tcPr>
                <w:p w14:paraId="5A242B7D" w14:textId="77777777" w:rsidR="001A2D1A" w:rsidRPr="001A2D1A" w:rsidRDefault="001A2D1A" w:rsidP="00951E41">
                  <w:pPr>
                    <w:framePr w:hSpace="141" w:wrap="around" w:vAnchor="text" w:hAnchor="margin" w:x="108" w:y="-3002"/>
                    <w:shd w:val="clear" w:color="auto" w:fill="FFFFFF"/>
                    <w:snapToGrid w:val="0"/>
                    <w:spacing w:after="0" w:line="276" w:lineRule="auto"/>
                    <w:contextualSpacing/>
                    <w:suppressOverlap/>
                    <w:jc w:val="center"/>
                    <w:rPr>
                      <w:rFonts w:ascii="Arial" w:eastAsia="Times New Roman" w:hAnsi="Arial" w:cs="Arial"/>
                      <w:b/>
                      <w:bCs/>
                      <w:spacing w:val="-4"/>
                      <w:sz w:val="18"/>
                      <w:szCs w:val="18"/>
                      <w:lang w:eastAsia="pl-PL"/>
                    </w:rPr>
                  </w:pPr>
                  <w:r w:rsidRPr="001A2D1A">
                    <w:rPr>
                      <w:rFonts w:ascii="Arial" w:eastAsia="Times New Roman" w:hAnsi="Arial" w:cs="Arial"/>
                      <w:b/>
                      <w:bCs/>
                      <w:spacing w:val="-4"/>
                      <w:sz w:val="18"/>
                      <w:szCs w:val="18"/>
                      <w:lang w:eastAsia="pl-PL"/>
                    </w:rPr>
                    <w:t>Kod odpadu</w:t>
                  </w:r>
                </w:p>
              </w:tc>
              <w:tc>
                <w:tcPr>
                  <w:tcW w:w="5616" w:type="dxa"/>
                  <w:vAlign w:val="center"/>
                </w:tcPr>
                <w:p w14:paraId="38A53EE4" w14:textId="77777777" w:rsidR="001A2D1A" w:rsidRPr="001A2D1A" w:rsidRDefault="001A2D1A" w:rsidP="00951E41">
                  <w:pPr>
                    <w:framePr w:hSpace="141" w:wrap="around" w:vAnchor="text" w:hAnchor="margin" w:x="108" w:y="-3002"/>
                    <w:shd w:val="clear" w:color="auto" w:fill="FFFFFF"/>
                    <w:snapToGrid w:val="0"/>
                    <w:spacing w:after="0" w:line="276" w:lineRule="auto"/>
                    <w:contextualSpacing/>
                    <w:suppressOverlap/>
                    <w:jc w:val="center"/>
                    <w:rPr>
                      <w:rFonts w:ascii="Arial" w:eastAsia="Times New Roman" w:hAnsi="Arial" w:cs="Arial"/>
                      <w:b/>
                      <w:bCs/>
                      <w:spacing w:val="-5"/>
                      <w:sz w:val="18"/>
                      <w:szCs w:val="18"/>
                      <w:lang w:eastAsia="pl-PL"/>
                    </w:rPr>
                  </w:pPr>
                  <w:r w:rsidRPr="001A2D1A">
                    <w:rPr>
                      <w:rFonts w:ascii="Arial" w:eastAsia="Times New Roman" w:hAnsi="Arial" w:cs="Arial"/>
                      <w:b/>
                      <w:bCs/>
                      <w:spacing w:val="-5"/>
                      <w:sz w:val="18"/>
                      <w:szCs w:val="18"/>
                      <w:lang w:eastAsia="pl-PL"/>
                    </w:rPr>
                    <w:t>Rodzaj odpadu</w:t>
                  </w:r>
                </w:p>
              </w:tc>
              <w:tc>
                <w:tcPr>
                  <w:tcW w:w="1824" w:type="dxa"/>
                  <w:vAlign w:val="center"/>
                </w:tcPr>
                <w:p w14:paraId="366A7A8F"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Ilość</w:t>
                  </w:r>
                </w:p>
                <w:p w14:paraId="2DEC8F99"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[Mg/rok]</w:t>
                  </w:r>
                </w:p>
              </w:tc>
            </w:tr>
            <w:tr w:rsidR="001A2D1A" w:rsidRPr="001A2D1A" w14:paraId="0CE570F9" w14:textId="77777777" w:rsidTr="00AB6F31">
              <w:trPr>
                <w:trHeight w:val="681"/>
                <w:tblHeader/>
              </w:trPr>
              <w:tc>
                <w:tcPr>
                  <w:tcW w:w="8911" w:type="dxa"/>
                  <w:gridSpan w:val="4"/>
                  <w:vAlign w:val="center"/>
                </w:tcPr>
                <w:p w14:paraId="2C712D59" w14:textId="14D3ECA0"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jc w:val="center"/>
                    <w:rPr>
                      <w:rFonts w:ascii="Arial" w:hAnsi="Arial" w:cs="Arial"/>
                      <w:sz w:val="18"/>
                      <w:szCs w:val="18"/>
                    </w:rPr>
                  </w:pPr>
                  <w:r w:rsidRPr="001A2D1A">
                    <w:rPr>
                      <w:rFonts w:ascii="Arial" w:hAnsi="Arial" w:cs="Arial"/>
                      <w:b/>
                      <w:bCs/>
                      <w:sz w:val="18"/>
                      <w:szCs w:val="18"/>
                    </w:rPr>
                    <w:t>Odpady niebezpieczne</w:t>
                  </w:r>
                </w:p>
              </w:tc>
            </w:tr>
            <w:tr w:rsidR="001A2D1A" w:rsidRPr="001A2D1A" w14:paraId="6D7CB7D4" w14:textId="77777777" w:rsidTr="00AB6F31">
              <w:trPr>
                <w:trHeight w:val="588"/>
              </w:trPr>
              <w:tc>
                <w:tcPr>
                  <w:tcW w:w="487" w:type="dxa"/>
                  <w:vAlign w:val="center"/>
                </w:tcPr>
                <w:p w14:paraId="592BB86D" w14:textId="77777777" w:rsidR="001A2D1A" w:rsidRPr="001A2D1A" w:rsidRDefault="001A2D1A" w:rsidP="00951E41">
                  <w:pPr>
                    <w:framePr w:hSpace="141" w:wrap="around" w:vAnchor="text" w:hAnchor="margin" w:x="108" w:y="-3002"/>
                    <w:numPr>
                      <w:ilvl w:val="0"/>
                      <w:numId w:val="20"/>
                    </w:numPr>
                    <w:autoSpaceDE w:val="0"/>
                    <w:autoSpaceDN w:val="0"/>
                    <w:adjustRightInd w:val="0"/>
                    <w:spacing w:after="0" w:line="276" w:lineRule="auto"/>
                    <w:ind w:left="-3" w:firstLine="3"/>
                    <w:contextualSpacing/>
                    <w:suppressOverlap/>
                    <w:jc w:val="center"/>
                    <w:rPr>
                      <w:rFonts w:ascii="Arial" w:hAnsi="Arial" w:cs="Arial"/>
                      <w:sz w:val="18"/>
                      <w:szCs w:val="18"/>
                    </w:rPr>
                  </w:pPr>
                </w:p>
              </w:tc>
              <w:tc>
                <w:tcPr>
                  <w:tcW w:w="983" w:type="dxa"/>
                  <w:vAlign w:val="center"/>
                </w:tcPr>
                <w:p w14:paraId="7D4F21BC"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10*</w:t>
                  </w:r>
                </w:p>
              </w:tc>
              <w:tc>
                <w:tcPr>
                  <w:tcW w:w="5616" w:type="dxa"/>
                  <w:vAlign w:val="center"/>
                </w:tcPr>
                <w:p w14:paraId="5FCE17F7"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Mineralne oleje hydrauliczne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824" w:type="dxa"/>
                  <w:vAlign w:val="center"/>
                </w:tcPr>
                <w:p w14:paraId="007A4383"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180,0</w:t>
                  </w:r>
                </w:p>
              </w:tc>
            </w:tr>
            <w:tr w:rsidR="001A2D1A" w:rsidRPr="001A2D1A" w14:paraId="729D547B" w14:textId="77777777" w:rsidTr="00AB6F31">
              <w:trPr>
                <w:trHeight w:val="299"/>
              </w:trPr>
              <w:tc>
                <w:tcPr>
                  <w:tcW w:w="487" w:type="dxa"/>
                  <w:vAlign w:val="center"/>
                </w:tcPr>
                <w:p w14:paraId="64A5258B" w14:textId="77777777" w:rsidR="001A2D1A" w:rsidRPr="001A2D1A" w:rsidRDefault="001A2D1A" w:rsidP="00951E41">
                  <w:pPr>
                    <w:framePr w:hSpace="141" w:wrap="around" w:vAnchor="text" w:hAnchor="margin" w:x="108" w:y="-3002"/>
                    <w:numPr>
                      <w:ilvl w:val="0"/>
                      <w:numId w:val="2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2E9E2FAC"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13*</w:t>
                  </w:r>
                </w:p>
              </w:tc>
              <w:tc>
                <w:tcPr>
                  <w:tcW w:w="5616" w:type="dxa"/>
                  <w:vAlign w:val="center"/>
                </w:tcPr>
                <w:p w14:paraId="05979BBA"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oleje hydrauliczne </w:t>
                  </w:r>
                </w:p>
              </w:tc>
              <w:tc>
                <w:tcPr>
                  <w:tcW w:w="1824" w:type="dxa"/>
                  <w:vAlign w:val="center"/>
                </w:tcPr>
                <w:p w14:paraId="243DD190"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w:t>
                  </w:r>
                </w:p>
              </w:tc>
            </w:tr>
            <w:tr w:rsidR="001A2D1A" w:rsidRPr="001A2D1A" w14:paraId="3B3B09A4" w14:textId="77777777" w:rsidTr="00AB6F31">
              <w:trPr>
                <w:trHeight w:val="588"/>
              </w:trPr>
              <w:tc>
                <w:tcPr>
                  <w:tcW w:w="487" w:type="dxa"/>
                  <w:vAlign w:val="center"/>
                </w:tcPr>
                <w:p w14:paraId="18BEE45A" w14:textId="77777777" w:rsidR="001A2D1A" w:rsidRPr="001A2D1A" w:rsidRDefault="001A2D1A" w:rsidP="00951E41">
                  <w:pPr>
                    <w:framePr w:hSpace="141" w:wrap="around" w:vAnchor="text" w:hAnchor="margin" w:x="108" w:y="-3002"/>
                    <w:numPr>
                      <w:ilvl w:val="0"/>
                      <w:numId w:val="2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6E4B194C"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05*</w:t>
                  </w:r>
                </w:p>
              </w:tc>
              <w:tc>
                <w:tcPr>
                  <w:tcW w:w="5616" w:type="dxa"/>
                  <w:vAlign w:val="center"/>
                </w:tcPr>
                <w:p w14:paraId="5216792F"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Mineralne oleje silnikowe, przekładniowe i smarowe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824" w:type="dxa"/>
                  <w:vAlign w:val="center"/>
                </w:tcPr>
                <w:p w14:paraId="4333F496"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220,0</w:t>
                  </w:r>
                </w:p>
              </w:tc>
            </w:tr>
            <w:tr w:rsidR="001A2D1A" w:rsidRPr="001A2D1A" w14:paraId="345EA716" w14:textId="77777777" w:rsidTr="00AB6F31">
              <w:trPr>
                <w:trHeight w:val="288"/>
              </w:trPr>
              <w:tc>
                <w:tcPr>
                  <w:tcW w:w="487" w:type="dxa"/>
                  <w:vAlign w:val="center"/>
                </w:tcPr>
                <w:p w14:paraId="62EDA8AD" w14:textId="77777777" w:rsidR="001A2D1A" w:rsidRPr="001A2D1A" w:rsidRDefault="001A2D1A" w:rsidP="00951E41">
                  <w:pPr>
                    <w:framePr w:hSpace="141" w:wrap="around" w:vAnchor="text" w:hAnchor="margin" w:x="108" w:y="-3002"/>
                    <w:numPr>
                      <w:ilvl w:val="0"/>
                      <w:numId w:val="2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526CD55B"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08*</w:t>
                  </w:r>
                </w:p>
              </w:tc>
              <w:tc>
                <w:tcPr>
                  <w:tcW w:w="5616" w:type="dxa"/>
                  <w:vAlign w:val="center"/>
                </w:tcPr>
                <w:p w14:paraId="3441DC1A"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oleje silnikowe, przekładniowe i smarowe </w:t>
                  </w:r>
                </w:p>
              </w:tc>
              <w:tc>
                <w:tcPr>
                  <w:tcW w:w="1824" w:type="dxa"/>
                  <w:vAlign w:val="center"/>
                </w:tcPr>
                <w:p w14:paraId="5DA59554"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w:t>
                  </w:r>
                </w:p>
              </w:tc>
            </w:tr>
            <w:tr w:rsidR="001A2D1A" w:rsidRPr="001A2D1A" w14:paraId="365EE4DC" w14:textId="77777777" w:rsidTr="00AB6F31">
              <w:trPr>
                <w:trHeight w:val="588"/>
              </w:trPr>
              <w:tc>
                <w:tcPr>
                  <w:tcW w:w="487" w:type="dxa"/>
                  <w:vAlign w:val="center"/>
                </w:tcPr>
                <w:p w14:paraId="2E3CBC3A" w14:textId="77777777" w:rsidR="001A2D1A" w:rsidRPr="001A2D1A" w:rsidRDefault="001A2D1A" w:rsidP="00951E41">
                  <w:pPr>
                    <w:framePr w:hSpace="141" w:wrap="around" w:vAnchor="text" w:hAnchor="margin" w:x="108" w:y="-3002"/>
                    <w:numPr>
                      <w:ilvl w:val="0"/>
                      <w:numId w:val="2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6B0DD09D"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03 07*</w:t>
                  </w:r>
                </w:p>
              </w:tc>
              <w:tc>
                <w:tcPr>
                  <w:tcW w:w="5616" w:type="dxa"/>
                  <w:vAlign w:val="center"/>
                </w:tcPr>
                <w:p w14:paraId="0C09052F"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Mineralne oleje i ciecze stosowane jako </w:t>
                  </w:r>
                  <w:proofErr w:type="spellStart"/>
                  <w:r w:rsidRPr="001A2D1A">
                    <w:rPr>
                      <w:rFonts w:ascii="Arial" w:hAnsi="Arial" w:cs="Arial"/>
                      <w:sz w:val="18"/>
                      <w:szCs w:val="18"/>
                    </w:rPr>
                    <w:t>elektroizolatory</w:t>
                  </w:r>
                  <w:proofErr w:type="spellEnd"/>
                  <w:r w:rsidRPr="001A2D1A">
                    <w:rPr>
                      <w:rFonts w:ascii="Arial" w:hAnsi="Arial" w:cs="Arial"/>
                      <w:sz w:val="18"/>
                      <w:szCs w:val="18"/>
                    </w:rPr>
                    <w:t xml:space="preserve"> oraz nośniki ciepła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824" w:type="dxa"/>
                  <w:vAlign w:val="center"/>
                </w:tcPr>
                <w:p w14:paraId="51189026"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8,0</w:t>
                  </w:r>
                </w:p>
              </w:tc>
            </w:tr>
            <w:tr w:rsidR="001A2D1A" w:rsidRPr="001A2D1A" w14:paraId="54C29E40" w14:textId="77777777" w:rsidTr="00AB6F31">
              <w:trPr>
                <w:trHeight w:val="299"/>
              </w:trPr>
              <w:tc>
                <w:tcPr>
                  <w:tcW w:w="487" w:type="dxa"/>
                  <w:vAlign w:val="center"/>
                </w:tcPr>
                <w:p w14:paraId="717EAAB4" w14:textId="77777777" w:rsidR="001A2D1A" w:rsidRPr="001A2D1A" w:rsidRDefault="001A2D1A" w:rsidP="00951E41">
                  <w:pPr>
                    <w:framePr w:hSpace="141" w:wrap="around" w:vAnchor="text" w:hAnchor="margin" w:x="108" w:y="-3002"/>
                    <w:numPr>
                      <w:ilvl w:val="0"/>
                      <w:numId w:val="2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2367B2FA"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08 99*</w:t>
                  </w:r>
                </w:p>
              </w:tc>
              <w:tc>
                <w:tcPr>
                  <w:tcW w:w="5616" w:type="dxa"/>
                  <w:vAlign w:val="center"/>
                </w:tcPr>
                <w:p w14:paraId="5C49F6C3"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824" w:type="dxa"/>
                  <w:vAlign w:val="center"/>
                </w:tcPr>
                <w:p w14:paraId="1C8C7DCB"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120,0</w:t>
                  </w:r>
                </w:p>
              </w:tc>
            </w:tr>
            <w:tr w:rsidR="001A2D1A" w:rsidRPr="001A2D1A" w14:paraId="6588327B" w14:textId="77777777" w:rsidTr="00AB6F31">
              <w:trPr>
                <w:trHeight w:val="654"/>
              </w:trPr>
              <w:tc>
                <w:tcPr>
                  <w:tcW w:w="8911" w:type="dxa"/>
                  <w:gridSpan w:val="4"/>
                  <w:vAlign w:val="center"/>
                </w:tcPr>
                <w:p w14:paraId="493DDE5B"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lastRenderedPageBreak/>
                    <w:t>Odpady inne niż niebezpieczne</w:t>
                  </w:r>
                </w:p>
              </w:tc>
            </w:tr>
            <w:tr w:rsidR="001A2D1A" w:rsidRPr="001A2D1A" w14:paraId="476F8879" w14:textId="77777777" w:rsidTr="00AB6F31">
              <w:trPr>
                <w:trHeight w:val="299"/>
              </w:trPr>
              <w:tc>
                <w:tcPr>
                  <w:tcW w:w="487" w:type="dxa"/>
                  <w:vAlign w:val="center"/>
                </w:tcPr>
                <w:p w14:paraId="35058854" w14:textId="77777777" w:rsidR="001A2D1A" w:rsidRPr="001A2D1A" w:rsidRDefault="001A2D1A" w:rsidP="00951E41">
                  <w:pPr>
                    <w:framePr w:hSpace="141" w:wrap="around" w:vAnchor="text" w:hAnchor="margin" w:x="108" w:y="-3002"/>
                    <w:numPr>
                      <w:ilvl w:val="0"/>
                      <w:numId w:val="70"/>
                    </w:numPr>
                    <w:autoSpaceDE w:val="0"/>
                    <w:autoSpaceDN w:val="0"/>
                    <w:adjustRightInd w:val="0"/>
                    <w:spacing w:after="0" w:line="276" w:lineRule="auto"/>
                    <w:contextualSpacing/>
                    <w:suppressOverlap/>
                    <w:jc w:val="center"/>
                    <w:rPr>
                      <w:rFonts w:ascii="Arial" w:hAnsi="Arial" w:cs="Arial"/>
                      <w:sz w:val="18"/>
                      <w:szCs w:val="18"/>
                    </w:rPr>
                  </w:pPr>
                </w:p>
              </w:tc>
              <w:tc>
                <w:tcPr>
                  <w:tcW w:w="983" w:type="dxa"/>
                  <w:vAlign w:val="center"/>
                </w:tcPr>
                <w:p w14:paraId="304BCAB8"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07 02 99</w:t>
                  </w:r>
                </w:p>
              </w:tc>
              <w:tc>
                <w:tcPr>
                  <w:tcW w:w="5616" w:type="dxa"/>
                  <w:vAlign w:val="center"/>
                </w:tcPr>
                <w:p w14:paraId="66ACC444"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824" w:type="dxa"/>
                  <w:vAlign w:val="center"/>
                </w:tcPr>
                <w:p w14:paraId="0CF2533A"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200,0</w:t>
                  </w:r>
                </w:p>
              </w:tc>
            </w:tr>
            <w:tr w:rsidR="001A2D1A" w:rsidRPr="001A2D1A" w14:paraId="36E51E65" w14:textId="77777777" w:rsidTr="00AB6F31">
              <w:trPr>
                <w:trHeight w:val="588"/>
              </w:trPr>
              <w:tc>
                <w:tcPr>
                  <w:tcW w:w="487" w:type="dxa"/>
                  <w:vAlign w:val="center"/>
                </w:tcPr>
                <w:p w14:paraId="1CD370D6" w14:textId="77777777" w:rsidR="001A2D1A" w:rsidRPr="001A2D1A" w:rsidRDefault="001A2D1A" w:rsidP="00951E41">
                  <w:pPr>
                    <w:framePr w:hSpace="141" w:wrap="around" w:vAnchor="text" w:hAnchor="margin" w:x="108" w:y="-3002"/>
                    <w:numPr>
                      <w:ilvl w:val="0"/>
                      <w:numId w:val="7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769C8447"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10 02 08</w:t>
                  </w:r>
                </w:p>
              </w:tc>
              <w:tc>
                <w:tcPr>
                  <w:tcW w:w="5616" w:type="dxa"/>
                  <w:vAlign w:val="center"/>
                </w:tcPr>
                <w:p w14:paraId="6D8B7D05"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Odpady stałe z oczyszczania gazów odlotowych inne niż wymienione w 10 02 07 </w:t>
                  </w:r>
                </w:p>
              </w:tc>
              <w:tc>
                <w:tcPr>
                  <w:tcW w:w="1824" w:type="dxa"/>
                  <w:vAlign w:val="center"/>
                </w:tcPr>
                <w:p w14:paraId="1B4811F2"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2 000,0</w:t>
                  </w:r>
                </w:p>
              </w:tc>
            </w:tr>
            <w:tr w:rsidR="001A2D1A" w:rsidRPr="001A2D1A" w14:paraId="763B2D11" w14:textId="77777777" w:rsidTr="00AB6F31">
              <w:trPr>
                <w:trHeight w:val="288"/>
              </w:trPr>
              <w:tc>
                <w:tcPr>
                  <w:tcW w:w="487" w:type="dxa"/>
                  <w:vAlign w:val="center"/>
                </w:tcPr>
                <w:p w14:paraId="0ECBEC59" w14:textId="77777777" w:rsidR="001A2D1A" w:rsidRPr="001A2D1A" w:rsidRDefault="001A2D1A" w:rsidP="00951E41">
                  <w:pPr>
                    <w:framePr w:hSpace="141" w:wrap="around" w:vAnchor="text" w:hAnchor="margin" w:x="108" w:y="-3002"/>
                    <w:numPr>
                      <w:ilvl w:val="0"/>
                      <w:numId w:val="7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4036DC23"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10 02 10</w:t>
                  </w:r>
                </w:p>
              </w:tc>
              <w:tc>
                <w:tcPr>
                  <w:tcW w:w="5616" w:type="dxa"/>
                  <w:vAlign w:val="center"/>
                </w:tcPr>
                <w:p w14:paraId="13A80156"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Zgorzelina walcownicza </w:t>
                  </w:r>
                </w:p>
              </w:tc>
              <w:tc>
                <w:tcPr>
                  <w:tcW w:w="1824" w:type="dxa"/>
                  <w:vAlign w:val="center"/>
                </w:tcPr>
                <w:p w14:paraId="2F47F2D2"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220 000,0</w:t>
                  </w:r>
                </w:p>
              </w:tc>
            </w:tr>
            <w:tr w:rsidR="001A2D1A" w:rsidRPr="001A2D1A" w14:paraId="3CCAA3A4" w14:textId="77777777" w:rsidTr="00AB6F31">
              <w:trPr>
                <w:trHeight w:val="299"/>
              </w:trPr>
              <w:tc>
                <w:tcPr>
                  <w:tcW w:w="487" w:type="dxa"/>
                  <w:vAlign w:val="center"/>
                </w:tcPr>
                <w:p w14:paraId="573CC9A7" w14:textId="77777777" w:rsidR="001A2D1A" w:rsidRPr="001A2D1A" w:rsidRDefault="001A2D1A" w:rsidP="00951E41">
                  <w:pPr>
                    <w:framePr w:hSpace="141" w:wrap="around" w:vAnchor="text" w:hAnchor="margin" w:x="108" w:y="-3002"/>
                    <w:numPr>
                      <w:ilvl w:val="0"/>
                      <w:numId w:val="7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5210FBD6"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10 02 99</w:t>
                  </w:r>
                </w:p>
              </w:tc>
              <w:tc>
                <w:tcPr>
                  <w:tcW w:w="5616" w:type="dxa"/>
                  <w:vAlign w:val="center"/>
                </w:tcPr>
                <w:p w14:paraId="709A175B"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824" w:type="dxa"/>
                  <w:vAlign w:val="center"/>
                </w:tcPr>
                <w:p w14:paraId="627EFD5C"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609 200,0</w:t>
                  </w:r>
                </w:p>
              </w:tc>
            </w:tr>
            <w:tr w:rsidR="001A2D1A" w:rsidRPr="001A2D1A" w14:paraId="790C8DD7" w14:textId="77777777" w:rsidTr="00AB6F31">
              <w:trPr>
                <w:trHeight w:val="588"/>
              </w:trPr>
              <w:tc>
                <w:tcPr>
                  <w:tcW w:w="487" w:type="dxa"/>
                  <w:vAlign w:val="center"/>
                </w:tcPr>
                <w:p w14:paraId="44F48FA9" w14:textId="77777777" w:rsidR="001A2D1A" w:rsidRPr="001A2D1A" w:rsidRDefault="001A2D1A" w:rsidP="00951E41">
                  <w:pPr>
                    <w:framePr w:hSpace="141" w:wrap="around" w:vAnchor="text" w:hAnchor="margin" w:x="108" w:y="-3002"/>
                    <w:numPr>
                      <w:ilvl w:val="0"/>
                      <w:numId w:val="7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7538325D"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15 02 03</w:t>
                  </w:r>
                </w:p>
              </w:tc>
              <w:tc>
                <w:tcPr>
                  <w:tcW w:w="5616" w:type="dxa"/>
                  <w:vAlign w:val="center"/>
                </w:tcPr>
                <w:p w14:paraId="07F1102D" w14:textId="25C26D05"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Sorbenty, materiały filtracyjne, tkaniny do wycierania</w:t>
                  </w:r>
                  <w:r w:rsidR="009F5FCD">
                    <w:rPr>
                      <w:rFonts w:ascii="Arial" w:hAnsi="Arial" w:cs="Arial"/>
                      <w:sz w:val="18"/>
                      <w:szCs w:val="18"/>
                    </w:rPr>
                    <w:t xml:space="preserve"> </w:t>
                  </w:r>
                  <w:r w:rsidR="009F5FCD" w:rsidRPr="009F5FCD">
                    <w:rPr>
                      <w:rFonts w:ascii="Arial" w:hAnsi="Arial" w:cs="Arial"/>
                      <w:sz w:val="18"/>
                      <w:szCs w:val="18"/>
                    </w:rPr>
                    <w:t>(np. szmaty, ścierki)</w:t>
                  </w:r>
                  <w:r w:rsidRPr="001A2D1A">
                    <w:rPr>
                      <w:rFonts w:ascii="Arial" w:hAnsi="Arial" w:cs="Arial"/>
                      <w:sz w:val="18"/>
                      <w:szCs w:val="18"/>
                    </w:rPr>
                    <w:t xml:space="preserve"> i ubrania ochronne inne niż wymienione w 15 02 02 </w:t>
                  </w:r>
                </w:p>
              </w:tc>
              <w:tc>
                <w:tcPr>
                  <w:tcW w:w="1824" w:type="dxa"/>
                  <w:vAlign w:val="center"/>
                </w:tcPr>
                <w:p w14:paraId="46064186"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40,0</w:t>
                  </w:r>
                </w:p>
              </w:tc>
            </w:tr>
            <w:tr w:rsidR="001A2D1A" w:rsidRPr="001A2D1A" w14:paraId="73C99F53" w14:textId="77777777" w:rsidTr="00AB6F31">
              <w:trPr>
                <w:trHeight w:val="588"/>
              </w:trPr>
              <w:tc>
                <w:tcPr>
                  <w:tcW w:w="487" w:type="dxa"/>
                  <w:vAlign w:val="center"/>
                </w:tcPr>
                <w:p w14:paraId="71AA5AFA" w14:textId="77777777" w:rsidR="001A2D1A" w:rsidRPr="001A2D1A" w:rsidRDefault="001A2D1A" w:rsidP="00951E41">
                  <w:pPr>
                    <w:framePr w:hSpace="141" w:wrap="around" w:vAnchor="text" w:hAnchor="margin" w:x="108" w:y="-3002"/>
                    <w:numPr>
                      <w:ilvl w:val="0"/>
                      <w:numId w:val="70"/>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83" w:type="dxa"/>
                  <w:vAlign w:val="center"/>
                </w:tcPr>
                <w:p w14:paraId="2F711BFD"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16 11 04</w:t>
                  </w:r>
                </w:p>
              </w:tc>
              <w:tc>
                <w:tcPr>
                  <w:tcW w:w="5616" w:type="dxa"/>
                  <w:vAlign w:val="center"/>
                </w:tcPr>
                <w:p w14:paraId="214B736E"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Okładziny piecowe i materiały ogniotrwałe z procesów metalurgicznych inne niż wymienione w 16 11 03 </w:t>
                  </w:r>
                </w:p>
              </w:tc>
              <w:tc>
                <w:tcPr>
                  <w:tcW w:w="1824" w:type="dxa"/>
                  <w:vAlign w:val="center"/>
                </w:tcPr>
                <w:p w14:paraId="6698177A" w14:textId="7CB6BF55" w:rsidR="001A2D1A" w:rsidRPr="00B2341A" w:rsidRDefault="00B2341A" w:rsidP="00951E41">
                  <w:pPr>
                    <w:framePr w:hSpace="141" w:wrap="around" w:vAnchor="text" w:hAnchor="margin" w:x="108" w:y="-3002"/>
                    <w:widowControl w:val="0"/>
                    <w:suppressAutoHyphens/>
                    <w:spacing w:line="276" w:lineRule="auto"/>
                    <w:suppressOverlap/>
                    <w:jc w:val="center"/>
                    <w:rPr>
                      <w:rFonts w:ascii="Arial" w:hAnsi="Arial" w:cs="Arial"/>
                      <w:b/>
                      <w:kern w:val="1"/>
                      <w:sz w:val="18"/>
                      <w:szCs w:val="18"/>
                      <w:lang w:eastAsia="hi-IN" w:bidi="hi-IN"/>
                    </w:rPr>
                  </w:pPr>
                  <w:r>
                    <w:rPr>
                      <w:rFonts w:ascii="Arial" w:hAnsi="Arial" w:cs="Arial"/>
                      <w:b/>
                      <w:kern w:val="1"/>
                      <w:sz w:val="18"/>
                      <w:szCs w:val="18"/>
                      <w:lang w:eastAsia="hi-IN" w:bidi="hi-IN"/>
                    </w:rPr>
                    <w:t>25 000,0</w:t>
                  </w:r>
                </w:p>
              </w:tc>
            </w:tr>
          </w:tbl>
          <w:p w14:paraId="0271E31C" w14:textId="1BC51A2E" w:rsidR="00B20CC8" w:rsidRDefault="000872D8" w:rsidP="00CE250F">
            <w:pPr>
              <w:pStyle w:val="Arial10i50"/>
              <w:spacing w:line="268" w:lineRule="atLeast"/>
              <w:rPr>
                <w:rFonts w:cs="Arial"/>
                <w:szCs w:val="21"/>
              </w:rPr>
            </w:pPr>
            <w:r>
              <w:rPr>
                <w:rFonts w:cs="Arial"/>
                <w:szCs w:val="21"/>
              </w:rPr>
              <w:br/>
            </w:r>
          </w:p>
          <w:p w14:paraId="75DB7036" w14:textId="08D6814C" w:rsidR="001A2D1A" w:rsidRPr="001A2D1A" w:rsidRDefault="001A2D1A" w:rsidP="00CE250F">
            <w:pPr>
              <w:pStyle w:val="Akapitzlist"/>
              <w:numPr>
                <w:ilvl w:val="0"/>
                <w:numId w:val="16"/>
              </w:numPr>
              <w:spacing w:line="268" w:lineRule="atLeast"/>
              <w:rPr>
                <w:rFonts w:ascii="Arial" w:hAnsi="Arial" w:cs="Arial"/>
                <w:sz w:val="21"/>
                <w:szCs w:val="21"/>
              </w:rPr>
            </w:pPr>
            <w:r w:rsidRPr="001A2D1A">
              <w:rPr>
                <w:rFonts w:ascii="Arial" w:hAnsi="Arial" w:cs="Arial"/>
                <w:b/>
                <w:sz w:val="21"/>
                <w:szCs w:val="21"/>
              </w:rPr>
              <w:t>Instalacja do produkcji wapna w piecach</w:t>
            </w:r>
          </w:p>
          <w:p w14:paraId="609463D3" w14:textId="72F5B16B" w:rsidR="001A2D1A" w:rsidRDefault="001A2D1A" w:rsidP="00CE250F">
            <w:pPr>
              <w:pStyle w:val="Arial10i50"/>
              <w:spacing w:line="268" w:lineRule="atLeast"/>
              <w:rPr>
                <w:rFonts w:cs="Arial"/>
                <w:szCs w:val="21"/>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993"/>
              <w:gridCol w:w="5670"/>
              <w:gridCol w:w="1842"/>
            </w:tblGrid>
            <w:tr w:rsidR="001A2D1A" w:rsidRPr="001A2D1A" w14:paraId="12974879" w14:textId="77777777" w:rsidTr="00AB6F31">
              <w:trPr>
                <w:trHeight w:val="478"/>
                <w:tblHeader/>
              </w:trPr>
              <w:tc>
                <w:tcPr>
                  <w:tcW w:w="492" w:type="dxa"/>
                  <w:vAlign w:val="center"/>
                </w:tcPr>
                <w:p w14:paraId="78DE0B6F" w14:textId="77777777" w:rsidR="001A2D1A" w:rsidRPr="001A2D1A" w:rsidRDefault="001A2D1A" w:rsidP="00951E41">
                  <w:pPr>
                    <w:framePr w:hSpace="141" w:wrap="around" w:vAnchor="text" w:hAnchor="margin" w:x="108" w:y="-3002"/>
                    <w:shd w:val="clear" w:color="auto" w:fill="FFFFFF"/>
                    <w:spacing w:after="0" w:line="276"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Lp.</w:t>
                  </w:r>
                </w:p>
              </w:tc>
              <w:tc>
                <w:tcPr>
                  <w:tcW w:w="993" w:type="dxa"/>
                  <w:vAlign w:val="center"/>
                </w:tcPr>
                <w:p w14:paraId="79699263" w14:textId="77777777" w:rsidR="001A2D1A" w:rsidRPr="001A2D1A" w:rsidRDefault="001A2D1A" w:rsidP="00951E41">
                  <w:pPr>
                    <w:framePr w:hSpace="141" w:wrap="around" w:vAnchor="text" w:hAnchor="margin" w:x="108" w:y="-3002"/>
                    <w:shd w:val="clear" w:color="auto" w:fill="FFFFFF"/>
                    <w:snapToGrid w:val="0"/>
                    <w:spacing w:after="0" w:line="276" w:lineRule="auto"/>
                    <w:contextualSpacing/>
                    <w:suppressOverlap/>
                    <w:jc w:val="center"/>
                    <w:rPr>
                      <w:rFonts w:ascii="Arial" w:eastAsia="Times New Roman" w:hAnsi="Arial" w:cs="Arial"/>
                      <w:b/>
                      <w:bCs/>
                      <w:spacing w:val="-4"/>
                      <w:sz w:val="18"/>
                      <w:szCs w:val="18"/>
                      <w:lang w:eastAsia="pl-PL"/>
                    </w:rPr>
                  </w:pPr>
                  <w:r w:rsidRPr="001A2D1A">
                    <w:rPr>
                      <w:rFonts w:ascii="Arial" w:eastAsia="Times New Roman" w:hAnsi="Arial" w:cs="Arial"/>
                      <w:b/>
                      <w:bCs/>
                      <w:spacing w:val="-4"/>
                      <w:sz w:val="18"/>
                      <w:szCs w:val="18"/>
                      <w:lang w:eastAsia="pl-PL"/>
                    </w:rPr>
                    <w:t>Kod odpadu</w:t>
                  </w:r>
                </w:p>
              </w:tc>
              <w:tc>
                <w:tcPr>
                  <w:tcW w:w="5670" w:type="dxa"/>
                  <w:vAlign w:val="center"/>
                </w:tcPr>
                <w:p w14:paraId="6221E3E9" w14:textId="77777777" w:rsidR="001A2D1A" w:rsidRPr="001A2D1A" w:rsidRDefault="001A2D1A" w:rsidP="00951E41">
                  <w:pPr>
                    <w:framePr w:hSpace="141" w:wrap="around" w:vAnchor="text" w:hAnchor="margin" w:x="108" w:y="-3002"/>
                    <w:shd w:val="clear" w:color="auto" w:fill="FFFFFF"/>
                    <w:snapToGrid w:val="0"/>
                    <w:spacing w:after="0" w:line="276" w:lineRule="auto"/>
                    <w:contextualSpacing/>
                    <w:suppressOverlap/>
                    <w:jc w:val="center"/>
                    <w:rPr>
                      <w:rFonts w:ascii="Arial" w:eastAsia="Times New Roman" w:hAnsi="Arial" w:cs="Arial"/>
                      <w:b/>
                      <w:bCs/>
                      <w:spacing w:val="-5"/>
                      <w:sz w:val="18"/>
                      <w:szCs w:val="18"/>
                      <w:lang w:eastAsia="pl-PL"/>
                    </w:rPr>
                  </w:pPr>
                  <w:r w:rsidRPr="001A2D1A">
                    <w:rPr>
                      <w:rFonts w:ascii="Arial" w:eastAsia="Times New Roman" w:hAnsi="Arial" w:cs="Arial"/>
                      <w:b/>
                      <w:bCs/>
                      <w:spacing w:val="-5"/>
                      <w:sz w:val="18"/>
                      <w:szCs w:val="18"/>
                      <w:lang w:eastAsia="pl-PL"/>
                    </w:rPr>
                    <w:t>Rodzaj odpadu</w:t>
                  </w:r>
                </w:p>
              </w:tc>
              <w:tc>
                <w:tcPr>
                  <w:tcW w:w="1842" w:type="dxa"/>
                  <w:vAlign w:val="center"/>
                </w:tcPr>
                <w:p w14:paraId="49315CE7"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Ilość</w:t>
                  </w:r>
                </w:p>
                <w:p w14:paraId="05C5DC0B"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[Mg/rok]</w:t>
                  </w:r>
                </w:p>
              </w:tc>
            </w:tr>
            <w:tr w:rsidR="001A2D1A" w:rsidRPr="001A2D1A" w14:paraId="0A2BF982" w14:textId="77777777" w:rsidTr="00AB6F31">
              <w:trPr>
                <w:trHeight w:val="476"/>
                <w:tblHeader/>
              </w:trPr>
              <w:tc>
                <w:tcPr>
                  <w:tcW w:w="8997" w:type="dxa"/>
                  <w:gridSpan w:val="4"/>
                  <w:vAlign w:val="center"/>
                </w:tcPr>
                <w:p w14:paraId="50C3FF75" w14:textId="5BED2010"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jc w:val="center"/>
                    <w:rPr>
                      <w:rFonts w:ascii="Arial" w:hAnsi="Arial" w:cs="Arial"/>
                      <w:b/>
                      <w:bCs/>
                      <w:sz w:val="18"/>
                      <w:szCs w:val="18"/>
                    </w:rPr>
                  </w:pPr>
                  <w:r w:rsidRPr="001A2D1A">
                    <w:rPr>
                      <w:rFonts w:ascii="Arial" w:hAnsi="Arial" w:cs="Arial"/>
                      <w:b/>
                      <w:bCs/>
                      <w:sz w:val="18"/>
                      <w:szCs w:val="18"/>
                    </w:rPr>
                    <w:t>Odpady niebezpieczne</w:t>
                  </w:r>
                </w:p>
              </w:tc>
            </w:tr>
            <w:tr w:rsidR="001A2D1A" w:rsidRPr="001A2D1A" w14:paraId="66C1FC12" w14:textId="77777777" w:rsidTr="00AB6F31">
              <w:trPr>
                <w:trHeight w:val="478"/>
              </w:trPr>
              <w:tc>
                <w:tcPr>
                  <w:tcW w:w="492" w:type="dxa"/>
                  <w:vAlign w:val="center"/>
                </w:tcPr>
                <w:p w14:paraId="540FA713"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281" w:hanging="323"/>
                    <w:contextualSpacing/>
                    <w:suppressOverlap/>
                    <w:jc w:val="center"/>
                    <w:rPr>
                      <w:rFonts w:ascii="Arial" w:hAnsi="Arial" w:cs="Arial"/>
                      <w:sz w:val="18"/>
                      <w:szCs w:val="18"/>
                    </w:rPr>
                  </w:pPr>
                </w:p>
              </w:tc>
              <w:tc>
                <w:tcPr>
                  <w:tcW w:w="993" w:type="dxa"/>
                  <w:vAlign w:val="center"/>
                </w:tcPr>
                <w:p w14:paraId="77895C3D"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12 01 09*</w:t>
                  </w:r>
                </w:p>
              </w:tc>
              <w:tc>
                <w:tcPr>
                  <w:tcW w:w="5670" w:type="dxa"/>
                  <w:vAlign w:val="center"/>
                </w:tcPr>
                <w:p w14:paraId="6BA49648"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Odpadowe emulsje i roztwory z obróbki metali niezawierające chlorowców </w:t>
                  </w:r>
                </w:p>
              </w:tc>
              <w:tc>
                <w:tcPr>
                  <w:tcW w:w="1842" w:type="dxa"/>
                  <w:vAlign w:val="center"/>
                </w:tcPr>
                <w:p w14:paraId="24262764"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0,3</w:t>
                  </w:r>
                </w:p>
              </w:tc>
            </w:tr>
            <w:tr w:rsidR="001A2D1A" w:rsidRPr="001A2D1A" w14:paraId="72E2D82D" w14:textId="77777777" w:rsidTr="00AB6F31">
              <w:trPr>
                <w:trHeight w:val="478"/>
              </w:trPr>
              <w:tc>
                <w:tcPr>
                  <w:tcW w:w="492" w:type="dxa"/>
                  <w:vAlign w:val="center"/>
                </w:tcPr>
                <w:p w14:paraId="3AF02916"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281" w:hanging="323"/>
                    <w:contextualSpacing/>
                    <w:suppressOverlap/>
                    <w:jc w:val="center"/>
                    <w:rPr>
                      <w:rFonts w:ascii="Arial" w:hAnsi="Arial" w:cs="Arial"/>
                      <w:sz w:val="18"/>
                      <w:szCs w:val="18"/>
                    </w:rPr>
                  </w:pPr>
                </w:p>
              </w:tc>
              <w:tc>
                <w:tcPr>
                  <w:tcW w:w="993" w:type="dxa"/>
                  <w:vAlign w:val="center"/>
                </w:tcPr>
                <w:p w14:paraId="2A651612"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10*</w:t>
                  </w:r>
                </w:p>
              </w:tc>
              <w:tc>
                <w:tcPr>
                  <w:tcW w:w="5670" w:type="dxa"/>
                  <w:vAlign w:val="center"/>
                </w:tcPr>
                <w:p w14:paraId="030C8BA8"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Mineralne oleje hydrauliczne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842" w:type="dxa"/>
                  <w:vAlign w:val="center"/>
                </w:tcPr>
                <w:p w14:paraId="13565AB7"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5,0</w:t>
                  </w:r>
                </w:p>
              </w:tc>
            </w:tr>
            <w:tr w:rsidR="001A2D1A" w:rsidRPr="001A2D1A" w14:paraId="21183857" w14:textId="77777777" w:rsidTr="00AB6F31">
              <w:trPr>
                <w:trHeight w:val="234"/>
              </w:trPr>
              <w:tc>
                <w:tcPr>
                  <w:tcW w:w="492" w:type="dxa"/>
                  <w:vAlign w:val="center"/>
                </w:tcPr>
                <w:p w14:paraId="038C21F3"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31FF1476"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01 13*</w:t>
                  </w:r>
                </w:p>
              </w:tc>
              <w:tc>
                <w:tcPr>
                  <w:tcW w:w="5670" w:type="dxa"/>
                  <w:vAlign w:val="center"/>
                </w:tcPr>
                <w:p w14:paraId="21C0BAA7"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oleje hydrauliczne </w:t>
                  </w:r>
                </w:p>
              </w:tc>
              <w:tc>
                <w:tcPr>
                  <w:tcW w:w="1842" w:type="dxa"/>
                  <w:vAlign w:val="center"/>
                </w:tcPr>
                <w:p w14:paraId="79C54C97"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0,05</w:t>
                  </w:r>
                </w:p>
              </w:tc>
            </w:tr>
            <w:tr w:rsidR="001A2D1A" w:rsidRPr="001A2D1A" w14:paraId="4BADE8A8" w14:textId="77777777" w:rsidTr="00AB6F31">
              <w:trPr>
                <w:trHeight w:val="478"/>
              </w:trPr>
              <w:tc>
                <w:tcPr>
                  <w:tcW w:w="492" w:type="dxa"/>
                  <w:vAlign w:val="center"/>
                </w:tcPr>
                <w:p w14:paraId="39362245"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6CCD8189"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05*</w:t>
                  </w:r>
                </w:p>
              </w:tc>
              <w:tc>
                <w:tcPr>
                  <w:tcW w:w="5670" w:type="dxa"/>
                  <w:vAlign w:val="center"/>
                </w:tcPr>
                <w:p w14:paraId="22EF681F"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Mineralne oleje silnikowe, przekładniowe i smarowe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842" w:type="dxa"/>
                  <w:vAlign w:val="center"/>
                </w:tcPr>
                <w:p w14:paraId="557A30C5"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2,5</w:t>
                  </w:r>
                </w:p>
              </w:tc>
            </w:tr>
            <w:tr w:rsidR="001A2D1A" w:rsidRPr="001A2D1A" w14:paraId="40E36BC2" w14:textId="77777777" w:rsidTr="00AB6F31">
              <w:trPr>
                <w:trHeight w:val="243"/>
              </w:trPr>
              <w:tc>
                <w:tcPr>
                  <w:tcW w:w="492" w:type="dxa"/>
                  <w:vAlign w:val="center"/>
                </w:tcPr>
                <w:p w14:paraId="69C34EDE"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04B592B0"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02 08*</w:t>
                  </w:r>
                </w:p>
              </w:tc>
              <w:tc>
                <w:tcPr>
                  <w:tcW w:w="5670" w:type="dxa"/>
                  <w:vAlign w:val="center"/>
                </w:tcPr>
                <w:p w14:paraId="44C91CF7"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oleje silnikowe, przekładniowe i smarowe </w:t>
                  </w:r>
                </w:p>
              </w:tc>
              <w:tc>
                <w:tcPr>
                  <w:tcW w:w="1842" w:type="dxa"/>
                  <w:vAlign w:val="center"/>
                </w:tcPr>
                <w:p w14:paraId="7268FDF4"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0,05</w:t>
                  </w:r>
                </w:p>
              </w:tc>
            </w:tr>
            <w:tr w:rsidR="001A2D1A" w:rsidRPr="001A2D1A" w14:paraId="5E52EAB6" w14:textId="77777777" w:rsidTr="00AB6F31">
              <w:trPr>
                <w:trHeight w:val="478"/>
              </w:trPr>
              <w:tc>
                <w:tcPr>
                  <w:tcW w:w="492" w:type="dxa"/>
                  <w:vAlign w:val="center"/>
                </w:tcPr>
                <w:p w14:paraId="6FA9BD87"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5DD8CBE4"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03 07*</w:t>
                  </w:r>
                </w:p>
              </w:tc>
              <w:tc>
                <w:tcPr>
                  <w:tcW w:w="5670" w:type="dxa"/>
                  <w:vAlign w:val="center"/>
                </w:tcPr>
                <w:p w14:paraId="6112E0BD"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Mineralne oleje i ciecze stosowane jako </w:t>
                  </w:r>
                  <w:proofErr w:type="spellStart"/>
                  <w:r w:rsidRPr="001A2D1A">
                    <w:rPr>
                      <w:rFonts w:ascii="Arial" w:hAnsi="Arial" w:cs="Arial"/>
                      <w:sz w:val="18"/>
                      <w:szCs w:val="18"/>
                    </w:rPr>
                    <w:t>elektroizolatory</w:t>
                  </w:r>
                  <w:proofErr w:type="spellEnd"/>
                  <w:r w:rsidRPr="001A2D1A">
                    <w:rPr>
                      <w:rFonts w:ascii="Arial" w:hAnsi="Arial" w:cs="Arial"/>
                      <w:sz w:val="18"/>
                      <w:szCs w:val="18"/>
                    </w:rPr>
                    <w:t xml:space="preserve"> oraz nośniki ciepła niezawierające związków </w:t>
                  </w:r>
                  <w:proofErr w:type="spellStart"/>
                  <w:r w:rsidRPr="001A2D1A">
                    <w:rPr>
                      <w:rFonts w:ascii="Arial" w:hAnsi="Arial" w:cs="Arial"/>
                      <w:sz w:val="18"/>
                      <w:szCs w:val="18"/>
                    </w:rPr>
                    <w:t>chlorowcoorganicznych</w:t>
                  </w:r>
                  <w:proofErr w:type="spellEnd"/>
                  <w:r w:rsidRPr="001A2D1A">
                    <w:rPr>
                      <w:rFonts w:ascii="Arial" w:hAnsi="Arial" w:cs="Arial"/>
                      <w:sz w:val="18"/>
                      <w:szCs w:val="18"/>
                    </w:rPr>
                    <w:t xml:space="preserve"> </w:t>
                  </w:r>
                </w:p>
              </w:tc>
              <w:tc>
                <w:tcPr>
                  <w:tcW w:w="1842" w:type="dxa"/>
                  <w:vAlign w:val="center"/>
                </w:tcPr>
                <w:p w14:paraId="2C44969E"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10,0</w:t>
                  </w:r>
                </w:p>
              </w:tc>
            </w:tr>
            <w:tr w:rsidR="001A2D1A" w:rsidRPr="001A2D1A" w14:paraId="171E159A" w14:textId="77777777" w:rsidTr="00AB6F31">
              <w:trPr>
                <w:trHeight w:val="234"/>
              </w:trPr>
              <w:tc>
                <w:tcPr>
                  <w:tcW w:w="492" w:type="dxa"/>
                  <w:vAlign w:val="center"/>
                </w:tcPr>
                <w:p w14:paraId="2E03349D" w14:textId="77777777" w:rsidR="001A2D1A" w:rsidRPr="001A2D1A" w:rsidRDefault="001A2D1A" w:rsidP="00951E41">
                  <w:pPr>
                    <w:framePr w:hSpace="141" w:wrap="around" w:vAnchor="text" w:hAnchor="margin" w:x="108" w:y="-3002"/>
                    <w:numPr>
                      <w:ilvl w:val="0"/>
                      <w:numId w:val="2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4C064579"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13 08 99*</w:t>
                  </w:r>
                </w:p>
              </w:tc>
              <w:tc>
                <w:tcPr>
                  <w:tcW w:w="5670" w:type="dxa"/>
                  <w:vAlign w:val="center"/>
                </w:tcPr>
                <w:p w14:paraId="27A41604"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842" w:type="dxa"/>
                  <w:vAlign w:val="center"/>
                </w:tcPr>
                <w:p w14:paraId="5CED4FDF"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w:t>
                  </w:r>
                </w:p>
              </w:tc>
            </w:tr>
            <w:tr w:rsidR="001A2D1A" w:rsidRPr="001A2D1A" w14:paraId="4D304FA1" w14:textId="77777777" w:rsidTr="00AB6F31">
              <w:trPr>
                <w:trHeight w:val="477"/>
              </w:trPr>
              <w:tc>
                <w:tcPr>
                  <w:tcW w:w="8997" w:type="dxa"/>
                  <w:gridSpan w:val="4"/>
                  <w:vAlign w:val="center"/>
                </w:tcPr>
                <w:p w14:paraId="782F6486"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Odpady inne niż niebezpieczne</w:t>
                  </w:r>
                </w:p>
              </w:tc>
            </w:tr>
            <w:tr w:rsidR="001A2D1A" w:rsidRPr="001A2D1A" w14:paraId="4A72A180" w14:textId="77777777" w:rsidTr="00AB6F31">
              <w:trPr>
                <w:trHeight w:val="243"/>
              </w:trPr>
              <w:tc>
                <w:tcPr>
                  <w:tcW w:w="492" w:type="dxa"/>
                  <w:vAlign w:val="center"/>
                </w:tcPr>
                <w:p w14:paraId="516BC381" w14:textId="77777777" w:rsidR="001A2D1A" w:rsidRPr="001A2D1A" w:rsidRDefault="001A2D1A" w:rsidP="00951E41">
                  <w:pPr>
                    <w:framePr w:hSpace="141" w:wrap="around" w:vAnchor="text" w:hAnchor="margin" w:x="108" w:y="-3002"/>
                    <w:numPr>
                      <w:ilvl w:val="0"/>
                      <w:numId w:val="71"/>
                    </w:numPr>
                    <w:autoSpaceDE w:val="0"/>
                    <w:autoSpaceDN w:val="0"/>
                    <w:adjustRightInd w:val="0"/>
                    <w:spacing w:after="0" w:line="276" w:lineRule="auto"/>
                    <w:contextualSpacing/>
                    <w:suppressOverlap/>
                    <w:jc w:val="center"/>
                    <w:rPr>
                      <w:rFonts w:ascii="Arial" w:hAnsi="Arial" w:cs="Arial"/>
                      <w:sz w:val="18"/>
                      <w:szCs w:val="18"/>
                    </w:rPr>
                  </w:pPr>
                </w:p>
              </w:tc>
              <w:tc>
                <w:tcPr>
                  <w:tcW w:w="993" w:type="dxa"/>
                  <w:vAlign w:val="center"/>
                </w:tcPr>
                <w:p w14:paraId="2E381AE9"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07 02 99</w:t>
                  </w:r>
                </w:p>
              </w:tc>
              <w:tc>
                <w:tcPr>
                  <w:tcW w:w="5670" w:type="dxa"/>
                  <w:vAlign w:val="center"/>
                </w:tcPr>
                <w:p w14:paraId="396D1777"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Inne niewymienione odpady </w:t>
                  </w:r>
                </w:p>
              </w:tc>
              <w:tc>
                <w:tcPr>
                  <w:tcW w:w="1842" w:type="dxa"/>
                  <w:vAlign w:val="center"/>
                </w:tcPr>
                <w:p w14:paraId="2929FA43"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200,0</w:t>
                  </w:r>
                </w:p>
              </w:tc>
            </w:tr>
            <w:tr w:rsidR="001A2D1A" w:rsidRPr="001A2D1A" w14:paraId="7A5C4369" w14:textId="77777777" w:rsidTr="00AB6F31">
              <w:trPr>
                <w:trHeight w:val="478"/>
              </w:trPr>
              <w:tc>
                <w:tcPr>
                  <w:tcW w:w="492" w:type="dxa"/>
                  <w:vAlign w:val="center"/>
                </w:tcPr>
                <w:p w14:paraId="2AAA7814" w14:textId="77777777" w:rsidR="001A2D1A" w:rsidRPr="001A2D1A" w:rsidRDefault="001A2D1A" w:rsidP="00951E41">
                  <w:pPr>
                    <w:framePr w:hSpace="141" w:wrap="around" w:vAnchor="text" w:hAnchor="margin" w:x="108" w:y="-3002"/>
                    <w:numPr>
                      <w:ilvl w:val="0"/>
                      <w:numId w:val="7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68CD632A"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10 13 13</w:t>
                  </w:r>
                </w:p>
              </w:tc>
              <w:tc>
                <w:tcPr>
                  <w:tcW w:w="5670" w:type="dxa"/>
                  <w:vAlign w:val="center"/>
                </w:tcPr>
                <w:p w14:paraId="2A624289"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Odpady stałe z oczyszczania gazów odlotowych inne niż wymienione w 10 13 12 </w:t>
                  </w:r>
                </w:p>
              </w:tc>
              <w:tc>
                <w:tcPr>
                  <w:tcW w:w="1842" w:type="dxa"/>
                  <w:vAlign w:val="center"/>
                </w:tcPr>
                <w:p w14:paraId="169F5A6A"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7 000,0</w:t>
                  </w:r>
                </w:p>
              </w:tc>
            </w:tr>
            <w:tr w:rsidR="001A2D1A" w:rsidRPr="001A2D1A" w14:paraId="15DE0837" w14:textId="77777777" w:rsidTr="00AB6F31">
              <w:trPr>
                <w:trHeight w:val="478"/>
              </w:trPr>
              <w:tc>
                <w:tcPr>
                  <w:tcW w:w="492" w:type="dxa"/>
                  <w:vAlign w:val="center"/>
                </w:tcPr>
                <w:p w14:paraId="4093081C" w14:textId="77777777" w:rsidR="001A2D1A" w:rsidRPr="001A2D1A" w:rsidRDefault="001A2D1A" w:rsidP="00951E41">
                  <w:pPr>
                    <w:framePr w:hSpace="141" w:wrap="around" w:vAnchor="text" w:hAnchor="margin" w:x="108" w:y="-3002"/>
                    <w:numPr>
                      <w:ilvl w:val="0"/>
                      <w:numId w:val="71"/>
                    </w:numPr>
                    <w:autoSpaceDE w:val="0"/>
                    <w:autoSpaceDN w:val="0"/>
                    <w:adjustRightInd w:val="0"/>
                    <w:spacing w:after="0" w:line="276" w:lineRule="auto"/>
                    <w:ind w:left="0" w:firstLine="0"/>
                    <w:contextualSpacing/>
                    <w:suppressOverlap/>
                    <w:jc w:val="center"/>
                    <w:rPr>
                      <w:rFonts w:ascii="Arial" w:hAnsi="Arial" w:cs="Arial"/>
                      <w:sz w:val="18"/>
                      <w:szCs w:val="18"/>
                    </w:rPr>
                  </w:pPr>
                </w:p>
              </w:tc>
              <w:tc>
                <w:tcPr>
                  <w:tcW w:w="993" w:type="dxa"/>
                  <w:vAlign w:val="center"/>
                </w:tcPr>
                <w:p w14:paraId="63AAE27A" w14:textId="77777777" w:rsidR="001A2D1A" w:rsidRPr="001A2D1A" w:rsidRDefault="001A2D1A" w:rsidP="00951E41">
                  <w:pPr>
                    <w:framePr w:hSpace="141" w:wrap="around" w:vAnchor="text" w:hAnchor="margin" w:x="108" w:y="-3002"/>
                    <w:spacing w:after="0" w:line="276"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16 11 06</w:t>
                  </w:r>
                </w:p>
              </w:tc>
              <w:tc>
                <w:tcPr>
                  <w:tcW w:w="5670" w:type="dxa"/>
                  <w:vAlign w:val="center"/>
                </w:tcPr>
                <w:p w14:paraId="2DBF4706" w14:textId="77777777" w:rsidR="001A2D1A" w:rsidRPr="001A2D1A" w:rsidRDefault="001A2D1A" w:rsidP="00951E41">
                  <w:pPr>
                    <w:framePr w:hSpace="141" w:wrap="around" w:vAnchor="text" w:hAnchor="margin" w:x="108" w:y="-3002"/>
                    <w:autoSpaceDE w:val="0"/>
                    <w:autoSpaceDN w:val="0"/>
                    <w:adjustRightInd w:val="0"/>
                    <w:spacing w:after="0" w:line="276" w:lineRule="auto"/>
                    <w:contextualSpacing/>
                    <w:suppressOverlap/>
                    <w:rPr>
                      <w:rFonts w:ascii="Arial" w:hAnsi="Arial" w:cs="Arial"/>
                      <w:sz w:val="18"/>
                      <w:szCs w:val="18"/>
                    </w:rPr>
                  </w:pPr>
                  <w:r w:rsidRPr="001A2D1A">
                    <w:rPr>
                      <w:rFonts w:ascii="Arial" w:hAnsi="Arial" w:cs="Arial"/>
                      <w:sz w:val="18"/>
                      <w:szCs w:val="18"/>
                    </w:rPr>
                    <w:t xml:space="preserve">Okładziny piecowe i materiały ogniotrwałe z procesów niemetalurgicznych inne niż wymienione w 16 01 05 </w:t>
                  </w:r>
                </w:p>
              </w:tc>
              <w:tc>
                <w:tcPr>
                  <w:tcW w:w="1842" w:type="dxa"/>
                  <w:vAlign w:val="center"/>
                </w:tcPr>
                <w:p w14:paraId="1E148FD1" w14:textId="09344040" w:rsidR="001A2D1A" w:rsidRPr="001A2D1A" w:rsidRDefault="00414DB2" w:rsidP="00951E41">
                  <w:pPr>
                    <w:framePr w:hSpace="141" w:wrap="around" w:vAnchor="text" w:hAnchor="margin" w:x="108" w:y="-3002"/>
                    <w:widowControl w:val="0"/>
                    <w:suppressAutoHyphens/>
                    <w:spacing w:after="0" w:line="276" w:lineRule="auto"/>
                    <w:contextualSpacing/>
                    <w:suppressOverlap/>
                    <w:jc w:val="center"/>
                    <w:rPr>
                      <w:rFonts w:ascii="Arial" w:eastAsia="Times New Roman" w:hAnsi="Arial" w:cs="Arial"/>
                      <w:b/>
                      <w:kern w:val="1"/>
                      <w:sz w:val="18"/>
                      <w:szCs w:val="18"/>
                      <w:lang w:eastAsia="hi-IN" w:bidi="hi-IN"/>
                    </w:rPr>
                  </w:pPr>
                  <w:r>
                    <w:rPr>
                      <w:rFonts w:ascii="Arial" w:eastAsia="Times New Roman" w:hAnsi="Arial" w:cs="Arial"/>
                      <w:b/>
                      <w:kern w:val="1"/>
                      <w:sz w:val="18"/>
                      <w:szCs w:val="18"/>
                      <w:lang w:eastAsia="hi-IN" w:bidi="hi-IN"/>
                    </w:rPr>
                    <w:t>3 700,0</w:t>
                  </w:r>
                </w:p>
              </w:tc>
            </w:tr>
          </w:tbl>
          <w:p w14:paraId="7A943599" w14:textId="738A1832" w:rsidR="006C17CB" w:rsidRDefault="000872D8" w:rsidP="006C17CB">
            <w:pPr>
              <w:pStyle w:val="Akapitzlist"/>
              <w:spacing w:line="268" w:lineRule="atLeast"/>
              <w:rPr>
                <w:rFonts w:ascii="Arial" w:hAnsi="Arial" w:cs="Arial"/>
                <w:b/>
                <w:sz w:val="21"/>
                <w:szCs w:val="21"/>
              </w:rPr>
            </w:pPr>
            <w:r>
              <w:rPr>
                <w:rFonts w:ascii="Arial" w:hAnsi="Arial" w:cs="Arial"/>
                <w:b/>
                <w:sz w:val="21"/>
                <w:szCs w:val="21"/>
              </w:rPr>
              <w:br/>
            </w:r>
          </w:p>
          <w:p w14:paraId="6C686635" w14:textId="656BFB4A" w:rsidR="001A2D1A" w:rsidRPr="001A2D1A" w:rsidRDefault="001A2D1A" w:rsidP="00CE250F">
            <w:pPr>
              <w:pStyle w:val="Akapitzlist"/>
              <w:numPr>
                <w:ilvl w:val="0"/>
                <w:numId w:val="16"/>
              </w:numPr>
              <w:spacing w:line="268" w:lineRule="atLeast"/>
              <w:rPr>
                <w:rFonts w:ascii="Arial" w:hAnsi="Arial" w:cs="Arial"/>
                <w:b/>
                <w:sz w:val="21"/>
                <w:szCs w:val="21"/>
              </w:rPr>
            </w:pPr>
            <w:r w:rsidRPr="001A2D1A">
              <w:rPr>
                <w:rFonts w:ascii="Arial" w:hAnsi="Arial" w:cs="Arial"/>
                <w:b/>
                <w:sz w:val="21"/>
                <w:szCs w:val="21"/>
              </w:rPr>
              <w:t xml:space="preserve">Instalacja do oczyszczania ścieków </w:t>
            </w:r>
          </w:p>
          <w:p w14:paraId="1D62E7AD" w14:textId="765EA865" w:rsidR="001A2D1A" w:rsidRDefault="001A2D1A" w:rsidP="00CE250F">
            <w:pPr>
              <w:pStyle w:val="Akapitzlist"/>
              <w:spacing w:line="268" w:lineRule="atLeast"/>
              <w:rPr>
                <w:rFonts w:cs="Arial"/>
                <w:szCs w:val="21"/>
              </w:rPr>
            </w:pPr>
          </w:p>
          <w:tbl>
            <w:tblPr>
              <w:tblW w:w="90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995"/>
              <w:gridCol w:w="5686"/>
              <w:gridCol w:w="1850"/>
            </w:tblGrid>
            <w:tr w:rsidR="001A2D1A" w:rsidRPr="001A2D1A" w14:paraId="35B75AA2" w14:textId="77777777" w:rsidTr="00597C7E">
              <w:trPr>
                <w:trHeight w:val="216"/>
                <w:tblHeader/>
              </w:trPr>
              <w:tc>
                <w:tcPr>
                  <w:tcW w:w="492" w:type="dxa"/>
                  <w:vAlign w:val="center"/>
                </w:tcPr>
                <w:p w14:paraId="791AD883" w14:textId="77777777" w:rsidR="001A2D1A" w:rsidRPr="001A2D1A" w:rsidRDefault="001A2D1A" w:rsidP="00951E41">
                  <w:pPr>
                    <w:framePr w:hSpace="141" w:wrap="around" w:vAnchor="text" w:hAnchor="margin" w:x="108" w:y="-3002"/>
                    <w:shd w:val="clear" w:color="auto" w:fill="FFFFFF"/>
                    <w:spacing w:after="0" w:line="240"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Lp.</w:t>
                  </w:r>
                </w:p>
              </w:tc>
              <w:tc>
                <w:tcPr>
                  <w:tcW w:w="995" w:type="dxa"/>
                  <w:vAlign w:val="center"/>
                </w:tcPr>
                <w:p w14:paraId="15F119CC" w14:textId="77777777" w:rsidR="001A2D1A" w:rsidRPr="001A2D1A" w:rsidRDefault="001A2D1A" w:rsidP="00951E41">
                  <w:pPr>
                    <w:framePr w:hSpace="141" w:wrap="around" w:vAnchor="text" w:hAnchor="margin" w:x="108" w:y="-3002"/>
                    <w:shd w:val="clear" w:color="auto" w:fill="FFFFFF"/>
                    <w:snapToGrid w:val="0"/>
                    <w:spacing w:after="0" w:line="240" w:lineRule="auto"/>
                    <w:contextualSpacing/>
                    <w:suppressOverlap/>
                    <w:jc w:val="center"/>
                    <w:rPr>
                      <w:rFonts w:ascii="Arial" w:eastAsia="Times New Roman" w:hAnsi="Arial" w:cs="Arial"/>
                      <w:b/>
                      <w:bCs/>
                      <w:spacing w:val="-4"/>
                      <w:sz w:val="18"/>
                      <w:szCs w:val="18"/>
                      <w:lang w:eastAsia="pl-PL"/>
                    </w:rPr>
                  </w:pPr>
                  <w:r w:rsidRPr="001A2D1A">
                    <w:rPr>
                      <w:rFonts w:ascii="Arial" w:eastAsia="Times New Roman" w:hAnsi="Arial" w:cs="Arial"/>
                      <w:b/>
                      <w:bCs/>
                      <w:spacing w:val="-4"/>
                      <w:sz w:val="18"/>
                      <w:szCs w:val="18"/>
                      <w:lang w:eastAsia="pl-PL"/>
                    </w:rPr>
                    <w:t>Kod odpadu</w:t>
                  </w:r>
                </w:p>
              </w:tc>
              <w:tc>
                <w:tcPr>
                  <w:tcW w:w="5686" w:type="dxa"/>
                  <w:vAlign w:val="center"/>
                </w:tcPr>
                <w:p w14:paraId="5D77527E" w14:textId="77777777" w:rsidR="001A2D1A" w:rsidRPr="001A2D1A" w:rsidRDefault="001A2D1A" w:rsidP="00951E41">
                  <w:pPr>
                    <w:framePr w:hSpace="141" w:wrap="around" w:vAnchor="text" w:hAnchor="margin" w:x="108" w:y="-3002"/>
                    <w:shd w:val="clear" w:color="auto" w:fill="FFFFFF"/>
                    <w:snapToGrid w:val="0"/>
                    <w:spacing w:after="0" w:line="240" w:lineRule="auto"/>
                    <w:contextualSpacing/>
                    <w:suppressOverlap/>
                    <w:jc w:val="center"/>
                    <w:rPr>
                      <w:rFonts w:ascii="Arial" w:eastAsia="Times New Roman" w:hAnsi="Arial" w:cs="Arial"/>
                      <w:b/>
                      <w:bCs/>
                      <w:spacing w:val="-5"/>
                      <w:sz w:val="18"/>
                      <w:szCs w:val="18"/>
                      <w:lang w:eastAsia="pl-PL"/>
                    </w:rPr>
                  </w:pPr>
                  <w:r w:rsidRPr="001A2D1A">
                    <w:rPr>
                      <w:rFonts w:ascii="Arial" w:eastAsia="Times New Roman" w:hAnsi="Arial" w:cs="Arial"/>
                      <w:b/>
                      <w:bCs/>
                      <w:spacing w:val="-5"/>
                      <w:sz w:val="18"/>
                      <w:szCs w:val="18"/>
                      <w:lang w:eastAsia="pl-PL"/>
                    </w:rPr>
                    <w:t>Rodzaj odpadu</w:t>
                  </w:r>
                </w:p>
              </w:tc>
              <w:tc>
                <w:tcPr>
                  <w:tcW w:w="1849" w:type="dxa"/>
                  <w:vAlign w:val="center"/>
                </w:tcPr>
                <w:p w14:paraId="45A48C22"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Ilość</w:t>
                  </w:r>
                </w:p>
                <w:p w14:paraId="54A0BE74"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bCs/>
                      <w:sz w:val="18"/>
                      <w:szCs w:val="18"/>
                      <w:lang w:eastAsia="pl-PL"/>
                    </w:rPr>
                  </w:pPr>
                  <w:r w:rsidRPr="001A2D1A">
                    <w:rPr>
                      <w:rFonts w:ascii="Arial" w:eastAsia="Times New Roman" w:hAnsi="Arial" w:cs="Arial"/>
                      <w:b/>
                      <w:bCs/>
                      <w:sz w:val="18"/>
                      <w:szCs w:val="18"/>
                      <w:lang w:eastAsia="pl-PL"/>
                    </w:rPr>
                    <w:t>[Mg/rok]</w:t>
                  </w:r>
                </w:p>
              </w:tc>
            </w:tr>
            <w:tr w:rsidR="001A2D1A" w:rsidRPr="001A2D1A" w14:paraId="2830BFFA" w14:textId="77777777" w:rsidTr="00597C7E">
              <w:trPr>
                <w:trHeight w:val="205"/>
                <w:tblHeader/>
              </w:trPr>
              <w:tc>
                <w:tcPr>
                  <w:tcW w:w="9023" w:type="dxa"/>
                  <w:gridSpan w:val="4"/>
                  <w:vAlign w:val="center"/>
                </w:tcPr>
                <w:p w14:paraId="561CC14E" w14:textId="4417B0F9" w:rsidR="001A2D1A" w:rsidRPr="001A2D1A" w:rsidRDefault="001A2D1A" w:rsidP="00951E41">
                  <w:pPr>
                    <w:framePr w:hSpace="141" w:wrap="around" w:vAnchor="text" w:hAnchor="margin" w:x="108" w:y="-3002"/>
                    <w:autoSpaceDE w:val="0"/>
                    <w:autoSpaceDN w:val="0"/>
                    <w:adjustRightInd w:val="0"/>
                    <w:spacing w:after="0" w:line="240" w:lineRule="auto"/>
                    <w:contextualSpacing/>
                    <w:suppressOverlap/>
                    <w:jc w:val="center"/>
                    <w:rPr>
                      <w:rFonts w:ascii="Arial" w:hAnsi="Arial" w:cs="Arial"/>
                      <w:b/>
                      <w:bCs/>
                      <w:sz w:val="18"/>
                      <w:szCs w:val="18"/>
                    </w:rPr>
                  </w:pPr>
                  <w:r w:rsidRPr="001A2D1A">
                    <w:rPr>
                      <w:rFonts w:ascii="Arial" w:hAnsi="Arial" w:cs="Arial"/>
                      <w:b/>
                      <w:bCs/>
                      <w:sz w:val="18"/>
                      <w:szCs w:val="18"/>
                    </w:rPr>
                    <w:t>Odpady niebezpieczne</w:t>
                  </w:r>
                </w:p>
              </w:tc>
            </w:tr>
            <w:tr w:rsidR="001A2D1A" w:rsidRPr="001A2D1A" w14:paraId="76FA5555" w14:textId="77777777" w:rsidTr="00597C7E">
              <w:trPr>
                <w:trHeight w:val="216"/>
              </w:trPr>
              <w:tc>
                <w:tcPr>
                  <w:tcW w:w="492" w:type="dxa"/>
                  <w:vAlign w:val="center"/>
                </w:tcPr>
                <w:p w14:paraId="7141B036" w14:textId="77777777" w:rsidR="001A2D1A" w:rsidRPr="001A2D1A" w:rsidRDefault="001A2D1A" w:rsidP="00951E41">
                  <w:pPr>
                    <w:framePr w:hSpace="141" w:wrap="around" w:vAnchor="text" w:hAnchor="margin" w:x="108" w:y="-3002"/>
                    <w:numPr>
                      <w:ilvl w:val="0"/>
                      <w:numId w:val="23"/>
                    </w:numPr>
                    <w:autoSpaceDE w:val="0"/>
                    <w:autoSpaceDN w:val="0"/>
                    <w:adjustRightInd w:val="0"/>
                    <w:spacing w:after="0" w:line="240" w:lineRule="auto"/>
                    <w:ind w:left="139" w:hanging="142"/>
                    <w:contextualSpacing/>
                    <w:suppressOverlap/>
                    <w:jc w:val="center"/>
                    <w:rPr>
                      <w:rFonts w:ascii="Arial" w:hAnsi="Arial" w:cs="Arial"/>
                      <w:sz w:val="18"/>
                      <w:szCs w:val="18"/>
                    </w:rPr>
                  </w:pPr>
                </w:p>
              </w:tc>
              <w:tc>
                <w:tcPr>
                  <w:tcW w:w="995" w:type="dxa"/>
                  <w:vAlign w:val="center"/>
                </w:tcPr>
                <w:p w14:paraId="0011F205"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19 08 10*</w:t>
                  </w:r>
                </w:p>
              </w:tc>
              <w:tc>
                <w:tcPr>
                  <w:tcW w:w="5686" w:type="dxa"/>
                  <w:vAlign w:val="center"/>
                </w:tcPr>
                <w:p w14:paraId="4B7E5A98" w14:textId="77777777" w:rsidR="001A2D1A" w:rsidRPr="001A2D1A" w:rsidRDefault="001A2D1A"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1A2D1A">
                    <w:rPr>
                      <w:rFonts w:ascii="Arial" w:hAnsi="Arial" w:cs="Arial"/>
                      <w:sz w:val="18"/>
                      <w:szCs w:val="18"/>
                    </w:rPr>
                    <w:t xml:space="preserve">Tłuszcze i mieszaniny olejów z separacji olej/woda inne niż wymienione w 19 08 09 </w:t>
                  </w:r>
                </w:p>
              </w:tc>
              <w:tc>
                <w:tcPr>
                  <w:tcW w:w="1849" w:type="dxa"/>
                  <w:vAlign w:val="center"/>
                </w:tcPr>
                <w:p w14:paraId="49665C93"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10,0</w:t>
                  </w:r>
                </w:p>
              </w:tc>
            </w:tr>
            <w:tr w:rsidR="001A2D1A" w:rsidRPr="001A2D1A" w14:paraId="6858A4E5" w14:textId="77777777" w:rsidTr="00597C7E">
              <w:trPr>
                <w:trHeight w:val="230"/>
              </w:trPr>
              <w:tc>
                <w:tcPr>
                  <w:tcW w:w="9023" w:type="dxa"/>
                  <w:gridSpan w:val="4"/>
                  <w:vAlign w:val="center"/>
                </w:tcPr>
                <w:p w14:paraId="7CA8873A"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Odpady inne niż niebezpieczne</w:t>
                  </w:r>
                </w:p>
              </w:tc>
            </w:tr>
            <w:tr w:rsidR="001A2D1A" w:rsidRPr="001A2D1A" w14:paraId="54F05DCC" w14:textId="77777777" w:rsidTr="00597C7E">
              <w:trPr>
                <w:trHeight w:val="322"/>
              </w:trPr>
              <w:tc>
                <w:tcPr>
                  <w:tcW w:w="492" w:type="dxa"/>
                  <w:vAlign w:val="center"/>
                </w:tcPr>
                <w:p w14:paraId="2BBAC387" w14:textId="77777777" w:rsidR="001A2D1A" w:rsidRPr="001A2D1A" w:rsidRDefault="001A2D1A" w:rsidP="00951E41">
                  <w:pPr>
                    <w:framePr w:hSpace="141" w:wrap="around" w:vAnchor="text" w:hAnchor="margin" w:x="108" w:y="-3002"/>
                    <w:numPr>
                      <w:ilvl w:val="0"/>
                      <w:numId w:val="23"/>
                    </w:numPr>
                    <w:autoSpaceDE w:val="0"/>
                    <w:autoSpaceDN w:val="0"/>
                    <w:adjustRightInd w:val="0"/>
                    <w:spacing w:after="0" w:line="240" w:lineRule="auto"/>
                    <w:ind w:left="0" w:firstLine="0"/>
                    <w:contextualSpacing/>
                    <w:suppressOverlap/>
                    <w:jc w:val="center"/>
                    <w:rPr>
                      <w:rFonts w:ascii="Arial" w:hAnsi="Arial" w:cs="Arial"/>
                      <w:sz w:val="18"/>
                      <w:szCs w:val="18"/>
                    </w:rPr>
                  </w:pPr>
                </w:p>
              </w:tc>
              <w:tc>
                <w:tcPr>
                  <w:tcW w:w="995" w:type="dxa"/>
                  <w:vAlign w:val="center"/>
                </w:tcPr>
                <w:p w14:paraId="36EBDFD2"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19 08 14</w:t>
                  </w:r>
                </w:p>
              </w:tc>
              <w:tc>
                <w:tcPr>
                  <w:tcW w:w="5686" w:type="dxa"/>
                  <w:vAlign w:val="center"/>
                </w:tcPr>
                <w:p w14:paraId="11F64399" w14:textId="77777777" w:rsidR="001A2D1A" w:rsidRPr="001A2D1A" w:rsidRDefault="001A2D1A"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1A2D1A">
                    <w:rPr>
                      <w:rFonts w:ascii="Arial" w:hAnsi="Arial" w:cs="Arial"/>
                      <w:sz w:val="18"/>
                      <w:szCs w:val="18"/>
                    </w:rPr>
                    <w:t xml:space="preserve">Szlamy z innego niż biologiczne oczyszczania ścieków przemysłowych inne niż wymienione w 19 08 13 </w:t>
                  </w:r>
                </w:p>
              </w:tc>
              <w:tc>
                <w:tcPr>
                  <w:tcW w:w="1849" w:type="dxa"/>
                  <w:vAlign w:val="center"/>
                </w:tcPr>
                <w:p w14:paraId="2F8C02EC"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1A2D1A">
                    <w:rPr>
                      <w:rFonts w:ascii="Arial" w:eastAsia="Times New Roman" w:hAnsi="Arial" w:cs="Arial"/>
                      <w:b/>
                      <w:sz w:val="18"/>
                      <w:szCs w:val="18"/>
                    </w:rPr>
                    <w:t>30 000,0</w:t>
                  </w:r>
                </w:p>
                <w:p w14:paraId="2958F65F" w14:textId="77777777" w:rsidR="001A2D1A" w:rsidRPr="001A2D1A" w:rsidRDefault="001A2D1A" w:rsidP="00951E41">
                  <w:pPr>
                    <w:framePr w:hSpace="141" w:wrap="around" w:vAnchor="text" w:hAnchor="margin" w:x="108" w:y="-3002"/>
                    <w:spacing w:after="0" w:line="240" w:lineRule="auto"/>
                    <w:contextualSpacing/>
                    <w:suppressOverlap/>
                    <w:jc w:val="center"/>
                    <w:rPr>
                      <w:rFonts w:ascii="Arial" w:eastAsia="Times New Roman" w:hAnsi="Arial" w:cs="Arial"/>
                      <w:sz w:val="18"/>
                      <w:szCs w:val="18"/>
                    </w:rPr>
                  </w:pPr>
                  <w:r w:rsidRPr="001A2D1A">
                    <w:rPr>
                      <w:rFonts w:ascii="Arial" w:eastAsia="Times New Roman" w:hAnsi="Arial" w:cs="Arial"/>
                      <w:sz w:val="18"/>
                      <w:szCs w:val="18"/>
                    </w:rPr>
                    <w:t>w przeliczeniu na suchą masę</w:t>
                  </w:r>
                </w:p>
              </w:tc>
            </w:tr>
          </w:tbl>
          <w:p w14:paraId="74E1D872" w14:textId="3B5A71C8" w:rsidR="001A2D1A" w:rsidRDefault="001A2D1A" w:rsidP="00CE250F">
            <w:pPr>
              <w:pStyle w:val="Arial10i50"/>
              <w:spacing w:line="268" w:lineRule="atLeast"/>
              <w:rPr>
                <w:rFonts w:cs="Arial"/>
                <w:szCs w:val="21"/>
              </w:rPr>
            </w:pPr>
          </w:p>
          <w:p w14:paraId="17CBDD07" w14:textId="02EB0115" w:rsidR="005004B1" w:rsidRDefault="005004B1" w:rsidP="00CE250F">
            <w:pPr>
              <w:pStyle w:val="Arial10i50"/>
              <w:spacing w:line="268" w:lineRule="atLeast"/>
              <w:rPr>
                <w:rFonts w:cs="Arial"/>
                <w:szCs w:val="21"/>
              </w:rPr>
            </w:pPr>
          </w:p>
          <w:p w14:paraId="0C952433" w14:textId="509A7A64" w:rsidR="005004B1" w:rsidRDefault="005004B1" w:rsidP="00CE250F">
            <w:pPr>
              <w:pStyle w:val="Arial10i50"/>
              <w:spacing w:line="268" w:lineRule="atLeast"/>
              <w:rPr>
                <w:rFonts w:cs="Arial"/>
                <w:szCs w:val="21"/>
              </w:rPr>
            </w:pPr>
          </w:p>
          <w:p w14:paraId="7274CA66" w14:textId="18C71AF8" w:rsidR="001A2D1A" w:rsidRPr="00D625BB" w:rsidRDefault="001A2D1A" w:rsidP="00CE250F">
            <w:pPr>
              <w:pStyle w:val="Akapitzlist"/>
              <w:numPr>
                <w:ilvl w:val="1"/>
                <w:numId w:val="22"/>
              </w:numPr>
              <w:spacing w:line="268" w:lineRule="atLeast"/>
              <w:rPr>
                <w:rFonts w:ascii="Arial" w:eastAsiaTheme="minorHAnsi" w:hAnsi="Arial" w:cs="Arial"/>
                <w:b/>
                <w:color w:val="000000"/>
                <w:sz w:val="21"/>
                <w:szCs w:val="21"/>
                <w:lang w:eastAsia="en-US"/>
              </w:rPr>
            </w:pPr>
            <w:r>
              <w:rPr>
                <w:rFonts w:ascii="Arial" w:eastAsiaTheme="minorHAnsi" w:hAnsi="Arial" w:cs="Arial"/>
                <w:b/>
                <w:color w:val="000000"/>
                <w:sz w:val="21"/>
                <w:szCs w:val="21"/>
                <w:lang w:eastAsia="en-US"/>
              </w:rPr>
              <w:lastRenderedPageBreak/>
              <w:t xml:space="preserve"> </w:t>
            </w:r>
            <w:r w:rsidRPr="001A2D1A">
              <w:rPr>
                <w:rFonts w:ascii="Arial" w:eastAsiaTheme="minorHAnsi" w:hAnsi="Arial" w:cs="Arial"/>
                <w:b/>
                <w:color w:val="000000"/>
                <w:sz w:val="21"/>
                <w:szCs w:val="21"/>
                <w:lang w:eastAsia="en-US"/>
              </w:rPr>
              <w:t>Rodzaj i ilość odpadów przewidzianych do wytworzenia w ciągu roku</w:t>
            </w:r>
            <w:r w:rsidR="00A41395">
              <w:rPr>
                <w:rFonts w:ascii="Arial" w:eastAsiaTheme="minorHAnsi" w:hAnsi="Arial" w:cs="Arial"/>
                <w:b/>
                <w:color w:val="000000"/>
                <w:sz w:val="21"/>
                <w:szCs w:val="21"/>
                <w:lang w:eastAsia="en-US"/>
              </w:rPr>
              <w:t>,</w:t>
            </w:r>
            <w:r w:rsidRPr="001A2D1A">
              <w:rPr>
                <w:rFonts w:ascii="Arial" w:eastAsiaTheme="minorHAnsi" w:hAnsi="Arial" w:cs="Arial"/>
                <w:b/>
                <w:color w:val="000000"/>
                <w:sz w:val="21"/>
                <w:szCs w:val="21"/>
                <w:lang w:eastAsia="en-US"/>
              </w:rPr>
              <w:t xml:space="preserve"> w związku </w:t>
            </w:r>
            <w:r w:rsidR="00D625BB">
              <w:rPr>
                <w:rFonts w:ascii="Arial" w:eastAsiaTheme="minorHAnsi" w:hAnsi="Arial" w:cs="Arial"/>
                <w:b/>
                <w:color w:val="000000"/>
                <w:sz w:val="21"/>
                <w:szCs w:val="21"/>
                <w:lang w:eastAsia="en-US"/>
              </w:rPr>
              <w:br/>
            </w:r>
            <w:r w:rsidR="00CF7352">
              <w:rPr>
                <w:rFonts w:ascii="Arial" w:eastAsiaTheme="minorHAnsi" w:hAnsi="Arial" w:cs="Arial"/>
                <w:b/>
                <w:color w:val="000000"/>
                <w:sz w:val="21"/>
                <w:szCs w:val="21"/>
              </w:rPr>
              <w:t xml:space="preserve"> </w:t>
            </w:r>
            <w:r w:rsidRPr="00D625BB">
              <w:rPr>
                <w:rFonts w:ascii="Arial" w:eastAsiaTheme="minorHAnsi" w:hAnsi="Arial" w:cs="Arial"/>
                <w:b/>
                <w:color w:val="000000"/>
                <w:sz w:val="21"/>
                <w:szCs w:val="21"/>
              </w:rPr>
              <w:t>z eksploatacją instalacji powiązanych technologicznie z instalacjami IPPC</w:t>
            </w:r>
          </w:p>
          <w:p w14:paraId="377A006F" w14:textId="74084B7B" w:rsidR="001A2D1A" w:rsidRDefault="001A2D1A" w:rsidP="00CE250F">
            <w:pPr>
              <w:pStyle w:val="Arial10i50"/>
              <w:spacing w:line="268" w:lineRule="atLeast"/>
              <w:ind w:left="720"/>
              <w:rPr>
                <w:rFonts w:cs="Arial"/>
                <w:szCs w:val="21"/>
              </w:rPr>
            </w:pPr>
          </w:p>
          <w:tbl>
            <w:tblPr>
              <w:tblW w:w="89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
              <w:gridCol w:w="141"/>
              <w:gridCol w:w="848"/>
              <w:gridCol w:w="5646"/>
              <w:gridCol w:w="1834"/>
            </w:tblGrid>
            <w:tr w:rsidR="00A27C80" w:rsidRPr="00A27C80" w14:paraId="131E6DE8" w14:textId="77777777" w:rsidTr="008718A2">
              <w:trPr>
                <w:trHeight w:val="508"/>
                <w:tblHeader/>
              </w:trPr>
              <w:tc>
                <w:tcPr>
                  <w:tcW w:w="630" w:type="dxa"/>
                  <w:gridSpan w:val="2"/>
                  <w:vAlign w:val="center"/>
                </w:tcPr>
                <w:p w14:paraId="75D26630" w14:textId="77777777" w:rsidR="00A27C80" w:rsidRPr="00A27C80" w:rsidRDefault="00A27C80"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A27C80">
                    <w:rPr>
                      <w:rFonts w:ascii="Arial" w:eastAsia="Times New Roman" w:hAnsi="Arial" w:cs="Arial"/>
                      <w:b/>
                      <w:bCs/>
                      <w:sz w:val="18"/>
                      <w:szCs w:val="18"/>
                      <w:lang w:eastAsia="pl-PL"/>
                    </w:rPr>
                    <w:t>Lp.</w:t>
                  </w:r>
                </w:p>
              </w:tc>
              <w:tc>
                <w:tcPr>
                  <w:tcW w:w="848" w:type="dxa"/>
                  <w:vAlign w:val="center"/>
                </w:tcPr>
                <w:p w14:paraId="23A72544" w14:textId="77777777" w:rsidR="00A27C80" w:rsidRPr="00A27C80" w:rsidRDefault="00A27C8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A27C80">
                    <w:rPr>
                      <w:rFonts w:ascii="Arial" w:eastAsia="Times New Roman" w:hAnsi="Arial" w:cs="Arial"/>
                      <w:b/>
                      <w:bCs/>
                      <w:spacing w:val="-4"/>
                      <w:sz w:val="18"/>
                      <w:szCs w:val="18"/>
                      <w:lang w:eastAsia="pl-PL"/>
                    </w:rPr>
                    <w:t>Kod odpadu</w:t>
                  </w:r>
                </w:p>
              </w:tc>
              <w:tc>
                <w:tcPr>
                  <w:tcW w:w="5646" w:type="dxa"/>
                  <w:vAlign w:val="center"/>
                </w:tcPr>
                <w:p w14:paraId="5E4D75D9" w14:textId="77777777" w:rsidR="00A27C80" w:rsidRPr="00A27C80" w:rsidRDefault="00A27C8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A27C80">
                    <w:rPr>
                      <w:rFonts w:ascii="Arial" w:eastAsia="Times New Roman" w:hAnsi="Arial" w:cs="Arial"/>
                      <w:b/>
                      <w:bCs/>
                      <w:spacing w:val="-5"/>
                      <w:sz w:val="18"/>
                      <w:szCs w:val="18"/>
                      <w:lang w:eastAsia="pl-PL"/>
                    </w:rPr>
                    <w:t>Rodzaj odpadu</w:t>
                  </w:r>
                </w:p>
              </w:tc>
              <w:tc>
                <w:tcPr>
                  <w:tcW w:w="1834" w:type="dxa"/>
                  <w:vAlign w:val="center"/>
                </w:tcPr>
                <w:p w14:paraId="5CAEDEFF"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A27C80">
                    <w:rPr>
                      <w:rFonts w:ascii="Arial" w:eastAsia="Times New Roman" w:hAnsi="Arial" w:cs="Arial"/>
                      <w:b/>
                      <w:bCs/>
                      <w:sz w:val="18"/>
                      <w:szCs w:val="18"/>
                      <w:lang w:eastAsia="pl-PL"/>
                    </w:rPr>
                    <w:t>Ilość</w:t>
                  </w:r>
                </w:p>
                <w:p w14:paraId="3BADBC52"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A27C80">
                    <w:rPr>
                      <w:rFonts w:ascii="Arial" w:eastAsia="Times New Roman" w:hAnsi="Arial" w:cs="Arial"/>
                      <w:b/>
                      <w:bCs/>
                      <w:sz w:val="18"/>
                      <w:szCs w:val="18"/>
                      <w:lang w:eastAsia="pl-PL"/>
                    </w:rPr>
                    <w:t>[Mg/rok]</w:t>
                  </w:r>
                </w:p>
              </w:tc>
            </w:tr>
            <w:tr w:rsidR="00A27C80" w:rsidRPr="00A27C80" w14:paraId="56EF8BCC" w14:textId="77777777" w:rsidTr="00A41395">
              <w:trPr>
                <w:trHeight w:val="444"/>
                <w:tblHeader/>
              </w:trPr>
              <w:tc>
                <w:tcPr>
                  <w:tcW w:w="8958" w:type="dxa"/>
                  <w:gridSpan w:val="5"/>
                  <w:vAlign w:val="center"/>
                </w:tcPr>
                <w:p w14:paraId="116B2823" w14:textId="4A734B2C"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b/>
                      <w:bCs/>
                      <w:sz w:val="18"/>
                      <w:szCs w:val="18"/>
                    </w:rPr>
                  </w:pPr>
                  <w:r w:rsidRPr="00A27C80">
                    <w:rPr>
                      <w:rFonts w:ascii="Arial" w:hAnsi="Arial" w:cs="Arial"/>
                      <w:b/>
                      <w:bCs/>
                      <w:sz w:val="18"/>
                      <w:szCs w:val="18"/>
                    </w:rPr>
                    <w:t>Odpady niebezpieczne</w:t>
                  </w:r>
                </w:p>
              </w:tc>
            </w:tr>
            <w:tr w:rsidR="00A27C80" w:rsidRPr="00A27C80" w14:paraId="2AF97B62" w14:textId="77777777" w:rsidTr="008718A2">
              <w:trPr>
                <w:trHeight w:val="499"/>
              </w:trPr>
              <w:tc>
                <w:tcPr>
                  <w:tcW w:w="489" w:type="dxa"/>
                  <w:vAlign w:val="center"/>
                </w:tcPr>
                <w:p w14:paraId="3ED2FD15"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hanging="647"/>
                    <w:contextualSpacing/>
                    <w:suppressOverlap/>
                    <w:jc w:val="center"/>
                    <w:rPr>
                      <w:rFonts w:ascii="Arial" w:hAnsi="Arial" w:cs="Arial"/>
                      <w:sz w:val="18"/>
                      <w:szCs w:val="18"/>
                    </w:rPr>
                  </w:pPr>
                </w:p>
              </w:tc>
              <w:tc>
                <w:tcPr>
                  <w:tcW w:w="988" w:type="dxa"/>
                  <w:gridSpan w:val="2"/>
                  <w:vAlign w:val="center"/>
                </w:tcPr>
                <w:p w14:paraId="3F43DEA7"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09*</w:t>
                  </w:r>
                </w:p>
              </w:tc>
              <w:tc>
                <w:tcPr>
                  <w:tcW w:w="5646" w:type="dxa"/>
                  <w:vAlign w:val="center"/>
                </w:tcPr>
                <w:p w14:paraId="29C18635"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Odpadowe emulsje i roztwory z obróbki metali niezawierające chlorowców </w:t>
                  </w:r>
                </w:p>
              </w:tc>
              <w:tc>
                <w:tcPr>
                  <w:tcW w:w="1834" w:type="dxa"/>
                  <w:vAlign w:val="center"/>
                </w:tcPr>
                <w:p w14:paraId="00467B6B"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0,3</w:t>
                  </w:r>
                </w:p>
              </w:tc>
            </w:tr>
            <w:tr w:rsidR="00A27C80" w:rsidRPr="00A27C80" w14:paraId="5F4FC762" w14:textId="77777777" w:rsidTr="008718A2">
              <w:trPr>
                <w:trHeight w:val="508"/>
              </w:trPr>
              <w:tc>
                <w:tcPr>
                  <w:tcW w:w="489" w:type="dxa"/>
                  <w:vAlign w:val="center"/>
                </w:tcPr>
                <w:p w14:paraId="3FFF2B54"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left="281" w:hanging="323"/>
                    <w:contextualSpacing/>
                    <w:suppressOverlap/>
                    <w:jc w:val="center"/>
                    <w:rPr>
                      <w:rFonts w:ascii="Arial" w:hAnsi="Arial" w:cs="Arial"/>
                      <w:sz w:val="18"/>
                      <w:szCs w:val="18"/>
                    </w:rPr>
                  </w:pPr>
                </w:p>
              </w:tc>
              <w:tc>
                <w:tcPr>
                  <w:tcW w:w="988" w:type="dxa"/>
                  <w:gridSpan w:val="2"/>
                  <w:vAlign w:val="center"/>
                </w:tcPr>
                <w:p w14:paraId="3B2E1DBE"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01 10*</w:t>
                  </w:r>
                </w:p>
              </w:tc>
              <w:tc>
                <w:tcPr>
                  <w:tcW w:w="5646" w:type="dxa"/>
                  <w:vAlign w:val="center"/>
                </w:tcPr>
                <w:p w14:paraId="7337CEE6"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Mineralne oleje hydrauliczne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1834" w:type="dxa"/>
                  <w:vAlign w:val="center"/>
                </w:tcPr>
                <w:p w14:paraId="3F093555"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500,0</w:t>
                  </w:r>
                </w:p>
              </w:tc>
            </w:tr>
            <w:tr w:rsidR="00A27C80" w:rsidRPr="00A27C80" w14:paraId="6CACD0BE" w14:textId="77777777" w:rsidTr="008718A2">
              <w:trPr>
                <w:trHeight w:val="259"/>
              </w:trPr>
              <w:tc>
                <w:tcPr>
                  <w:tcW w:w="489" w:type="dxa"/>
                  <w:vAlign w:val="center"/>
                </w:tcPr>
                <w:p w14:paraId="12A0DBB6"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4019982E"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01 13*</w:t>
                  </w:r>
                </w:p>
              </w:tc>
              <w:tc>
                <w:tcPr>
                  <w:tcW w:w="5646" w:type="dxa"/>
                  <w:vAlign w:val="center"/>
                </w:tcPr>
                <w:p w14:paraId="30EFE5FE"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Inne oleje hydrauliczne </w:t>
                  </w:r>
                </w:p>
              </w:tc>
              <w:tc>
                <w:tcPr>
                  <w:tcW w:w="1834" w:type="dxa"/>
                  <w:vAlign w:val="center"/>
                </w:tcPr>
                <w:p w14:paraId="7E570D79"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w:t>
                  </w:r>
                </w:p>
              </w:tc>
            </w:tr>
            <w:tr w:rsidR="00A27C80" w:rsidRPr="00A27C80" w14:paraId="7CF8F22A" w14:textId="77777777" w:rsidTr="008718A2">
              <w:trPr>
                <w:trHeight w:val="508"/>
              </w:trPr>
              <w:tc>
                <w:tcPr>
                  <w:tcW w:w="489" w:type="dxa"/>
                  <w:vAlign w:val="center"/>
                </w:tcPr>
                <w:p w14:paraId="3CD0F78B"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37B56657"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02 05*</w:t>
                  </w:r>
                </w:p>
              </w:tc>
              <w:tc>
                <w:tcPr>
                  <w:tcW w:w="5646" w:type="dxa"/>
                  <w:vAlign w:val="center"/>
                </w:tcPr>
                <w:p w14:paraId="4523DF16"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Mineralne oleje silnikowe, przekładniowe i smarowe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1834" w:type="dxa"/>
                  <w:vAlign w:val="center"/>
                </w:tcPr>
                <w:p w14:paraId="0C3233C6"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400,0</w:t>
                  </w:r>
                </w:p>
              </w:tc>
            </w:tr>
            <w:tr w:rsidR="00A27C80" w:rsidRPr="00A27C80" w14:paraId="33F765B1" w14:textId="77777777" w:rsidTr="008718A2">
              <w:trPr>
                <w:trHeight w:val="259"/>
              </w:trPr>
              <w:tc>
                <w:tcPr>
                  <w:tcW w:w="489" w:type="dxa"/>
                  <w:vAlign w:val="center"/>
                </w:tcPr>
                <w:p w14:paraId="756F4125"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48232D70"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02 08*</w:t>
                  </w:r>
                </w:p>
              </w:tc>
              <w:tc>
                <w:tcPr>
                  <w:tcW w:w="5646" w:type="dxa"/>
                  <w:vAlign w:val="center"/>
                </w:tcPr>
                <w:p w14:paraId="08930B6A"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Inne oleje silnikowe, przekładniowe i smarowe </w:t>
                  </w:r>
                </w:p>
              </w:tc>
              <w:tc>
                <w:tcPr>
                  <w:tcW w:w="1834" w:type="dxa"/>
                  <w:vAlign w:val="center"/>
                </w:tcPr>
                <w:p w14:paraId="0C29A04D"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0,5</w:t>
                  </w:r>
                </w:p>
              </w:tc>
            </w:tr>
            <w:tr w:rsidR="00A27C80" w:rsidRPr="00A27C80" w14:paraId="7518AC40" w14:textId="77777777" w:rsidTr="008718A2">
              <w:trPr>
                <w:trHeight w:val="499"/>
              </w:trPr>
              <w:tc>
                <w:tcPr>
                  <w:tcW w:w="489" w:type="dxa"/>
                  <w:vAlign w:val="center"/>
                </w:tcPr>
                <w:p w14:paraId="35050839"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1D195324"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03 07*</w:t>
                  </w:r>
                </w:p>
              </w:tc>
              <w:tc>
                <w:tcPr>
                  <w:tcW w:w="5646" w:type="dxa"/>
                  <w:vAlign w:val="center"/>
                </w:tcPr>
                <w:p w14:paraId="6F975D26"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Mineralne oleje i ciecze stosowane jako </w:t>
                  </w:r>
                  <w:proofErr w:type="spellStart"/>
                  <w:r w:rsidRPr="00A27C80">
                    <w:rPr>
                      <w:rFonts w:ascii="Arial" w:hAnsi="Arial" w:cs="Arial"/>
                      <w:sz w:val="18"/>
                      <w:szCs w:val="18"/>
                    </w:rPr>
                    <w:t>elektroizolatory</w:t>
                  </w:r>
                  <w:proofErr w:type="spellEnd"/>
                  <w:r w:rsidRPr="00A27C80">
                    <w:rPr>
                      <w:rFonts w:ascii="Arial" w:hAnsi="Arial" w:cs="Arial"/>
                      <w:sz w:val="18"/>
                      <w:szCs w:val="18"/>
                    </w:rPr>
                    <w:t xml:space="preserve"> oraz nośniki ciepła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1834" w:type="dxa"/>
                  <w:vAlign w:val="center"/>
                </w:tcPr>
                <w:p w14:paraId="1CDD692D"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50,0</w:t>
                  </w:r>
                </w:p>
              </w:tc>
            </w:tr>
            <w:tr w:rsidR="00A27C80" w:rsidRPr="00A27C80" w14:paraId="4C8B4996" w14:textId="77777777" w:rsidTr="008718A2">
              <w:trPr>
                <w:trHeight w:val="259"/>
              </w:trPr>
              <w:tc>
                <w:tcPr>
                  <w:tcW w:w="489" w:type="dxa"/>
                  <w:vAlign w:val="center"/>
                </w:tcPr>
                <w:p w14:paraId="4E950956" w14:textId="77777777" w:rsidR="00A27C80" w:rsidRPr="00A27C80" w:rsidRDefault="00A27C80" w:rsidP="00951E41">
                  <w:pPr>
                    <w:framePr w:hSpace="141" w:wrap="around" w:vAnchor="text" w:hAnchor="margin" w:x="108" w:y="-3002"/>
                    <w:numPr>
                      <w:ilvl w:val="0"/>
                      <w:numId w:val="24"/>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46940C45"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08 99*</w:t>
                  </w:r>
                </w:p>
              </w:tc>
              <w:tc>
                <w:tcPr>
                  <w:tcW w:w="5646" w:type="dxa"/>
                  <w:vAlign w:val="center"/>
                </w:tcPr>
                <w:p w14:paraId="38A79FB7"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Inne niewymienione odpady </w:t>
                  </w:r>
                </w:p>
              </w:tc>
              <w:tc>
                <w:tcPr>
                  <w:tcW w:w="1834" w:type="dxa"/>
                  <w:vAlign w:val="center"/>
                </w:tcPr>
                <w:p w14:paraId="11A6F17F"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100,0</w:t>
                  </w:r>
                </w:p>
              </w:tc>
            </w:tr>
            <w:tr w:rsidR="00A27C80" w:rsidRPr="00A27C80" w14:paraId="1B82D9B9" w14:textId="77777777" w:rsidTr="008718A2">
              <w:trPr>
                <w:trHeight w:val="259"/>
              </w:trPr>
              <w:tc>
                <w:tcPr>
                  <w:tcW w:w="8958" w:type="dxa"/>
                  <w:gridSpan w:val="5"/>
                  <w:vAlign w:val="center"/>
                </w:tcPr>
                <w:p w14:paraId="1692DF07"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Odpady inne niż niebezpieczne</w:t>
                  </w:r>
                </w:p>
              </w:tc>
            </w:tr>
            <w:tr w:rsidR="00A27C80" w:rsidRPr="00A27C80" w14:paraId="60115D49" w14:textId="77777777" w:rsidTr="008718A2">
              <w:trPr>
                <w:trHeight w:val="249"/>
              </w:trPr>
              <w:tc>
                <w:tcPr>
                  <w:tcW w:w="489" w:type="dxa"/>
                  <w:vAlign w:val="center"/>
                </w:tcPr>
                <w:p w14:paraId="05E7614E"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contextualSpacing/>
                    <w:suppressOverlap/>
                    <w:jc w:val="center"/>
                    <w:rPr>
                      <w:rFonts w:ascii="Arial" w:hAnsi="Arial" w:cs="Arial"/>
                      <w:sz w:val="18"/>
                      <w:szCs w:val="18"/>
                    </w:rPr>
                  </w:pPr>
                </w:p>
              </w:tc>
              <w:tc>
                <w:tcPr>
                  <w:tcW w:w="988" w:type="dxa"/>
                  <w:gridSpan w:val="2"/>
                  <w:vAlign w:val="center"/>
                </w:tcPr>
                <w:p w14:paraId="188CB1AC"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06 08 99</w:t>
                  </w:r>
                </w:p>
              </w:tc>
              <w:tc>
                <w:tcPr>
                  <w:tcW w:w="5646" w:type="dxa"/>
                  <w:vAlign w:val="center"/>
                </w:tcPr>
                <w:p w14:paraId="6888E022"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Inne niewymienione odpady </w:t>
                  </w:r>
                </w:p>
              </w:tc>
              <w:tc>
                <w:tcPr>
                  <w:tcW w:w="1834" w:type="dxa"/>
                  <w:vAlign w:val="center"/>
                </w:tcPr>
                <w:p w14:paraId="660B7195"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4,0</w:t>
                  </w:r>
                </w:p>
              </w:tc>
            </w:tr>
            <w:tr w:rsidR="00A27C80" w:rsidRPr="00A27C80" w14:paraId="08215FC1" w14:textId="77777777" w:rsidTr="008718A2">
              <w:trPr>
                <w:trHeight w:val="259"/>
              </w:trPr>
              <w:tc>
                <w:tcPr>
                  <w:tcW w:w="489" w:type="dxa"/>
                  <w:vAlign w:val="center"/>
                </w:tcPr>
                <w:p w14:paraId="1534928A"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1CE66385"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07 02 99</w:t>
                  </w:r>
                </w:p>
              </w:tc>
              <w:tc>
                <w:tcPr>
                  <w:tcW w:w="5646" w:type="dxa"/>
                  <w:vAlign w:val="center"/>
                </w:tcPr>
                <w:p w14:paraId="4D849F4F"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Inne niewymienione odpady </w:t>
                  </w:r>
                </w:p>
              </w:tc>
              <w:tc>
                <w:tcPr>
                  <w:tcW w:w="1834" w:type="dxa"/>
                  <w:vAlign w:val="center"/>
                </w:tcPr>
                <w:p w14:paraId="73E08A2A"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30,0</w:t>
                  </w:r>
                </w:p>
              </w:tc>
            </w:tr>
            <w:tr w:rsidR="00A27C80" w:rsidRPr="00A27C80" w14:paraId="0BCB1F5F" w14:textId="77777777" w:rsidTr="008718A2">
              <w:trPr>
                <w:trHeight w:val="508"/>
              </w:trPr>
              <w:tc>
                <w:tcPr>
                  <w:tcW w:w="489" w:type="dxa"/>
                  <w:vAlign w:val="center"/>
                </w:tcPr>
                <w:p w14:paraId="03631136"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0A97EA89"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10 02 08</w:t>
                  </w:r>
                </w:p>
              </w:tc>
              <w:tc>
                <w:tcPr>
                  <w:tcW w:w="5646" w:type="dxa"/>
                  <w:vAlign w:val="center"/>
                </w:tcPr>
                <w:p w14:paraId="010D39CE"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Odpady stałe z oczyszczania gazów odlotowych inne niż wymienione w 10 02 07 </w:t>
                  </w:r>
                </w:p>
              </w:tc>
              <w:tc>
                <w:tcPr>
                  <w:tcW w:w="1834" w:type="dxa"/>
                  <w:vAlign w:val="center"/>
                </w:tcPr>
                <w:p w14:paraId="736F3181"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62 000,0</w:t>
                  </w:r>
                </w:p>
              </w:tc>
            </w:tr>
            <w:tr w:rsidR="00A27C80" w:rsidRPr="00A27C80" w14:paraId="42FDF875" w14:textId="77777777" w:rsidTr="008718A2">
              <w:trPr>
                <w:trHeight w:val="249"/>
              </w:trPr>
              <w:tc>
                <w:tcPr>
                  <w:tcW w:w="489" w:type="dxa"/>
                  <w:vAlign w:val="center"/>
                </w:tcPr>
                <w:p w14:paraId="0A7F481F"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4FFE811D"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10 02 80</w:t>
                  </w:r>
                </w:p>
              </w:tc>
              <w:tc>
                <w:tcPr>
                  <w:tcW w:w="5646" w:type="dxa"/>
                  <w:vAlign w:val="center"/>
                </w:tcPr>
                <w:p w14:paraId="71AC03AF"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Zgary z hutnictwa żelaza </w:t>
                  </w:r>
                </w:p>
              </w:tc>
              <w:tc>
                <w:tcPr>
                  <w:tcW w:w="1834" w:type="dxa"/>
                  <w:vAlign w:val="center"/>
                </w:tcPr>
                <w:p w14:paraId="6F163BB8"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10 000,0</w:t>
                  </w:r>
                </w:p>
              </w:tc>
            </w:tr>
            <w:tr w:rsidR="00A27C80" w:rsidRPr="00A27C80" w14:paraId="2FAC0D76" w14:textId="77777777" w:rsidTr="008718A2">
              <w:trPr>
                <w:trHeight w:val="508"/>
              </w:trPr>
              <w:tc>
                <w:tcPr>
                  <w:tcW w:w="489" w:type="dxa"/>
                  <w:vAlign w:val="center"/>
                </w:tcPr>
                <w:p w14:paraId="243168A9"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1688F22A"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10 13 13</w:t>
                  </w:r>
                </w:p>
              </w:tc>
              <w:tc>
                <w:tcPr>
                  <w:tcW w:w="5646" w:type="dxa"/>
                  <w:vAlign w:val="center"/>
                </w:tcPr>
                <w:p w14:paraId="1EBEF5C6"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Odpady stałe z oczyszczania gazów odlotowych inne niż wymienione w 10 13 12 </w:t>
                  </w:r>
                </w:p>
              </w:tc>
              <w:tc>
                <w:tcPr>
                  <w:tcW w:w="1834" w:type="dxa"/>
                  <w:vAlign w:val="center"/>
                </w:tcPr>
                <w:p w14:paraId="1EE76F78"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2 000,0</w:t>
                  </w:r>
                </w:p>
              </w:tc>
            </w:tr>
            <w:tr w:rsidR="00A27C80" w:rsidRPr="00A27C80" w14:paraId="36593B57" w14:textId="77777777" w:rsidTr="008718A2">
              <w:trPr>
                <w:trHeight w:val="259"/>
              </w:trPr>
              <w:tc>
                <w:tcPr>
                  <w:tcW w:w="489" w:type="dxa"/>
                  <w:vAlign w:val="center"/>
                </w:tcPr>
                <w:p w14:paraId="768D2A8D"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20A65664"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12 01 01</w:t>
                  </w:r>
                </w:p>
              </w:tc>
              <w:tc>
                <w:tcPr>
                  <w:tcW w:w="5646" w:type="dxa"/>
                  <w:vAlign w:val="center"/>
                </w:tcPr>
                <w:p w14:paraId="284CF4D9"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Odpady z toczenia i piłowania żelaza i jego stopów </w:t>
                  </w:r>
                </w:p>
              </w:tc>
              <w:tc>
                <w:tcPr>
                  <w:tcW w:w="1834" w:type="dxa"/>
                  <w:vAlign w:val="center"/>
                </w:tcPr>
                <w:p w14:paraId="2B59FD5A"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w:t>
                  </w:r>
                </w:p>
              </w:tc>
            </w:tr>
            <w:tr w:rsidR="00A27C80" w:rsidRPr="00A27C80" w14:paraId="5A63C013" w14:textId="77777777" w:rsidTr="008718A2">
              <w:trPr>
                <w:trHeight w:val="249"/>
              </w:trPr>
              <w:tc>
                <w:tcPr>
                  <w:tcW w:w="489" w:type="dxa"/>
                  <w:vAlign w:val="center"/>
                </w:tcPr>
                <w:p w14:paraId="184643B0"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5A9F6A90"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12 01 03</w:t>
                  </w:r>
                </w:p>
              </w:tc>
              <w:tc>
                <w:tcPr>
                  <w:tcW w:w="5646" w:type="dxa"/>
                  <w:vAlign w:val="center"/>
                </w:tcPr>
                <w:p w14:paraId="30C7F5EC"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Odpady z toczenia i piłowania metali nieżelaznych </w:t>
                  </w:r>
                </w:p>
              </w:tc>
              <w:tc>
                <w:tcPr>
                  <w:tcW w:w="1834" w:type="dxa"/>
                  <w:vAlign w:val="center"/>
                </w:tcPr>
                <w:p w14:paraId="02322FE3"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w:t>
                  </w:r>
                </w:p>
              </w:tc>
            </w:tr>
            <w:tr w:rsidR="00A27C80" w:rsidRPr="00A27C80" w14:paraId="682E1AEE" w14:textId="77777777" w:rsidTr="008718A2">
              <w:trPr>
                <w:trHeight w:val="259"/>
              </w:trPr>
              <w:tc>
                <w:tcPr>
                  <w:tcW w:w="489" w:type="dxa"/>
                  <w:vAlign w:val="center"/>
                </w:tcPr>
                <w:p w14:paraId="3FCC83FA"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23EFEDF5"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12 01 13</w:t>
                  </w:r>
                </w:p>
              </w:tc>
              <w:tc>
                <w:tcPr>
                  <w:tcW w:w="5646" w:type="dxa"/>
                  <w:vAlign w:val="center"/>
                </w:tcPr>
                <w:p w14:paraId="46888534"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Odpady spawalnicze </w:t>
                  </w:r>
                </w:p>
              </w:tc>
              <w:tc>
                <w:tcPr>
                  <w:tcW w:w="1834" w:type="dxa"/>
                  <w:vAlign w:val="center"/>
                </w:tcPr>
                <w:p w14:paraId="7E6AF461"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5,0</w:t>
                  </w:r>
                </w:p>
              </w:tc>
            </w:tr>
            <w:tr w:rsidR="00A27C80" w:rsidRPr="00A27C80" w14:paraId="72A15498" w14:textId="77777777" w:rsidTr="008718A2">
              <w:trPr>
                <w:trHeight w:val="249"/>
              </w:trPr>
              <w:tc>
                <w:tcPr>
                  <w:tcW w:w="489" w:type="dxa"/>
                  <w:vAlign w:val="center"/>
                </w:tcPr>
                <w:p w14:paraId="4BCC19AA"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70017C9A"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12 01 21</w:t>
                  </w:r>
                </w:p>
              </w:tc>
              <w:tc>
                <w:tcPr>
                  <w:tcW w:w="5646" w:type="dxa"/>
                  <w:vAlign w:val="center"/>
                </w:tcPr>
                <w:p w14:paraId="041604BA"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Zużyte materiały szlifierskie inne niż wymienione w 12 01 20 </w:t>
                  </w:r>
                </w:p>
              </w:tc>
              <w:tc>
                <w:tcPr>
                  <w:tcW w:w="1834" w:type="dxa"/>
                  <w:vAlign w:val="center"/>
                </w:tcPr>
                <w:p w14:paraId="5BC012E2"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2,0</w:t>
                  </w:r>
                </w:p>
              </w:tc>
            </w:tr>
            <w:tr w:rsidR="00A27C80" w:rsidRPr="00A27C80" w14:paraId="5AA46106" w14:textId="77777777" w:rsidTr="008718A2">
              <w:trPr>
                <w:trHeight w:val="508"/>
              </w:trPr>
              <w:tc>
                <w:tcPr>
                  <w:tcW w:w="489" w:type="dxa"/>
                  <w:vAlign w:val="center"/>
                </w:tcPr>
                <w:p w14:paraId="32374C06"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0E6C3EF3"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16 11 04</w:t>
                  </w:r>
                </w:p>
              </w:tc>
              <w:tc>
                <w:tcPr>
                  <w:tcW w:w="5646" w:type="dxa"/>
                  <w:vAlign w:val="center"/>
                </w:tcPr>
                <w:p w14:paraId="69B7AFAA"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bCs/>
                      <w:sz w:val="18"/>
                      <w:szCs w:val="18"/>
                    </w:rPr>
                    <w:t xml:space="preserve">Okładziny piecowe i materiały ogniotrwałe z procesów metalurgicznych inne niż wymienione w 16 11 03 </w:t>
                  </w:r>
                </w:p>
              </w:tc>
              <w:tc>
                <w:tcPr>
                  <w:tcW w:w="1834" w:type="dxa"/>
                  <w:vAlign w:val="center"/>
                </w:tcPr>
                <w:p w14:paraId="46DB0039"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65 000,0</w:t>
                  </w:r>
                </w:p>
              </w:tc>
            </w:tr>
            <w:tr w:rsidR="00A27C80" w:rsidRPr="00A27C80" w14:paraId="765265CA" w14:textId="77777777" w:rsidTr="008718A2">
              <w:trPr>
                <w:trHeight w:val="508"/>
              </w:trPr>
              <w:tc>
                <w:tcPr>
                  <w:tcW w:w="489" w:type="dxa"/>
                  <w:vAlign w:val="center"/>
                </w:tcPr>
                <w:p w14:paraId="6F2B069B"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60A969EF"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16 11 06</w:t>
                  </w:r>
                </w:p>
              </w:tc>
              <w:tc>
                <w:tcPr>
                  <w:tcW w:w="5646" w:type="dxa"/>
                  <w:vAlign w:val="center"/>
                </w:tcPr>
                <w:p w14:paraId="5E51D8F4"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Okładziny piecowe i materiały ogniotrwałe z procesów niemetalurgicznych inne niż wymienione w 16 01 05 </w:t>
                  </w:r>
                </w:p>
              </w:tc>
              <w:tc>
                <w:tcPr>
                  <w:tcW w:w="1834" w:type="dxa"/>
                  <w:vAlign w:val="center"/>
                </w:tcPr>
                <w:p w14:paraId="04FCEE66"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1 000,0</w:t>
                  </w:r>
                </w:p>
              </w:tc>
            </w:tr>
            <w:tr w:rsidR="00A27C80" w:rsidRPr="00A27C80" w14:paraId="40592E8F" w14:textId="77777777" w:rsidTr="008718A2">
              <w:trPr>
                <w:trHeight w:val="259"/>
              </w:trPr>
              <w:tc>
                <w:tcPr>
                  <w:tcW w:w="489" w:type="dxa"/>
                  <w:vAlign w:val="center"/>
                </w:tcPr>
                <w:p w14:paraId="5217F310"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7BD4903D"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hAnsi="Arial" w:cs="Arial"/>
                      <w:b/>
                      <w:sz w:val="18"/>
                      <w:szCs w:val="18"/>
                    </w:rPr>
                    <w:t>19 12 02</w:t>
                  </w:r>
                </w:p>
              </w:tc>
              <w:tc>
                <w:tcPr>
                  <w:tcW w:w="5646" w:type="dxa"/>
                  <w:vAlign w:val="center"/>
                </w:tcPr>
                <w:p w14:paraId="24AE75CA"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Metale żelazne</w:t>
                  </w:r>
                </w:p>
              </w:tc>
              <w:tc>
                <w:tcPr>
                  <w:tcW w:w="1834" w:type="dxa"/>
                  <w:vAlign w:val="center"/>
                </w:tcPr>
                <w:p w14:paraId="53E98326"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hAnsi="Arial" w:cs="Arial"/>
                      <w:b/>
                      <w:sz w:val="18"/>
                      <w:szCs w:val="18"/>
                    </w:rPr>
                    <w:t>10 000,0</w:t>
                  </w:r>
                </w:p>
              </w:tc>
            </w:tr>
            <w:tr w:rsidR="00A27C80" w:rsidRPr="00A27C80" w14:paraId="4DFBC1E2" w14:textId="77777777" w:rsidTr="008718A2">
              <w:trPr>
                <w:trHeight w:val="249"/>
              </w:trPr>
              <w:tc>
                <w:tcPr>
                  <w:tcW w:w="489" w:type="dxa"/>
                  <w:vAlign w:val="center"/>
                </w:tcPr>
                <w:p w14:paraId="385BF10D"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color w:val="000000" w:themeColor="text1"/>
                      <w:sz w:val="18"/>
                      <w:szCs w:val="18"/>
                    </w:rPr>
                  </w:pPr>
                </w:p>
              </w:tc>
              <w:tc>
                <w:tcPr>
                  <w:tcW w:w="988" w:type="dxa"/>
                  <w:gridSpan w:val="2"/>
                  <w:vAlign w:val="center"/>
                </w:tcPr>
                <w:p w14:paraId="3A3B560A"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A27C80">
                    <w:rPr>
                      <w:rFonts w:ascii="Arial" w:hAnsi="Arial" w:cs="Arial"/>
                      <w:b/>
                      <w:color w:val="000000" w:themeColor="text1"/>
                      <w:sz w:val="18"/>
                      <w:szCs w:val="18"/>
                    </w:rPr>
                    <w:t>19 12 03</w:t>
                  </w:r>
                </w:p>
              </w:tc>
              <w:tc>
                <w:tcPr>
                  <w:tcW w:w="5646" w:type="dxa"/>
                  <w:vAlign w:val="center"/>
                </w:tcPr>
                <w:p w14:paraId="1160A111"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A27C80">
                    <w:rPr>
                      <w:rFonts w:ascii="Arial" w:hAnsi="Arial" w:cs="Arial"/>
                      <w:color w:val="000000" w:themeColor="text1"/>
                      <w:sz w:val="18"/>
                      <w:szCs w:val="18"/>
                    </w:rPr>
                    <w:t>Metale nieżelazne</w:t>
                  </w:r>
                </w:p>
              </w:tc>
              <w:tc>
                <w:tcPr>
                  <w:tcW w:w="1834" w:type="dxa"/>
                  <w:vAlign w:val="center"/>
                </w:tcPr>
                <w:p w14:paraId="430FBE13"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A27C80">
                    <w:rPr>
                      <w:rFonts w:ascii="Arial" w:hAnsi="Arial" w:cs="Arial"/>
                      <w:b/>
                      <w:color w:val="000000" w:themeColor="text1"/>
                      <w:sz w:val="18"/>
                      <w:szCs w:val="18"/>
                    </w:rPr>
                    <w:t>50,0</w:t>
                  </w:r>
                </w:p>
              </w:tc>
            </w:tr>
            <w:tr w:rsidR="00A27C80" w:rsidRPr="00A27C80" w14:paraId="3AF172F4" w14:textId="77777777" w:rsidTr="008718A2">
              <w:trPr>
                <w:trHeight w:val="259"/>
              </w:trPr>
              <w:tc>
                <w:tcPr>
                  <w:tcW w:w="489" w:type="dxa"/>
                  <w:vAlign w:val="center"/>
                </w:tcPr>
                <w:p w14:paraId="4E49D2EB"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color w:val="000000" w:themeColor="text1"/>
                      <w:sz w:val="18"/>
                      <w:szCs w:val="18"/>
                    </w:rPr>
                  </w:pPr>
                </w:p>
              </w:tc>
              <w:tc>
                <w:tcPr>
                  <w:tcW w:w="988" w:type="dxa"/>
                  <w:gridSpan w:val="2"/>
                  <w:vAlign w:val="center"/>
                </w:tcPr>
                <w:p w14:paraId="012D56B8"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A27C80">
                    <w:rPr>
                      <w:rFonts w:ascii="Arial" w:hAnsi="Arial" w:cs="Arial"/>
                      <w:b/>
                      <w:color w:val="000000" w:themeColor="text1"/>
                      <w:sz w:val="18"/>
                      <w:szCs w:val="18"/>
                    </w:rPr>
                    <w:t>19 12 04</w:t>
                  </w:r>
                </w:p>
              </w:tc>
              <w:tc>
                <w:tcPr>
                  <w:tcW w:w="5646" w:type="dxa"/>
                  <w:vAlign w:val="center"/>
                </w:tcPr>
                <w:p w14:paraId="4364800C"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A27C80">
                    <w:rPr>
                      <w:rFonts w:ascii="Arial" w:hAnsi="Arial" w:cs="Arial"/>
                      <w:color w:val="000000" w:themeColor="text1"/>
                      <w:sz w:val="18"/>
                      <w:szCs w:val="18"/>
                    </w:rPr>
                    <w:t>Tworzywa sztuczne i guma</w:t>
                  </w:r>
                </w:p>
              </w:tc>
              <w:tc>
                <w:tcPr>
                  <w:tcW w:w="1834" w:type="dxa"/>
                  <w:vAlign w:val="center"/>
                </w:tcPr>
                <w:p w14:paraId="019136D6"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A27C80">
                    <w:rPr>
                      <w:rFonts w:ascii="Arial" w:hAnsi="Arial" w:cs="Arial"/>
                      <w:b/>
                      <w:color w:val="000000" w:themeColor="text1"/>
                      <w:sz w:val="18"/>
                      <w:szCs w:val="18"/>
                    </w:rPr>
                    <w:t>50,0</w:t>
                  </w:r>
                </w:p>
              </w:tc>
            </w:tr>
            <w:tr w:rsidR="00A27C80" w:rsidRPr="00A27C80" w14:paraId="3840C13A" w14:textId="77777777" w:rsidTr="008718A2">
              <w:trPr>
                <w:trHeight w:val="249"/>
              </w:trPr>
              <w:tc>
                <w:tcPr>
                  <w:tcW w:w="489" w:type="dxa"/>
                  <w:vAlign w:val="center"/>
                </w:tcPr>
                <w:p w14:paraId="5BD3D1DB"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color w:val="000000" w:themeColor="text1"/>
                      <w:sz w:val="18"/>
                      <w:szCs w:val="18"/>
                    </w:rPr>
                  </w:pPr>
                </w:p>
              </w:tc>
              <w:tc>
                <w:tcPr>
                  <w:tcW w:w="988" w:type="dxa"/>
                  <w:gridSpan w:val="2"/>
                  <w:vAlign w:val="center"/>
                </w:tcPr>
                <w:p w14:paraId="6826B458"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A27C80">
                    <w:rPr>
                      <w:rFonts w:ascii="Arial" w:hAnsi="Arial" w:cs="Arial"/>
                      <w:b/>
                      <w:color w:val="000000" w:themeColor="text1"/>
                      <w:sz w:val="18"/>
                      <w:szCs w:val="18"/>
                    </w:rPr>
                    <w:t>19 12 07</w:t>
                  </w:r>
                </w:p>
              </w:tc>
              <w:tc>
                <w:tcPr>
                  <w:tcW w:w="5646" w:type="dxa"/>
                  <w:vAlign w:val="center"/>
                </w:tcPr>
                <w:p w14:paraId="2FE1827D"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A27C80">
                    <w:rPr>
                      <w:rFonts w:ascii="Arial" w:hAnsi="Arial" w:cs="Arial"/>
                      <w:color w:val="000000" w:themeColor="text1"/>
                      <w:sz w:val="18"/>
                      <w:szCs w:val="18"/>
                    </w:rPr>
                    <w:t>Drewno inne niż wymienione w 19 12 06</w:t>
                  </w:r>
                </w:p>
              </w:tc>
              <w:tc>
                <w:tcPr>
                  <w:tcW w:w="1834" w:type="dxa"/>
                  <w:vAlign w:val="center"/>
                </w:tcPr>
                <w:p w14:paraId="7957CC2D"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A27C80">
                    <w:rPr>
                      <w:rFonts w:ascii="Arial" w:hAnsi="Arial" w:cs="Arial"/>
                      <w:b/>
                      <w:color w:val="000000" w:themeColor="text1"/>
                      <w:sz w:val="18"/>
                      <w:szCs w:val="18"/>
                    </w:rPr>
                    <w:t>50,0</w:t>
                  </w:r>
                </w:p>
              </w:tc>
            </w:tr>
            <w:tr w:rsidR="00A27C80" w:rsidRPr="00A27C80" w14:paraId="5A5856AE" w14:textId="77777777" w:rsidTr="008718A2">
              <w:trPr>
                <w:trHeight w:val="259"/>
              </w:trPr>
              <w:tc>
                <w:tcPr>
                  <w:tcW w:w="489" w:type="dxa"/>
                  <w:vAlign w:val="center"/>
                </w:tcPr>
                <w:p w14:paraId="274190AF"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19584F69"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19 12 09</w:t>
                  </w:r>
                </w:p>
              </w:tc>
              <w:tc>
                <w:tcPr>
                  <w:tcW w:w="5646" w:type="dxa"/>
                  <w:vAlign w:val="center"/>
                </w:tcPr>
                <w:p w14:paraId="6BEB2DB5" w14:textId="77777777"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Minerały (np. piasek, kamienie) </w:t>
                  </w:r>
                </w:p>
              </w:tc>
              <w:tc>
                <w:tcPr>
                  <w:tcW w:w="1834" w:type="dxa"/>
                  <w:vAlign w:val="center"/>
                </w:tcPr>
                <w:p w14:paraId="38456C4B"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5 000,0</w:t>
                  </w:r>
                </w:p>
              </w:tc>
            </w:tr>
            <w:tr w:rsidR="00A27C80" w:rsidRPr="00A27C80" w14:paraId="004593E3" w14:textId="77777777" w:rsidTr="008718A2">
              <w:trPr>
                <w:trHeight w:val="508"/>
              </w:trPr>
              <w:tc>
                <w:tcPr>
                  <w:tcW w:w="489" w:type="dxa"/>
                  <w:vAlign w:val="center"/>
                </w:tcPr>
                <w:p w14:paraId="0A023E76" w14:textId="77777777" w:rsidR="00A27C80" w:rsidRPr="00A27C80" w:rsidRDefault="00A27C80" w:rsidP="00951E41">
                  <w:pPr>
                    <w:framePr w:hSpace="141" w:wrap="around" w:vAnchor="text" w:hAnchor="margin" w:x="108" w:y="-3002"/>
                    <w:numPr>
                      <w:ilvl w:val="0"/>
                      <w:numId w:val="72"/>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988" w:type="dxa"/>
                  <w:gridSpan w:val="2"/>
                  <w:vAlign w:val="center"/>
                </w:tcPr>
                <w:p w14:paraId="1322E1E7" w14:textId="77777777" w:rsidR="00A27C80" w:rsidRPr="00A27C80" w:rsidRDefault="00A27C8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19 12 12</w:t>
                  </w:r>
                </w:p>
              </w:tc>
              <w:tc>
                <w:tcPr>
                  <w:tcW w:w="5646" w:type="dxa"/>
                  <w:vAlign w:val="center"/>
                </w:tcPr>
                <w:p w14:paraId="3C4114C3" w14:textId="32C4C123" w:rsidR="00A27C80" w:rsidRPr="00A27C80" w:rsidRDefault="00A27C8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A27C80">
                    <w:rPr>
                      <w:rFonts w:ascii="Arial" w:hAnsi="Arial" w:cs="Arial"/>
                      <w:sz w:val="18"/>
                      <w:szCs w:val="18"/>
                    </w:rPr>
                    <w:t xml:space="preserve">Inne odpady (w tym zmieszane substancje i przedmioty) </w:t>
                  </w:r>
                  <w:r w:rsidR="008311EF">
                    <w:rPr>
                      <w:rFonts w:ascii="Arial" w:hAnsi="Arial" w:cs="Arial"/>
                      <w:sz w:val="18"/>
                      <w:szCs w:val="18"/>
                    </w:rPr>
                    <w:br/>
                  </w:r>
                  <w:r w:rsidRPr="00A27C80">
                    <w:rPr>
                      <w:rFonts w:ascii="Arial" w:hAnsi="Arial" w:cs="Arial"/>
                      <w:sz w:val="18"/>
                      <w:szCs w:val="18"/>
                    </w:rPr>
                    <w:t xml:space="preserve">z mechanicznej obróbki odpadów inne niż wymienione w 19 12 11 </w:t>
                  </w:r>
                </w:p>
              </w:tc>
              <w:tc>
                <w:tcPr>
                  <w:tcW w:w="1834" w:type="dxa"/>
                  <w:vAlign w:val="center"/>
                </w:tcPr>
                <w:p w14:paraId="27C65F5F" w14:textId="2DA6EE99" w:rsidR="00A27C80" w:rsidRPr="00A41395" w:rsidRDefault="00A41395" w:rsidP="00951E41">
                  <w:pPr>
                    <w:framePr w:hSpace="141" w:wrap="around" w:vAnchor="text" w:hAnchor="margin" w:x="108" w:y="-3002"/>
                    <w:spacing w:line="268" w:lineRule="atLeast"/>
                    <w:suppressOverlap/>
                    <w:jc w:val="center"/>
                    <w:rPr>
                      <w:rFonts w:ascii="Arial" w:hAnsi="Arial" w:cs="Arial"/>
                      <w:b/>
                      <w:sz w:val="18"/>
                      <w:szCs w:val="18"/>
                    </w:rPr>
                  </w:pPr>
                  <w:r>
                    <w:rPr>
                      <w:rFonts w:ascii="Arial" w:hAnsi="Arial" w:cs="Arial"/>
                      <w:b/>
                      <w:sz w:val="18"/>
                      <w:szCs w:val="18"/>
                    </w:rPr>
                    <w:t>50 000,0</w:t>
                  </w:r>
                </w:p>
              </w:tc>
            </w:tr>
          </w:tbl>
          <w:p w14:paraId="4BFAEC03" w14:textId="3401D222" w:rsidR="002D4482" w:rsidRDefault="002D4482" w:rsidP="002D4482">
            <w:pPr>
              <w:pStyle w:val="Arial10i50"/>
              <w:spacing w:line="268" w:lineRule="atLeast"/>
              <w:ind w:left="720"/>
              <w:rPr>
                <w:rFonts w:cs="Arial"/>
                <w:b/>
                <w:bCs/>
                <w:szCs w:val="21"/>
              </w:rPr>
            </w:pPr>
          </w:p>
          <w:p w14:paraId="44E738BE" w14:textId="7578BB6B" w:rsidR="005004B1" w:rsidRDefault="005004B1" w:rsidP="002D4482">
            <w:pPr>
              <w:pStyle w:val="Arial10i50"/>
              <w:spacing w:line="268" w:lineRule="atLeast"/>
              <w:ind w:left="720"/>
              <w:rPr>
                <w:rFonts w:cs="Arial"/>
                <w:b/>
                <w:bCs/>
                <w:szCs w:val="21"/>
              </w:rPr>
            </w:pPr>
          </w:p>
          <w:p w14:paraId="33BAF561" w14:textId="2664474F" w:rsidR="005004B1" w:rsidRDefault="005004B1" w:rsidP="002D4482">
            <w:pPr>
              <w:pStyle w:val="Arial10i50"/>
              <w:spacing w:line="268" w:lineRule="atLeast"/>
              <w:ind w:left="720"/>
              <w:rPr>
                <w:rFonts w:cs="Arial"/>
                <w:b/>
                <w:bCs/>
                <w:szCs w:val="21"/>
              </w:rPr>
            </w:pPr>
          </w:p>
          <w:p w14:paraId="70105699" w14:textId="3DD70E90" w:rsidR="005004B1" w:rsidRDefault="005004B1" w:rsidP="002D4482">
            <w:pPr>
              <w:pStyle w:val="Arial10i50"/>
              <w:spacing w:line="268" w:lineRule="atLeast"/>
              <w:ind w:left="720"/>
              <w:rPr>
                <w:rFonts w:cs="Arial"/>
                <w:b/>
                <w:bCs/>
                <w:szCs w:val="21"/>
              </w:rPr>
            </w:pPr>
          </w:p>
          <w:p w14:paraId="7E568233" w14:textId="57CDE133" w:rsidR="005004B1" w:rsidRDefault="005004B1" w:rsidP="002D4482">
            <w:pPr>
              <w:pStyle w:val="Arial10i50"/>
              <w:spacing w:line="268" w:lineRule="atLeast"/>
              <w:ind w:left="720"/>
              <w:rPr>
                <w:rFonts w:cs="Arial"/>
                <w:b/>
                <w:bCs/>
                <w:szCs w:val="21"/>
              </w:rPr>
            </w:pPr>
          </w:p>
          <w:p w14:paraId="10455957" w14:textId="4F812317" w:rsidR="005004B1" w:rsidRDefault="005004B1" w:rsidP="002D4482">
            <w:pPr>
              <w:pStyle w:val="Arial10i50"/>
              <w:spacing w:line="268" w:lineRule="atLeast"/>
              <w:ind w:left="720"/>
              <w:rPr>
                <w:rFonts w:cs="Arial"/>
                <w:b/>
                <w:bCs/>
                <w:szCs w:val="21"/>
              </w:rPr>
            </w:pPr>
          </w:p>
          <w:p w14:paraId="282C03F2" w14:textId="3BA0258B" w:rsidR="005004B1" w:rsidRDefault="005004B1" w:rsidP="002D4482">
            <w:pPr>
              <w:pStyle w:val="Arial10i50"/>
              <w:spacing w:line="268" w:lineRule="atLeast"/>
              <w:ind w:left="720"/>
              <w:rPr>
                <w:rFonts w:cs="Arial"/>
                <w:b/>
                <w:bCs/>
                <w:szCs w:val="21"/>
              </w:rPr>
            </w:pPr>
          </w:p>
          <w:p w14:paraId="09CD1C0B" w14:textId="1CB97D9B" w:rsidR="005004B1" w:rsidRDefault="005004B1" w:rsidP="002D4482">
            <w:pPr>
              <w:pStyle w:val="Arial10i50"/>
              <w:spacing w:line="268" w:lineRule="atLeast"/>
              <w:ind w:left="720"/>
              <w:rPr>
                <w:rFonts w:cs="Arial"/>
                <w:b/>
                <w:bCs/>
                <w:szCs w:val="21"/>
              </w:rPr>
            </w:pPr>
          </w:p>
          <w:p w14:paraId="13147236" w14:textId="126E3F5C" w:rsidR="005004B1" w:rsidRDefault="005004B1" w:rsidP="002D4482">
            <w:pPr>
              <w:pStyle w:val="Arial10i50"/>
              <w:spacing w:line="268" w:lineRule="atLeast"/>
              <w:ind w:left="720"/>
              <w:rPr>
                <w:rFonts w:cs="Arial"/>
                <w:b/>
                <w:bCs/>
                <w:szCs w:val="21"/>
              </w:rPr>
            </w:pPr>
          </w:p>
          <w:p w14:paraId="2A8179AD" w14:textId="44259FBD" w:rsidR="005004B1" w:rsidRDefault="005004B1" w:rsidP="002D4482">
            <w:pPr>
              <w:pStyle w:val="Arial10i50"/>
              <w:spacing w:line="268" w:lineRule="atLeast"/>
              <w:ind w:left="720"/>
              <w:rPr>
                <w:rFonts w:cs="Arial"/>
                <w:b/>
                <w:bCs/>
                <w:szCs w:val="21"/>
              </w:rPr>
            </w:pPr>
          </w:p>
          <w:p w14:paraId="726DF0D8" w14:textId="77777777" w:rsidR="005004B1" w:rsidRDefault="005004B1" w:rsidP="002D4482">
            <w:pPr>
              <w:pStyle w:val="Arial10i50"/>
              <w:spacing w:line="268" w:lineRule="atLeast"/>
              <w:ind w:left="720"/>
              <w:rPr>
                <w:rFonts w:cs="Arial"/>
                <w:b/>
                <w:bCs/>
                <w:szCs w:val="21"/>
              </w:rPr>
            </w:pPr>
          </w:p>
          <w:p w14:paraId="3C911230" w14:textId="1C8004BE" w:rsidR="00A27C80" w:rsidRDefault="00A27C80" w:rsidP="00CE250F">
            <w:pPr>
              <w:pStyle w:val="Arial10i50"/>
              <w:numPr>
                <w:ilvl w:val="1"/>
                <w:numId w:val="22"/>
              </w:numPr>
              <w:spacing w:line="268" w:lineRule="atLeast"/>
              <w:rPr>
                <w:rFonts w:cs="Arial"/>
                <w:b/>
                <w:bCs/>
                <w:szCs w:val="21"/>
              </w:rPr>
            </w:pPr>
            <w:r>
              <w:rPr>
                <w:rFonts w:cs="Arial"/>
                <w:b/>
                <w:bCs/>
                <w:szCs w:val="21"/>
              </w:rPr>
              <w:lastRenderedPageBreak/>
              <w:t xml:space="preserve"> </w:t>
            </w:r>
            <w:r w:rsidRPr="00A27C80">
              <w:rPr>
                <w:rFonts w:cs="Arial"/>
                <w:b/>
                <w:bCs/>
                <w:szCs w:val="21"/>
              </w:rPr>
              <w:t xml:space="preserve">Rodzaj i ilość odpadów </w:t>
            </w:r>
            <w:r w:rsidR="00FD31D5">
              <w:rPr>
                <w:rFonts w:cs="Arial"/>
                <w:b/>
                <w:bCs/>
                <w:szCs w:val="21"/>
              </w:rPr>
              <w:t>przewidzianych</w:t>
            </w:r>
            <w:r w:rsidRPr="00A27C80">
              <w:rPr>
                <w:rFonts w:cs="Arial"/>
                <w:b/>
                <w:bCs/>
                <w:szCs w:val="21"/>
              </w:rPr>
              <w:t xml:space="preserve"> do wytwarzania w ciągu roku</w:t>
            </w:r>
            <w:r w:rsidR="004F73FD">
              <w:rPr>
                <w:rFonts w:cs="Arial"/>
                <w:b/>
                <w:bCs/>
                <w:szCs w:val="21"/>
              </w:rPr>
              <w:t>,</w:t>
            </w:r>
            <w:r w:rsidRPr="00A27C80">
              <w:rPr>
                <w:rFonts w:cs="Arial"/>
                <w:b/>
                <w:bCs/>
                <w:szCs w:val="21"/>
              </w:rPr>
              <w:t xml:space="preserve"> w związku</w:t>
            </w:r>
          </w:p>
          <w:p w14:paraId="4063D86F" w14:textId="73B6E83E" w:rsidR="00A27C80" w:rsidRPr="00A27C80" w:rsidRDefault="004F73FD" w:rsidP="00CE250F">
            <w:pPr>
              <w:pStyle w:val="Arial10i50"/>
              <w:spacing w:line="268" w:lineRule="atLeast"/>
              <w:ind w:left="720"/>
              <w:rPr>
                <w:rFonts w:cs="Arial"/>
                <w:b/>
                <w:bCs/>
                <w:szCs w:val="21"/>
              </w:rPr>
            </w:pPr>
            <w:r>
              <w:rPr>
                <w:rFonts w:cs="Arial"/>
                <w:b/>
                <w:bCs/>
                <w:szCs w:val="21"/>
              </w:rPr>
              <w:t xml:space="preserve"> </w:t>
            </w:r>
            <w:r w:rsidR="00A27C80" w:rsidRPr="00A27C80">
              <w:rPr>
                <w:rFonts w:cs="Arial"/>
                <w:b/>
                <w:bCs/>
                <w:szCs w:val="21"/>
              </w:rPr>
              <w:t>z eksploatacją instalacji niepowiązanych technologicznie z instalacjami IPPC</w:t>
            </w:r>
          </w:p>
          <w:p w14:paraId="28C33486" w14:textId="24738D30" w:rsidR="00A27C80" w:rsidRDefault="00A27C80" w:rsidP="00CE250F">
            <w:pPr>
              <w:pStyle w:val="Arial10i50"/>
              <w:spacing w:line="268" w:lineRule="atLeast"/>
              <w:rPr>
                <w:rFonts w:cs="Arial"/>
                <w:szCs w:val="21"/>
              </w:rPr>
            </w:pPr>
          </w:p>
          <w:tbl>
            <w:tblPr>
              <w:tblW w:w="90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002"/>
              <w:gridCol w:w="5722"/>
              <w:gridCol w:w="1861"/>
            </w:tblGrid>
            <w:tr w:rsidR="00A27C80" w:rsidRPr="00A27C80" w14:paraId="5B415EA6" w14:textId="77777777" w:rsidTr="008718A2">
              <w:trPr>
                <w:trHeight w:val="662"/>
                <w:tblHeader/>
              </w:trPr>
              <w:tc>
                <w:tcPr>
                  <w:tcW w:w="496" w:type="dxa"/>
                  <w:vAlign w:val="center"/>
                </w:tcPr>
                <w:p w14:paraId="69C612C0" w14:textId="77777777" w:rsidR="00A27C80" w:rsidRPr="00A27C80" w:rsidRDefault="00A27C80" w:rsidP="00951E41">
                  <w:pPr>
                    <w:framePr w:hSpace="141" w:wrap="around" w:vAnchor="text" w:hAnchor="margin" w:x="108" w:y="-3002"/>
                    <w:shd w:val="clear" w:color="auto" w:fill="FFFFFF"/>
                    <w:spacing w:after="0" w:line="240" w:lineRule="auto"/>
                    <w:contextualSpacing/>
                    <w:suppressOverlap/>
                    <w:jc w:val="center"/>
                    <w:rPr>
                      <w:rFonts w:ascii="Arial" w:eastAsia="Times New Roman" w:hAnsi="Arial" w:cs="Arial"/>
                      <w:b/>
                      <w:bCs/>
                      <w:sz w:val="18"/>
                      <w:szCs w:val="18"/>
                      <w:lang w:eastAsia="pl-PL"/>
                    </w:rPr>
                  </w:pPr>
                  <w:r w:rsidRPr="00A27C80">
                    <w:rPr>
                      <w:rFonts w:ascii="Arial" w:eastAsia="Times New Roman" w:hAnsi="Arial" w:cs="Arial"/>
                      <w:b/>
                      <w:bCs/>
                      <w:sz w:val="18"/>
                      <w:szCs w:val="18"/>
                      <w:lang w:eastAsia="pl-PL"/>
                    </w:rPr>
                    <w:t>Lp.</w:t>
                  </w:r>
                </w:p>
              </w:tc>
              <w:tc>
                <w:tcPr>
                  <w:tcW w:w="1002" w:type="dxa"/>
                  <w:vAlign w:val="center"/>
                </w:tcPr>
                <w:p w14:paraId="6ECA3D71" w14:textId="77777777" w:rsidR="00A27C80" w:rsidRPr="00A27C80" w:rsidRDefault="00A27C80" w:rsidP="00951E41">
                  <w:pPr>
                    <w:framePr w:hSpace="141" w:wrap="around" w:vAnchor="text" w:hAnchor="margin" w:x="108" w:y="-3002"/>
                    <w:shd w:val="clear" w:color="auto" w:fill="FFFFFF"/>
                    <w:snapToGrid w:val="0"/>
                    <w:spacing w:after="0" w:line="240" w:lineRule="auto"/>
                    <w:contextualSpacing/>
                    <w:suppressOverlap/>
                    <w:jc w:val="center"/>
                    <w:rPr>
                      <w:rFonts w:ascii="Arial" w:eastAsia="Times New Roman" w:hAnsi="Arial" w:cs="Arial"/>
                      <w:b/>
                      <w:bCs/>
                      <w:spacing w:val="-4"/>
                      <w:sz w:val="18"/>
                      <w:szCs w:val="18"/>
                      <w:lang w:eastAsia="pl-PL"/>
                    </w:rPr>
                  </w:pPr>
                  <w:r w:rsidRPr="00A27C80">
                    <w:rPr>
                      <w:rFonts w:ascii="Arial" w:eastAsia="Times New Roman" w:hAnsi="Arial" w:cs="Arial"/>
                      <w:b/>
                      <w:bCs/>
                      <w:spacing w:val="-4"/>
                      <w:sz w:val="18"/>
                      <w:szCs w:val="18"/>
                      <w:lang w:eastAsia="pl-PL"/>
                    </w:rPr>
                    <w:t>Kod odpadu</w:t>
                  </w:r>
                </w:p>
              </w:tc>
              <w:tc>
                <w:tcPr>
                  <w:tcW w:w="5722" w:type="dxa"/>
                  <w:vAlign w:val="center"/>
                </w:tcPr>
                <w:p w14:paraId="5FA41541" w14:textId="77777777" w:rsidR="00A27C80" w:rsidRPr="00A27C80" w:rsidRDefault="00A27C80" w:rsidP="00951E41">
                  <w:pPr>
                    <w:framePr w:hSpace="141" w:wrap="around" w:vAnchor="text" w:hAnchor="margin" w:x="108" w:y="-3002"/>
                    <w:shd w:val="clear" w:color="auto" w:fill="FFFFFF"/>
                    <w:snapToGrid w:val="0"/>
                    <w:spacing w:after="0" w:line="240" w:lineRule="auto"/>
                    <w:contextualSpacing/>
                    <w:suppressOverlap/>
                    <w:jc w:val="center"/>
                    <w:rPr>
                      <w:rFonts w:ascii="Arial" w:eastAsia="Times New Roman" w:hAnsi="Arial" w:cs="Arial"/>
                      <w:b/>
                      <w:bCs/>
                      <w:spacing w:val="-5"/>
                      <w:sz w:val="18"/>
                      <w:szCs w:val="18"/>
                      <w:lang w:eastAsia="pl-PL"/>
                    </w:rPr>
                  </w:pPr>
                  <w:r w:rsidRPr="00A27C80">
                    <w:rPr>
                      <w:rFonts w:ascii="Arial" w:eastAsia="Times New Roman" w:hAnsi="Arial" w:cs="Arial"/>
                      <w:b/>
                      <w:bCs/>
                      <w:spacing w:val="-5"/>
                      <w:sz w:val="18"/>
                      <w:szCs w:val="18"/>
                      <w:lang w:eastAsia="pl-PL"/>
                    </w:rPr>
                    <w:t>Rodzaj odpadu</w:t>
                  </w:r>
                </w:p>
              </w:tc>
              <w:tc>
                <w:tcPr>
                  <w:tcW w:w="1859" w:type="dxa"/>
                  <w:vAlign w:val="center"/>
                </w:tcPr>
                <w:p w14:paraId="34D04C89"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bCs/>
                      <w:sz w:val="18"/>
                      <w:szCs w:val="18"/>
                      <w:lang w:eastAsia="pl-PL"/>
                    </w:rPr>
                  </w:pPr>
                  <w:r w:rsidRPr="00A27C80">
                    <w:rPr>
                      <w:rFonts w:ascii="Arial" w:eastAsia="Times New Roman" w:hAnsi="Arial" w:cs="Arial"/>
                      <w:b/>
                      <w:bCs/>
                      <w:sz w:val="18"/>
                      <w:szCs w:val="18"/>
                      <w:lang w:eastAsia="pl-PL"/>
                    </w:rPr>
                    <w:t>Ilość</w:t>
                  </w:r>
                </w:p>
                <w:p w14:paraId="3614E927"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bCs/>
                      <w:sz w:val="18"/>
                      <w:szCs w:val="18"/>
                      <w:lang w:eastAsia="pl-PL"/>
                    </w:rPr>
                  </w:pPr>
                  <w:r w:rsidRPr="00A27C80">
                    <w:rPr>
                      <w:rFonts w:ascii="Arial" w:eastAsia="Times New Roman" w:hAnsi="Arial" w:cs="Arial"/>
                      <w:b/>
                      <w:bCs/>
                      <w:sz w:val="18"/>
                      <w:szCs w:val="18"/>
                      <w:lang w:eastAsia="pl-PL"/>
                    </w:rPr>
                    <w:t>[Mg/rok]</w:t>
                  </w:r>
                </w:p>
              </w:tc>
            </w:tr>
            <w:tr w:rsidR="00A27C80" w:rsidRPr="00A27C80" w14:paraId="1DEA884B" w14:textId="77777777" w:rsidTr="008718A2">
              <w:trPr>
                <w:trHeight w:val="337"/>
                <w:tblHeader/>
              </w:trPr>
              <w:tc>
                <w:tcPr>
                  <w:tcW w:w="9081" w:type="dxa"/>
                  <w:gridSpan w:val="4"/>
                  <w:vAlign w:val="center"/>
                </w:tcPr>
                <w:p w14:paraId="75D8EC34"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jc w:val="center"/>
                    <w:rPr>
                      <w:rFonts w:ascii="Arial" w:hAnsi="Arial" w:cs="Arial"/>
                      <w:b/>
                      <w:bCs/>
                      <w:sz w:val="18"/>
                      <w:szCs w:val="18"/>
                    </w:rPr>
                  </w:pPr>
                  <w:r w:rsidRPr="00A27C80">
                    <w:rPr>
                      <w:rFonts w:ascii="Arial" w:hAnsi="Arial" w:cs="Arial"/>
                      <w:b/>
                      <w:bCs/>
                      <w:sz w:val="18"/>
                      <w:szCs w:val="18"/>
                    </w:rPr>
                    <w:t xml:space="preserve">Odpady niebezpieczne </w:t>
                  </w:r>
                </w:p>
              </w:tc>
            </w:tr>
            <w:tr w:rsidR="00A27C80" w:rsidRPr="00A27C80" w14:paraId="4205AC18" w14:textId="77777777" w:rsidTr="008718A2">
              <w:trPr>
                <w:trHeight w:val="650"/>
              </w:trPr>
              <w:tc>
                <w:tcPr>
                  <w:tcW w:w="496" w:type="dxa"/>
                  <w:vAlign w:val="center"/>
                </w:tcPr>
                <w:p w14:paraId="497B7365"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281" w:hanging="323"/>
                    <w:contextualSpacing/>
                    <w:suppressOverlap/>
                    <w:rPr>
                      <w:rFonts w:ascii="Arial" w:hAnsi="Arial" w:cs="Arial"/>
                      <w:sz w:val="18"/>
                      <w:szCs w:val="18"/>
                    </w:rPr>
                  </w:pPr>
                </w:p>
              </w:tc>
              <w:tc>
                <w:tcPr>
                  <w:tcW w:w="1002" w:type="dxa"/>
                  <w:vAlign w:val="center"/>
                </w:tcPr>
                <w:p w14:paraId="2006D4D7"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01 10*</w:t>
                  </w:r>
                </w:p>
              </w:tc>
              <w:tc>
                <w:tcPr>
                  <w:tcW w:w="5722" w:type="dxa"/>
                  <w:vAlign w:val="center"/>
                </w:tcPr>
                <w:p w14:paraId="41200C34"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Mineralne oleje hydrauliczne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1859" w:type="dxa"/>
                  <w:vAlign w:val="center"/>
                </w:tcPr>
                <w:p w14:paraId="05810767"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5,0</w:t>
                  </w:r>
                </w:p>
              </w:tc>
            </w:tr>
            <w:tr w:rsidR="00A27C80" w:rsidRPr="00A27C80" w14:paraId="23A84226" w14:textId="77777777" w:rsidTr="008718A2">
              <w:trPr>
                <w:trHeight w:val="337"/>
              </w:trPr>
              <w:tc>
                <w:tcPr>
                  <w:tcW w:w="496" w:type="dxa"/>
                  <w:vAlign w:val="center"/>
                </w:tcPr>
                <w:p w14:paraId="6EA7FEF7"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3DED394D"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01 13*</w:t>
                  </w:r>
                </w:p>
              </w:tc>
              <w:tc>
                <w:tcPr>
                  <w:tcW w:w="5722" w:type="dxa"/>
                  <w:vAlign w:val="center"/>
                </w:tcPr>
                <w:p w14:paraId="50BC0448"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Inne oleje hydrauliczne </w:t>
                  </w:r>
                </w:p>
              </w:tc>
              <w:tc>
                <w:tcPr>
                  <w:tcW w:w="1859" w:type="dxa"/>
                  <w:vAlign w:val="center"/>
                </w:tcPr>
                <w:p w14:paraId="57FD18AB"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0,5</w:t>
                  </w:r>
                </w:p>
              </w:tc>
            </w:tr>
            <w:tr w:rsidR="00A27C80" w:rsidRPr="00A27C80" w14:paraId="663F519C" w14:textId="77777777" w:rsidTr="008718A2">
              <w:trPr>
                <w:trHeight w:val="662"/>
              </w:trPr>
              <w:tc>
                <w:tcPr>
                  <w:tcW w:w="496" w:type="dxa"/>
                  <w:vAlign w:val="center"/>
                </w:tcPr>
                <w:p w14:paraId="08FE601C"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21B9BD68"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02 05*</w:t>
                  </w:r>
                </w:p>
              </w:tc>
              <w:tc>
                <w:tcPr>
                  <w:tcW w:w="5722" w:type="dxa"/>
                  <w:vAlign w:val="center"/>
                </w:tcPr>
                <w:p w14:paraId="6DA41133"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Mineralne oleje silnikowe, przekładniowe i smarowe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1859" w:type="dxa"/>
                  <w:vAlign w:val="center"/>
                </w:tcPr>
                <w:p w14:paraId="4A34CA3D"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30,0</w:t>
                  </w:r>
                </w:p>
              </w:tc>
            </w:tr>
            <w:tr w:rsidR="00A27C80" w:rsidRPr="00A27C80" w14:paraId="03D5A70C" w14:textId="77777777" w:rsidTr="008718A2">
              <w:trPr>
                <w:trHeight w:val="337"/>
              </w:trPr>
              <w:tc>
                <w:tcPr>
                  <w:tcW w:w="496" w:type="dxa"/>
                  <w:vAlign w:val="center"/>
                </w:tcPr>
                <w:p w14:paraId="262ACA81"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52A781DE"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02 08*</w:t>
                  </w:r>
                </w:p>
              </w:tc>
              <w:tc>
                <w:tcPr>
                  <w:tcW w:w="5722" w:type="dxa"/>
                  <w:vAlign w:val="center"/>
                </w:tcPr>
                <w:p w14:paraId="7F2DF4AA"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Inne oleje silnikowe, przekładniowe i smarowe </w:t>
                  </w:r>
                </w:p>
              </w:tc>
              <w:tc>
                <w:tcPr>
                  <w:tcW w:w="1859" w:type="dxa"/>
                  <w:vAlign w:val="center"/>
                </w:tcPr>
                <w:p w14:paraId="211027DA"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1,5</w:t>
                  </w:r>
                </w:p>
              </w:tc>
            </w:tr>
            <w:tr w:rsidR="00A27C80" w:rsidRPr="00A27C80" w14:paraId="56A52C90" w14:textId="77777777" w:rsidTr="008718A2">
              <w:trPr>
                <w:trHeight w:val="662"/>
              </w:trPr>
              <w:tc>
                <w:tcPr>
                  <w:tcW w:w="496" w:type="dxa"/>
                  <w:vAlign w:val="center"/>
                </w:tcPr>
                <w:p w14:paraId="36762A76"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6E47C60F"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03 07*</w:t>
                  </w:r>
                </w:p>
              </w:tc>
              <w:tc>
                <w:tcPr>
                  <w:tcW w:w="5722" w:type="dxa"/>
                  <w:vAlign w:val="center"/>
                </w:tcPr>
                <w:p w14:paraId="52861B71"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Mineralne oleje i ciecze stosowane jako </w:t>
                  </w:r>
                  <w:proofErr w:type="spellStart"/>
                  <w:r w:rsidRPr="00A27C80">
                    <w:rPr>
                      <w:rFonts w:ascii="Arial" w:hAnsi="Arial" w:cs="Arial"/>
                      <w:sz w:val="18"/>
                      <w:szCs w:val="18"/>
                    </w:rPr>
                    <w:t>elektroizolatory</w:t>
                  </w:r>
                  <w:proofErr w:type="spellEnd"/>
                  <w:r w:rsidRPr="00A27C80">
                    <w:rPr>
                      <w:rFonts w:ascii="Arial" w:hAnsi="Arial" w:cs="Arial"/>
                      <w:sz w:val="18"/>
                      <w:szCs w:val="18"/>
                    </w:rPr>
                    <w:t xml:space="preserve"> oraz nośniki ciepła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1859" w:type="dxa"/>
                  <w:vAlign w:val="center"/>
                </w:tcPr>
                <w:p w14:paraId="7DD7B0C3"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1,5</w:t>
                  </w:r>
                </w:p>
              </w:tc>
            </w:tr>
            <w:tr w:rsidR="00A27C80" w:rsidRPr="00A27C80" w14:paraId="66E8FF87" w14:textId="77777777" w:rsidTr="008718A2">
              <w:trPr>
                <w:trHeight w:val="325"/>
              </w:trPr>
              <w:tc>
                <w:tcPr>
                  <w:tcW w:w="496" w:type="dxa"/>
                  <w:vAlign w:val="center"/>
                </w:tcPr>
                <w:p w14:paraId="19AB76BE"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61F7161C"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07 01*</w:t>
                  </w:r>
                </w:p>
              </w:tc>
              <w:tc>
                <w:tcPr>
                  <w:tcW w:w="5722" w:type="dxa"/>
                  <w:vAlign w:val="center"/>
                </w:tcPr>
                <w:p w14:paraId="5F182E20"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Olej opałowy i olej napędowy </w:t>
                  </w:r>
                </w:p>
              </w:tc>
              <w:tc>
                <w:tcPr>
                  <w:tcW w:w="1859" w:type="dxa"/>
                  <w:vAlign w:val="center"/>
                </w:tcPr>
                <w:p w14:paraId="3DAE686D"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0,1</w:t>
                  </w:r>
                </w:p>
              </w:tc>
            </w:tr>
            <w:tr w:rsidR="00A27C80" w:rsidRPr="00A27C80" w14:paraId="620381A9" w14:textId="77777777" w:rsidTr="008718A2">
              <w:trPr>
                <w:trHeight w:val="337"/>
              </w:trPr>
              <w:tc>
                <w:tcPr>
                  <w:tcW w:w="496" w:type="dxa"/>
                  <w:vAlign w:val="center"/>
                </w:tcPr>
                <w:p w14:paraId="139FC765" w14:textId="77777777" w:rsidR="00A27C80" w:rsidRPr="00A27C80" w:rsidRDefault="00A27C80" w:rsidP="00951E41">
                  <w:pPr>
                    <w:framePr w:hSpace="141" w:wrap="around" w:vAnchor="text" w:hAnchor="margin" w:x="108" w:y="-3002"/>
                    <w:numPr>
                      <w:ilvl w:val="0"/>
                      <w:numId w:val="25"/>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73B13000"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13 08 99*</w:t>
                  </w:r>
                </w:p>
              </w:tc>
              <w:tc>
                <w:tcPr>
                  <w:tcW w:w="5722" w:type="dxa"/>
                  <w:vAlign w:val="center"/>
                </w:tcPr>
                <w:p w14:paraId="6F8B66AF"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Inne niewymienione odpady </w:t>
                  </w:r>
                </w:p>
              </w:tc>
              <w:tc>
                <w:tcPr>
                  <w:tcW w:w="1859" w:type="dxa"/>
                  <w:vAlign w:val="center"/>
                </w:tcPr>
                <w:p w14:paraId="51EF3CFC"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0,3</w:t>
                  </w:r>
                </w:p>
              </w:tc>
            </w:tr>
            <w:tr w:rsidR="00A27C80" w:rsidRPr="00A27C80" w14:paraId="704B672D" w14:textId="77777777" w:rsidTr="008718A2">
              <w:trPr>
                <w:trHeight w:val="325"/>
              </w:trPr>
              <w:tc>
                <w:tcPr>
                  <w:tcW w:w="9081" w:type="dxa"/>
                  <w:gridSpan w:val="4"/>
                  <w:vAlign w:val="center"/>
                </w:tcPr>
                <w:p w14:paraId="3B9222BC"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Odpady inne niż niebezpieczne</w:t>
                  </w:r>
                </w:p>
              </w:tc>
            </w:tr>
            <w:tr w:rsidR="00A27C80" w:rsidRPr="00A27C80" w14:paraId="7E143A9C" w14:textId="77777777" w:rsidTr="008718A2">
              <w:trPr>
                <w:trHeight w:val="337"/>
              </w:trPr>
              <w:tc>
                <w:tcPr>
                  <w:tcW w:w="496" w:type="dxa"/>
                  <w:vAlign w:val="center"/>
                </w:tcPr>
                <w:p w14:paraId="17C2243C" w14:textId="77777777" w:rsidR="00A27C80" w:rsidRPr="00A27C80" w:rsidRDefault="00A27C80" w:rsidP="00951E41">
                  <w:pPr>
                    <w:framePr w:hSpace="141" w:wrap="around" w:vAnchor="text" w:hAnchor="margin" w:x="108" w:y="-3002"/>
                    <w:numPr>
                      <w:ilvl w:val="0"/>
                      <w:numId w:val="73"/>
                    </w:numPr>
                    <w:autoSpaceDE w:val="0"/>
                    <w:autoSpaceDN w:val="0"/>
                    <w:adjustRightInd w:val="0"/>
                    <w:spacing w:after="0" w:line="240" w:lineRule="auto"/>
                    <w:contextualSpacing/>
                    <w:suppressOverlap/>
                    <w:rPr>
                      <w:rFonts w:ascii="Arial" w:hAnsi="Arial" w:cs="Arial"/>
                      <w:sz w:val="18"/>
                      <w:szCs w:val="18"/>
                    </w:rPr>
                  </w:pPr>
                </w:p>
              </w:tc>
              <w:tc>
                <w:tcPr>
                  <w:tcW w:w="1002" w:type="dxa"/>
                  <w:vAlign w:val="center"/>
                </w:tcPr>
                <w:p w14:paraId="0DF4C114"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12 01 01</w:t>
                  </w:r>
                </w:p>
              </w:tc>
              <w:tc>
                <w:tcPr>
                  <w:tcW w:w="5722" w:type="dxa"/>
                  <w:vAlign w:val="center"/>
                </w:tcPr>
                <w:p w14:paraId="019FE759"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Odpady z toczenia i piłowania żelaza i jego stopów </w:t>
                  </w:r>
                </w:p>
              </w:tc>
              <w:tc>
                <w:tcPr>
                  <w:tcW w:w="1859" w:type="dxa"/>
                  <w:vAlign w:val="center"/>
                </w:tcPr>
                <w:p w14:paraId="6E7AF4F5"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800,0</w:t>
                  </w:r>
                </w:p>
              </w:tc>
            </w:tr>
            <w:tr w:rsidR="00A27C80" w:rsidRPr="00A27C80" w14:paraId="767F7FCB" w14:textId="77777777" w:rsidTr="008718A2">
              <w:trPr>
                <w:trHeight w:val="325"/>
              </w:trPr>
              <w:tc>
                <w:tcPr>
                  <w:tcW w:w="496" w:type="dxa"/>
                  <w:vAlign w:val="center"/>
                </w:tcPr>
                <w:p w14:paraId="691975B8" w14:textId="77777777" w:rsidR="00A27C80" w:rsidRPr="00A27C80" w:rsidRDefault="00A27C80" w:rsidP="00951E41">
                  <w:pPr>
                    <w:framePr w:hSpace="141" w:wrap="around" w:vAnchor="text" w:hAnchor="margin" w:x="108" w:y="-3002"/>
                    <w:numPr>
                      <w:ilvl w:val="0"/>
                      <w:numId w:val="73"/>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10C60836"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12 01 03</w:t>
                  </w:r>
                </w:p>
              </w:tc>
              <w:tc>
                <w:tcPr>
                  <w:tcW w:w="5722" w:type="dxa"/>
                  <w:vAlign w:val="center"/>
                </w:tcPr>
                <w:p w14:paraId="1835B678"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Odpady z toczenia i piłowania metali nieżelaznych </w:t>
                  </w:r>
                </w:p>
              </w:tc>
              <w:tc>
                <w:tcPr>
                  <w:tcW w:w="1859" w:type="dxa"/>
                  <w:vAlign w:val="center"/>
                </w:tcPr>
                <w:p w14:paraId="5FA5CB92"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1,0</w:t>
                  </w:r>
                </w:p>
              </w:tc>
            </w:tr>
            <w:tr w:rsidR="00A27C80" w:rsidRPr="00A27C80" w14:paraId="01A9FC1F" w14:textId="77777777" w:rsidTr="008718A2">
              <w:trPr>
                <w:trHeight w:val="337"/>
              </w:trPr>
              <w:tc>
                <w:tcPr>
                  <w:tcW w:w="496" w:type="dxa"/>
                  <w:vAlign w:val="center"/>
                </w:tcPr>
                <w:p w14:paraId="14569432" w14:textId="77777777" w:rsidR="00A27C80" w:rsidRPr="00A27C80" w:rsidRDefault="00A27C80" w:rsidP="00951E41">
                  <w:pPr>
                    <w:framePr w:hSpace="141" w:wrap="around" w:vAnchor="text" w:hAnchor="margin" w:x="108" w:y="-3002"/>
                    <w:numPr>
                      <w:ilvl w:val="0"/>
                      <w:numId w:val="73"/>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588008F8"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12 01 13</w:t>
                  </w:r>
                </w:p>
              </w:tc>
              <w:tc>
                <w:tcPr>
                  <w:tcW w:w="5722" w:type="dxa"/>
                  <w:vAlign w:val="center"/>
                </w:tcPr>
                <w:p w14:paraId="42E504E2"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Odpady spawalnicze </w:t>
                  </w:r>
                </w:p>
              </w:tc>
              <w:tc>
                <w:tcPr>
                  <w:tcW w:w="1859" w:type="dxa"/>
                  <w:vAlign w:val="center"/>
                </w:tcPr>
                <w:p w14:paraId="66F9366E"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5,0</w:t>
                  </w:r>
                </w:p>
              </w:tc>
            </w:tr>
            <w:tr w:rsidR="00A27C80" w:rsidRPr="00A27C80" w14:paraId="33C5EB91" w14:textId="77777777" w:rsidTr="008718A2">
              <w:trPr>
                <w:trHeight w:val="325"/>
              </w:trPr>
              <w:tc>
                <w:tcPr>
                  <w:tcW w:w="496" w:type="dxa"/>
                  <w:vAlign w:val="center"/>
                </w:tcPr>
                <w:p w14:paraId="7139E2C9" w14:textId="77777777" w:rsidR="00A27C80" w:rsidRPr="00A27C80" w:rsidRDefault="00A27C80" w:rsidP="00951E41">
                  <w:pPr>
                    <w:framePr w:hSpace="141" w:wrap="around" w:vAnchor="text" w:hAnchor="margin" w:x="108" w:y="-3002"/>
                    <w:numPr>
                      <w:ilvl w:val="0"/>
                      <w:numId w:val="73"/>
                    </w:numPr>
                    <w:autoSpaceDE w:val="0"/>
                    <w:autoSpaceDN w:val="0"/>
                    <w:adjustRightInd w:val="0"/>
                    <w:spacing w:after="0" w:line="240" w:lineRule="auto"/>
                    <w:ind w:left="0" w:firstLine="0"/>
                    <w:contextualSpacing/>
                    <w:suppressOverlap/>
                    <w:rPr>
                      <w:rFonts w:ascii="Arial" w:hAnsi="Arial" w:cs="Arial"/>
                      <w:sz w:val="18"/>
                      <w:szCs w:val="18"/>
                    </w:rPr>
                  </w:pPr>
                </w:p>
              </w:tc>
              <w:tc>
                <w:tcPr>
                  <w:tcW w:w="1002" w:type="dxa"/>
                  <w:vAlign w:val="center"/>
                </w:tcPr>
                <w:p w14:paraId="54BE3BB2"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12 01 21</w:t>
                  </w:r>
                </w:p>
              </w:tc>
              <w:tc>
                <w:tcPr>
                  <w:tcW w:w="5722" w:type="dxa"/>
                  <w:vAlign w:val="center"/>
                </w:tcPr>
                <w:p w14:paraId="2104F8A7" w14:textId="77777777" w:rsidR="00A27C80" w:rsidRPr="00A27C80" w:rsidRDefault="00A27C80" w:rsidP="00951E41">
                  <w:pPr>
                    <w:framePr w:hSpace="141" w:wrap="around" w:vAnchor="text" w:hAnchor="margin" w:x="108" w:y="-3002"/>
                    <w:autoSpaceDE w:val="0"/>
                    <w:autoSpaceDN w:val="0"/>
                    <w:adjustRightInd w:val="0"/>
                    <w:spacing w:after="0" w:line="240" w:lineRule="auto"/>
                    <w:contextualSpacing/>
                    <w:suppressOverlap/>
                    <w:rPr>
                      <w:rFonts w:ascii="Arial" w:hAnsi="Arial" w:cs="Arial"/>
                      <w:sz w:val="18"/>
                      <w:szCs w:val="18"/>
                    </w:rPr>
                  </w:pPr>
                  <w:r w:rsidRPr="00A27C80">
                    <w:rPr>
                      <w:rFonts w:ascii="Arial" w:hAnsi="Arial" w:cs="Arial"/>
                      <w:sz w:val="18"/>
                      <w:szCs w:val="18"/>
                    </w:rPr>
                    <w:t xml:space="preserve">Zużyte materiały szlifierskie inne niż wymienione w 12 01 20 </w:t>
                  </w:r>
                </w:p>
              </w:tc>
              <w:tc>
                <w:tcPr>
                  <w:tcW w:w="1859" w:type="dxa"/>
                  <w:vAlign w:val="center"/>
                </w:tcPr>
                <w:p w14:paraId="56C3E21A" w14:textId="77777777" w:rsidR="00A27C80" w:rsidRPr="00A27C80" w:rsidRDefault="00A27C80" w:rsidP="00951E41">
                  <w:pPr>
                    <w:framePr w:hSpace="141" w:wrap="around" w:vAnchor="text" w:hAnchor="margin" w:x="108" w:y="-3002"/>
                    <w:spacing w:after="0" w:line="240" w:lineRule="auto"/>
                    <w:contextualSpacing/>
                    <w:suppressOverlap/>
                    <w:jc w:val="center"/>
                    <w:rPr>
                      <w:rFonts w:ascii="Arial" w:eastAsia="Times New Roman" w:hAnsi="Arial" w:cs="Arial"/>
                      <w:b/>
                      <w:sz w:val="18"/>
                      <w:szCs w:val="18"/>
                    </w:rPr>
                  </w:pPr>
                  <w:r w:rsidRPr="00A27C80">
                    <w:rPr>
                      <w:rFonts w:ascii="Arial" w:eastAsia="Times New Roman" w:hAnsi="Arial" w:cs="Arial"/>
                      <w:b/>
                      <w:sz w:val="18"/>
                      <w:szCs w:val="18"/>
                    </w:rPr>
                    <w:t>6,0</w:t>
                  </w:r>
                </w:p>
              </w:tc>
            </w:tr>
          </w:tbl>
          <w:p w14:paraId="332AF983" w14:textId="50354979" w:rsidR="00A27C80" w:rsidRDefault="004B3E09" w:rsidP="00CE250F">
            <w:pPr>
              <w:pStyle w:val="Arial10i50"/>
              <w:spacing w:line="268" w:lineRule="atLeast"/>
              <w:rPr>
                <w:rFonts w:cs="Arial"/>
                <w:szCs w:val="21"/>
              </w:rPr>
            </w:pPr>
            <w:r>
              <w:rPr>
                <w:rFonts w:cs="Arial"/>
                <w:szCs w:val="21"/>
              </w:rPr>
              <w:br/>
            </w:r>
          </w:p>
          <w:p w14:paraId="5400758F" w14:textId="77777777" w:rsidR="00B07535" w:rsidRDefault="00A27C80" w:rsidP="00CE250F">
            <w:pPr>
              <w:pStyle w:val="Arial10i50"/>
              <w:spacing w:line="268" w:lineRule="atLeast"/>
              <w:rPr>
                <w:rFonts w:cs="Arial"/>
                <w:b/>
                <w:bCs/>
                <w:szCs w:val="21"/>
              </w:rPr>
            </w:pPr>
            <w:r w:rsidRPr="00A27C80">
              <w:rPr>
                <w:rFonts w:cs="Arial"/>
                <w:b/>
                <w:bCs/>
                <w:szCs w:val="21"/>
              </w:rPr>
              <w:t xml:space="preserve">3.4. Wyszczególnienie rodzajów odpadów przewidzianych do wytwarzania z uwzględnieniem </w:t>
            </w:r>
            <w:r w:rsidR="00B07535">
              <w:rPr>
                <w:rFonts w:cs="Arial"/>
                <w:b/>
                <w:bCs/>
                <w:szCs w:val="21"/>
              </w:rPr>
              <w:t xml:space="preserve">    </w:t>
            </w:r>
          </w:p>
          <w:p w14:paraId="470A945E" w14:textId="0F916573" w:rsidR="00B07535" w:rsidRDefault="00B07535" w:rsidP="00CE250F">
            <w:pPr>
              <w:pStyle w:val="Arial10i50"/>
              <w:spacing w:line="268" w:lineRule="atLeast"/>
              <w:rPr>
                <w:rFonts w:cs="Arial"/>
                <w:b/>
                <w:bCs/>
                <w:szCs w:val="21"/>
              </w:rPr>
            </w:pPr>
            <w:r>
              <w:rPr>
                <w:rFonts w:cs="Arial"/>
                <w:b/>
                <w:bCs/>
                <w:szCs w:val="21"/>
              </w:rPr>
              <w:t xml:space="preserve">       </w:t>
            </w:r>
            <w:r w:rsidR="00A27C80" w:rsidRPr="00A27C80">
              <w:rPr>
                <w:rFonts w:cs="Arial"/>
                <w:b/>
                <w:bCs/>
                <w:szCs w:val="21"/>
              </w:rPr>
              <w:t>ich podstawowego składu chemicznego i właściwości oraz źródła i miejsca ic</w:t>
            </w:r>
            <w:r>
              <w:rPr>
                <w:rFonts w:cs="Arial"/>
                <w:b/>
                <w:bCs/>
                <w:szCs w:val="21"/>
              </w:rPr>
              <w:t>h</w:t>
            </w:r>
          </w:p>
          <w:p w14:paraId="5964B636" w14:textId="612BC8A7" w:rsidR="00A27C80" w:rsidRPr="00A27C80" w:rsidRDefault="00B07535" w:rsidP="00CE250F">
            <w:pPr>
              <w:pStyle w:val="Arial10i50"/>
              <w:spacing w:line="268" w:lineRule="atLeast"/>
              <w:rPr>
                <w:rFonts w:cs="Arial"/>
                <w:b/>
                <w:bCs/>
                <w:szCs w:val="21"/>
              </w:rPr>
            </w:pPr>
            <w:r>
              <w:rPr>
                <w:rFonts w:cs="Arial"/>
                <w:b/>
                <w:bCs/>
                <w:szCs w:val="21"/>
              </w:rPr>
              <w:t xml:space="preserve">       </w:t>
            </w:r>
            <w:r w:rsidR="00A27C80" w:rsidRPr="00A27C80">
              <w:rPr>
                <w:rFonts w:cs="Arial"/>
                <w:b/>
                <w:bCs/>
                <w:szCs w:val="21"/>
              </w:rPr>
              <w:t>powstawania</w:t>
            </w:r>
          </w:p>
          <w:p w14:paraId="76345854" w14:textId="5471072F" w:rsidR="00A27C80" w:rsidRDefault="00A27C80" w:rsidP="00CE250F">
            <w:pPr>
              <w:pStyle w:val="Arial10i50"/>
              <w:spacing w:line="268" w:lineRule="atLeast"/>
              <w:rPr>
                <w:rFonts w:cs="Arial"/>
                <w:szCs w:val="21"/>
              </w:rPr>
            </w:pPr>
          </w:p>
          <w:p w14:paraId="0B5C1D22" w14:textId="6EE03D00" w:rsidR="00A27C80" w:rsidRPr="00A27C80" w:rsidRDefault="00AD31AD" w:rsidP="00CE250F">
            <w:pPr>
              <w:pStyle w:val="Arial10i50"/>
              <w:spacing w:line="268" w:lineRule="atLeast"/>
              <w:rPr>
                <w:rFonts w:cs="Arial"/>
                <w:b/>
                <w:bCs/>
                <w:szCs w:val="21"/>
              </w:rPr>
            </w:pPr>
            <w:r>
              <w:rPr>
                <w:rFonts w:cs="Arial"/>
                <w:b/>
                <w:bCs/>
                <w:szCs w:val="21"/>
              </w:rPr>
              <w:t xml:space="preserve">      </w:t>
            </w:r>
            <w:r w:rsidR="00A27C80" w:rsidRPr="00A27C80">
              <w:rPr>
                <w:rFonts w:cs="Arial"/>
                <w:b/>
                <w:bCs/>
                <w:szCs w:val="21"/>
              </w:rPr>
              <w:t>3.4.1. Instalacje IPPC</w:t>
            </w:r>
          </w:p>
          <w:p w14:paraId="30B749BA" w14:textId="22E9040C" w:rsidR="00A27C80" w:rsidRDefault="00A27C80" w:rsidP="00CE250F">
            <w:pPr>
              <w:pStyle w:val="Arial10i50"/>
              <w:spacing w:line="268" w:lineRule="atLeast"/>
              <w:rPr>
                <w:rFonts w:cs="Arial"/>
                <w:szCs w:val="21"/>
              </w:rPr>
            </w:pPr>
          </w:p>
          <w:tbl>
            <w:tblPr>
              <w:tblStyle w:val="Tabela-Siatka"/>
              <w:tblW w:w="9233" w:type="dxa"/>
              <w:tblLayout w:type="fixed"/>
              <w:tblLook w:val="04A0" w:firstRow="1" w:lastRow="0" w:firstColumn="1" w:lastColumn="0" w:noHBand="0" w:noVBand="1"/>
            </w:tblPr>
            <w:tblGrid>
              <w:gridCol w:w="562"/>
              <w:gridCol w:w="993"/>
              <w:gridCol w:w="2268"/>
              <w:gridCol w:w="2551"/>
              <w:gridCol w:w="2859"/>
            </w:tblGrid>
            <w:tr w:rsidR="00A27C80" w:rsidRPr="00A27C80" w14:paraId="3259EA89" w14:textId="77777777" w:rsidTr="00B15E0A">
              <w:trPr>
                <w:trHeight w:val="716"/>
              </w:trPr>
              <w:tc>
                <w:tcPr>
                  <w:tcW w:w="562" w:type="dxa"/>
                  <w:vAlign w:val="center"/>
                </w:tcPr>
                <w:p w14:paraId="5BC5D0FD"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Lp.</w:t>
                  </w:r>
                </w:p>
              </w:tc>
              <w:tc>
                <w:tcPr>
                  <w:tcW w:w="993" w:type="dxa"/>
                  <w:vAlign w:val="center"/>
                </w:tcPr>
                <w:p w14:paraId="4EEF552C"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Kod odpadu</w:t>
                  </w:r>
                </w:p>
              </w:tc>
              <w:tc>
                <w:tcPr>
                  <w:tcW w:w="2268" w:type="dxa"/>
                  <w:vAlign w:val="center"/>
                </w:tcPr>
                <w:p w14:paraId="4EA35BF7"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Rodzaj odpadu</w:t>
                  </w:r>
                </w:p>
              </w:tc>
              <w:tc>
                <w:tcPr>
                  <w:tcW w:w="2551" w:type="dxa"/>
                </w:tcPr>
                <w:p w14:paraId="6C0BEA8B" w14:textId="0745FF74" w:rsidR="00A27C80" w:rsidRPr="00A27C80" w:rsidRDefault="00637A82"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hAnsi="Arial" w:cs="Arial"/>
                      <w:b/>
                      <w:bCs/>
                      <w:sz w:val="18"/>
                      <w:szCs w:val="18"/>
                    </w:rPr>
                    <w:br/>
                  </w:r>
                  <w:r w:rsidR="00A27C80" w:rsidRPr="00A27C80">
                    <w:rPr>
                      <w:rFonts w:ascii="Arial" w:hAnsi="Arial" w:cs="Arial"/>
                      <w:b/>
                      <w:bCs/>
                      <w:sz w:val="18"/>
                      <w:szCs w:val="18"/>
                    </w:rPr>
                    <w:t>Źródło i miejsce powstawania odpadu</w:t>
                  </w:r>
                </w:p>
              </w:tc>
              <w:tc>
                <w:tcPr>
                  <w:tcW w:w="2859" w:type="dxa"/>
                </w:tcPr>
                <w:p w14:paraId="2031D234" w14:textId="36877591" w:rsidR="00A27C80" w:rsidRPr="00A27C80" w:rsidRDefault="00637A82"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eastAsia="Calibri" w:hAnsi="Arial" w:cs="Arial"/>
                      <w:b/>
                      <w:sz w:val="18"/>
                      <w:szCs w:val="18"/>
                    </w:rPr>
                    <w:br/>
                  </w:r>
                  <w:r w:rsidR="00A27C80" w:rsidRPr="00A27C80">
                    <w:rPr>
                      <w:rFonts w:ascii="Arial" w:eastAsia="Calibri" w:hAnsi="Arial" w:cs="Arial"/>
                      <w:b/>
                      <w:sz w:val="18"/>
                      <w:szCs w:val="18"/>
                    </w:rPr>
                    <w:t>Podstawowy skład chemiczny i właściwości odpadu</w:t>
                  </w:r>
                  <w:r>
                    <w:rPr>
                      <w:rFonts w:ascii="Arial" w:eastAsia="Calibri" w:hAnsi="Arial" w:cs="Arial"/>
                      <w:b/>
                      <w:sz w:val="18"/>
                      <w:szCs w:val="18"/>
                    </w:rPr>
                    <w:br/>
                  </w:r>
                </w:p>
              </w:tc>
            </w:tr>
            <w:tr w:rsidR="00A27C80" w:rsidRPr="00A27C80" w14:paraId="68CEE2D2" w14:textId="77777777" w:rsidTr="00731058">
              <w:trPr>
                <w:trHeight w:val="460"/>
              </w:trPr>
              <w:tc>
                <w:tcPr>
                  <w:tcW w:w="9233" w:type="dxa"/>
                  <w:gridSpan w:val="5"/>
                  <w:vAlign w:val="center"/>
                </w:tcPr>
                <w:p w14:paraId="3E8754D9" w14:textId="69E813A1"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23"/>
                      <w:szCs w:val="23"/>
                    </w:rPr>
                  </w:pPr>
                  <w:r w:rsidRPr="00A27C80">
                    <w:rPr>
                      <w:rFonts w:ascii="Arial" w:eastAsia="Times New Roman" w:hAnsi="Arial" w:cs="Arial"/>
                      <w:b/>
                      <w:sz w:val="18"/>
                      <w:szCs w:val="18"/>
                    </w:rPr>
                    <w:t>Odpady niebezpieczne</w:t>
                  </w:r>
                </w:p>
              </w:tc>
            </w:tr>
            <w:tr w:rsidR="00A27C80" w:rsidRPr="00A27C80" w14:paraId="49BB4B39" w14:textId="77777777" w:rsidTr="00A27C80">
              <w:tc>
                <w:tcPr>
                  <w:tcW w:w="562" w:type="dxa"/>
                  <w:vMerge w:val="restart"/>
                  <w:vAlign w:val="center"/>
                </w:tcPr>
                <w:p w14:paraId="63E071E5"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color w:val="000000" w:themeColor="text1"/>
                      <w:kern w:val="1"/>
                      <w:sz w:val="18"/>
                      <w:szCs w:val="18"/>
                      <w:lang w:eastAsia="hi-IN" w:bidi="hi-IN"/>
                    </w:rPr>
                  </w:pPr>
                </w:p>
              </w:tc>
              <w:tc>
                <w:tcPr>
                  <w:tcW w:w="993" w:type="dxa"/>
                  <w:vMerge w:val="restart"/>
                  <w:vAlign w:val="center"/>
                </w:tcPr>
                <w:p w14:paraId="347E55B4"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color w:val="000000" w:themeColor="text1"/>
                      <w:sz w:val="18"/>
                      <w:szCs w:val="18"/>
                    </w:rPr>
                  </w:pPr>
                  <w:r w:rsidRPr="00A27C80">
                    <w:rPr>
                      <w:rFonts w:ascii="Arial" w:hAnsi="Arial" w:cs="Arial"/>
                      <w:b/>
                      <w:bCs/>
                      <w:color w:val="000000" w:themeColor="text1"/>
                      <w:sz w:val="18"/>
                      <w:szCs w:val="18"/>
                    </w:rPr>
                    <w:t>10 02 07*</w:t>
                  </w:r>
                </w:p>
              </w:tc>
              <w:tc>
                <w:tcPr>
                  <w:tcW w:w="2268" w:type="dxa"/>
                  <w:vMerge w:val="restart"/>
                  <w:vAlign w:val="center"/>
                </w:tcPr>
                <w:p w14:paraId="6DAAA95D" w14:textId="28846292" w:rsidR="00A27C80" w:rsidRPr="00A27C80" w:rsidRDefault="00A27C80" w:rsidP="00951E41">
                  <w:pPr>
                    <w:framePr w:hSpace="141" w:wrap="around" w:vAnchor="text" w:hAnchor="margin" w:x="108" w:y="-3002"/>
                    <w:spacing w:line="268" w:lineRule="atLeast"/>
                    <w:contextualSpacing/>
                    <w:suppressOverlap/>
                    <w:rPr>
                      <w:rFonts w:ascii="Arial" w:hAnsi="Arial" w:cs="Arial"/>
                      <w:b/>
                      <w:bCs/>
                      <w:color w:val="000000" w:themeColor="text1"/>
                      <w:sz w:val="18"/>
                      <w:szCs w:val="18"/>
                    </w:rPr>
                  </w:pPr>
                  <w:r w:rsidRPr="00A27C80">
                    <w:rPr>
                      <w:rFonts w:ascii="Arial" w:hAnsi="Arial" w:cs="Arial"/>
                      <w:color w:val="000000" w:themeColor="text1"/>
                      <w:sz w:val="18"/>
                      <w:szCs w:val="18"/>
                    </w:rPr>
                    <w:t xml:space="preserve">Odpady stałe </w:t>
                  </w:r>
                  <w:r w:rsidR="00660E91">
                    <w:rPr>
                      <w:rFonts w:ascii="Arial" w:hAnsi="Arial" w:cs="Arial"/>
                      <w:color w:val="000000" w:themeColor="text1"/>
                      <w:sz w:val="18"/>
                      <w:szCs w:val="18"/>
                    </w:rPr>
                    <w:br/>
                  </w:r>
                  <w:r w:rsidRPr="00A27C80">
                    <w:rPr>
                      <w:rFonts w:ascii="Arial" w:hAnsi="Arial" w:cs="Arial"/>
                      <w:color w:val="000000" w:themeColor="text1"/>
                      <w:sz w:val="18"/>
                      <w:szCs w:val="18"/>
                    </w:rPr>
                    <w:t>z oczyszczania gazów odlotowych zawierające substancje niebezpieczne</w:t>
                  </w:r>
                </w:p>
              </w:tc>
              <w:tc>
                <w:tcPr>
                  <w:tcW w:w="2551" w:type="dxa"/>
                  <w:vAlign w:val="center"/>
                </w:tcPr>
                <w:p w14:paraId="47303FDC" w14:textId="0EE86A4B" w:rsidR="00A27C80" w:rsidRPr="00A27C80" w:rsidRDefault="00A27C80" w:rsidP="00951E41">
                  <w:pPr>
                    <w:framePr w:hSpace="141" w:wrap="around" w:vAnchor="text" w:hAnchor="margin" w:x="108" w:y="-3002"/>
                    <w:spacing w:line="268" w:lineRule="atLeast"/>
                    <w:contextualSpacing/>
                    <w:suppressOverlap/>
                    <w:rPr>
                      <w:rFonts w:ascii="Arial" w:hAnsi="Arial" w:cs="Arial"/>
                      <w:b/>
                      <w:bCs/>
                      <w:color w:val="000000" w:themeColor="text1"/>
                      <w:sz w:val="18"/>
                      <w:szCs w:val="18"/>
                    </w:rPr>
                  </w:pPr>
                  <w:r w:rsidRPr="00A27C80">
                    <w:rPr>
                      <w:rFonts w:ascii="Arial" w:hAnsi="Arial" w:cs="Arial"/>
                      <w:color w:val="000000" w:themeColor="text1"/>
                      <w:sz w:val="18"/>
                      <w:szCs w:val="18"/>
                    </w:rPr>
                    <w:t xml:space="preserve">Odpady powstające </w:t>
                  </w:r>
                  <w:r w:rsidR="00660E91">
                    <w:rPr>
                      <w:rFonts w:ascii="Arial" w:hAnsi="Arial" w:cs="Arial"/>
                      <w:color w:val="000000" w:themeColor="text1"/>
                      <w:sz w:val="18"/>
                      <w:szCs w:val="18"/>
                    </w:rPr>
                    <w:br/>
                  </w:r>
                  <w:r w:rsidRPr="00A27C80">
                    <w:rPr>
                      <w:rFonts w:ascii="Arial" w:hAnsi="Arial" w:cs="Arial"/>
                      <w:color w:val="000000" w:themeColor="text1"/>
                      <w:sz w:val="18"/>
                      <w:szCs w:val="18"/>
                    </w:rPr>
                    <w:t xml:space="preserve">w wyniku procesu produkcji spieku, zatrzymane </w:t>
                  </w:r>
                  <w:r w:rsidR="00660E91">
                    <w:rPr>
                      <w:rFonts w:ascii="Arial" w:hAnsi="Arial" w:cs="Arial"/>
                      <w:color w:val="000000" w:themeColor="text1"/>
                      <w:sz w:val="18"/>
                      <w:szCs w:val="18"/>
                    </w:rPr>
                    <w:br/>
                  </w:r>
                  <w:r w:rsidRPr="00A27C80">
                    <w:rPr>
                      <w:rFonts w:ascii="Arial" w:hAnsi="Arial" w:cs="Arial"/>
                      <w:color w:val="000000" w:themeColor="text1"/>
                      <w:sz w:val="18"/>
                      <w:szCs w:val="18"/>
                    </w:rPr>
                    <w:t xml:space="preserve">w urządzeniach oczyszczających gazy odlotowe. </w:t>
                  </w:r>
                  <w:r w:rsidR="00660E91">
                    <w:rPr>
                      <w:rFonts w:ascii="Arial" w:hAnsi="Arial" w:cs="Arial"/>
                      <w:color w:val="000000" w:themeColor="text1"/>
                      <w:sz w:val="18"/>
                      <w:szCs w:val="18"/>
                    </w:rPr>
                    <w:br/>
                  </w:r>
                </w:p>
              </w:tc>
              <w:tc>
                <w:tcPr>
                  <w:tcW w:w="2859" w:type="dxa"/>
                  <w:vAlign w:val="center"/>
                </w:tcPr>
                <w:p w14:paraId="210EA421" w14:textId="55BE3B2F" w:rsidR="00A27C80" w:rsidRPr="00A27C80" w:rsidRDefault="00A27C80" w:rsidP="00951E41">
                  <w:pPr>
                    <w:framePr w:hSpace="141" w:wrap="around" w:vAnchor="text" w:hAnchor="margin" w:x="108" w:y="-3002"/>
                    <w:spacing w:line="268" w:lineRule="atLeast"/>
                    <w:contextualSpacing/>
                    <w:suppressOverlap/>
                    <w:rPr>
                      <w:rFonts w:ascii="Arial" w:hAnsi="Arial" w:cs="Arial"/>
                      <w:b/>
                      <w:bCs/>
                      <w:color w:val="000000" w:themeColor="text1"/>
                      <w:sz w:val="18"/>
                      <w:szCs w:val="18"/>
                    </w:rPr>
                  </w:pPr>
                  <w:r w:rsidRPr="00A27C80">
                    <w:rPr>
                      <w:rFonts w:ascii="Arial" w:hAnsi="Arial" w:cs="Arial"/>
                      <w:color w:val="000000" w:themeColor="text1"/>
                      <w:sz w:val="18"/>
                      <w:szCs w:val="18"/>
                    </w:rPr>
                    <w:t xml:space="preserve">Skład chemiczny: Fe, </w:t>
                  </w:r>
                  <w:proofErr w:type="spellStart"/>
                  <w:r w:rsidRPr="00A27C80">
                    <w:rPr>
                      <w:rFonts w:ascii="Arial" w:hAnsi="Arial" w:cs="Arial"/>
                      <w:color w:val="000000" w:themeColor="text1"/>
                      <w:sz w:val="18"/>
                      <w:szCs w:val="18"/>
                    </w:rPr>
                    <w:t>CaO</w:t>
                  </w:r>
                  <w:proofErr w:type="spellEnd"/>
                  <w:r w:rsidRPr="00A27C80">
                    <w:rPr>
                      <w:rFonts w:ascii="Arial" w:hAnsi="Arial" w:cs="Arial"/>
                      <w:color w:val="000000" w:themeColor="text1"/>
                      <w:sz w:val="18"/>
                      <w:szCs w:val="18"/>
                    </w:rPr>
                    <w:t>, SiO</w:t>
                  </w:r>
                  <w:r w:rsidRPr="00347E91">
                    <w:rPr>
                      <w:rFonts w:ascii="Arial" w:hAnsi="Arial" w:cs="Arial"/>
                      <w:color w:val="000000" w:themeColor="text1"/>
                      <w:sz w:val="18"/>
                      <w:szCs w:val="18"/>
                      <w:vertAlign w:val="subscript"/>
                    </w:rPr>
                    <w:t>2</w:t>
                  </w:r>
                  <w:r w:rsidRPr="00A27C80">
                    <w:rPr>
                      <w:rFonts w:ascii="Arial" w:hAnsi="Arial" w:cs="Arial"/>
                      <w:color w:val="000000" w:themeColor="text1"/>
                      <w:sz w:val="18"/>
                      <w:szCs w:val="18"/>
                    </w:rPr>
                    <w:t xml:space="preserve">, </w:t>
                  </w:r>
                  <w:proofErr w:type="spellStart"/>
                  <w:r w:rsidRPr="00A27C80">
                    <w:rPr>
                      <w:rFonts w:ascii="Arial" w:hAnsi="Arial" w:cs="Arial"/>
                      <w:color w:val="000000" w:themeColor="text1"/>
                      <w:sz w:val="18"/>
                      <w:szCs w:val="18"/>
                    </w:rPr>
                    <w:t>MgO</w:t>
                  </w:r>
                  <w:proofErr w:type="spellEnd"/>
                  <w:r w:rsidRPr="00A27C80">
                    <w:rPr>
                      <w:rFonts w:ascii="Arial" w:hAnsi="Arial" w:cs="Arial"/>
                      <w:color w:val="000000" w:themeColor="text1"/>
                      <w:sz w:val="18"/>
                      <w:szCs w:val="18"/>
                    </w:rPr>
                    <w:t xml:space="preserve">, C. Odpad w postaci stałej, nierozpuszczalny </w:t>
                  </w:r>
                  <w:r w:rsidR="00347E91">
                    <w:rPr>
                      <w:rFonts w:ascii="Arial" w:hAnsi="Arial" w:cs="Arial"/>
                      <w:color w:val="000000" w:themeColor="text1"/>
                      <w:sz w:val="18"/>
                      <w:szCs w:val="18"/>
                    </w:rPr>
                    <w:br/>
                  </w:r>
                  <w:r w:rsidRPr="00A27C80">
                    <w:rPr>
                      <w:rFonts w:ascii="Arial" w:hAnsi="Arial" w:cs="Arial"/>
                      <w:color w:val="000000" w:themeColor="text1"/>
                      <w:sz w:val="18"/>
                      <w:szCs w:val="18"/>
                    </w:rPr>
                    <w:t>w wodzie</w:t>
                  </w:r>
                  <w:r w:rsidR="00660E91">
                    <w:rPr>
                      <w:rFonts w:ascii="Arial" w:hAnsi="Arial" w:cs="Arial"/>
                      <w:color w:val="000000" w:themeColor="text1"/>
                      <w:sz w:val="18"/>
                      <w:szCs w:val="18"/>
                    </w:rPr>
                    <w:t>,</w:t>
                  </w:r>
                  <w:r w:rsidRPr="00A27C80">
                    <w:rPr>
                      <w:rFonts w:ascii="Arial" w:hAnsi="Arial" w:cs="Arial"/>
                      <w:color w:val="000000" w:themeColor="text1"/>
                      <w:sz w:val="18"/>
                      <w:szCs w:val="18"/>
                    </w:rPr>
                    <w:t xml:space="preserve"> o właściwościach wykazujących działania </w:t>
                  </w:r>
                  <w:proofErr w:type="spellStart"/>
                  <w:r w:rsidRPr="00A27C80">
                    <w:rPr>
                      <w:rFonts w:ascii="Arial" w:hAnsi="Arial" w:cs="Arial"/>
                      <w:color w:val="000000" w:themeColor="text1"/>
                      <w:sz w:val="18"/>
                      <w:szCs w:val="18"/>
                    </w:rPr>
                    <w:t>ekotoksyczne</w:t>
                  </w:r>
                  <w:proofErr w:type="spellEnd"/>
                  <w:r w:rsidRPr="00A27C80">
                    <w:rPr>
                      <w:rFonts w:ascii="Arial" w:hAnsi="Arial" w:cs="Arial"/>
                      <w:color w:val="000000" w:themeColor="text1"/>
                      <w:sz w:val="18"/>
                      <w:szCs w:val="18"/>
                    </w:rPr>
                    <w:t xml:space="preserve"> HP14.</w:t>
                  </w:r>
                  <w:r w:rsidR="00660E91">
                    <w:rPr>
                      <w:rFonts w:ascii="Arial" w:hAnsi="Arial" w:cs="Arial"/>
                      <w:color w:val="000000" w:themeColor="text1"/>
                      <w:sz w:val="18"/>
                      <w:szCs w:val="18"/>
                    </w:rPr>
                    <w:br/>
                  </w:r>
                </w:p>
              </w:tc>
            </w:tr>
            <w:tr w:rsidR="00A27C80" w:rsidRPr="00A27C80" w14:paraId="750AB3F1" w14:textId="77777777" w:rsidTr="00A27C80">
              <w:tc>
                <w:tcPr>
                  <w:tcW w:w="562" w:type="dxa"/>
                  <w:vMerge/>
                  <w:vAlign w:val="center"/>
                </w:tcPr>
                <w:p w14:paraId="31419D41"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color w:val="000000" w:themeColor="text1"/>
                      <w:kern w:val="1"/>
                      <w:sz w:val="18"/>
                      <w:szCs w:val="18"/>
                      <w:lang w:eastAsia="hi-IN" w:bidi="hi-IN"/>
                    </w:rPr>
                  </w:pPr>
                </w:p>
              </w:tc>
              <w:tc>
                <w:tcPr>
                  <w:tcW w:w="993" w:type="dxa"/>
                  <w:vMerge/>
                  <w:vAlign w:val="center"/>
                </w:tcPr>
                <w:p w14:paraId="3D3A8E6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color w:val="000000" w:themeColor="text1"/>
                      <w:sz w:val="18"/>
                      <w:szCs w:val="18"/>
                    </w:rPr>
                  </w:pPr>
                </w:p>
              </w:tc>
              <w:tc>
                <w:tcPr>
                  <w:tcW w:w="2268" w:type="dxa"/>
                  <w:vMerge/>
                  <w:vAlign w:val="center"/>
                </w:tcPr>
                <w:p w14:paraId="0A7592FC"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color w:val="000000" w:themeColor="text1"/>
                      <w:sz w:val="18"/>
                      <w:szCs w:val="18"/>
                    </w:rPr>
                  </w:pPr>
                </w:p>
              </w:tc>
              <w:tc>
                <w:tcPr>
                  <w:tcW w:w="2551" w:type="dxa"/>
                  <w:vAlign w:val="center"/>
                </w:tcPr>
                <w:p w14:paraId="5B947C4D" w14:textId="5F56DAFC" w:rsidR="00A27C80" w:rsidRPr="00A27C80" w:rsidRDefault="00A27C80" w:rsidP="00951E41">
                  <w:pPr>
                    <w:framePr w:hSpace="141" w:wrap="around" w:vAnchor="text" w:hAnchor="margin" w:x="108" w:y="-3002"/>
                    <w:spacing w:line="268" w:lineRule="atLeast"/>
                    <w:contextualSpacing/>
                    <w:suppressOverlap/>
                    <w:rPr>
                      <w:rFonts w:ascii="Arial" w:hAnsi="Arial" w:cs="Arial"/>
                      <w:b/>
                      <w:bCs/>
                      <w:color w:val="000000" w:themeColor="text1"/>
                      <w:sz w:val="18"/>
                      <w:szCs w:val="18"/>
                    </w:rPr>
                  </w:pPr>
                  <w:r w:rsidRPr="00A27C80">
                    <w:rPr>
                      <w:rFonts w:ascii="Arial" w:hAnsi="Arial" w:cs="Arial"/>
                      <w:color w:val="000000" w:themeColor="text1"/>
                      <w:sz w:val="18"/>
                      <w:szCs w:val="18"/>
                    </w:rPr>
                    <w:t xml:space="preserve">Pyły zatrzymane </w:t>
                  </w:r>
                  <w:r w:rsidR="00660E91">
                    <w:rPr>
                      <w:rFonts w:ascii="Arial" w:hAnsi="Arial" w:cs="Arial"/>
                      <w:color w:val="000000" w:themeColor="text1"/>
                      <w:sz w:val="18"/>
                      <w:szCs w:val="18"/>
                    </w:rPr>
                    <w:br/>
                  </w:r>
                  <w:r w:rsidRPr="00A27C80">
                    <w:rPr>
                      <w:rFonts w:ascii="Arial" w:hAnsi="Arial" w:cs="Arial"/>
                      <w:color w:val="000000" w:themeColor="text1"/>
                      <w:sz w:val="18"/>
                      <w:szCs w:val="18"/>
                    </w:rPr>
                    <w:t xml:space="preserve">w urządzeniach oczyszczających gazy odlotowe z procesów </w:t>
                  </w:r>
                  <w:proofErr w:type="spellStart"/>
                  <w:r w:rsidRPr="00A27C80">
                    <w:rPr>
                      <w:rFonts w:ascii="Arial" w:hAnsi="Arial" w:cs="Arial"/>
                      <w:color w:val="000000" w:themeColor="text1"/>
                      <w:sz w:val="18"/>
                      <w:szCs w:val="18"/>
                    </w:rPr>
                    <w:t>wsadowania</w:t>
                  </w:r>
                  <w:proofErr w:type="spellEnd"/>
                  <w:r w:rsidRPr="00A27C80">
                    <w:rPr>
                      <w:rFonts w:ascii="Arial" w:hAnsi="Arial" w:cs="Arial"/>
                      <w:color w:val="000000" w:themeColor="text1"/>
                      <w:sz w:val="18"/>
                      <w:szCs w:val="18"/>
                    </w:rPr>
                    <w:t xml:space="preserve"> konwertorów, wytopu stali, spustu stali </w:t>
                  </w:r>
                  <w:r w:rsidR="00660E91">
                    <w:rPr>
                      <w:rFonts w:ascii="Arial" w:hAnsi="Arial" w:cs="Arial"/>
                      <w:color w:val="000000" w:themeColor="text1"/>
                      <w:sz w:val="18"/>
                      <w:szCs w:val="18"/>
                    </w:rPr>
                    <w:br/>
                  </w:r>
                  <w:r w:rsidRPr="00A27C80">
                    <w:rPr>
                      <w:rFonts w:ascii="Arial" w:hAnsi="Arial" w:cs="Arial"/>
                      <w:color w:val="000000" w:themeColor="text1"/>
                      <w:sz w:val="18"/>
                      <w:szCs w:val="18"/>
                    </w:rPr>
                    <w:lastRenderedPageBreak/>
                    <w:t>i żużla z konwertorów (emitor E-73).</w:t>
                  </w:r>
                </w:p>
              </w:tc>
              <w:tc>
                <w:tcPr>
                  <w:tcW w:w="2859" w:type="dxa"/>
                  <w:vAlign w:val="center"/>
                </w:tcPr>
                <w:p w14:paraId="48CC212B" w14:textId="77777777" w:rsidR="004B3E09" w:rsidRDefault="00A27C80" w:rsidP="00951E41">
                  <w:pPr>
                    <w:framePr w:hSpace="141" w:wrap="around" w:vAnchor="text" w:hAnchor="margin" w:x="108" w:y="-3002"/>
                    <w:suppressAutoHyphens/>
                    <w:autoSpaceDN w:val="0"/>
                    <w:spacing w:line="268" w:lineRule="atLeast"/>
                    <w:contextualSpacing/>
                    <w:suppressOverlap/>
                    <w:textAlignment w:val="baseline"/>
                    <w:rPr>
                      <w:rFonts w:ascii="Arial" w:hAnsi="Arial" w:cs="Arial"/>
                      <w:color w:val="000000" w:themeColor="text1"/>
                      <w:sz w:val="18"/>
                      <w:szCs w:val="18"/>
                    </w:rPr>
                  </w:pPr>
                  <w:r w:rsidRPr="00A27C80">
                    <w:rPr>
                      <w:rFonts w:ascii="Arial" w:eastAsia="Times New Roman" w:hAnsi="Arial" w:cs="Arial"/>
                      <w:color w:val="000000" w:themeColor="text1"/>
                      <w:kern w:val="3"/>
                      <w:sz w:val="18"/>
                      <w:szCs w:val="18"/>
                      <w:lang w:eastAsia="zh-CN"/>
                    </w:rPr>
                    <w:lastRenderedPageBreak/>
                    <w:t xml:space="preserve">Skład chemiczny pyłu: Fe, </w:t>
                  </w:r>
                  <w:proofErr w:type="spellStart"/>
                  <w:r w:rsidRPr="00A27C80">
                    <w:rPr>
                      <w:rFonts w:ascii="Arial" w:eastAsia="Times New Roman" w:hAnsi="Arial" w:cs="Arial"/>
                      <w:color w:val="000000" w:themeColor="text1"/>
                      <w:kern w:val="3"/>
                      <w:sz w:val="18"/>
                      <w:szCs w:val="18"/>
                      <w:lang w:eastAsia="zh-CN"/>
                    </w:rPr>
                    <w:t>CaO</w:t>
                  </w:r>
                  <w:proofErr w:type="spellEnd"/>
                  <w:r w:rsidRPr="00A27C80">
                    <w:rPr>
                      <w:rFonts w:ascii="Arial" w:eastAsia="Times New Roman" w:hAnsi="Arial" w:cs="Arial"/>
                      <w:color w:val="000000" w:themeColor="text1"/>
                      <w:kern w:val="3"/>
                      <w:sz w:val="18"/>
                      <w:szCs w:val="18"/>
                      <w:lang w:eastAsia="zh-CN"/>
                    </w:rPr>
                    <w:t xml:space="preserve">, SiO2, </w:t>
                  </w:r>
                  <w:proofErr w:type="spellStart"/>
                  <w:r w:rsidRPr="00A27C80">
                    <w:rPr>
                      <w:rFonts w:ascii="Arial" w:eastAsia="Times New Roman" w:hAnsi="Arial" w:cs="Arial"/>
                      <w:color w:val="000000" w:themeColor="text1"/>
                      <w:kern w:val="3"/>
                      <w:sz w:val="18"/>
                      <w:szCs w:val="18"/>
                      <w:lang w:eastAsia="zh-CN"/>
                    </w:rPr>
                    <w:t>MgO</w:t>
                  </w:r>
                  <w:proofErr w:type="spellEnd"/>
                  <w:r w:rsidRPr="00A27C80">
                    <w:rPr>
                      <w:rFonts w:ascii="Arial" w:eastAsia="Times New Roman" w:hAnsi="Arial" w:cs="Arial"/>
                      <w:color w:val="000000" w:themeColor="text1"/>
                      <w:kern w:val="3"/>
                      <w:sz w:val="18"/>
                      <w:szCs w:val="18"/>
                      <w:lang w:eastAsia="zh-CN"/>
                    </w:rPr>
                    <w:t xml:space="preserve"> i inne metale </w:t>
                  </w:r>
                  <w:r w:rsidR="00B15E0A">
                    <w:rPr>
                      <w:rFonts w:ascii="Arial" w:eastAsia="Times New Roman" w:hAnsi="Arial" w:cs="Arial"/>
                      <w:color w:val="000000" w:themeColor="text1"/>
                      <w:kern w:val="3"/>
                      <w:sz w:val="18"/>
                      <w:szCs w:val="18"/>
                      <w:lang w:eastAsia="zh-CN"/>
                    </w:rPr>
                    <w:br/>
                  </w:r>
                  <w:r w:rsidRPr="00A27C80">
                    <w:rPr>
                      <w:rFonts w:ascii="Arial" w:eastAsia="Times New Roman" w:hAnsi="Arial" w:cs="Arial"/>
                      <w:color w:val="000000" w:themeColor="text1"/>
                      <w:kern w:val="3"/>
                      <w:sz w:val="18"/>
                      <w:szCs w:val="18"/>
                      <w:lang w:eastAsia="zh-CN"/>
                    </w:rPr>
                    <w:t>i związki metali (As, Ba, Cd, Cr, Co, Cu, Mo, Mn, Ni i Zn).</w:t>
                  </w:r>
                  <w:r w:rsidR="00660E91">
                    <w:rPr>
                      <w:rFonts w:ascii="Arial" w:eastAsia="Times New Roman" w:hAnsi="Arial" w:cs="Arial"/>
                      <w:color w:val="000000" w:themeColor="text1"/>
                      <w:kern w:val="3"/>
                      <w:sz w:val="18"/>
                      <w:szCs w:val="18"/>
                      <w:lang w:eastAsia="zh-CN"/>
                    </w:rPr>
                    <w:br/>
                  </w:r>
                  <w:r w:rsidR="00834AD5">
                    <w:rPr>
                      <w:rFonts w:ascii="Arial" w:hAnsi="Arial" w:cs="Arial"/>
                      <w:color w:val="000000" w:themeColor="text1"/>
                      <w:sz w:val="18"/>
                      <w:szCs w:val="18"/>
                    </w:rPr>
                    <w:br/>
                  </w:r>
                </w:p>
                <w:p w14:paraId="1ED5397A" w14:textId="1A123D73" w:rsidR="00A27C80" w:rsidRPr="00347E91" w:rsidRDefault="00A27C80" w:rsidP="00951E41">
                  <w:pPr>
                    <w:framePr w:hSpace="141" w:wrap="around" w:vAnchor="text" w:hAnchor="margin" w:x="108" w:y="-3002"/>
                    <w:suppressAutoHyphens/>
                    <w:autoSpaceDN w:val="0"/>
                    <w:spacing w:line="268" w:lineRule="atLeast"/>
                    <w:contextualSpacing/>
                    <w:suppressOverlap/>
                    <w:textAlignment w:val="baseline"/>
                    <w:rPr>
                      <w:rFonts w:ascii="Arial" w:eastAsia="Times New Roman" w:hAnsi="Arial" w:cs="Arial"/>
                      <w:color w:val="000000" w:themeColor="text1"/>
                      <w:kern w:val="3"/>
                      <w:sz w:val="18"/>
                      <w:szCs w:val="18"/>
                      <w:lang w:eastAsia="zh-CN"/>
                    </w:rPr>
                  </w:pPr>
                  <w:r w:rsidRPr="00A27C80">
                    <w:rPr>
                      <w:rFonts w:ascii="Arial" w:hAnsi="Arial" w:cs="Arial"/>
                      <w:color w:val="000000" w:themeColor="text1"/>
                      <w:sz w:val="18"/>
                      <w:szCs w:val="18"/>
                    </w:rPr>
                    <w:lastRenderedPageBreak/>
                    <w:t xml:space="preserve">Właściwości: odpad w postaci stałej, nierozpuszczalny </w:t>
                  </w:r>
                  <w:r w:rsidR="00347E91">
                    <w:rPr>
                      <w:rFonts w:ascii="Arial" w:hAnsi="Arial" w:cs="Arial"/>
                      <w:color w:val="000000" w:themeColor="text1"/>
                      <w:sz w:val="18"/>
                      <w:szCs w:val="18"/>
                    </w:rPr>
                    <w:br/>
                  </w:r>
                  <w:r w:rsidRPr="00A27C80">
                    <w:rPr>
                      <w:rFonts w:ascii="Arial" w:hAnsi="Arial" w:cs="Arial"/>
                      <w:color w:val="000000" w:themeColor="text1"/>
                      <w:sz w:val="18"/>
                      <w:szCs w:val="18"/>
                    </w:rPr>
                    <w:t>w</w:t>
                  </w:r>
                  <w:r w:rsidR="00347E91">
                    <w:rPr>
                      <w:rFonts w:ascii="Arial" w:hAnsi="Arial" w:cs="Arial"/>
                      <w:color w:val="000000" w:themeColor="text1"/>
                      <w:sz w:val="18"/>
                      <w:szCs w:val="18"/>
                    </w:rPr>
                    <w:t xml:space="preserve"> </w:t>
                  </w:r>
                  <w:r w:rsidRPr="00A27C80">
                    <w:rPr>
                      <w:rFonts w:ascii="Arial" w:hAnsi="Arial" w:cs="Arial"/>
                      <w:color w:val="000000" w:themeColor="text1"/>
                      <w:sz w:val="18"/>
                      <w:szCs w:val="18"/>
                    </w:rPr>
                    <w:t>wodzie, wykazujący działani</w:t>
                  </w:r>
                  <w:r w:rsidR="00C5488F">
                    <w:rPr>
                      <w:rFonts w:ascii="Arial" w:hAnsi="Arial" w:cs="Arial"/>
                      <w:color w:val="000000" w:themeColor="text1"/>
                      <w:sz w:val="18"/>
                      <w:szCs w:val="18"/>
                    </w:rPr>
                    <w:t>e</w:t>
                  </w:r>
                  <w:r w:rsidRPr="00A27C80">
                    <w:rPr>
                      <w:rFonts w:ascii="Arial" w:hAnsi="Arial" w:cs="Arial"/>
                      <w:color w:val="000000" w:themeColor="text1"/>
                      <w:sz w:val="18"/>
                      <w:szCs w:val="18"/>
                    </w:rPr>
                    <w:t xml:space="preserve"> drażniące HP4.</w:t>
                  </w:r>
                  <w:r w:rsidR="00660E91">
                    <w:rPr>
                      <w:rFonts w:ascii="Arial" w:hAnsi="Arial" w:cs="Arial"/>
                      <w:color w:val="000000" w:themeColor="text1"/>
                      <w:sz w:val="18"/>
                      <w:szCs w:val="18"/>
                    </w:rPr>
                    <w:br/>
                  </w:r>
                </w:p>
              </w:tc>
            </w:tr>
            <w:tr w:rsidR="00A27C80" w:rsidRPr="00A27C80" w14:paraId="64E792A7" w14:textId="77777777" w:rsidTr="00A27C80">
              <w:tc>
                <w:tcPr>
                  <w:tcW w:w="562" w:type="dxa"/>
                  <w:vAlign w:val="center"/>
                </w:tcPr>
                <w:p w14:paraId="36A60E5A"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1B81587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12 01 09*</w:t>
                  </w:r>
                </w:p>
              </w:tc>
              <w:tc>
                <w:tcPr>
                  <w:tcW w:w="2268" w:type="dxa"/>
                  <w:vAlign w:val="center"/>
                </w:tcPr>
                <w:p w14:paraId="4C2B381A" w14:textId="50940E12"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Odpadowe emulsje </w:t>
                  </w:r>
                  <w:r w:rsidR="00865530">
                    <w:rPr>
                      <w:rFonts w:ascii="Arial" w:hAnsi="Arial" w:cs="Arial"/>
                      <w:sz w:val="18"/>
                      <w:szCs w:val="18"/>
                    </w:rPr>
                    <w:br/>
                  </w:r>
                  <w:r w:rsidRPr="00A27C80">
                    <w:rPr>
                      <w:rFonts w:ascii="Arial" w:hAnsi="Arial" w:cs="Arial"/>
                      <w:sz w:val="18"/>
                      <w:szCs w:val="18"/>
                    </w:rPr>
                    <w:t>i roztwory z obróbki metali niezawierające chlorowców</w:t>
                  </w:r>
                </w:p>
              </w:tc>
              <w:tc>
                <w:tcPr>
                  <w:tcW w:w="2551" w:type="dxa"/>
                  <w:vAlign w:val="center"/>
                </w:tcPr>
                <w:p w14:paraId="26CA4BDE" w14:textId="77777777" w:rsidR="0086553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Odpady powstające </w:t>
                  </w:r>
                  <w:r w:rsidR="00865530">
                    <w:rPr>
                      <w:rFonts w:ascii="Arial" w:hAnsi="Arial" w:cs="Arial"/>
                      <w:sz w:val="18"/>
                      <w:szCs w:val="18"/>
                    </w:rPr>
                    <w:br/>
                  </w:r>
                  <w:r w:rsidRPr="00A27C80">
                    <w:rPr>
                      <w:rFonts w:ascii="Arial" w:hAnsi="Arial" w:cs="Arial"/>
                      <w:sz w:val="18"/>
                      <w:szCs w:val="18"/>
                    </w:rPr>
                    <w:t xml:space="preserve">w wyniku konserwacji </w:t>
                  </w:r>
                  <w:r w:rsidR="00865530">
                    <w:rPr>
                      <w:rFonts w:ascii="Arial" w:hAnsi="Arial" w:cs="Arial"/>
                      <w:sz w:val="18"/>
                      <w:szCs w:val="18"/>
                    </w:rPr>
                    <w:br/>
                  </w:r>
                  <w:r w:rsidRPr="00A27C80">
                    <w:rPr>
                      <w:rFonts w:ascii="Arial" w:hAnsi="Arial" w:cs="Arial"/>
                      <w:sz w:val="18"/>
                      <w:szCs w:val="18"/>
                    </w:rPr>
                    <w:t xml:space="preserve">i remontów prowadzonych </w:t>
                  </w:r>
                </w:p>
                <w:p w14:paraId="31140EBE" w14:textId="0219937B"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w instalacji. </w:t>
                  </w:r>
                  <w:r w:rsidR="003B09C8">
                    <w:rPr>
                      <w:rFonts w:ascii="Arial" w:hAnsi="Arial" w:cs="Arial"/>
                      <w:sz w:val="18"/>
                      <w:szCs w:val="18"/>
                    </w:rPr>
                    <w:br/>
                  </w:r>
                  <w:r w:rsidR="003B09C8">
                    <w:rPr>
                      <w:rFonts w:ascii="Arial" w:hAnsi="Arial" w:cs="Arial"/>
                      <w:sz w:val="18"/>
                      <w:szCs w:val="18"/>
                    </w:rPr>
                    <w:br/>
                  </w:r>
                  <w:r w:rsidRPr="00A27C80">
                    <w:rPr>
                      <w:rFonts w:ascii="Arial" w:hAnsi="Arial" w:cs="Arial"/>
                      <w:sz w:val="18"/>
                      <w:szCs w:val="18"/>
                    </w:rPr>
                    <w:t>Są to odpady emulsji chłodzącej stosowanej przy obróbce metali do chłodzenia narzędzi, urządzeń skrawających powstające w wyniku prowadzonych prac remontowych urządzeń instalacji.</w:t>
                  </w:r>
                </w:p>
              </w:tc>
              <w:tc>
                <w:tcPr>
                  <w:tcW w:w="2859" w:type="dxa"/>
                  <w:vAlign w:val="center"/>
                </w:tcPr>
                <w:p w14:paraId="46BA7D18" w14:textId="77777777" w:rsidR="0086553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Emulsja składa się z oleju mineralnego, emulgatorów, inhibitorów korozji, buforów, dodatków podwyższających smarność, rozpuszczalników stabilizujących koncentrat, dodatków osłonowych, dodatków konserwacyjnych, dodatków </w:t>
                  </w:r>
                  <w:proofErr w:type="spellStart"/>
                  <w:r w:rsidRPr="00A27C80">
                    <w:rPr>
                      <w:rFonts w:ascii="Arial" w:hAnsi="Arial" w:cs="Arial"/>
                      <w:sz w:val="18"/>
                      <w:szCs w:val="18"/>
                    </w:rPr>
                    <w:t>przeciwpiennych</w:t>
                  </w:r>
                  <w:proofErr w:type="spellEnd"/>
                  <w:r w:rsidRPr="00A27C80">
                    <w:rPr>
                      <w:rFonts w:ascii="Arial" w:hAnsi="Arial" w:cs="Arial"/>
                      <w:sz w:val="18"/>
                      <w:szCs w:val="18"/>
                    </w:rPr>
                    <w:t xml:space="preserve"> </w:t>
                  </w:r>
                  <w:r w:rsidR="00865530">
                    <w:rPr>
                      <w:rFonts w:ascii="Arial" w:hAnsi="Arial" w:cs="Arial"/>
                      <w:sz w:val="18"/>
                      <w:szCs w:val="18"/>
                    </w:rPr>
                    <w:br/>
                  </w:r>
                  <w:r w:rsidRPr="00A27C80">
                    <w:rPr>
                      <w:rFonts w:ascii="Arial" w:hAnsi="Arial" w:cs="Arial"/>
                      <w:sz w:val="18"/>
                      <w:szCs w:val="18"/>
                    </w:rPr>
                    <w:t xml:space="preserve">i przeciwmgielnych.  </w:t>
                  </w:r>
                  <w:r w:rsidR="00865530">
                    <w:rPr>
                      <w:rFonts w:ascii="Arial" w:hAnsi="Arial" w:cs="Arial"/>
                      <w:sz w:val="18"/>
                      <w:szCs w:val="18"/>
                    </w:rPr>
                    <w:br/>
                  </w:r>
                </w:p>
                <w:p w14:paraId="5DA82CFF" w14:textId="387D37A1" w:rsidR="0086553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Substancja płynna, palna</w:t>
                  </w:r>
                  <w:r w:rsidR="00EA51AE">
                    <w:rPr>
                      <w:rFonts w:ascii="Arial" w:hAnsi="Arial" w:cs="Arial"/>
                      <w:sz w:val="18"/>
                      <w:szCs w:val="18"/>
                    </w:rPr>
                    <w:t>,</w:t>
                  </w:r>
                  <w:r w:rsidRPr="00A27C80">
                    <w:rPr>
                      <w:rFonts w:ascii="Arial" w:hAnsi="Arial" w:cs="Arial"/>
                      <w:sz w:val="18"/>
                      <w:szCs w:val="18"/>
                    </w:rPr>
                    <w:t xml:space="preserve"> wymagająca gromadzenia </w:t>
                  </w:r>
                </w:p>
                <w:p w14:paraId="69866BEF" w14:textId="4CC94E2E"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w szczelnych pojemnikach</w:t>
                  </w:r>
                  <w:r w:rsidR="000B2EFD">
                    <w:rPr>
                      <w:rFonts w:ascii="Arial" w:hAnsi="Arial" w:cs="Arial"/>
                      <w:sz w:val="18"/>
                      <w:szCs w:val="18"/>
                    </w:rPr>
                    <w:t xml:space="preserve">. </w:t>
                  </w:r>
                  <w:r w:rsidR="00772AC0">
                    <w:rPr>
                      <w:rFonts w:ascii="Arial" w:hAnsi="Arial" w:cs="Arial"/>
                      <w:sz w:val="18"/>
                      <w:szCs w:val="18"/>
                    </w:rPr>
                    <w:br/>
                  </w:r>
                  <w:r w:rsidR="000B2EFD">
                    <w:rPr>
                      <w:rFonts w:ascii="Arial" w:hAnsi="Arial" w:cs="Arial"/>
                      <w:sz w:val="18"/>
                      <w:szCs w:val="18"/>
                    </w:rPr>
                    <w:t xml:space="preserve">Substancja </w:t>
                  </w:r>
                  <w:r w:rsidRPr="00A27C80">
                    <w:rPr>
                      <w:rFonts w:ascii="Arial" w:hAnsi="Arial" w:cs="Arial"/>
                      <w:sz w:val="18"/>
                      <w:szCs w:val="18"/>
                    </w:rPr>
                    <w:t xml:space="preserve">o właściwościach wykazujących działania toksyczne na narządy docelowe (STOT) lub zagrożenie spowodowane aspiracją HP5 </w:t>
                  </w:r>
                  <w:r w:rsidR="00865530">
                    <w:rPr>
                      <w:rFonts w:ascii="Arial" w:hAnsi="Arial" w:cs="Arial"/>
                      <w:sz w:val="18"/>
                      <w:szCs w:val="18"/>
                    </w:rPr>
                    <w:br/>
                  </w:r>
                  <w:r w:rsidRPr="00A27C80">
                    <w:rPr>
                      <w:rFonts w:ascii="Arial" w:hAnsi="Arial" w:cs="Arial"/>
                      <w:sz w:val="18"/>
                      <w:szCs w:val="18"/>
                    </w:rPr>
                    <w:t xml:space="preserve">i </w:t>
                  </w:r>
                  <w:proofErr w:type="spellStart"/>
                  <w:r w:rsidRPr="00A27C80">
                    <w:rPr>
                      <w:rFonts w:ascii="Arial" w:hAnsi="Arial" w:cs="Arial"/>
                      <w:sz w:val="18"/>
                      <w:szCs w:val="18"/>
                    </w:rPr>
                    <w:t>ekotoksyczne</w:t>
                  </w:r>
                  <w:proofErr w:type="spellEnd"/>
                  <w:r w:rsidRPr="00A27C80">
                    <w:rPr>
                      <w:rFonts w:ascii="Arial" w:hAnsi="Arial" w:cs="Arial"/>
                      <w:sz w:val="18"/>
                      <w:szCs w:val="18"/>
                    </w:rPr>
                    <w:t xml:space="preserve"> HP14.</w:t>
                  </w:r>
                  <w:r w:rsidR="00865530">
                    <w:rPr>
                      <w:rFonts w:ascii="Arial" w:hAnsi="Arial" w:cs="Arial"/>
                      <w:sz w:val="18"/>
                      <w:szCs w:val="18"/>
                    </w:rPr>
                    <w:br/>
                  </w:r>
                </w:p>
              </w:tc>
            </w:tr>
            <w:tr w:rsidR="00A27C80" w:rsidRPr="00A27C80" w14:paraId="5555AC62" w14:textId="77777777" w:rsidTr="00A27C80">
              <w:tc>
                <w:tcPr>
                  <w:tcW w:w="562" w:type="dxa"/>
                  <w:vAlign w:val="center"/>
                </w:tcPr>
                <w:p w14:paraId="22F200EA"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3919C83B"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01 10*</w:t>
                  </w:r>
                </w:p>
              </w:tc>
              <w:tc>
                <w:tcPr>
                  <w:tcW w:w="2268" w:type="dxa"/>
                  <w:vAlign w:val="center"/>
                </w:tcPr>
                <w:p w14:paraId="2D235441"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hydrauliczne niezawierające związków </w:t>
                  </w:r>
                  <w:proofErr w:type="spellStart"/>
                  <w:r w:rsidRPr="00A27C80">
                    <w:rPr>
                      <w:rFonts w:ascii="Arial" w:hAnsi="Arial" w:cs="Arial"/>
                      <w:sz w:val="18"/>
                      <w:szCs w:val="18"/>
                    </w:rPr>
                    <w:t>chlorowcoorganicznych</w:t>
                  </w:r>
                  <w:proofErr w:type="spellEnd"/>
                </w:p>
              </w:tc>
              <w:tc>
                <w:tcPr>
                  <w:tcW w:w="2551" w:type="dxa"/>
                  <w:vAlign w:val="center"/>
                </w:tcPr>
                <w:p w14:paraId="31011669" w14:textId="77777777" w:rsidR="0086553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Odpady powstające </w:t>
                  </w:r>
                </w:p>
                <w:p w14:paraId="3F640CC4" w14:textId="27061FDD"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w układach hydraulicznych urządzeń instalacji.</w:t>
                  </w:r>
                </w:p>
              </w:tc>
              <w:tc>
                <w:tcPr>
                  <w:tcW w:w="2859" w:type="dxa"/>
                  <w:vAlign w:val="center"/>
                </w:tcPr>
                <w:p w14:paraId="0F8C651B" w14:textId="78B58CA7" w:rsidR="0086553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Oleje zawierają różne frakcje węglowodorów</w:t>
                  </w:r>
                  <w:r w:rsidR="00EA51AE">
                    <w:rPr>
                      <w:rFonts w:ascii="Arial" w:hAnsi="Arial" w:cs="Arial"/>
                      <w:sz w:val="18"/>
                      <w:szCs w:val="18"/>
                    </w:rPr>
                    <w:t>,</w:t>
                  </w:r>
                  <w:r w:rsidR="00970A12">
                    <w:rPr>
                      <w:rFonts w:ascii="Arial" w:hAnsi="Arial" w:cs="Arial"/>
                      <w:sz w:val="18"/>
                      <w:szCs w:val="18"/>
                    </w:rPr>
                    <w:t xml:space="preserve"> </w:t>
                  </w:r>
                  <w:r w:rsidRPr="00A27C80">
                    <w:rPr>
                      <w:rFonts w:ascii="Arial" w:hAnsi="Arial" w:cs="Arial"/>
                      <w:sz w:val="18"/>
                      <w:szCs w:val="18"/>
                    </w:rPr>
                    <w:t xml:space="preserve">zanieczyszczone substancjami powstającymi w wyniku zużycia elementów mechanicznych. </w:t>
                  </w:r>
                </w:p>
                <w:p w14:paraId="0B7B66D6" w14:textId="704364CD" w:rsidR="00772AC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Powstające zanieczyszczenia to drobne frakcje metali, z czego największą grupę stanowi bar, wapń, cynk, magnez, ołów, kadm i miedź. Pozostałe substancje to związki powstające z dodatków uszlachetniających głównie fosforu, siarki i arsenu. </w:t>
                  </w:r>
                  <w:r w:rsidRPr="00A27C80">
                    <w:rPr>
                      <w:rFonts w:ascii="Arial" w:hAnsi="Arial" w:cs="Arial"/>
                      <w:bCs/>
                      <w:sz w:val="18"/>
                      <w:szCs w:val="18"/>
                    </w:rPr>
                    <w:t xml:space="preserve"> </w:t>
                  </w:r>
                  <w:r w:rsidRPr="00A27C80">
                    <w:rPr>
                      <w:rFonts w:ascii="Arial" w:hAnsi="Arial" w:cs="Arial"/>
                      <w:sz w:val="18"/>
                      <w:szCs w:val="18"/>
                    </w:rPr>
                    <w:t xml:space="preserve"> </w:t>
                  </w:r>
                  <w:r w:rsidR="003B09C8">
                    <w:rPr>
                      <w:rFonts w:ascii="Arial" w:hAnsi="Arial" w:cs="Arial"/>
                      <w:sz w:val="18"/>
                      <w:szCs w:val="18"/>
                    </w:rPr>
                    <w:br/>
                  </w:r>
                </w:p>
                <w:p w14:paraId="55FADBA1" w14:textId="491C1FEF" w:rsidR="00EA51AE"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Substancja płynna, palna</w:t>
                  </w:r>
                  <w:r w:rsidR="00EA51AE">
                    <w:rPr>
                      <w:rFonts w:ascii="Arial" w:hAnsi="Arial" w:cs="Arial"/>
                      <w:sz w:val="18"/>
                      <w:szCs w:val="18"/>
                    </w:rPr>
                    <w:t>,</w:t>
                  </w:r>
                  <w:r w:rsidRPr="00A27C80">
                    <w:rPr>
                      <w:rFonts w:ascii="Arial" w:hAnsi="Arial" w:cs="Arial"/>
                      <w:sz w:val="18"/>
                      <w:szCs w:val="18"/>
                    </w:rPr>
                    <w:t xml:space="preserve"> wymagająca gromadzenia </w:t>
                  </w:r>
                  <w:r w:rsidR="00865530">
                    <w:rPr>
                      <w:rFonts w:ascii="Arial" w:hAnsi="Arial" w:cs="Arial"/>
                      <w:sz w:val="18"/>
                      <w:szCs w:val="18"/>
                    </w:rPr>
                    <w:br/>
                  </w:r>
                  <w:r w:rsidRPr="00A27C80">
                    <w:rPr>
                      <w:rFonts w:ascii="Arial" w:hAnsi="Arial" w:cs="Arial"/>
                      <w:sz w:val="18"/>
                      <w:szCs w:val="18"/>
                    </w:rPr>
                    <w:t>w szczelnych pojemnikach</w:t>
                  </w:r>
                  <w:r w:rsidR="00EA51AE">
                    <w:rPr>
                      <w:rFonts w:ascii="Arial" w:hAnsi="Arial" w:cs="Arial"/>
                      <w:sz w:val="18"/>
                      <w:szCs w:val="18"/>
                    </w:rPr>
                    <w:t xml:space="preserve">. </w:t>
                  </w:r>
                </w:p>
                <w:p w14:paraId="6F2AECBA" w14:textId="22006A15" w:rsidR="00A27C80" w:rsidRDefault="004549F4" w:rsidP="00951E41">
                  <w:pPr>
                    <w:framePr w:hSpace="141" w:wrap="around" w:vAnchor="text" w:hAnchor="margin" w:x="108" w:y="-3002"/>
                    <w:spacing w:line="268" w:lineRule="atLeast"/>
                    <w:contextualSpacing/>
                    <w:suppressOverlap/>
                    <w:rPr>
                      <w:rFonts w:ascii="Arial" w:hAnsi="Arial" w:cs="Arial"/>
                      <w:sz w:val="18"/>
                      <w:szCs w:val="18"/>
                    </w:rPr>
                  </w:pPr>
                  <w:r>
                    <w:rPr>
                      <w:rFonts w:ascii="Arial" w:hAnsi="Arial" w:cs="Arial"/>
                      <w:sz w:val="18"/>
                      <w:szCs w:val="18"/>
                    </w:rPr>
                    <w:t xml:space="preserve">Substancja o właściwościach </w:t>
                  </w:r>
                  <w:r w:rsidR="00A27C80" w:rsidRPr="00A27C80">
                    <w:rPr>
                      <w:rFonts w:ascii="Arial" w:hAnsi="Arial" w:cs="Arial"/>
                      <w:sz w:val="18"/>
                      <w:szCs w:val="18"/>
                    </w:rPr>
                    <w:t>paln</w:t>
                  </w:r>
                  <w:r>
                    <w:rPr>
                      <w:rFonts w:ascii="Arial" w:hAnsi="Arial" w:cs="Arial"/>
                      <w:sz w:val="18"/>
                      <w:szCs w:val="18"/>
                    </w:rPr>
                    <w:t>ych</w:t>
                  </w:r>
                  <w:r w:rsidR="00A27C80" w:rsidRPr="00A27C80">
                    <w:rPr>
                      <w:rFonts w:ascii="Arial" w:hAnsi="Arial" w:cs="Arial"/>
                      <w:sz w:val="18"/>
                      <w:szCs w:val="18"/>
                    </w:rPr>
                    <w:t xml:space="preserve"> HP3</w:t>
                  </w:r>
                  <w:r w:rsidR="00EA51AE">
                    <w:rPr>
                      <w:rFonts w:ascii="Arial" w:hAnsi="Arial" w:cs="Arial"/>
                      <w:sz w:val="18"/>
                      <w:szCs w:val="18"/>
                    </w:rPr>
                    <w:t xml:space="preserve">, </w:t>
                  </w:r>
                  <w:r w:rsidR="00A27C80" w:rsidRPr="00A27C80">
                    <w:rPr>
                      <w:rFonts w:ascii="Arial" w:hAnsi="Arial" w:cs="Arial"/>
                      <w:sz w:val="18"/>
                      <w:szCs w:val="18"/>
                    </w:rPr>
                    <w:t>egzotoksyczny</w:t>
                  </w:r>
                  <w:r>
                    <w:rPr>
                      <w:rFonts w:ascii="Arial" w:hAnsi="Arial" w:cs="Arial"/>
                      <w:sz w:val="18"/>
                      <w:szCs w:val="18"/>
                    </w:rPr>
                    <w:t>ch</w:t>
                  </w:r>
                  <w:r w:rsidR="00A27C80" w:rsidRPr="00A27C80">
                    <w:rPr>
                      <w:rFonts w:ascii="Arial" w:hAnsi="Arial" w:cs="Arial"/>
                      <w:sz w:val="18"/>
                      <w:szCs w:val="18"/>
                    </w:rPr>
                    <w:t xml:space="preserve"> HP4.</w:t>
                  </w:r>
                </w:p>
                <w:p w14:paraId="7C4A9C28" w14:textId="04CE088E" w:rsidR="00865530" w:rsidRPr="00A27C80" w:rsidRDefault="00865530" w:rsidP="00951E41">
                  <w:pPr>
                    <w:framePr w:hSpace="141" w:wrap="around" w:vAnchor="text" w:hAnchor="margin" w:x="108" w:y="-3002"/>
                    <w:spacing w:line="268" w:lineRule="atLeast"/>
                    <w:contextualSpacing/>
                    <w:suppressOverlap/>
                    <w:rPr>
                      <w:rFonts w:ascii="Arial" w:hAnsi="Arial" w:cs="Arial"/>
                      <w:b/>
                      <w:bCs/>
                      <w:sz w:val="18"/>
                      <w:szCs w:val="18"/>
                    </w:rPr>
                  </w:pPr>
                </w:p>
              </w:tc>
            </w:tr>
            <w:tr w:rsidR="00A27C80" w:rsidRPr="00A27C80" w14:paraId="7BC43AE8" w14:textId="77777777" w:rsidTr="00A27C80">
              <w:tc>
                <w:tcPr>
                  <w:tcW w:w="562" w:type="dxa"/>
                  <w:vAlign w:val="center"/>
                </w:tcPr>
                <w:p w14:paraId="52C2FD33"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1D785FF3"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01 13*</w:t>
                  </w:r>
                </w:p>
              </w:tc>
              <w:tc>
                <w:tcPr>
                  <w:tcW w:w="2268" w:type="dxa"/>
                  <w:vAlign w:val="center"/>
                </w:tcPr>
                <w:p w14:paraId="2E05BFA0"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oleje hydrauliczne</w:t>
                  </w:r>
                </w:p>
              </w:tc>
              <w:tc>
                <w:tcPr>
                  <w:tcW w:w="2551" w:type="dxa"/>
                  <w:vAlign w:val="center"/>
                </w:tcPr>
                <w:p w14:paraId="2391AF7D" w14:textId="77777777" w:rsidR="0086553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powstające </w:t>
                  </w:r>
                </w:p>
                <w:p w14:paraId="2D952881" w14:textId="02F8F31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w układach hydraulicznych instalacji.</w:t>
                  </w:r>
                </w:p>
              </w:tc>
              <w:tc>
                <w:tcPr>
                  <w:tcW w:w="2859" w:type="dxa"/>
                  <w:vAlign w:val="center"/>
                </w:tcPr>
                <w:p w14:paraId="128F0069" w14:textId="77777777" w:rsidR="0086553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Oleje składające się </w:t>
                  </w:r>
                </w:p>
                <w:p w14:paraId="67D323B4" w14:textId="268F1C99" w:rsidR="0086553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z syntetycznych estrów </w:t>
                  </w:r>
                  <w:r w:rsidR="00865530">
                    <w:rPr>
                      <w:rFonts w:ascii="Arial" w:hAnsi="Arial" w:cs="Arial"/>
                      <w:bCs/>
                      <w:sz w:val="18"/>
                      <w:szCs w:val="18"/>
                    </w:rPr>
                    <w:br/>
                  </w:r>
                  <w:r w:rsidRPr="00A27C80">
                    <w:rPr>
                      <w:rFonts w:ascii="Arial" w:hAnsi="Arial" w:cs="Arial"/>
                      <w:bCs/>
                      <w:sz w:val="18"/>
                      <w:szCs w:val="18"/>
                    </w:rPr>
                    <w:t>i kombinacji</w:t>
                  </w:r>
                  <w:r w:rsidR="00577BF6">
                    <w:rPr>
                      <w:rFonts w:ascii="Arial" w:hAnsi="Arial" w:cs="Arial"/>
                      <w:bCs/>
                      <w:sz w:val="18"/>
                      <w:szCs w:val="18"/>
                    </w:rPr>
                    <w:t xml:space="preserve"> </w:t>
                  </w:r>
                  <w:r w:rsidRPr="00A27C80">
                    <w:rPr>
                      <w:rFonts w:ascii="Arial" w:hAnsi="Arial" w:cs="Arial"/>
                      <w:bCs/>
                      <w:sz w:val="18"/>
                      <w:szCs w:val="18"/>
                    </w:rPr>
                    <w:t>wysokojakościowych dodatków uszlachetniających</w:t>
                  </w:r>
                  <w:r w:rsidR="00EA51AE">
                    <w:rPr>
                      <w:rFonts w:ascii="Arial" w:hAnsi="Arial" w:cs="Arial"/>
                      <w:bCs/>
                      <w:sz w:val="18"/>
                      <w:szCs w:val="18"/>
                    </w:rPr>
                    <w:t xml:space="preserve">, </w:t>
                  </w:r>
                  <w:r w:rsidRPr="00A27C80">
                    <w:rPr>
                      <w:rFonts w:ascii="Arial" w:hAnsi="Arial" w:cs="Arial"/>
                      <w:bCs/>
                      <w:sz w:val="18"/>
                      <w:szCs w:val="18"/>
                    </w:rPr>
                    <w:lastRenderedPageBreak/>
                    <w:t xml:space="preserve">zanieczyszczonych wodą, związkami metali ciężkich: bar, ołów, miedź, kadm, związkami fosforu i siarki.  </w:t>
                  </w:r>
                  <w:r w:rsidR="00865530">
                    <w:rPr>
                      <w:rFonts w:ascii="Arial" w:hAnsi="Arial" w:cs="Arial"/>
                      <w:bCs/>
                      <w:sz w:val="18"/>
                      <w:szCs w:val="18"/>
                    </w:rPr>
                    <w:br/>
                  </w:r>
                  <w:r w:rsidR="00865530">
                    <w:rPr>
                      <w:rFonts w:ascii="Arial" w:hAnsi="Arial" w:cs="Arial"/>
                      <w:bCs/>
                      <w:sz w:val="18"/>
                      <w:szCs w:val="18"/>
                    </w:rPr>
                    <w:br/>
                  </w:r>
                  <w:r w:rsidRPr="00A27C80">
                    <w:rPr>
                      <w:rFonts w:ascii="Arial" w:hAnsi="Arial" w:cs="Arial"/>
                      <w:bCs/>
                      <w:sz w:val="18"/>
                      <w:szCs w:val="18"/>
                    </w:rPr>
                    <w:t>Substancja płynna, palna</w:t>
                  </w:r>
                  <w:r w:rsidR="00EA51AE">
                    <w:rPr>
                      <w:rFonts w:ascii="Arial" w:hAnsi="Arial" w:cs="Arial"/>
                      <w:bCs/>
                      <w:sz w:val="18"/>
                      <w:szCs w:val="18"/>
                    </w:rPr>
                    <w:t>,</w:t>
                  </w:r>
                  <w:r w:rsidRPr="00A27C80">
                    <w:rPr>
                      <w:rFonts w:ascii="Arial" w:hAnsi="Arial" w:cs="Arial"/>
                      <w:bCs/>
                      <w:sz w:val="18"/>
                      <w:szCs w:val="18"/>
                    </w:rPr>
                    <w:t xml:space="preserve"> wymagająca gromadzenia </w:t>
                  </w:r>
                </w:p>
                <w:p w14:paraId="41F8DB11" w14:textId="5B086D9A" w:rsidR="00A27C80" w:rsidRPr="00772AC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w szczelnych pojemnikach</w:t>
                  </w:r>
                  <w:r w:rsidR="00EA51AE">
                    <w:rPr>
                      <w:rFonts w:ascii="Arial" w:hAnsi="Arial" w:cs="Arial"/>
                      <w:bCs/>
                      <w:sz w:val="18"/>
                      <w:szCs w:val="18"/>
                    </w:rPr>
                    <w:t>.</w:t>
                  </w:r>
                  <w:r w:rsidR="00772AC0">
                    <w:rPr>
                      <w:rFonts w:ascii="Arial" w:hAnsi="Arial" w:cs="Arial"/>
                      <w:bCs/>
                      <w:sz w:val="18"/>
                      <w:szCs w:val="18"/>
                    </w:rPr>
                    <w:t xml:space="preserve"> </w:t>
                  </w:r>
                  <w:r w:rsidR="004549F4">
                    <w:rPr>
                      <w:rFonts w:ascii="Arial" w:hAnsi="Arial" w:cs="Arial"/>
                      <w:sz w:val="18"/>
                      <w:szCs w:val="18"/>
                    </w:rPr>
                    <w:t xml:space="preserve">Substancja o właściwościach </w:t>
                  </w:r>
                  <w:r w:rsidRPr="00A27C80">
                    <w:rPr>
                      <w:rFonts w:ascii="Arial" w:hAnsi="Arial" w:cs="Arial"/>
                      <w:sz w:val="18"/>
                      <w:szCs w:val="18"/>
                    </w:rPr>
                    <w:t>paln</w:t>
                  </w:r>
                  <w:r w:rsidR="004549F4">
                    <w:rPr>
                      <w:rFonts w:ascii="Arial" w:hAnsi="Arial" w:cs="Arial"/>
                      <w:sz w:val="18"/>
                      <w:szCs w:val="18"/>
                    </w:rPr>
                    <w:t>ych</w:t>
                  </w:r>
                  <w:r w:rsidRPr="00A27C80">
                    <w:rPr>
                      <w:rFonts w:ascii="Arial" w:hAnsi="Arial" w:cs="Arial"/>
                      <w:sz w:val="18"/>
                      <w:szCs w:val="18"/>
                    </w:rPr>
                    <w:t xml:space="preserve"> HP3</w:t>
                  </w:r>
                  <w:r w:rsidR="00131E5A">
                    <w:rPr>
                      <w:rFonts w:ascii="Arial" w:hAnsi="Arial" w:cs="Arial"/>
                      <w:sz w:val="18"/>
                      <w:szCs w:val="18"/>
                    </w:rPr>
                    <w:t xml:space="preserve"> i </w:t>
                  </w:r>
                  <w:proofErr w:type="spellStart"/>
                  <w:r w:rsidRPr="00A27C80">
                    <w:rPr>
                      <w:rFonts w:ascii="Arial" w:hAnsi="Arial" w:cs="Arial"/>
                      <w:sz w:val="18"/>
                      <w:szCs w:val="18"/>
                    </w:rPr>
                    <w:t>ekotoksyczn</w:t>
                  </w:r>
                  <w:r w:rsidR="004549F4">
                    <w:rPr>
                      <w:rFonts w:ascii="Arial" w:hAnsi="Arial" w:cs="Arial"/>
                      <w:sz w:val="18"/>
                      <w:szCs w:val="18"/>
                    </w:rPr>
                    <w:t>ych</w:t>
                  </w:r>
                  <w:proofErr w:type="spellEnd"/>
                  <w:r w:rsidRPr="00A27C80">
                    <w:rPr>
                      <w:rFonts w:ascii="Arial" w:hAnsi="Arial" w:cs="Arial"/>
                      <w:sz w:val="18"/>
                      <w:szCs w:val="18"/>
                    </w:rPr>
                    <w:t xml:space="preserve"> HP14.</w:t>
                  </w:r>
                </w:p>
                <w:p w14:paraId="4E3FAC5D" w14:textId="457F5BFD" w:rsidR="00865530" w:rsidRPr="00A27C80" w:rsidRDefault="00865530" w:rsidP="00951E41">
                  <w:pPr>
                    <w:framePr w:hSpace="141" w:wrap="around" w:vAnchor="text" w:hAnchor="margin" w:x="108" w:y="-3002"/>
                    <w:spacing w:line="268" w:lineRule="atLeast"/>
                    <w:contextualSpacing/>
                    <w:suppressOverlap/>
                    <w:rPr>
                      <w:rFonts w:ascii="Arial" w:hAnsi="Arial" w:cs="Arial"/>
                      <w:b/>
                      <w:bCs/>
                      <w:sz w:val="18"/>
                      <w:szCs w:val="18"/>
                    </w:rPr>
                  </w:pPr>
                </w:p>
              </w:tc>
            </w:tr>
            <w:tr w:rsidR="00A27C80" w:rsidRPr="00A27C80" w14:paraId="5D2AEE6F" w14:textId="77777777" w:rsidTr="00A27C80">
              <w:tc>
                <w:tcPr>
                  <w:tcW w:w="562" w:type="dxa"/>
                  <w:vAlign w:val="center"/>
                </w:tcPr>
                <w:p w14:paraId="3214CF4B"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6361313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02 05*</w:t>
                  </w:r>
                </w:p>
              </w:tc>
              <w:tc>
                <w:tcPr>
                  <w:tcW w:w="2268" w:type="dxa"/>
                  <w:vAlign w:val="center"/>
                </w:tcPr>
                <w:p w14:paraId="22A9AA9A"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silnikowe, przekładniowe i smarowe niezawierające związków </w:t>
                  </w:r>
                  <w:proofErr w:type="spellStart"/>
                  <w:r w:rsidRPr="00A27C80">
                    <w:rPr>
                      <w:rFonts w:ascii="Arial" w:hAnsi="Arial" w:cs="Arial"/>
                      <w:sz w:val="18"/>
                      <w:szCs w:val="18"/>
                    </w:rPr>
                    <w:t>chlorowco</w:t>
                  </w:r>
                  <w:proofErr w:type="spellEnd"/>
                  <w:r w:rsidRPr="00A27C80">
                    <w:rPr>
                      <w:rFonts w:ascii="Arial" w:hAnsi="Arial" w:cs="Arial"/>
                      <w:sz w:val="18"/>
                      <w:szCs w:val="18"/>
                    </w:rPr>
                    <w:t>-organicznych</w:t>
                  </w:r>
                </w:p>
              </w:tc>
              <w:tc>
                <w:tcPr>
                  <w:tcW w:w="2551" w:type="dxa"/>
                  <w:vAlign w:val="center"/>
                </w:tcPr>
                <w:p w14:paraId="16E402B0" w14:textId="77777777" w:rsidR="00B2654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w postaci olei silnikowych, powstające </w:t>
                  </w:r>
                </w:p>
                <w:p w14:paraId="16041A9E" w14:textId="77777777" w:rsidR="00B2654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w wyniku wymiany z różnych silników na skutek mechanicznego zanieczyszczenia, zużycia elementów silnika oraz </w:t>
                  </w:r>
                </w:p>
                <w:p w14:paraId="6202A272" w14:textId="4F2F2E21"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w procesie przemian dodatków stosowanych </w:t>
                  </w:r>
                  <w:r w:rsidR="00152524">
                    <w:rPr>
                      <w:rFonts w:ascii="Arial" w:hAnsi="Arial" w:cs="Arial"/>
                      <w:bCs/>
                      <w:sz w:val="18"/>
                      <w:szCs w:val="18"/>
                    </w:rPr>
                    <w:br/>
                  </w:r>
                  <w:r w:rsidRPr="00A27C80">
                    <w:rPr>
                      <w:rFonts w:ascii="Arial" w:hAnsi="Arial" w:cs="Arial"/>
                      <w:bCs/>
                      <w:sz w:val="18"/>
                      <w:szCs w:val="18"/>
                    </w:rPr>
                    <w:t xml:space="preserve">w oleju, takich jak fosfor, wapń, cynk i bar. </w:t>
                  </w:r>
                  <w:r w:rsidR="00152524">
                    <w:rPr>
                      <w:rFonts w:ascii="Arial" w:hAnsi="Arial" w:cs="Arial"/>
                      <w:bCs/>
                      <w:sz w:val="18"/>
                      <w:szCs w:val="18"/>
                    </w:rPr>
                    <w:br/>
                  </w:r>
                  <w:r w:rsidRPr="00A27C80">
                    <w:rPr>
                      <w:rFonts w:ascii="Arial" w:hAnsi="Arial" w:cs="Arial"/>
                      <w:bCs/>
                      <w:sz w:val="18"/>
                      <w:szCs w:val="18"/>
                    </w:rPr>
                    <w:t>Substancja płynna.</w:t>
                  </w:r>
                </w:p>
              </w:tc>
              <w:tc>
                <w:tcPr>
                  <w:tcW w:w="2859" w:type="dxa"/>
                  <w:vAlign w:val="center"/>
                </w:tcPr>
                <w:p w14:paraId="1A1EDAB7" w14:textId="436D0B47" w:rsidR="00A27C80" w:rsidRPr="00A27C8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Oleje odpadowe stanowią mieszaninę węglowodorów alifatycznych i aromatycznych</w:t>
                  </w:r>
                  <w:r w:rsidR="00B26542">
                    <w:rPr>
                      <w:rFonts w:ascii="Arial" w:hAnsi="Arial" w:cs="Arial"/>
                      <w:bCs/>
                      <w:sz w:val="18"/>
                      <w:szCs w:val="18"/>
                    </w:rPr>
                    <w:t>.</w:t>
                  </w:r>
                  <w:r w:rsidR="00B26542">
                    <w:rPr>
                      <w:rFonts w:ascii="Arial" w:hAnsi="Arial" w:cs="Arial"/>
                      <w:bCs/>
                      <w:sz w:val="18"/>
                      <w:szCs w:val="18"/>
                    </w:rPr>
                    <w:br/>
                    <w:t>Z</w:t>
                  </w:r>
                  <w:r w:rsidRPr="00A27C80">
                    <w:rPr>
                      <w:rFonts w:ascii="Arial" w:hAnsi="Arial" w:cs="Arial"/>
                      <w:bCs/>
                      <w:sz w:val="18"/>
                      <w:szCs w:val="18"/>
                    </w:rPr>
                    <w:t xml:space="preserve">anieczyszczone są głównie substancjami powstającymi </w:t>
                  </w:r>
                  <w:r w:rsidR="00B26542">
                    <w:rPr>
                      <w:rFonts w:ascii="Arial" w:hAnsi="Arial" w:cs="Arial"/>
                      <w:bCs/>
                      <w:sz w:val="18"/>
                      <w:szCs w:val="18"/>
                    </w:rPr>
                    <w:br/>
                  </w:r>
                  <w:r w:rsidRPr="00A27C80">
                    <w:rPr>
                      <w:rFonts w:ascii="Arial" w:hAnsi="Arial" w:cs="Arial"/>
                      <w:bCs/>
                      <w:sz w:val="18"/>
                      <w:szCs w:val="18"/>
                    </w:rPr>
                    <w:t>w wyniku zużycia elementów mechanicznych urządzeń przekładniowych, a powstające zanieczyszczenia to bardzo drobne frakcje metali.</w:t>
                  </w:r>
                </w:p>
                <w:p w14:paraId="2CB95627" w14:textId="0CEAB9E7" w:rsidR="00A27C80" w:rsidRPr="0066287C" w:rsidRDefault="003B09C8" w:rsidP="00951E41">
                  <w:pPr>
                    <w:framePr w:hSpace="141" w:wrap="around" w:vAnchor="text" w:hAnchor="margin" w:x="108" w:y="-3002"/>
                    <w:spacing w:line="268" w:lineRule="atLeast"/>
                    <w:contextualSpacing/>
                    <w:suppressOverlap/>
                    <w:rPr>
                      <w:rFonts w:ascii="Arial" w:hAnsi="Arial" w:cs="Arial"/>
                      <w:bCs/>
                      <w:sz w:val="18"/>
                      <w:szCs w:val="18"/>
                    </w:rPr>
                  </w:pPr>
                  <w:r>
                    <w:rPr>
                      <w:rFonts w:ascii="Arial" w:hAnsi="Arial" w:cs="Arial"/>
                      <w:bCs/>
                      <w:sz w:val="18"/>
                      <w:szCs w:val="18"/>
                    </w:rPr>
                    <w:br/>
                  </w:r>
                  <w:r w:rsidR="00A27C80" w:rsidRPr="00A27C80">
                    <w:rPr>
                      <w:rFonts w:ascii="Arial" w:hAnsi="Arial" w:cs="Arial"/>
                      <w:bCs/>
                      <w:sz w:val="18"/>
                      <w:szCs w:val="18"/>
                    </w:rPr>
                    <w:t>Substancja płynna,</w:t>
                  </w:r>
                  <w:r w:rsidR="00A27C80" w:rsidRPr="00A27C80">
                    <w:rPr>
                      <w:rFonts w:ascii="Arial" w:hAnsi="Arial" w:cs="Arial"/>
                    </w:rPr>
                    <w:t xml:space="preserve"> </w:t>
                  </w:r>
                  <w:r w:rsidR="00A27C80" w:rsidRPr="00A27C80">
                    <w:rPr>
                      <w:rFonts w:ascii="Arial" w:hAnsi="Arial" w:cs="Arial"/>
                      <w:bCs/>
                      <w:sz w:val="18"/>
                      <w:szCs w:val="18"/>
                    </w:rPr>
                    <w:t>wymagająca gromadzenia w szczelnych pojemnikach</w:t>
                  </w:r>
                  <w:r w:rsidR="00CF401A">
                    <w:rPr>
                      <w:rFonts w:ascii="Arial" w:hAnsi="Arial" w:cs="Arial"/>
                      <w:bCs/>
                      <w:sz w:val="18"/>
                      <w:szCs w:val="18"/>
                    </w:rPr>
                    <w:t>. Substancja</w:t>
                  </w:r>
                  <w:r w:rsidR="00A27C80" w:rsidRPr="00A27C80">
                    <w:rPr>
                      <w:rFonts w:ascii="Arial" w:hAnsi="Arial" w:cs="Arial"/>
                      <w:bCs/>
                      <w:sz w:val="18"/>
                      <w:szCs w:val="18"/>
                    </w:rPr>
                    <w:t xml:space="preserve"> </w:t>
                  </w:r>
                  <w:r w:rsidR="0066287C">
                    <w:rPr>
                      <w:rFonts w:ascii="Arial" w:hAnsi="Arial" w:cs="Arial"/>
                      <w:bCs/>
                      <w:sz w:val="18"/>
                      <w:szCs w:val="18"/>
                    </w:rPr>
                    <w:br/>
                  </w:r>
                  <w:r w:rsidR="00A27C80" w:rsidRPr="00A27C80">
                    <w:rPr>
                      <w:rFonts w:ascii="Arial" w:hAnsi="Arial" w:cs="Arial"/>
                      <w:bCs/>
                      <w:sz w:val="18"/>
                      <w:szCs w:val="18"/>
                    </w:rPr>
                    <w:t xml:space="preserve">o </w:t>
                  </w:r>
                  <w:r w:rsidR="00A27C80" w:rsidRPr="00A27C80">
                    <w:rPr>
                      <w:rFonts w:ascii="Arial" w:hAnsi="Arial" w:cs="Arial"/>
                      <w:sz w:val="18"/>
                      <w:szCs w:val="18"/>
                    </w:rPr>
                    <w:t>właściwościach palnych HP3.</w:t>
                  </w:r>
                  <w:r w:rsidR="00152524">
                    <w:rPr>
                      <w:rFonts w:ascii="Arial" w:hAnsi="Arial" w:cs="Arial"/>
                      <w:sz w:val="18"/>
                      <w:szCs w:val="18"/>
                    </w:rPr>
                    <w:br/>
                  </w:r>
                </w:p>
              </w:tc>
            </w:tr>
            <w:tr w:rsidR="00A27C80" w:rsidRPr="00A27C80" w14:paraId="585C5532" w14:textId="77777777" w:rsidTr="00A27C80">
              <w:tc>
                <w:tcPr>
                  <w:tcW w:w="562" w:type="dxa"/>
                  <w:vAlign w:val="center"/>
                </w:tcPr>
                <w:p w14:paraId="5309F11D"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3F73C8BE"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02 08*</w:t>
                  </w:r>
                </w:p>
              </w:tc>
              <w:tc>
                <w:tcPr>
                  <w:tcW w:w="2268" w:type="dxa"/>
                  <w:vAlign w:val="center"/>
                </w:tcPr>
                <w:p w14:paraId="57E8E761"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oleje silnikowe, przekładniowe i smarowe</w:t>
                  </w:r>
                </w:p>
              </w:tc>
              <w:tc>
                <w:tcPr>
                  <w:tcW w:w="2551" w:type="dxa"/>
                  <w:vAlign w:val="center"/>
                </w:tcPr>
                <w:p w14:paraId="1D016396" w14:textId="1A17D19B"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152524">
                    <w:rPr>
                      <w:rFonts w:ascii="Arial" w:hAnsi="Arial" w:cs="Arial"/>
                      <w:bCs/>
                      <w:sz w:val="18"/>
                      <w:szCs w:val="18"/>
                    </w:rPr>
                    <w:br/>
                  </w:r>
                  <w:r w:rsidRPr="00A27C80">
                    <w:rPr>
                      <w:rFonts w:ascii="Arial" w:hAnsi="Arial" w:cs="Arial"/>
                      <w:bCs/>
                      <w:sz w:val="18"/>
                      <w:szCs w:val="18"/>
                    </w:rPr>
                    <w:t xml:space="preserve">w układach smarujących urządzeń instalacyjnych. </w:t>
                  </w:r>
                </w:p>
              </w:tc>
              <w:tc>
                <w:tcPr>
                  <w:tcW w:w="2859" w:type="dxa"/>
                  <w:vAlign w:val="center"/>
                </w:tcPr>
                <w:p w14:paraId="595621D2" w14:textId="3BF3B297" w:rsidR="00152524" w:rsidRPr="0028021A"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bCs/>
                      <w:sz w:val="18"/>
                      <w:szCs w:val="18"/>
                    </w:rPr>
                    <w:t xml:space="preserve">Odpady składające się </w:t>
                  </w:r>
                  <w:r w:rsidR="00152524">
                    <w:rPr>
                      <w:rFonts w:ascii="Arial" w:hAnsi="Arial" w:cs="Arial"/>
                      <w:bCs/>
                      <w:sz w:val="18"/>
                      <w:szCs w:val="18"/>
                    </w:rPr>
                    <w:br/>
                  </w:r>
                  <w:r w:rsidRPr="00A27C80">
                    <w:rPr>
                      <w:rFonts w:ascii="Arial" w:hAnsi="Arial" w:cs="Arial"/>
                      <w:bCs/>
                      <w:sz w:val="18"/>
                      <w:szCs w:val="18"/>
                    </w:rPr>
                    <w:t>z</w:t>
                  </w:r>
                  <w:r w:rsidRPr="00A27C80">
                    <w:rPr>
                      <w:rFonts w:ascii="Arial" w:hAnsi="Arial" w:cs="Arial"/>
                    </w:rPr>
                    <w:t xml:space="preserve"> </w:t>
                  </w:r>
                  <w:r w:rsidRPr="00A27C80">
                    <w:rPr>
                      <w:rFonts w:ascii="Arial" w:hAnsi="Arial" w:cs="Arial"/>
                      <w:bCs/>
                      <w:sz w:val="18"/>
                      <w:szCs w:val="18"/>
                    </w:rPr>
                    <w:t>mieszanin</w:t>
                  </w:r>
                  <w:r w:rsidR="003E1784">
                    <w:rPr>
                      <w:rFonts w:ascii="Arial" w:hAnsi="Arial" w:cs="Arial"/>
                      <w:bCs/>
                      <w:sz w:val="18"/>
                      <w:szCs w:val="18"/>
                    </w:rPr>
                    <w:t>y</w:t>
                  </w:r>
                  <w:r w:rsidRPr="00A27C80">
                    <w:rPr>
                      <w:rFonts w:ascii="Arial" w:hAnsi="Arial" w:cs="Arial"/>
                      <w:bCs/>
                      <w:sz w:val="18"/>
                      <w:szCs w:val="18"/>
                    </w:rPr>
                    <w:t xml:space="preserve"> olejów bazowych - węglowodory aromatyczne </w:t>
                  </w:r>
                  <w:r w:rsidR="00152524">
                    <w:rPr>
                      <w:rFonts w:ascii="Arial" w:hAnsi="Arial" w:cs="Arial"/>
                      <w:bCs/>
                      <w:sz w:val="18"/>
                      <w:szCs w:val="18"/>
                    </w:rPr>
                    <w:br/>
                  </w:r>
                  <w:r w:rsidRPr="00A27C80">
                    <w:rPr>
                      <w:rFonts w:ascii="Arial" w:hAnsi="Arial" w:cs="Arial"/>
                      <w:bCs/>
                      <w:sz w:val="18"/>
                      <w:szCs w:val="18"/>
                    </w:rPr>
                    <w:t>i alifatyczne</w:t>
                  </w:r>
                  <w:r w:rsidR="003E1784">
                    <w:rPr>
                      <w:rFonts w:ascii="Arial" w:hAnsi="Arial" w:cs="Arial"/>
                      <w:bCs/>
                      <w:sz w:val="18"/>
                      <w:szCs w:val="18"/>
                    </w:rPr>
                    <w:t>,</w:t>
                  </w:r>
                  <w:r w:rsidRPr="00A27C80">
                    <w:rPr>
                      <w:rFonts w:ascii="Arial" w:hAnsi="Arial" w:cs="Arial"/>
                      <w:bCs/>
                      <w:sz w:val="18"/>
                      <w:szCs w:val="18"/>
                    </w:rPr>
                    <w:t xml:space="preserve"> oraz różnych zanieczyszczeń w postaci cząstek pyłu lub metali (żelaza, aluminium, miedzi, cyny), produktów zużywania się elementów silnika lub niepełnego spalania (cząstki sadzy, nagaru, związki ołowiu). Oleje te zanieczyszczone </w:t>
                  </w:r>
                  <w:r w:rsidR="003E1784">
                    <w:rPr>
                      <w:rFonts w:ascii="Arial" w:hAnsi="Arial" w:cs="Arial"/>
                      <w:bCs/>
                      <w:sz w:val="18"/>
                      <w:szCs w:val="18"/>
                    </w:rPr>
                    <w:t>są również</w:t>
                  </w:r>
                  <w:r w:rsidRPr="00A27C80">
                    <w:rPr>
                      <w:rFonts w:ascii="Arial" w:hAnsi="Arial" w:cs="Arial"/>
                      <w:bCs/>
                      <w:sz w:val="18"/>
                      <w:szCs w:val="18"/>
                    </w:rPr>
                    <w:t xml:space="preserve"> związkami fosforu, siarki, wapnia, cynku i baru</w:t>
                  </w:r>
                  <w:r w:rsidR="003E1784">
                    <w:rPr>
                      <w:rFonts w:ascii="Arial" w:hAnsi="Arial" w:cs="Arial"/>
                      <w:bCs/>
                      <w:sz w:val="18"/>
                      <w:szCs w:val="18"/>
                    </w:rPr>
                    <w:t>,</w:t>
                  </w:r>
                  <w:r w:rsidR="003B09C8">
                    <w:rPr>
                      <w:rFonts w:ascii="Arial" w:hAnsi="Arial" w:cs="Arial"/>
                      <w:bCs/>
                      <w:sz w:val="18"/>
                      <w:szCs w:val="18"/>
                    </w:rPr>
                    <w:t xml:space="preserve"> </w:t>
                  </w:r>
                  <w:r w:rsidRPr="00A27C80">
                    <w:rPr>
                      <w:rFonts w:ascii="Arial" w:hAnsi="Arial" w:cs="Arial"/>
                      <w:bCs/>
                      <w:sz w:val="18"/>
                      <w:szCs w:val="18"/>
                    </w:rPr>
                    <w:t xml:space="preserve">powstającymi w wyniku starzenia i rozkładu dodatków uszlachetniających.  </w:t>
                  </w:r>
                  <w:r w:rsidR="00152524">
                    <w:rPr>
                      <w:rFonts w:ascii="Arial" w:hAnsi="Arial" w:cs="Arial"/>
                      <w:bCs/>
                      <w:sz w:val="18"/>
                      <w:szCs w:val="18"/>
                    </w:rPr>
                    <w:br/>
                  </w:r>
                  <w:r w:rsidR="00152524">
                    <w:rPr>
                      <w:rFonts w:ascii="Arial" w:hAnsi="Arial" w:cs="Arial"/>
                      <w:bCs/>
                      <w:sz w:val="18"/>
                      <w:szCs w:val="18"/>
                    </w:rPr>
                    <w:br/>
                  </w:r>
                  <w:r w:rsidRPr="00A27C80">
                    <w:rPr>
                      <w:rFonts w:ascii="Arial" w:hAnsi="Arial" w:cs="Arial"/>
                      <w:bCs/>
                      <w:sz w:val="18"/>
                      <w:szCs w:val="18"/>
                    </w:rPr>
                    <w:t xml:space="preserve">Substancja płynna, palna, </w:t>
                  </w:r>
                  <w:r w:rsidRPr="00A27C80">
                    <w:rPr>
                      <w:rFonts w:ascii="Arial" w:hAnsi="Arial" w:cs="Arial"/>
                    </w:rPr>
                    <w:t xml:space="preserve"> </w:t>
                  </w:r>
                  <w:r w:rsidRPr="00A27C80">
                    <w:rPr>
                      <w:rFonts w:ascii="Arial" w:hAnsi="Arial" w:cs="Arial"/>
                      <w:bCs/>
                      <w:sz w:val="18"/>
                      <w:szCs w:val="18"/>
                    </w:rPr>
                    <w:t xml:space="preserve">wymagająca gromadzenia </w:t>
                  </w:r>
                  <w:r w:rsidR="00152524">
                    <w:rPr>
                      <w:rFonts w:ascii="Arial" w:hAnsi="Arial" w:cs="Arial"/>
                      <w:bCs/>
                      <w:sz w:val="18"/>
                      <w:szCs w:val="18"/>
                    </w:rPr>
                    <w:br/>
                  </w:r>
                  <w:r w:rsidRPr="00A27C80">
                    <w:rPr>
                      <w:rFonts w:ascii="Arial" w:hAnsi="Arial" w:cs="Arial"/>
                      <w:bCs/>
                      <w:sz w:val="18"/>
                      <w:szCs w:val="18"/>
                    </w:rPr>
                    <w:t>w szczelnych pojemnikach</w:t>
                  </w:r>
                  <w:r w:rsidR="003E1784">
                    <w:rPr>
                      <w:rFonts w:ascii="Arial" w:hAnsi="Arial" w:cs="Arial"/>
                      <w:bCs/>
                      <w:sz w:val="18"/>
                      <w:szCs w:val="18"/>
                    </w:rPr>
                    <w:t xml:space="preserve">. </w:t>
                  </w:r>
                  <w:r w:rsidR="00772AC0">
                    <w:rPr>
                      <w:rFonts w:ascii="Arial" w:hAnsi="Arial" w:cs="Arial"/>
                      <w:bCs/>
                      <w:sz w:val="18"/>
                      <w:szCs w:val="18"/>
                    </w:rPr>
                    <w:br/>
                  </w:r>
                  <w:r w:rsidR="003E1784">
                    <w:rPr>
                      <w:rFonts w:ascii="Arial" w:hAnsi="Arial" w:cs="Arial"/>
                      <w:bCs/>
                      <w:sz w:val="18"/>
                      <w:szCs w:val="18"/>
                    </w:rPr>
                    <w:t xml:space="preserve">Substancja </w:t>
                  </w:r>
                  <w:r w:rsidRPr="00A27C80">
                    <w:rPr>
                      <w:rFonts w:ascii="Arial" w:hAnsi="Arial" w:cs="Arial"/>
                      <w:bCs/>
                      <w:sz w:val="18"/>
                      <w:szCs w:val="18"/>
                    </w:rPr>
                    <w:t>o w</w:t>
                  </w:r>
                  <w:r w:rsidRPr="00A27C80">
                    <w:rPr>
                      <w:rFonts w:ascii="Arial" w:hAnsi="Arial" w:cs="Arial"/>
                      <w:sz w:val="18"/>
                      <w:szCs w:val="18"/>
                    </w:rPr>
                    <w:t>łaściwościach paln</w:t>
                  </w:r>
                  <w:r w:rsidR="003E1784">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3E1784">
                    <w:rPr>
                      <w:rFonts w:ascii="Arial" w:hAnsi="Arial" w:cs="Arial"/>
                      <w:sz w:val="18"/>
                      <w:szCs w:val="18"/>
                    </w:rPr>
                    <w:t>ych</w:t>
                  </w:r>
                  <w:proofErr w:type="spellEnd"/>
                  <w:r w:rsidRPr="00A27C80">
                    <w:rPr>
                      <w:rFonts w:ascii="Arial" w:hAnsi="Arial" w:cs="Arial"/>
                      <w:sz w:val="18"/>
                      <w:szCs w:val="18"/>
                    </w:rPr>
                    <w:t xml:space="preserve"> HP14.</w:t>
                  </w:r>
                </w:p>
              </w:tc>
            </w:tr>
            <w:tr w:rsidR="00A27C80" w:rsidRPr="00A27C80" w14:paraId="1520A8BE" w14:textId="77777777" w:rsidTr="00A27C80">
              <w:tc>
                <w:tcPr>
                  <w:tcW w:w="562" w:type="dxa"/>
                  <w:vAlign w:val="center"/>
                </w:tcPr>
                <w:p w14:paraId="693D4C2F"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6FA08BED"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03 07*</w:t>
                  </w:r>
                </w:p>
              </w:tc>
              <w:tc>
                <w:tcPr>
                  <w:tcW w:w="2268" w:type="dxa"/>
                  <w:vAlign w:val="center"/>
                </w:tcPr>
                <w:p w14:paraId="7D24EFAA"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i ciecze stosowane jako </w:t>
                  </w:r>
                  <w:proofErr w:type="spellStart"/>
                  <w:r w:rsidRPr="00A27C80">
                    <w:rPr>
                      <w:rFonts w:ascii="Arial" w:hAnsi="Arial" w:cs="Arial"/>
                      <w:sz w:val="18"/>
                      <w:szCs w:val="18"/>
                    </w:rPr>
                    <w:t>elektroizolatory</w:t>
                  </w:r>
                  <w:proofErr w:type="spellEnd"/>
                  <w:r w:rsidRPr="00A27C80">
                    <w:rPr>
                      <w:rFonts w:ascii="Arial" w:hAnsi="Arial" w:cs="Arial"/>
                      <w:sz w:val="18"/>
                      <w:szCs w:val="18"/>
                    </w:rPr>
                    <w:t xml:space="preserve"> oraz nośniki ciepła niezawierające związków </w:t>
                  </w:r>
                  <w:proofErr w:type="spellStart"/>
                  <w:r w:rsidRPr="00A27C80">
                    <w:rPr>
                      <w:rFonts w:ascii="Arial" w:hAnsi="Arial" w:cs="Arial"/>
                      <w:sz w:val="18"/>
                      <w:szCs w:val="18"/>
                    </w:rPr>
                    <w:t>chlorowco</w:t>
                  </w:r>
                  <w:proofErr w:type="spellEnd"/>
                  <w:r w:rsidRPr="00A27C80">
                    <w:rPr>
                      <w:rFonts w:ascii="Arial" w:hAnsi="Arial" w:cs="Arial"/>
                      <w:sz w:val="18"/>
                      <w:szCs w:val="18"/>
                    </w:rPr>
                    <w:t>-organicznych</w:t>
                  </w:r>
                </w:p>
              </w:tc>
              <w:tc>
                <w:tcPr>
                  <w:tcW w:w="2551" w:type="dxa"/>
                  <w:vAlign w:val="center"/>
                </w:tcPr>
                <w:p w14:paraId="0D0B549B" w14:textId="2C21285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transformatorach </w:t>
                  </w:r>
                  <w:r w:rsidR="00637A82">
                    <w:rPr>
                      <w:rFonts w:ascii="Arial" w:hAnsi="Arial" w:cs="Arial"/>
                      <w:bCs/>
                      <w:sz w:val="18"/>
                      <w:szCs w:val="18"/>
                    </w:rPr>
                    <w:br/>
                  </w:r>
                  <w:r w:rsidRPr="00A27C80">
                    <w:rPr>
                      <w:rFonts w:ascii="Arial" w:hAnsi="Arial" w:cs="Arial"/>
                      <w:bCs/>
                      <w:sz w:val="18"/>
                      <w:szCs w:val="18"/>
                    </w:rPr>
                    <w:t>i kondensatorowych.</w:t>
                  </w:r>
                </w:p>
              </w:tc>
              <w:tc>
                <w:tcPr>
                  <w:tcW w:w="2859" w:type="dxa"/>
                  <w:vAlign w:val="center"/>
                </w:tcPr>
                <w:p w14:paraId="06B97DED" w14:textId="67E1CC6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składające się </w:t>
                  </w:r>
                  <w:r w:rsidR="00637A82">
                    <w:rPr>
                      <w:rFonts w:ascii="Arial" w:hAnsi="Arial" w:cs="Arial"/>
                      <w:bCs/>
                      <w:sz w:val="18"/>
                      <w:szCs w:val="18"/>
                    </w:rPr>
                    <w:br/>
                  </w:r>
                  <w:r w:rsidRPr="00A27C80">
                    <w:rPr>
                      <w:rFonts w:ascii="Arial" w:hAnsi="Arial" w:cs="Arial"/>
                      <w:bCs/>
                      <w:sz w:val="18"/>
                      <w:szCs w:val="18"/>
                    </w:rPr>
                    <w:t>z zanieczyszczeń w postaci dodatków uszlachetniających oleje i produkty ich rozkładu</w:t>
                  </w:r>
                  <w:r w:rsidR="00131E5A">
                    <w:rPr>
                      <w:rFonts w:ascii="Arial" w:hAnsi="Arial" w:cs="Arial"/>
                      <w:bCs/>
                      <w:sz w:val="18"/>
                      <w:szCs w:val="18"/>
                    </w:rPr>
                    <w:t>,</w:t>
                  </w:r>
                  <w:r w:rsidRPr="00A27C80">
                    <w:rPr>
                      <w:rFonts w:ascii="Arial" w:hAnsi="Arial" w:cs="Arial"/>
                      <w:bCs/>
                      <w:sz w:val="18"/>
                      <w:szCs w:val="18"/>
                    </w:rPr>
                    <w:t xml:space="preserve"> głównie związki fosforu, siarki </w:t>
                  </w:r>
                  <w:r w:rsidR="00637A82">
                    <w:rPr>
                      <w:rFonts w:ascii="Arial" w:hAnsi="Arial" w:cs="Arial"/>
                      <w:bCs/>
                      <w:sz w:val="18"/>
                      <w:szCs w:val="18"/>
                    </w:rPr>
                    <w:br/>
                  </w:r>
                  <w:r w:rsidRPr="00A27C80">
                    <w:rPr>
                      <w:rFonts w:ascii="Arial" w:hAnsi="Arial" w:cs="Arial"/>
                      <w:bCs/>
                      <w:sz w:val="18"/>
                      <w:szCs w:val="18"/>
                    </w:rPr>
                    <w:t xml:space="preserve">i arsenu oraz produkty polimeryzacji węglowodorów. </w:t>
                  </w:r>
                  <w:r w:rsidR="00637A82">
                    <w:rPr>
                      <w:rFonts w:ascii="Arial" w:hAnsi="Arial" w:cs="Arial"/>
                      <w:bCs/>
                      <w:sz w:val="18"/>
                      <w:szCs w:val="18"/>
                    </w:rPr>
                    <w:br/>
                  </w:r>
                  <w:r w:rsidR="00637A82">
                    <w:rPr>
                      <w:rFonts w:ascii="Arial" w:hAnsi="Arial" w:cs="Arial"/>
                      <w:bCs/>
                      <w:sz w:val="18"/>
                      <w:szCs w:val="18"/>
                    </w:rPr>
                    <w:br/>
                  </w:r>
                  <w:r w:rsidRPr="00A27C80">
                    <w:rPr>
                      <w:rFonts w:ascii="Arial" w:hAnsi="Arial" w:cs="Arial"/>
                      <w:bCs/>
                      <w:sz w:val="18"/>
                      <w:szCs w:val="18"/>
                    </w:rPr>
                    <w:t xml:space="preserve">Cechują się wysokim współczynnikiem przewodzenia ciepła, wysoką przenikalnością elektryczną i niskim współczynnikiem strat dielektrycznych.  </w:t>
                  </w:r>
                  <w:r w:rsidR="00637A82">
                    <w:rPr>
                      <w:rFonts w:ascii="Arial" w:hAnsi="Arial" w:cs="Arial"/>
                      <w:bCs/>
                      <w:sz w:val="18"/>
                      <w:szCs w:val="18"/>
                    </w:rPr>
                    <w:br/>
                  </w:r>
                  <w:r w:rsidR="00637A82">
                    <w:rPr>
                      <w:rFonts w:ascii="Arial" w:hAnsi="Arial" w:cs="Arial"/>
                      <w:bCs/>
                      <w:sz w:val="18"/>
                      <w:szCs w:val="18"/>
                    </w:rPr>
                    <w:br/>
                  </w:r>
                  <w:r w:rsidRPr="00A27C80">
                    <w:rPr>
                      <w:rFonts w:ascii="Arial" w:hAnsi="Arial" w:cs="Arial"/>
                      <w:bCs/>
                      <w:sz w:val="18"/>
                      <w:szCs w:val="18"/>
                    </w:rPr>
                    <w:t>Substancja płynna, palna.</w:t>
                  </w:r>
                  <w:r w:rsidRPr="00A27C80">
                    <w:rPr>
                      <w:rFonts w:ascii="Arial" w:hAnsi="Arial" w:cs="Arial"/>
                    </w:rPr>
                    <w:t xml:space="preserve"> </w:t>
                  </w:r>
                  <w:r w:rsidRPr="00A27C80">
                    <w:rPr>
                      <w:rFonts w:ascii="Arial" w:hAnsi="Arial" w:cs="Arial"/>
                      <w:bCs/>
                      <w:sz w:val="18"/>
                      <w:szCs w:val="18"/>
                    </w:rPr>
                    <w:t xml:space="preserve">wymagająca gromadzenia </w:t>
                  </w:r>
                  <w:r w:rsidR="00637A82">
                    <w:rPr>
                      <w:rFonts w:ascii="Arial" w:hAnsi="Arial" w:cs="Arial"/>
                      <w:bCs/>
                      <w:sz w:val="18"/>
                      <w:szCs w:val="18"/>
                    </w:rPr>
                    <w:br/>
                  </w:r>
                  <w:r w:rsidRPr="00A27C80">
                    <w:rPr>
                      <w:rFonts w:ascii="Arial" w:hAnsi="Arial" w:cs="Arial"/>
                      <w:bCs/>
                      <w:sz w:val="18"/>
                      <w:szCs w:val="18"/>
                    </w:rPr>
                    <w:t>w szczelnych pojemnikach</w:t>
                  </w:r>
                  <w:r w:rsidR="00131E5A">
                    <w:rPr>
                      <w:rFonts w:ascii="Arial" w:hAnsi="Arial" w:cs="Arial"/>
                      <w:bCs/>
                      <w:sz w:val="18"/>
                      <w:szCs w:val="18"/>
                    </w:rPr>
                    <w:t xml:space="preserve">. </w:t>
                  </w:r>
                  <w:r w:rsidR="00772AC0">
                    <w:rPr>
                      <w:rFonts w:ascii="Arial" w:hAnsi="Arial" w:cs="Arial"/>
                      <w:bCs/>
                      <w:sz w:val="18"/>
                      <w:szCs w:val="18"/>
                    </w:rPr>
                    <w:br/>
                  </w:r>
                  <w:r w:rsidR="00131E5A">
                    <w:rPr>
                      <w:rFonts w:ascii="Arial" w:hAnsi="Arial" w:cs="Arial"/>
                      <w:bCs/>
                      <w:sz w:val="18"/>
                      <w:szCs w:val="18"/>
                    </w:rPr>
                    <w:t xml:space="preserve">Substancja </w:t>
                  </w:r>
                  <w:r w:rsidRPr="00A27C80">
                    <w:rPr>
                      <w:rFonts w:ascii="Arial" w:hAnsi="Arial" w:cs="Arial"/>
                      <w:bCs/>
                      <w:sz w:val="18"/>
                      <w:szCs w:val="18"/>
                    </w:rPr>
                    <w:t>o w</w:t>
                  </w:r>
                  <w:r w:rsidRPr="00A27C80">
                    <w:rPr>
                      <w:rFonts w:ascii="Arial" w:hAnsi="Arial" w:cs="Arial"/>
                      <w:sz w:val="18"/>
                      <w:szCs w:val="18"/>
                    </w:rPr>
                    <w:t>łaściwościach paln</w:t>
                  </w:r>
                  <w:r w:rsidR="00131E5A">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131E5A">
                    <w:rPr>
                      <w:rFonts w:ascii="Arial" w:hAnsi="Arial" w:cs="Arial"/>
                      <w:sz w:val="18"/>
                      <w:szCs w:val="18"/>
                    </w:rPr>
                    <w:t>ych</w:t>
                  </w:r>
                  <w:proofErr w:type="spellEnd"/>
                  <w:r w:rsidRPr="00A27C80">
                    <w:rPr>
                      <w:rFonts w:ascii="Arial" w:hAnsi="Arial" w:cs="Arial"/>
                      <w:sz w:val="18"/>
                      <w:szCs w:val="18"/>
                    </w:rPr>
                    <w:t xml:space="preserve"> HP14.</w:t>
                  </w:r>
                  <w:r w:rsidR="00637A82">
                    <w:rPr>
                      <w:rFonts w:ascii="Arial" w:hAnsi="Arial" w:cs="Arial"/>
                      <w:sz w:val="18"/>
                      <w:szCs w:val="18"/>
                    </w:rPr>
                    <w:br/>
                  </w:r>
                </w:p>
              </w:tc>
            </w:tr>
            <w:tr w:rsidR="00A27C80" w:rsidRPr="00A27C80" w14:paraId="36AEF783" w14:textId="77777777" w:rsidTr="00A27C80">
              <w:tc>
                <w:tcPr>
                  <w:tcW w:w="562" w:type="dxa"/>
                  <w:vAlign w:val="center"/>
                </w:tcPr>
                <w:p w14:paraId="20F64AFB"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23A73D6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08 99*</w:t>
                  </w:r>
                </w:p>
              </w:tc>
              <w:tc>
                <w:tcPr>
                  <w:tcW w:w="2268" w:type="dxa"/>
                  <w:vAlign w:val="center"/>
                </w:tcPr>
                <w:p w14:paraId="61EA5C9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niewymienione odpady</w:t>
                  </w:r>
                </w:p>
              </w:tc>
              <w:tc>
                <w:tcPr>
                  <w:tcW w:w="2551" w:type="dxa"/>
                  <w:vAlign w:val="center"/>
                </w:tcPr>
                <w:p w14:paraId="59688C95" w14:textId="77777777" w:rsidR="00637A8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powstające </w:t>
                  </w:r>
                </w:p>
                <w:p w14:paraId="06FF4449" w14:textId="77777777" w:rsidR="00637A8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w wyniku wycieków olejów </w:t>
                  </w:r>
                </w:p>
                <w:p w14:paraId="76EE3EED" w14:textId="0695A86D"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i smarów z instalacji, zbierane wraz </w:t>
                  </w:r>
                  <w:r w:rsidR="00637A82">
                    <w:rPr>
                      <w:rFonts w:ascii="Arial" w:hAnsi="Arial" w:cs="Arial"/>
                      <w:bCs/>
                      <w:sz w:val="18"/>
                      <w:szCs w:val="18"/>
                    </w:rPr>
                    <w:br/>
                  </w:r>
                  <w:r w:rsidRPr="00A27C80">
                    <w:rPr>
                      <w:rFonts w:ascii="Arial" w:hAnsi="Arial" w:cs="Arial"/>
                      <w:bCs/>
                      <w:sz w:val="18"/>
                      <w:szCs w:val="18"/>
                    </w:rPr>
                    <w:t xml:space="preserve">z zanieczyszczeniami </w:t>
                  </w:r>
                  <w:r w:rsidR="008D46C0">
                    <w:rPr>
                      <w:rFonts w:ascii="Arial" w:hAnsi="Arial" w:cs="Arial"/>
                      <w:bCs/>
                      <w:sz w:val="18"/>
                      <w:szCs w:val="18"/>
                    </w:rPr>
                    <w:br/>
                  </w:r>
                  <w:r w:rsidRPr="00A27C80">
                    <w:rPr>
                      <w:rFonts w:ascii="Arial" w:hAnsi="Arial" w:cs="Arial"/>
                      <w:bCs/>
                      <w:sz w:val="18"/>
                      <w:szCs w:val="18"/>
                    </w:rPr>
                    <w:t>z okolic urządzeń.</w:t>
                  </w:r>
                </w:p>
              </w:tc>
              <w:tc>
                <w:tcPr>
                  <w:tcW w:w="2859" w:type="dxa"/>
                  <w:vAlign w:val="center"/>
                </w:tcPr>
                <w:p w14:paraId="5F5937D2" w14:textId="77777777" w:rsidR="00637A8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składające się </w:t>
                  </w:r>
                </w:p>
                <w:p w14:paraId="2CF10DE6" w14:textId="13566534" w:rsidR="00A27C80" w:rsidRPr="00131E5A"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bCs/>
                      <w:sz w:val="18"/>
                      <w:szCs w:val="18"/>
                    </w:rPr>
                    <w:t xml:space="preserve">z mineralnych olejów smarowniczych, mydła litowego </w:t>
                  </w:r>
                  <w:r w:rsidR="00637A82">
                    <w:rPr>
                      <w:rFonts w:ascii="Arial" w:hAnsi="Arial" w:cs="Arial"/>
                      <w:bCs/>
                      <w:sz w:val="18"/>
                      <w:szCs w:val="18"/>
                    </w:rPr>
                    <w:br/>
                  </w:r>
                  <w:r w:rsidRPr="00A27C80">
                    <w:rPr>
                      <w:rFonts w:ascii="Arial" w:hAnsi="Arial" w:cs="Arial"/>
                      <w:bCs/>
                      <w:sz w:val="18"/>
                      <w:szCs w:val="18"/>
                    </w:rPr>
                    <w:t>i wapniowego, żelaza i tlenków żelaza, tlenków krzemu,</w:t>
                  </w:r>
                  <w:r w:rsidR="00131E5A">
                    <w:rPr>
                      <w:rFonts w:ascii="Arial" w:hAnsi="Arial" w:cs="Arial"/>
                      <w:bCs/>
                      <w:sz w:val="18"/>
                      <w:szCs w:val="18"/>
                    </w:rPr>
                    <w:t xml:space="preserve"> </w:t>
                  </w:r>
                  <w:r w:rsidRPr="00A27C80">
                    <w:rPr>
                      <w:rFonts w:ascii="Arial" w:hAnsi="Arial" w:cs="Arial"/>
                      <w:bCs/>
                      <w:sz w:val="18"/>
                      <w:szCs w:val="18"/>
                    </w:rPr>
                    <w:t xml:space="preserve">czyściwa. </w:t>
                  </w:r>
                  <w:r w:rsidR="00637A82">
                    <w:rPr>
                      <w:rFonts w:ascii="Arial" w:hAnsi="Arial" w:cs="Arial"/>
                      <w:bCs/>
                      <w:sz w:val="18"/>
                      <w:szCs w:val="18"/>
                    </w:rPr>
                    <w:br/>
                  </w:r>
                  <w:r w:rsidR="00637A82">
                    <w:rPr>
                      <w:rFonts w:ascii="Arial" w:hAnsi="Arial" w:cs="Arial"/>
                      <w:bCs/>
                      <w:sz w:val="18"/>
                      <w:szCs w:val="18"/>
                    </w:rPr>
                    <w:br/>
                  </w:r>
                  <w:r w:rsidRPr="00A27C80">
                    <w:rPr>
                      <w:rFonts w:ascii="Arial" w:hAnsi="Arial" w:cs="Arial"/>
                      <w:bCs/>
                      <w:sz w:val="18"/>
                      <w:szCs w:val="18"/>
                    </w:rPr>
                    <w:t>Odpady</w:t>
                  </w:r>
                  <w:r w:rsidR="00131E5A">
                    <w:rPr>
                      <w:rFonts w:ascii="Arial" w:hAnsi="Arial" w:cs="Arial"/>
                      <w:bCs/>
                      <w:sz w:val="18"/>
                      <w:szCs w:val="18"/>
                    </w:rPr>
                    <w:t xml:space="preserve"> </w:t>
                  </w:r>
                  <w:r w:rsidRPr="00A27C80">
                    <w:rPr>
                      <w:rFonts w:ascii="Arial" w:hAnsi="Arial" w:cs="Arial"/>
                      <w:bCs/>
                      <w:sz w:val="18"/>
                      <w:szCs w:val="18"/>
                    </w:rPr>
                    <w:t>nie zawierają ołowiu oraz PCB. Substancja płynna, palna, wymagająca gromadzenia w szczelnych pojemnikach</w:t>
                  </w:r>
                  <w:r w:rsidR="00131E5A">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 paln</w:t>
                  </w:r>
                  <w:r w:rsidR="00131E5A">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131E5A">
                    <w:rPr>
                      <w:rFonts w:ascii="Arial" w:hAnsi="Arial" w:cs="Arial"/>
                      <w:sz w:val="18"/>
                      <w:szCs w:val="18"/>
                    </w:rPr>
                    <w:t>ych</w:t>
                  </w:r>
                  <w:proofErr w:type="spellEnd"/>
                  <w:r w:rsidRPr="00A27C80">
                    <w:rPr>
                      <w:rFonts w:ascii="Arial" w:hAnsi="Arial" w:cs="Arial"/>
                      <w:sz w:val="18"/>
                      <w:szCs w:val="18"/>
                    </w:rPr>
                    <w:t xml:space="preserve"> HP14.</w:t>
                  </w:r>
                  <w:r w:rsidR="00637A82">
                    <w:rPr>
                      <w:rFonts w:ascii="Arial" w:hAnsi="Arial" w:cs="Arial"/>
                      <w:sz w:val="18"/>
                      <w:szCs w:val="18"/>
                    </w:rPr>
                    <w:br/>
                  </w:r>
                </w:p>
              </w:tc>
            </w:tr>
            <w:tr w:rsidR="00A27C80" w:rsidRPr="00A27C80" w14:paraId="78B54563" w14:textId="77777777" w:rsidTr="00A27C80">
              <w:tc>
                <w:tcPr>
                  <w:tcW w:w="562" w:type="dxa"/>
                  <w:vAlign w:val="center"/>
                </w:tcPr>
                <w:p w14:paraId="715A36F3"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2CFB0ABB"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19 08 10*</w:t>
                  </w:r>
                </w:p>
              </w:tc>
              <w:tc>
                <w:tcPr>
                  <w:tcW w:w="2268" w:type="dxa"/>
                  <w:vAlign w:val="center"/>
                </w:tcPr>
                <w:p w14:paraId="35D7648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Tłuszcze i mieszaniny olejów z separacji olej/woda inne niż wymienione w 19 08 09 </w:t>
                  </w:r>
                </w:p>
              </w:tc>
              <w:tc>
                <w:tcPr>
                  <w:tcW w:w="2551" w:type="dxa"/>
                  <w:vAlign w:val="center"/>
                </w:tcPr>
                <w:p w14:paraId="138E7D33" w14:textId="77777777" w:rsidR="00637A8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powstające </w:t>
                  </w:r>
                </w:p>
                <w:p w14:paraId="23394D0A" w14:textId="6D01927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w wyniku czyszczenia urządzeń do zatrzymywania olejów z wody obiegowej oraz ścieków deszczowo - przemysłowych.</w:t>
                  </w:r>
                </w:p>
              </w:tc>
              <w:tc>
                <w:tcPr>
                  <w:tcW w:w="2859" w:type="dxa"/>
                  <w:vAlign w:val="center"/>
                </w:tcPr>
                <w:p w14:paraId="2F739417" w14:textId="77777777" w:rsidR="00637A8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składające się </w:t>
                  </w:r>
                </w:p>
                <w:p w14:paraId="77277497" w14:textId="77777777" w:rsidR="00970A1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z substancji ropopochodnych (węglowodory aromatyczne </w:t>
                  </w:r>
                  <w:r w:rsidR="00637A82">
                    <w:rPr>
                      <w:rFonts w:ascii="Arial" w:hAnsi="Arial" w:cs="Arial"/>
                      <w:bCs/>
                      <w:sz w:val="18"/>
                      <w:szCs w:val="18"/>
                    </w:rPr>
                    <w:br/>
                  </w:r>
                  <w:r w:rsidRPr="00A27C80">
                    <w:rPr>
                      <w:rFonts w:ascii="Arial" w:hAnsi="Arial" w:cs="Arial"/>
                      <w:bCs/>
                      <w:sz w:val="18"/>
                      <w:szCs w:val="18"/>
                    </w:rPr>
                    <w:t xml:space="preserve">i alifatyczne). </w:t>
                  </w:r>
                  <w:r w:rsidR="00637A82">
                    <w:rPr>
                      <w:rFonts w:ascii="Arial" w:hAnsi="Arial" w:cs="Arial"/>
                      <w:bCs/>
                      <w:sz w:val="18"/>
                      <w:szCs w:val="18"/>
                    </w:rPr>
                    <w:br/>
                  </w:r>
                </w:p>
                <w:p w14:paraId="684D4DF9" w14:textId="6D7330E3" w:rsidR="00A27C80" w:rsidRPr="00970A1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 występuje w postaci cieczy i stanowi mieszaninę wody oraz lekkich substancji (głównie ropopochodnych).  </w:t>
                  </w:r>
                  <w:r w:rsidR="00637A82">
                    <w:rPr>
                      <w:rFonts w:ascii="Arial" w:hAnsi="Arial" w:cs="Arial"/>
                      <w:bCs/>
                      <w:sz w:val="18"/>
                      <w:szCs w:val="18"/>
                    </w:rPr>
                    <w:br/>
                  </w:r>
                  <w:r w:rsidRPr="00A27C80">
                    <w:rPr>
                      <w:rFonts w:ascii="Arial" w:hAnsi="Arial" w:cs="Arial"/>
                      <w:bCs/>
                      <w:sz w:val="18"/>
                      <w:szCs w:val="18"/>
                    </w:rPr>
                    <w:t xml:space="preserve">Może wykazywać właściwości: wybuchowe HP1, łatwopalne HP3, drażniące HP4, szkodliwe HP5, toksyczne HP6, </w:t>
                  </w:r>
                  <w:proofErr w:type="spellStart"/>
                  <w:r w:rsidRPr="00A27C80">
                    <w:rPr>
                      <w:rFonts w:ascii="Arial" w:hAnsi="Arial" w:cs="Arial"/>
                      <w:bCs/>
                      <w:sz w:val="18"/>
                      <w:szCs w:val="18"/>
                    </w:rPr>
                    <w:t>ekotoksyczne</w:t>
                  </w:r>
                  <w:proofErr w:type="spellEnd"/>
                  <w:r w:rsidRPr="00A27C80">
                    <w:rPr>
                      <w:rFonts w:ascii="Arial" w:hAnsi="Arial" w:cs="Arial"/>
                      <w:bCs/>
                      <w:sz w:val="18"/>
                      <w:szCs w:val="18"/>
                    </w:rPr>
                    <w:t xml:space="preserve"> HP14.</w:t>
                  </w:r>
                  <w:r w:rsidR="00637A82">
                    <w:rPr>
                      <w:rFonts w:ascii="Arial" w:hAnsi="Arial" w:cs="Arial"/>
                      <w:bCs/>
                      <w:sz w:val="18"/>
                      <w:szCs w:val="18"/>
                    </w:rPr>
                    <w:br/>
                  </w:r>
                </w:p>
              </w:tc>
            </w:tr>
            <w:tr w:rsidR="00A27C80" w:rsidRPr="00A27C80" w14:paraId="27F693E0" w14:textId="77777777" w:rsidTr="00A27C80">
              <w:tc>
                <w:tcPr>
                  <w:tcW w:w="9233" w:type="dxa"/>
                  <w:gridSpan w:val="5"/>
                  <w:vAlign w:val="center"/>
                </w:tcPr>
                <w:p w14:paraId="5D33D170" w14:textId="22E101CE" w:rsidR="00A27C80" w:rsidRPr="00A27C80" w:rsidRDefault="00637A82"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eastAsia="Times New Roman" w:hAnsi="Arial" w:cs="Arial"/>
                      <w:b/>
                      <w:sz w:val="18"/>
                      <w:szCs w:val="18"/>
                    </w:rPr>
                    <w:lastRenderedPageBreak/>
                    <w:br/>
                  </w:r>
                  <w:r w:rsidR="00A27C80" w:rsidRPr="00A27C80">
                    <w:rPr>
                      <w:rFonts w:ascii="Arial" w:eastAsia="Times New Roman" w:hAnsi="Arial" w:cs="Arial"/>
                      <w:b/>
                      <w:sz w:val="18"/>
                      <w:szCs w:val="18"/>
                    </w:rPr>
                    <w:t>Odpady inne niż niebezpieczne</w:t>
                  </w:r>
                  <w:r>
                    <w:rPr>
                      <w:rFonts w:ascii="Arial" w:eastAsia="Times New Roman" w:hAnsi="Arial" w:cs="Arial"/>
                      <w:b/>
                      <w:sz w:val="18"/>
                      <w:szCs w:val="18"/>
                    </w:rPr>
                    <w:br/>
                  </w:r>
                </w:p>
              </w:tc>
            </w:tr>
            <w:tr w:rsidR="00A27C80" w:rsidRPr="00A27C80" w14:paraId="4BE8192B" w14:textId="77777777" w:rsidTr="00A27C80">
              <w:tc>
                <w:tcPr>
                  <w:tcW w:w="562" w:type="dxa"/>
                  <w:vAlign w:val="center"/>
                </w:tcPr>
                <w:p w14:paraId="3993B837"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730EE687"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
                      <w:bCs/>
                      <w:sz w:val="18"/>
                      <w:szCs w:val="18"/>
                    </w:rPr>
                    <w:t>07 02 99</w:t>
                  </w:r>
                </w:p>
              </w:tc>
              <w:tc>
                <w:tcPr>
                  <w:tcW w:w="2268" w:type="dxa"/>
                  <w:vAlign w:val="center"/>
                </w:tcPr>
                <w:p w14:paraId="1DAEAD00"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niewymienione odpady</w:t>
                  </w:r>
                </w:p>
              </w:tc>
              <w:tc>
                <w:tcPr>
                  <w:tcW w:w="2551" w:type="dxa"/>
                  <w:vAlign w:val="center"/>
                </w:tcPr>
                <w:p w14:paraId="512F9877" w14:textId="477767D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wyniku konserwacji </w:t>
                  </w:r>
                  <w:r w:rsidR="00637A82">
                    <w:rPr>
                      <w:rFonts w:ascii="Arial" w:hAnsi="Arial" w:cs="Arial"/>
                      <w:bCs/>
                      <w:sz w:val="18"/>
                      <w:szCs w:val="18"/>
                    </w:rPr>
                    <w:br/>
                  </w:r>
                  <w:r w:rsidRPr="00A27C80">
                    <w:rPr>
                      <w:rFonts w:ascii="Arial" w:hAnsi="Arial" w:cs="Arial"/>
                      <w:bCs/>
                      <w:sz w:val="18"/>
                      <w:szCs w:val="18"/>
                    </w:rPr>
                    <w:t>i remontów ciągów transportowych, przenośników taśmowych oraz innych urządzeń instalacji.</w:t>
                  </w:r>
                </w:p>
              </w:tc>
              <w:tc>
                <w:tcPr>
                  <w:tcW w:w="2859" w:type="dxa"/>
                  <w:vAlign w:val="center"/>
                </w:tcPr>
                <w:p w14:paraId="29F8E14D" w14:textId="42156355" w:rsidR="00A27C80" w:rsidRPr="009608AC"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składające się </w:t>
                  </w:r>
                  <w:r w:rsidR="00637A82">
                    <w:rPr>
                      <w:rFonts w:ascii="Arial" w:hAnsi="Arial" w:cs="Arial"/>
                      <w:bCs/>
                      <w:sz w:val="18"/>
                      <w:szCs w:val="18"/>
                    </w:rPr>
                    <w:br/>
                  </w:r>
                  <w:r w:rsidRPr="00A27C80">
                    <w:rPr>
                      <w:rFonts w:ascii="Arial" w:hAnsi="Arial" w:cs="Arial"/>
                      <w:bCs/>
                      <w:sz w:val="18"/>
                      <w:szCs w:val="18"/>
                    </w:rPr>
                    <w:t xml:space="preserve">z polimerów (naturalne </w:t>
                  </w:r>
                  <w:r w:rsidR="00637A82">
                    <w:rPr>
                      <w:rFonts w:ascii="Arial" w:hAnsi="Arial" w:cs="Arial"/>
                      <w:bCs/>
                      <w:sz w:val="18"/>
                      <w:szCs w:val="18"/>
                    </w:rPr>
                    <w:br/>
                  </w:r>
                  <w:r w:rsidRPr="00A27C80">
                    <w:rPr>
                      <w:rFonts w:ascii="Arial" w:hAnsi="Arial" w:cs="Arial"/>
                      <w:bCs/>
                      <w:sz w:val="18"/>
                      <w:szCs w:val="18"/>
                    </w:rPr>
                    <w:t xml:space="preserve">i syntetyczne), sadzy technicznej i plastyfikatorów. Zawierają kauczuk naturalny i syntetyczny, stal szlachetną, kody z poliamidu oraz sadz.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Odpad w postaci stałej, nierozpuszczalny w wodzie.</w:t>
                  </w:r>
                  <w:r w:rsidR="00637A82">
                    <w:rPr>
                      <w:rFonts w:ascii="Arial" w:hAnsi="Arial" w:cs="Arial"/>
                      <w:bCs/>
                      <w:sz w:val="18"/>
                      <w:szCs w:val="18"/>
                    </w:rPr>
                    <w:br/>
                  </w:r>
                </w:p>
              </w:tc>
            </w:tr>
            <w:tr w:rsidR="00A27C80" w:rsidRPr="00A27C80" w14:paraId="71F2ACCD" w14:textId="77777777" w:rsidTr="00A27C80">
              <w:tc>
                <w:tcPr>
                  <w:tcW w:w="562" w:type="dxa"/>
                  <w:vAlign w:val="center"/>
                </w:tcPr>
                <w:p w14:paraId="221A6A6D"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6A71AF56"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
                      <w:bCs/>
                      <w:sz w:val="18"/>
                      <w:szCs w:val="18"/>
                    </w:rPr>
                    <w:t>10 02 01</w:t>
                  </w:r>
                </w:p>
              </w:tc>
              <w:tc>
                <w:tcPr>
                  <w:tcW w:w="2268" w:type="dxa"/>
                  <w:vAlign w:val="center"/>
                </w:tcPr>
                <w:p w14:paraId="26606AFB" w14:textId="2654ADB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Żużle z procesów wytapiania</w:t>
                  </w:r>
                  <w:r w:rsidR="00980964">
                    <w:rPr>
                      <w:rFonts w:ascii="Arial" w:hAnsi="Arial" w:cs="Arial"/>
                      <w:sz w:val="18"/>
                      <w:szCs w:val="18"/>
                    </w:rPr>
                    <w:t xml:space="preserve"> (wielkopiecowe, stalownicze)</w:t>
                  </w:r>
                </w:p>
              </w:tc>
              <w:tc>
                <w:tcPr>
                  <w:tcW w:w="2551" w:type="dxa"/>
                  <w:vAlign w:val="center"/>
                </w:tcPr>
                <w:p w14:paraId="5BF4F8DF" w14:textId="177BB5B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w procesie wytopu surówki żelaza</w:t>
                  </w:r>
                  <w:r w:rsidR="00577BF6">
                    <w:rPr>
                      <w:rFonts w:ascii="Arial" w:hAnsi="Arial" w:cs="Arial"/>
                      <w:bCs/>
                      <w:sz w:val="18"/>
                      <w:szCs w:val="18"/>
                    </w:rPr>
                    <w:t>.</w:t>
                  </w:r>
                  <w:r w:rsidRPr="00A27C80">
                    <w:rPr>
                      <w:rFonts w:ascii="Arial" w:hAnsi="Arial" w:cs="Arial"/>
                    </w:rPr>
                    <w:t xml:space="preserve"> </w:t>
                  </w:r>
                  <w:r w:rsidR="00637A82">
                    <w:rPr>
                      <w:rFonts w:ascii="Arial" w:hAnsi="Arial" w:cs="Arial"/>
                    </w:rPr>
                    <w:br/>
                  </w:r>
                  <w:r w:rsidR="00637A82">
                    <w:rPr>
                      <w:rFonts w:ascii="Arial" w:hAnsi="Arial" w:cs="Arial"/>
                    </w:rPr>
                    <w:br/>
                  </w:r>
                  <w:r w:rsidRPr="00A27C80">
                    <w:rPr>
                      <w:rFonts w:ascii="Arial" w:hAnsi="Arial" w:cs="Arial"/>
                      <w:bCs/>
                      <w:sz w:val="18"/>
                      <w:szCs w:val="18"/>
                    </w:rPr>
                    <w:t>W proces</w:t>
                  </w:r>
                  <w:r w:rsidR="008B5AA4">
                    <w:rPr>
                      <w:rFonts w:ascii="Arial" w:hAnsi="Arial" w:cs="Arial"/>
                      <w:bCs/>
                      <w:sz w:val="18"/>
                      <w:szCs w:val="18"/>
                    </w:rPr>
                    <w:t>ach:</w:t>
                  </w:r>
                  <w:r w:rsidRPr="00A27C80">
                    <w:rPr>
                      <w:rFonts w:ascii="Arial" w:hAnsi="Arial" w:cs="Arial"/>
                      <w:bCs/>
                      <w:sz w:val="18"/>
                      <w:szCs w:val="18"/>
                    </w:rPr>
                    <w:t xml:space="preserve"> odsiarczania surówki, konwertorowy, podgrzewania wytopów </w:t>
                  </w:r>
                  <w:r w:rsidR="008B5AA4">
                    <w:rPr>
                      <w:rFonts w:ascii="Arial" w:hAnsi="Arial" w:cs="Arial"/>
                      <w:bCs/>
                      <w:sz w:val="18"/>
                      <w:szCs w:val="18"/>
                    </w:rPr>
                    <w:br/>
                  </w:r>
                  <w:r w:rsidRPr="00A27C80">
                    <w:rPr>
                      <w:rFonts w:ascii="Arial" w:hAnsi="Arial" w:cs="Arial"/>
                      <w:bCs/>
                      <w:sz w:val="18"/>
                      <w:szCs w:val="18"/>
                    </w:rPr>
                    <w:t xml:space="preserve">w piecach kadziowych, ciągłego odlewania stali. </w:t>
                  </w:r>
                </w:p>
              </w:tc>
              <w:tc>
                <w:tcPr>
                  <w:tcW w:w="2859" w:type="dxa"/>
                  <w:vAlign w:val="center"/>
                </w:tcPr>
                <w:p w14:paraId="4D2FBD10" w14:textId="52F54E0B" w:rsidR="008B5AA4"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w:t>
                  </w:r>
                  <w:r w:rsidR="00A601C0">
                    <w:rPr>
                      <w:rFonts w:ascii="Arial" w:hAnsi="Arial" w:cs="Arial"/>
                      <w:bCs/>
                      <w:sz w:val="18"/>
                      <w:szCs w:val="18"/>
                    </w:rPr>
                    <w:t>powstające w wyniku działalności instalacji</w:t>
                  </w:r>
                  <w:r w:rsidRPr="00A27C80">
                    <w:rPr>
                      <w:rFonts w:ascii="Arial" w:hAnsi="Arial" w:cs="Arial"/>
                      <w:bCs/>
                      <w:sz w:val="18"/>
                      <w:szCs w:val="18"/>
                    </w:rPr>
                    <w:t xml:space="preserve">: </w:t>
                  </w:r>
                </w:p>
                <w:p w14:paraId="5755A9EB" w14:textId="40B1BB9E" w:rsidR="008B5AA4" w:rsidRPr="008B5AA4" w:rsidRDefault="00A27C80" w:rsidP="00951E41">
                  <w:pPr>
                    <w:pStyle w:val="Akapitzlist"/>
                    <w:framePr w:hSpace="141" w:wrap="around" w:vAnchor="text" w:hAnchor="margin" w:x="108" w:y="-3002"/>
                    <w:numPr>
                      <w:ilvl w:val="0"/>
                      <w:numId w:val="74"/>
                    </w:numPr>
                    <w:spacing w:line="268" w:lineRule="atLeast"/>
                    <w:suppressOverlap/>
                    <w:rPr>
                      <w:rFonts w:ascii="Arial" w:hAnsi="Arial" w:cs="Arial"/>
                      <w:bCs/>
                      <w:sz w:val="18"/>
                      <w:szCs w:val="18"/>
                    </w:rPr>
                  </w:pPr>
                  <w:r w:rsidRPr="008B5AA4">
                    <w:rPr>
                      <w:rFonts w:ascii="Arial" w:hAnsi="Arial" w:cs="Arial"/>
                      <w:bCs/>
                      <w:sz w:val="18"/>
                      <w:szCs w:val="18"/>
                    </w:rPr>
                    <w:t>Wielkie Piece (żużel wielkopiecowy)</w:t>
                  </w:r>
                  <w:r w:rsidR="008B5AA4">
                    <w:rPr>
                      <w:rFonts w:ascii="Arial" w:hAnsi="Arial" w:cs="Arial"/>
                      <w:bCs/>
                      <w:sz w:val="18"/>
                      <w:szCs w:val="18"/>
                    </w:rPr>
                    <w:t xml:space="preserve"> - o</w:t>
                  </w:r>
                  <w:r w:rsidRPr="008B5AA4">
                    <w:rPr>
                      <w:rFonts w:ascii="Arial" w:hAnsi="Arial" w:cs="Arial"/>
                      <w:bCs/>
                      <w:sz w:val="18"/>
                      <w:szCs w:val="18"/>
                    </w:rPr>
                    <w:t xml:space="preserve">dpady niepalne, nierozpuszczalne w wodzie. Skład chemiczny: tlenek wapnia, tlenek krzemu, tlenek magnezu, tlenek </w:t>
                  </w:r>
                  <w:proofErr w:type="spellStart"/>
                  <w:r w:rsidRPr="008B5AA4">
                    <w:rPr>
                      <w:rFonts w:ascii="Arial" w:hAnsi="Arial" w:cs="Arial"/>
                      <w:bCs/>
                      <w:sz w:val="18"/>
                      <w:szCs w:val="18"/>
                    </w:rPr>
                    <w:t>glinu</w:t>
                  </w:r>
                  <w:proofErr w:type="spellEnd"/>
                  <w:r w:rsidR="008B5AA4">
                    <w:rPr>
                      <w:rFonts w:ascii="Arial" w:hAnsi="Arial" w:cs="Arial"/>
                      <w:bCs/>
                      <w:sz w:val="18"/>
                      <w:szCs w:val="18"/>
                    </w:rPr>
                    <w:t>,</w:t>
                  </w:r>
                </w:p>
                <w:p w14:paraId="40768738" w14:textId="36EB53FB" w:rsidR="00A27C80" w:rsidRPr="008B5AA4" w:rsidRDefault="00A27C80" w:rsidP="00951E41">
                  <w:pPr>
                    <w:pStyle w:val="Akapitzlist"/>
                    <w:framePr w:hSpace="141" w:wrap="around" w:vAnchor="text" w:hAnchor="margin" w:x="108" w:y="-3002"/>
                    <w:numPr>
                      <w:ilvl w:val="0"/>
                      <w:numId w:val="74"/>
                    </w:numPr>
                    <w:spacing w:line="268" w:lineRule="atLeast"/>
                    <w:suppressOverlap/>
                    <w:rPr>
                      <w:rFonts w:ascii="Arial" w:hAnsi="Arial" w:cs="Arial"/>
                      <w:bCs/>
                      <w:sz w:val="18"/>
                      <w:szCs w:val="18"/>
                    </w:rPr>
                  </w:pPr>
                  <w:r w:rsidRPr="008B5AA4">
                    <w:rPr>
                      <w:rFonts w:ascii="Arial" w:hAnsi="Arial" w:cs="Arial"/>
                      <w:bCs/>
                      <w:sz w:val="18"/>
                      <w:szCs w:val="18"/>
                    </w:rPr>
                    <w:t>Stalownia</w:t>
                  </w:r>
                  <w:r w:rsidR="008B5AA4">
                    <w:rPr>
                      <w:rFonts w:ascii="Arial" w:hAnsi="Arial" w:cs="Arial"/>
                      <w:bCs/>
                      <w:sz w:val="18"/>
                      <w:szCs w:val="18"/>
                    </w:rPr>
                    <w:t xml:space="preserve"> </w:t>
                  </w:r>
                  <w:r w:rsidRPr="008B5AA4">
                    <w:rPr>
                      <w:rFonts w:ascii="Arial" w:hAnsi="Arial" w:cs="Arial"/>
                      <w:bCs/>
                      <w:sz w:val="18"/>
                      <w:szCs w:val="18"/>
                    </w:rPr>
                    <w:t>(żużle z procesu wtórnego wytopu surówki żelaza i odlewania stali)</w:t>
                  </w:r>
                  <w:r w:rsidR="008B5AA4">
                    <w:rPr>
                      <w:rFonts w:ascii="Arial" w:hAnsi="Arial" w:cs="Arial"/>
                      <w:bCs/>
                      <w:sz w:val="18"/>
                      <w:szCs w:val="18"/>
                    </w:rPr>
                    <w:t xml:space="preserve">. </w:t>
                  </w:r>
                  <w:r w:rsidRPr="008B5AA4">
                    <w:rPr>
                      <w:rFonts w:ascii="Arial" w:hAnsi="Arial" w:cs="Arial"/>
                      <w:bCs/>
                      <w:sz w:val="18"/>
                      <w:szCs w:val="18"/>
                    </w:rPr>
                    <w:t>Odpady stałe w postaci sypkiej, bezwonne,</w:t>
                  </w:r>
                  <w:r w:rsidR="00DB0DF8">
                    <w:rPr>
                      <w:rFonts w:ascii="Arial" w:hAnsi="Arial" w:cs="Arial"/>
                      <w:bCs/>
                      <w:sz w:val="18"/>
                      <w:szCs w:val="18"/>
                    </w:rPr>
                    <w:t xml:space="preserve"> </w:t>
                  </w:r>
                  <w:r w:rsidRPr="008B5AA4">
                    <w:rPr>
                      <w:rFonts w:ascii="Arial" w:hAnsi="Arial" w:cs="Arial"/>
                      <w:bCs/>
                      <w:sz w:val="18"/>
                      <w:szCs w:val="18"/>
                    </w:rPr>
                    <w:t xml:space="preserve">niepalne, nierozpuszczalne w wodzie. Skład chemiczny żużla:  tlenek wapnia, tlenek krzemu, tlenek magnezu, tlenek żelaza. </w:t>
                  </w:r>
                </w:p>
                <w:p w14:paraId="5FFC6D1C" w14:textId="016951DF" w:rsidR="00637A82" w:rsidRPr="00A27C80" w:rsidRDefault="00637A82" w:rsidP="00951E41">
                  <w:pPr>
                    <w:framePr w:hSpace="141" w:wrap="around" w:vAnchor="text" w:hAnchor="margin" w:x="108" w:y="-3002"/>
                    <w:spacing w:line="268" w:lineRule="atLeast"/>
                    <w:contextualSpacing/>
                    <w:suppressOverlap/>
                    <w:rPr>
                      <w:rFonts w:ascii="Arial" w:hAnsi="Arial" w:cs="Arial"/>
                      <w:b/>
                      <w:bCs/>
                      <w:sz w:val="18"/>
                      <w:szCs w:val="18"/>
                    </w:rPr>
                  </w:pPr>
                </w:p>
              </w:tc>
            </w:tr>
            <w:tr w:rsidR="00A27C80" w:rsidRPr="00A27C80" w14:paraId="1ED65458" w14:textId="77777777" w:rsidTr="00A27C80">
              <w:tc>
                <w:tcPr>
                  <w:tcW w:w="562" w:type="dxa"/>
                  <w:vAlign w:val="center"/>
                </w:tcPr>
                <w:p w14:paraId="05DC2851"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6A03580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
                      <w:bCs/>
                      <w:sz w:val="18"/>
                      <w:szCs w:val="18"/>
                    </w:rPr>
                    <w:t>10 02 08</w:t>
                  </w:r>
                </w:p>
              </w:tc>
              <w:tc>
                <w:tcPr>
                  <w:tcW w:w="2268" w:type="dxa"/>
                  <w:vAlign w:val="center"/>
                </w:tcPr>
                <w:p w14:paraId="1D54217D" w14:textId="2E9739F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stałe </w:t>
                  </w:r>
                  <w:r w:rsidR="00637A82">
                    <w:rPr>
                      <w:rFonts w:ascii="Arial" w:hAnsi="Arial" w:cs="Arial"/>
                      <w:sz w:val="18"/>
                      <w:szCs w:val="18"/>
                    </w:rPr>
                    <w:br/>
                  </w:r>
                  <w:r w:rsidRPr="00A27C80">
                    <w:rPr>
                      <w:rFonts w:ascii="Arial" w:hAnsi="Arial" w:cs="Arial"/>
                      <w:sz w:val="18"/>
                      <w:szCs w:val="18"/>
                    </w:rPr>
                    <w:t>z oczyszczania gazów odlotowych inne niż wymienione w 10 02 07</w:t>
                  </w:r>
                </w:p>
              </w:tc>
              <w:tc>
                <w:tcPr>
                  <w:tcW w:w="2551" w:type="dxa"/>
                  <w:vAlign w:val="center"/>
                </w:tcPr>
                <w:p w14:paraId="3F958D4E" w14:textId="355AD06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wyniku procesu produkcji spieku i transportu materiałów sypkich </w:t>
                  </w:r>
                  <w:r w:rsidR="00637A82">
                    <w:rPr>
                      <w:rFonts w:ascii="Arial" w:hAnsi="Arial" w:cs="Arial"/>
                      <w:bCs/>
                      <w:sz w:val="18"/>
                      <w:szCs w:val="18"/>
                    </w:rPr>
                    <w:br/>
                  </w:r>
                  <w:r w:rsidRPr="00A27C80">
                    <w:rPr>
                      <w:rFonts w:ascii="Arial" w:hAnsi="Arial" w:cs="Arial"/>
                      <w:bCs/>
                      <w:sz w:val="18"/>
                      <w:szCs w:val="18"/>
                    </w:rPr>
                    <w:t xml:space="preserve">w instalacji, w procesie wytopu surówki żelaza, </w:t>
                  </w:r>
                  <w:r w:rsidR="00637A82">
                    <w:rPr>
                      <w:rFonts w:ascii="Arial" w:hAnsi="Arial" w:cs="Arial"/>
                      <w:bCs/>
                      <w:sz w:val="18"/>
                      <w:szCs w:val="18"/>
                    </w:rPr>
                    <w:br/>
                  </w:r>
                  <w:r w:rsidRPr="00A27C80">
                    <w:rPr>
                      <w:rFonts w:ascii="Arial" w:hAnsi="Arial" w:cs="Arial"/>
                      <w:bCs/>
                      <w:sz w:val="18"/>
                      <w:szCs w:val="18"/>
                    </w:rPr>
                    <w:t xml:space="preserve">w procesach: odsiarczania surówki, konwertorowy, podgrzewania wytopów </w:t>
                  </w:r>
                  <w:r w:rsidR="00637A82">
                    <w:rPr>
                      <w:rFonts w:ascii="Arial" w:hAnsi="Arial" w:cs="Arial"/>
                      <w:bCs/>
                      <w:sz w:val="18"/>
                      <w:szCs w:val="18"/>
                    </w:rPr>
                    <w:br/>
                  </w:r>
                  <w:r w:rsidRPr="00A27C80">
                    <w:rPr>
                      <w:rFonts w:ascii="Arial" w:hAnsi="Arial" w:cs="Arial"/>
                      <w:bCs/>
                      <w:sz w:val="18"/>
                      <w:szCs w:val="18"/>
                    </w:rPr>
                    <w:t xml:space="preserve">w piecach kadziowych, ciągłego odlewania stali, proces odpylania prostownic rolkowych w linii walcowniczej produkcji kształtowników średnich. </w:t>
                  </w:r>
                  <w:r w:rsidR="00637A82">
                    <w:rPr>
                      <w:rFonts w:ascii="Arial" w:hAnsi="Arial" w:cs="Arial"/>
                      <w:bCs/>
                      <w:sz w:val="18"/>
                      <w:szCs w:val="18"/>
                    </w:rPr>
                    <w:br/>
                  </w:r>
                  <w:r w:rsidR="008D46C0">
                    <w:rPr>
                      <w:rFonts w:ascii="Arial" w:hAnsi="Arial" w:cs="Arial"/>
                      <w:bCs/>
                      <w:sz w:val="18"/>
                      <w:szCs w:val="18"/>
                    </w:rPr>
                    <w:br/>
                  </w:r>
                  <w:r w:rsidR="004F4E9A">
                    <w:rPr>
                      <w:rFonts w:ascii="Arial" w:hAnsi="Arial" w:cs="Arial"/>
                      <w:bCs/>
                      <w:sz w:val="18"/>
                      <w:szCs w:val="18"/>
                    </w:rPr>
                    <w:t xml:space="preserve">Odpady stanowią </w:t>
                  </w:r>
                  <w:r w:rsidRPr="00A27C80">
                    <w:rPr>
                      <w:rFonts w:ascii="Arial" w:hAnsi="Arial" w:cs="Arial"/>
                      <w:bCs/>
                      <w:sz w:val="18"/>
                      <w:szCs w:val="18"/>
                    </w:rPr>
                    <w:t xml:space="preserve">pyły zatrzymane w urządzeniach </w:t>
                  </w:r>
                  <w:r w:rsidRPr="00A27C80">
                    <w:rPr>
                      <w:rFonts w:ascii="Arial" w:hAnsi="Arial" w:cs="Arial"/>
                      <w:bCs/>
                      <w:sz w:val="18"/>
                      <w:szCs w:val="18"/>
                    </w:rPr>
                    <w:lastRenderedPageBreak/>
                    <w:t>oczyszczających gazy odlotowe.</w:t>
                  </w:r>
                  <w:r w:rsidR="008D46C0">
                    <w:rPr>
                      <w:rFonts w:ascii="Arial" w:hAnsi="Arial" w:cs="Arial"/>
                      <w:bCs/>
                      <w:sz w:val="18"/>
                      <w:szCs w:val="18"/>
                    </w:rPr>
                    <w:br/>
                  </w:r>
                </w:p>
              </w:tc>
              <w:tc>
                <w:tcPr>
                  <w:tcW w:w="2859" w:type="dxa"/>
                  <w:vAlign w:val="center"/>
                </w:tcPr>
                <w:p w14:paraId="44099A3D" w14:textId="627B85DA" w:rsidR="00BA55F3"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lastRenderedPageBreak/>
                    <w:t xml:space="preserve">Odpad w postaci stałej, nierozpuszczalnej w wodzie. </w:t>
                  </w:r>
                  <w:r w:rsidR="008D46C0">
                    <w:rPr>
                      <w:rFonts w:ascii="Arial" w:hAnsi="Arial" w:cs="Arial"/>
                      <w:bCs/>
                      <w:sz w:val="18"/>
                      <w:szCs w:val="18"/>
                    </w:rPr>
                    <w:br/>
                  </w:r>
                  <w:r w:rsidR="008D46C0">
                    <w:rPr>
                      <w:rFonts w:ascii="Arial" w:hAnsi="Arial" w:cs="Arial"/>
                      <w:bCs/>
                      <w:sz w:val="18"/>
                      <w:szCs w:val="18"/>
                    </w:rPr>
                    <w:br/>
                  </w:r>
                  <w:r w:rsidRPr="00BA55F3">
                    <w:rPr>
                      <w:rFonts w:ascii="Arial" w:hAnsi="Arial" w:cs="Arial"/>
                      <w:bCs/>
                      <w:sz w:val="18"/>
                      <w:szCs w:val="18"/>
                      <w:u w:val="single"/>
                    </w:rPr>
                    <w:t>Spiekalnia</w:t>
                  </w:r>
                  <w:r w:rsidRPr="00A27C80">
                    <w:rPr>
                      <w:rFonts w:ascii="Arial" w:hAnsi="Arial" w:cs="Arial"/>
                      <w:bCs/>
                      <w:sz w:val="18"/>
                      <w:szCs w:val="18"/>
                    </w:rPr>
                    <w:t xml:space="preserve"> </w:t>
                  </w:r>
                </w:p>
                <w:p w14:paraId="1B50D754" w14:textId="2259E6DC" w:rsidR="00BA55F3"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Skład chemiczny pyłów: żelazo, tlenek wapnia, tlenek krzemu, tlenek magnezu, węgiel. </w:t>
                  </w:r>
                  <w:r w:rsidR="00637A82">
                    <w:rPr>
                      <w:rFonts w:ascii="Arial" w:hAnsi="Arial" w:cs="Arial"/>
                      <w:bCs/>
                      <w:sz w:val="18"/>
                      <w:szCs w:val="18"/>
                    </w:rPr>
                    <w:br/>
                  </w:r>
                  <w:r w:rsidRPr="00A27C80">
                    <w:rPr>
                      <w:rFonts w:ascii="Arial" w:hAnsi="Arial" w:cs="Arial"/>
                      <w:bCs/>
                      <w:sz w:val="18"/>
                      <w:szCs w:val="18"/>
                    </w:rPr>
                    <w:t xml:space="preserve">Skład chemiczny pyłów </w:t>
                  </w:r>
                  <w:r w:rsidR="00637A82">
                    <w:rPr>
                      <w:rFonts w:ascii="Arial" w:hAnsi="Arial" w:cs="Arial"/>
                      <w:bCs/>
                      <w:sz w:val="18"/>
                      <w:szCs w:val="18"/>
                    </w:rPr>
                    <w:br/>
                  </w:r>
                  <w:r w:rsidRPr="00A27C80">
                    <w:rPr>
                      <w:rFonts w:ascii="Arial" w:hAnsi="Arial" w:cs="Arial"/>
                      <w:bCs/>
                      <w:sz w:val="18"/>
                      <w:szCs w:val="18"/>
                    </w:rPr>
                    <w:t xml:space="preserve">z odpylnika statycznego gazu wielkopiecowego: żelazo, tlenek wapnia, tlenek krzemu, tlenek magnezu, węgiel.  </w:t>
                  </w:r>
                  <w:r w:rsidR="00637A82">
                    <w:rPr>
                      <w:rFonts w:ascii="Arial" w:hAnsi="Arial" w:cs="Arial"/>
                      <w:bCs/>
                      <w:sz w:val="18"/>
                      <w:szCs w:val="18"/>
                    </w:rPr>
                    <w:br/>
                  </w:r>
                  <w:r w:rsidR="00637A82">
                    <w:rPr>
                      <w:rFonts w:ascii="Arial" w:hAnsi="Arial" w:cs="Arial"/>
                      <w:bCs/>
                      <w:sz w:val="18"/>
                      <w:szCs w:val="18"/>
                    </w:rPr>
                    <w:br/>
                  </w:r>
                  <w:r w:rsidRPr="00BA55F3">
                    <w:rPr>
                      <w:rFonts w:ascii="Arial" w:hAnsi="Arial" w:cs="Arial"/>
                      <w:bCs/>
                      <w:sz w:val="18"/>
                      <w:szCs w:val="18"/>
                      <w:u w:val="single"/>
                    </w:rPr>
                    <w:t>Stalownia</w:t>
                  </w:r>
                </w:p>
                <w:p w14:paraId="546F0489" w14:textId="77777777" w:rsidR="00584A55"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Skład chemiczny pyłu: żelazo, tlenek wapnia, tlenek krzemu, tlenek magnezu. </w:t>
                  </w:r>
                  <w:r w:rsidR="004F4E9A">
                    <w:rPr>
                      <w:rFonts w:ascii="Arial" w:hAnsi="Arial" w:cs="Arial"/>
                      <w:bCs/>
                      <w:sz w:val="18"/>
                      <w:szCs w:val="18"/>
                    </w:rPr>
                    <w:br/>
                  </w:r>
                </w:p>
                <w:p w14:paraId="760C9298" w14:textId="68C7CF77" w:rsidR="0078531A"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BA55F3">
                    <w:rPr>
                      <w:rFonts w:ascii="Arial" w:hAnsi="Arial" w:cs="Arial"/>
                      <w:bCs/>
                      <w:sz w:val="18"/>
                      <w:szCs w:val="18"/>
                      <w:u w:val="single"/>
                    </w:rPr>
                    <w:lastRenderedPageBreak/>
                    <w:t>Walcownia</w:t>
                  </w:r>
                </w:p>
                <w:p w14:paraId="675ABB75" w14:textId="1CC8E811" w:rsidR="00A27C80" w:rsidRPr="00A27C80" w:rsidRDefault="0078531A" w:rsidP="00951E41">
                  <w:pPr>
                    <w:framePr w:hSpace="141" w:wrap="around" w:vAnchor="text" w:hAnchor="margin" w:x="108" w:y="-3002"/>
                    <w:spacing w:line="268" w:lineRule="atLeast"/>
                    <w:contextualSpacing/>
                    <w:suppressOverlap/>
                    <w:rPr>
                      <w:rFonts w:ascii="Arial" w:hAnsi="Arial" w:cs="Arial"/>
                      <w:b/>
                      <w:bCs/>
                      <w:sz w:val="18"/>
                      <w:szCs w:val="18"/>
                    </w:rPr>
                  </w:pPr>
                  <w:r>
                    <w:rPr>
                      <w:rFonts w:ascii="Arial" w:hAnsi="Arial" w:cs="Arial"/>
                      <w:bCs/>
                      <w:sz w:val="18"/>
                      <w:szCs w:val="18"/>
                    </w:rPr>
                    <w:t>P</w:t>
                  </w:r>
                  <w:r w:rsidR="00A27C80" w:rsidRPr="00A27C80">
                    <w:rPr>
                      <w:rFonts w:ascii="Arial" w:hAnsi="Arial" w:cs="Arial"/>
                      <w:bCs/>
                      <w:sz w:val="18"/>
                      <w:szCs w:val="18"/>
                    </w:rPr>
                    <w:t>yły zawierające tlenki żelaza, ołów, kadm, miedź, chrom, cynk i nikiel.</w:t>
                  </w:r>
                  <w:r w:rsidR="00637A82">
                    <w:rPr>
                      <w:rFonts w:ascii="Arial" w:hAnsi="Arial" w:cs="Arial"/>
                      <w:bCs/>
                      <w:sz w:val="18"/>
                      <w:szCs w:val="18"/>
                    </w:rPr>
                    <w:br/>
                  </w:r>
                </w:p>
              </w:tc>
            </w:tr>
            <w:tr w:rsidR="00A27C80" w:rsidRPr="00A27C80" w14:paraId="6ECE8004" w14:textId="77777777" w:rsidTr="00A27C80">
              <w:tc>
                <w:tcPr>
                  <w:tcW w:w="562" w:type="dxa"/>
                  <w:vAlign w:val="center"/>
                </w:tcPr>
                <w:p w14:paraId="1F6E6978"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69D0EE98"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
                      <w:bCs/>
                      <w:sz w:val="18"/>
                      <w:szCs w:val="18"/>
                    </w:rPr>
                    <w:t>10 02 10</w:t>
                  </w:r>
                </w:p>
              </w:tc>
              <w:tc>
                <w:tcPr>
                  <w:tcW w:w="2268" w:type="dxa"/>
                  <w:vAlign w:val="center"/>
                </w:tcPr>
                <w:p w14:paraId="0F5E1A6F"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Zgorzelina walcownicza</w:t>
                  </w:r>
                </w:p>
              </w:tc>
              <w:tc>
                <w:tcPr>
                  <w:tcW w:w="2551" w:type="dxa"/>
                  <w:vAlign w:val="center"/>
                </w:tcPr>
                <w:p w14:paraId="2828C64E" w14:textId="0E383A9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w wyniku proces</w:t>
                  </w:r>
                  <w:r w:rsidR="00966CDA">
                    <w:rPr>
                      <w:rFonts w:ascii="Arial" w:hAnsi="Arial" w:cs="Arial"/>
                      <w:bCs/>
                      <w:sz w:val="18"/>
                      <w:szCs w:val="18"/>
                    </w:rPr>
                    <w:t>ów</w:t>
                  </w:r>
                  <w:r w:rsidRPr="00A27C80">
                    <w:rPr>
                      <w:rFonts w:ascii="Arial" w:hAnsi="Arial" w:cs="Arial"/>
                      <w:bCs/>
                      <w:sz w:val="18"/>
                      <w:szCs w:val="18"/>
                    </w:rPr>
                    <w:t>: magazynowania wsadu, nagrzewania wsadu, walcowania wyrobów, chłodzenia wyrobów, wykańczania wyrobów -prostowanie.</w:t>
                  </w:r>
                  <w:r w:rsidR="00637A82">
                    <w:rPr>
                      <w:rFonts w:ascii="Arial" w:hAnsi="Arial" w:cs="Arial"/>
                      <w:bCs/>
                      <w:sz w:val="18"/>
                      <w:szCs w:val="18"/>
                    </w:rPr>
                    <w:br/>
                  </w:r>
                </w:p>
              </w:tc>
              <w:tc>
                <w:tcPr>
                  <w:tcW w:w="2859" w:type="dxa"/>
                  <w:vAlign w:val="center"/>
                </w:tcPr>
                <w:p w14:paraId="3F4C57BB" w14:textId="65008A5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w postaci płatków tlenków żelaza,</w:t>
                  </w:r>
                  <w:r w:rsidR="0078531A">
                    <w:rPr>
                      <w:rFonts w:ascii="Arial" w:hAnsi="Arial" w:cs="Arial"/>
                      <w:bCs/>
                      <w:sz w:val="18"/>
                      <w:szCs w:val="18"/>
                    </w:rPr>
                    <w:t xml:space="preserve"> </w:t>
                  </w:r>
                  <w:r w:rsidRPr="00A27C80">
                    <w:rPr>
                      <w:rFonts w:ascii="Arial" w:hAnsi="Arial" w:cs="Arial"/>
                      <w:bCs/>
                      <w:sz w:val="18"/>
                      <w:szCs w:val="18"/>
                    </w:rPr>
                    <w:t xml:space="preserve">nierozpuszczalny w wodzie. </w:t>
                  </w:r>
                  <w:r w:rsidR="00637A82">
                    <w:rPr>
                      <w:rFonts w:ascii="Arial" w:hAnsi="Arial" w:cs="Arial"/>
                      <w:bCs/>
                      <w:sz w:val="18"/>
                      <w:szCs w:val="18"/>
                    </w:rPr>
                    <w:br/>
                  </w:r>
                  <w:r w:rsidR="00637A82">
                    <w:rPr>
                      <w:rFonts w:ascii="Arial" w:hAnsi="Arial" w:cs="Arial"/>
                      <w:bCs/>
                      <w:sz w:val="18"/>
                      <w:szCs w:val="18"/>
                    </w:rPr>
                    <w:br/>
                  </w:r>
                  <w:r w:rsidRPr="00A27C80">
                    <w:rPr>
                      <w:rFonts w:ascii="Arial" w:hAnsi="Arial" w:cs="Arial"/>
                      <w:bCs/>
                      <w:sz w:val="18"/>
                      <w:szCs w:val="18"/>
                    </w:rPr>
                    <w:t xml:space="preserve">Skład chemiczny: żelazo, tlenek wapnia, tlenek krzemu, tlenek magnezu, tlenek </w:t>
                  </w:r>
                  <w:proofErr w:type="spellStart"/>
                  <w:r w:rsidRPr="00A27C80">
                    <w:rPr>
                      <w:rFonts w:ascii="Arial" w:hAnsi="Arial" w:cs="Arial"/>
                      <w:bCs/>
                      <w:sz w:val="18"/>
                      <w:szCs w:val="18"/>
                    </w:rPr>
                    <w:t>glinu</w:t>
                  </w:r>
                  <w:proofErr w:type="spellEnd"/>
                  <w:r w:rsidRPr="00A27C80">
                    <w:rPr>
                      <w:rFonts w:ascii="Arial" w:hAnsi="Arial" w:cs="Arial"/>
                      <w:bCs/>
                      <w:sz w:val="18"/>
                      <w:szCs w:val="18"/>
                    </w:rPr>
                    <w:t xml:space="preserve">.  </w:t>
                  </w:r>
                </w:p>
              </w:tc>
            </w:tr>
            <w:tr w:rsidR="00A27C80" w:rsidRPr="00A27C80" w14:paraId="38B96CD4" w14:textId="77777777" w:rsidTr="00A27C80">
              <w:tc>
                <w:tcPr>
                  <w:tcW w:w="562" w:type="dxa"/>
                  <w:vAlign w:val="center"/>
                </w:tcPr>
                <w:p w14:paraId="0312068E"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659214AE"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
                      <w:bCs/>
                      <w:sz w:val="18"/>
                      <w:szCs w:val="18"/>
                    </w:rPr>
                    <w:t>10 02 14</w:t>
                  </w:r>
                </w:p>
              </w:tc>
              <w:tc>
                <w:tcPr>
                  <w:tcW w:w="2268" w:type="dxa"/>
                  <w:vAlign w:val="center"/>
                </w:tcPr>
                <w:p w14:paraId="30303FAA" w14:textId="7128357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Szlamy i osady </w:t>
                  </w:r>
                  <w:proofErr w:type="spellStart"/>
                  <w:r w:rsidRPr="00A27C80">
                    <w:rPr>
                      <w:rFonts w:ascii="Arial" w:hAnsi="Arial" w:cs="Arial"/>
                      <w:sz w:val="18"/>
                      <w:szCs w:val="18"/>
                    </w:rPr>
                    <w:t>pofiltracyjne</w:t>
                  </w:r>
                  <w:proofErr w:type="spellEnd"/>
                  <w:r w:rsidRPr="00A27C80">
                    <w:rPr>
                      <w:rFonts w:ascii="Arial" w:hAnsi="Arial" w:cs="Arial"/>
                      <w:sz w:val="18"/>
                      <w:szCs w:val="18"/>
                    </w:rPr>
                    <w:t xml:space="preserve"> </w:t>
                  </w:r>
                  <w:r w:rsidR="00637A82">
                    <w:rPr>
                      <w:rFonts w:ascii="Arial" w:hAnsi="Arial" w:cs="Arial"/>
                      <w:sz w:val="18"/>
                      <w:szCs w:val="18"/>
                    </w:rPr>
                    <w:br/>
                  </w:r>
                  <w:r w:rsidRPr="00A27C80">
                    <w:rPr>
                      <w:rFonts w:ascii="Arial" w:hAnsi="Arial" w:cs="Arial"/>
                      <w:sz w:val="18"/>
                      <w:szCs w:val="18"/>
                    </w:rPr>
                    <w:t xml:space="preserve">z oczyszczania gazów odlotowych inne niż wymienione w 10 02 13 </w:t>
                  </w:r>
                </w:p>
              </w:tc>
              <w:tc>
                <w:tcPr>
                  <w:tcW w:w="2551" w:type="dxa"/>
                  <w:vAlign w:val="center"/>
                </w:tcPr>
                <w:p w14:paraId="5CED5647" w14:textId="77777777" w:rsidR="002D132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wyniku procesu: produkcji spieku, mokrego oczyszczanie gazu wielkopiecowego, mokrego oczyszczanie gazu konwertorowego. </w:t>
                  </w:r>
                </w:p>
                <w:p w14:paraId="73B59EA5" w14:textId="1813CCB8" w:rsidR="00BF48B4" w:rsidRDefault="002D1320" w:rsidP="00951E41">
                  <w:pPr>
                    <w:framePr w:hSpace="141" w:wrap="around" w:vAnchor="text" w:hAnchor="margin" w:x="108" w:y="-3002"/>
                    <w:spacing w:line="268" w:lineRule="atLeast"/>
                    <w:contextualSpacing/>
                    <w:suppressOverlap/>
                    <w:rPr>
                      <w:rFonts w:ascii="Arial" w:hAnsi="Arial" w:cs="Arial"/>
                      <w:bCs/>
                      <w:sz w:val="18"/>
                      <w:szCs w:val="18"/>
                    </w:rPr>
                  </w:pPr>
                  <w:r>
                    <w:rPr>
                      <w:rFonts w:ascii="Arial" w:hAnsi="Arial" w:cs="Arial"/>
                      <w:bCs/>
                      <w:sz w:val="18"/>
                      <w:szCs w:val="18"/>
                    </w:rPr>
                    <w:t>Odpady stanowią</w:t>
                  </w:r>
                  <w:r w:rsidR="00A27C80" w:rsidRPr="00A27C80">
                    <w:rPr>
                      <w:rFonts w:ascii="Arial" w:hAnsi="Arial" w:cs="Arial"/>
                      <w:bCs/>
                      <w:sz w:val="18"/>
                      <w:szCs w:val="18"/>
                    </w:rPr>
                    <w:t xml:space="preserve"> szlamy</w:t>
                  </w:r>
                  <w:r>
                    <w:rPr>
                      <w:rFonts w:ascii="Arial" w:hAnsi="Arial" w:cs="Arial"/>
                      <w:bCs/>
                      <w:sz w:val="18"/>
                      <w:szCs w:val="18"/>
                    </w:rPr>
                    <w:t xml:space="preserve"> </w:t>
                  </w:r>
                  <w:proofErr w:type="spellStart"/>
                  <w:r w:rsidR="00A27C80" w:rsidRPr="00A27C80">
                    <w:rPr>
                      <w:rFonts w:ascii="Arial" w:hAnsi="Arial" w:cs="Arial"/>
                      <w:bCs/>
                      <w:sz w:val="18"/>
                      <w:szCs w:val="18"/>
                    </w:rPr>
                    <w:t>żelazonośne</w:t>
                  </w:r>
                  <w:proofErr w:type="spellEnd"/>
                  <w:r w:rsidR="00966CDA">
                    <w:rPr>
                      <w:rFonts w:ascii="Arial" w:hAnsi="Arial" w:cs="Arial"/>
                      <w:bCs/>
                      <w:sz w:val="18"/>
                      <w:szCs w:val="18"/>
                    </w:rPr>
                    <w:t>,</w:t>
                  </w:r>
                  <w:r w:rsidR="00A27C80" w:rsidRPr="00A27C80">
                    <w:rPr>
                      <w:rFonts w:ascii="Arial" w:hAnsi="Arial" w:cs="Arial"/>
                      <w:bCs/>
                      <w:sz w:val="18"/>
                      <w:szCs w:val="18"/>
                    </w:rPr>
                    <w:t xml:space="preserve"> powstające </w:t>
                  </w:r>
                  <w:r>
                    <w:rPr>
                      <w:rFonts w:ascii="Arial" w:hAnsi="Arial" w:cs="Arial"/>
                      <w:bCs/>
                      <w:sz w:val="18"/>
                      <w:szCs w:val="18"/>
                    </w:rPr>
                    <w:br/>
                  </w:r>
                  <w:r w:rsidR="00A27C80" w:rsidRPr="00A27C80">
                    <w:rPr>
                      <w:rFonts w:ascii="Arial" w:hAnsi="Arial" w:cs="Arial"/>
                      <w:bCs/>
                      <w:sz w:val="18"/>
                      <w:szCs w:val="18"/>
                    </w:rPr>
                    <w:t xml:space="preserve">w wyniku odbioru na mokro pyłów z urządzeń odpylających gazy odlotowe oraz mokrego oczyszczania gazu wielkopiecowego </w:t>
                  </w:r>
                  <w:r w:rsidR="00637A82">
                    <w:rPr>
                      <w:rFonts w:ascii="Arial" w:hAnsi="Arial" w:cs="Arial"/>
                      <w:bCs/>
                      <w:sz w:val="18"/>
                      <w:szCs w:val="18"/>
                    </w:rPr>
                    <w:br/>
                  </w:r>
                  <w:r w:rsidR="00A27C80" w:rsidRPr="00A27C80">
                    <w:rPr>
                      <w:rFonts w:ascii="Arial" w:hAnsi="Arial" w:cs="Arial"/>
                      <w:bCs/>
                      <w:sz w:val="18"/>
                      <w:szCs w:val="18"/>
                    </w:rPr>
                    <w:t xml:space="preserve">i konwertorowego. </w:t>
                  </w:r>
                  <w:r w:rsidR="00637A82">
                    <w:rPr>
                      <w:rFonts w:ascii="Arial" w:hAnsi="Arial" w:cs="Arial"/>
                      <w:bCs/>
                      <w:sz w:val="18"/>
                      <w:szCs w:val="18"/>
                    </w:rPr>
                    <w:br/>
                  </w:r>
                </w:p>
                <w:p w14:paraId="205B87C8" w14:textId="605D3B37" w:rsidR="00637A8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Stanowią szlamy mokre </w:t>
                  </w:r>
                </w:p>
                <w:p w14:paraId="46072F2E" w14:textId="7274B94D"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i szlamy po przejściu przez prasę odwadniającą.</w:t>
                  </w:r>
                  <w:r w:rsidR="00637A82">
                    <w:rPr>
                      <w:rFonts w:ascii="Arial" w:hAnsi="Arial" w:cs="Arial"/>
                      <w:bCs/>
                      <w:sz w:val="18"/>
                      <w:szCs w:val="18"/>
                    </w:rPr>
                    <w:br/>
                  </w:r>
                </w:p>
              </w:tc>
              <w:tc>
                <w:tcPr>
                  <w:tcW w:w="2859" w:type="dxa"/>
                  <w:vAlign w:val="center"/>
                </w:tcPr>
                <w:p w14:paraId="1242E8DC" w14:textId="77777777" w:rsidR="0078531A"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 w formie stałej. </w:t>
                  </w:r>
                  <w:r w:rsidR="008D46C0">
                    <w:rPr>
                      <w:rFonts w:ascii="Arial" w:hAnsi="Arial" w:cs="Arial"/>
                      <w:bCs/>
                      <w:sz w:val="18"/>
                      <w:szCs w:val="18"/>
                    </w:rPr>
                    <w:br/>
                  </w:r>
                  <w:r w:rsidR="008D46C0">
                    <w:rPr>
                      <w:rFonts w:ascii="Arial" w:hAnsi="Arial" w:cs="Arial"/>
                      <w:bCs/>
                      <w:sz w:val="18"/>
                      <w:szCs w:val="18"/>
                    </w:rPr>
                    <w:br/>
                  </w:r>
                  <w:r w:rsidRPr="0078531A">
                    <w:rPr>
                      <w:rFonts w:ascii="Arial" w:hAnsi="Arial" w:cs="Arial"/>
                      <w:bCs/>
                      <w:sz w:val="18"/>
                      <w:szCs w:val="18"/>
                      <w:u w:val="single"/>
                    </w:rPr>
                    <w:t>Spiekalnia</w:t>
                  </w:r>
                </w:p>
                <w:p w14:paraId="4A1B3999" w14:textId="77777777" w:rsidR="0078531A" w:rsidRDefault="0078531A" w:rsidP="00951E41">
                  <w:pPr>
                    <w:framePr w:hSpace="141" w:wrap="around" w:vAnchor="text" w:hAnchor="margin" w:x="108" w:y="-3002"/>
                    <w:spacing w:line="268" w:lineRule="atLeast"/>
                    <w:contextualSpacing/>
                    <w:suppressOverlap/>
                    <w:rPr>
                      <w:rFonts w:ascii="Arial" w:hAnsi="Arial" w:cs="Arial"/>
                      <w:bCs/>
                      <w:sz w:val="18"/>
                      <w:szCs w:val="18"/>
                    </w:rPr>
                  </w:pPr>
                  <w:r>
                    <w:rPr>
                      <w:rFonts w:ascii="Arial" w:hAnsi="Arial" w:cs="Arial"/>
                      <w:bCs/>
                      <w:sz w:val="18"/>
                      <w:szCs w:val="18"/>
                    </w:rPr>
                    <w:t>S</w:t>
                  </w:r>
                  <w:r w:rsidR="00A27C80" w:rsidRPr="00A27C80">
                    <w:rPr>
                      <w:rFonts w:ascii="Arial" w:hAnsi="Arial" w:cs="Arial"/>
                      <w:bCs/>
                      <w:sz w:val="18"/>
                      <w:szCs w:val="18"/>
                    </w:rPr>
                    <w:t xml:space="preserve">kład chemiczny: żelazo, tlenek wapnia, tlenek krzemu, tlenek magnezu, tlenek </w:t>
                  </w:r>
                  <w:proofErr w:type="spellStart"/>
                  <w:r w:rsidR="00A27C80" w:rsidRPr="00A27C80">
                    <w:rPr>
                      <w:rFonts w:ascii="Arial" w:hAnsi="Arial" w:cs="Arial"/>
                      <w:bCs/>
                      <w:sz w:val="18"/>
                      <w:szCs w:val="18"/>
                    </w:rPr>
                    <w:t>glinu</w:t>
                  </w:r>
                  <w:proofErr w:type="spellEnd"/>
                  <w:r w:rsidR="00A27C80" w:rsidRPr="00A27C80">
                    <w:rPr>
                      <w:rFonts w:ascii="Arial" w:hAnsi="Arial" w:cs="Arial"/>
                      <w:bCs/>
                      <w:sz w:val="18"/>
                      <w:szCs w:val="18"/>
                    </w:rPr>
                    <w:t xml:space="preserve">, cynk. </w:t>
                  </w:r>
                  <w:r w:rsidR="008D46C0">
                    <w:rPr>
                      <w:rFonts w:ascii="Arial" w:hAnsi="Arial" w:cs="Arial"/>
                      <w:bCs/>
                      <w:sz w:val="18"/>
                      <w:szCs w:val="18"/>
                    </w:rPr>
                    <w:br/>
                  </w:r>
                  <w:r w:rsidR="008D46C0">
                    <w:rPr>
                      <w:rFonts w:ascii="Arial" w:hAnsi="Arial" w:cs="Arial"/>
                      <w:bCs/>
                      <w:sz w:val="18"/>
                      <w:szCs w:val="18"/>
                    </w:rPr>
                    <w:br/>
                  </w:r>
                  <w:r w:rsidR="00A27C80" w:rsidRPr="0078531A">
                    <w:rPr>
                      <w:rFonts w:ascii="Arial" w:hAnsi="Arial" w:cs="Arial"/>
                      <w:bCs/>
                      <w:sz w:val="18"/>
                      <w:szCs w:val="18"/>
                      <w:u w:val="single"/>
                    </w:rPr>
                    <w:t>Wielkie Piece</w:t>
                  </w:r>
                </w:p>
                <w:p w14:paraId="604B9B30" w14:textId="77777777" w:rsidR="00DB0DF8" w:rsidRDefault="0078531A" w:rsidP="00951E41">
                  <w:pPr>
                    <w:framePr w:hSpace="141" w:wrap="around" w:vAnchor="text" w:hAnchor="margin" w:x="108" w:y="-3002"/>
                    <w:spacing w:line="268" w:lineRule="atLeast"/>
                    <w:contextualSpacing/>
                    <w:suppressOverlap/>
                    <w:rPr>
                      <w:rFonts w:ascii="Arial" w:hAnsi="Arial" w:cs="Arial"/>
                      <w:bCs/>
                      <w:sz w:val="18"/>
                      <w:szCs w:val="18"/>
                    </w:rPr>
                  </w:pPr>
                  <w:r>
                    <w:rPr>
                      <w:rFonts w:ascii="Arial" w:hAnsi="Arial" w:cs="Arial"/>
                      <w:bCs/>
                      <w:sz w:val="18"/>
                      <w:szCs w:val="18"/>
                    </w:rPr>
                    <w:t>S</w:t>
                  </w:r>
                  <w:r w:rsidR="00A27C80" w:rsidRPr="00A27C80">
                    <w:rPr>
                      <w:rFonts w:ascii="Arial" w:hAnsi="Arial" w:cs="Arial"/>
                      <w:bCs/>
                      <w:sz w:val="18"/>
                      <w:szCs w:val="18"/>
                    </w:rPr>
                    <w:t xml:space="preserve">kład chemiczny: żelazo, tlenek wapnia, tlenek krzemu, tlenek magnezu, tlenek </w:t>
                  </w:r>
                  <w:proofErr w:type="spellStart"/>
                  <w:r w:rsidR="00A27C80" w:rsidRPr="00A27C80">
                    <w:rPr>
                      <w:rFonts w:ascii="Arial" w:hAnsi="Arial" w:cs="Arial"/>
                      <w:bCs/>
                      <w:sz w:val="18"/>
                      <w:szCs w:val="18"/>
                    </w:rPr>
                    <w:t>glinu</w:t>
                  </w:r>
                  <w:proofErr w:type="spellEnd"/>
                  <w:r w:rsidR="00A27C80" w:rsidRPr="00A27C80">
                    <w:rPr>
                      <w:rFonts w:ascii="Arial" w:hAnsi="Arial" w:cs="Arial"/>
                      <w:bCs/>
                      <w:sz w:val="18"/>
                      <w:szCs w:val="18"/>
                    </w:rPr>
                    <w:t xml:space="preserve">, cynk. </w:t>
                  </w:r>
                  <w:r w:rsidR="00637A82">
                    <w:rPr>
                      <w:rFonts w:ascii="Arial" w:hAnsi="Arial" w:cs="Arial"/>
                      <w:bCs/>
                      <w:sz w:val="18"/>
                      <w:szCs w:val="18"/>
                    </w:rPr>
                    <w:br/>
                  </w:r>
                </w:p>
                <w:p w14:paraId="0A10E6EA" w14:textId="78C44A5E" w:rsidR="0078531A"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78531A">
                    <w:rPr>
                      <w:rFonts w:ascii="Arial" w:hAnsi="Arial" w:cs="Arial"/>
                      <w:bCs/>
                      <w:sz w:val="18"/>
                      <w:szCs w:val="18"/>
                      <w:u w:val="single"/>
                    </w:rPr>
                    <w:t>Stalownia</w:t>
                  </w:r>
                </w:p>
                <w:p w14:paraId="1CA9CA0F" w14:textId="0E2E2A84" w:rsidR="00A27C80" w:rsidRPr="00A27C80" w:rsidRDefault="0078531A" w:rsidP="00951E41">
                  <w:pPr>
                    <w:framePr w:hSpace="141" w:wrap="around" w:vAnchor="text" w:hAnchor="margin" w:x="108" w:y="-3002"/>
                    <w:spacing w:line="268" w:lineRule="atLeast"/>
                    <w:contextualSpacing/>
                    <w:suppressOverlap/>
                    <w:rPr>
                      <w:rFonts w:ascii="Arial" w:hAnsi="Arial" w:cs="Arial"/>
                      <w:b/>
                      <w:bCs/>
                      <w:sz w:val="18"/>
                      <w:szCs w:val="18"/>
                    </w:rPr>
                  </w:pPr>
                  <w:r>
                    <w:rPr>
                      <w:rFonts w:ascii="Arial" w:hAnsi="Arial" w:cs="Arial"/>
                      <w:bCs/>
                      <w:sz w:val="18"/>
                      <w:szCs w:val="18"/>
                    </w:rPr>
                    <w:t>S</w:t>
                  </w:r>
                  <w:r w:rsidR="00A27C80" w:rsidRPr="00A27C80">
                    <w:rPr>
                      <w:rFonts w:ascii="Arial" w:hAnsi="Arial" w:cs="Arial"/>
                      <w:bCs/>
                      <w:sz w:val="18"/>
                      <w:szCs w:val="18"/>
                    </w:rPr>
                    <w:t xml:space="preserve">kład chemiczny: żelazo, tlenek wapnia, tlenek krzemu, tlenek magnezu, tlenek </w:t>
                  </w:r>
                  <w:proofErr w:type="spellStart"/>
                  <w:r w:rsidR="00A27C80" w:rsidRPr="00A27C80">
                    <w:rPr>
                      <w:rFonts w:ascii="Arial" w:hAnsi="Arial" w:cs="Arial"/>
                      <w:bCs/>
                      <w:sz w:val="18"/>
                      <w:szCs w:val="18"/>
                    </w:rPr>
                    <w:t>glinu</w:t>
                  </w:r>
                  <w:proofErr w:type="spellEnd"/>
                  <w:r w:rsidR="00A27C80" w:rsidRPr="00A27C80">
                    <w:rPr>
                      <w:rFonts w:ascii="Arial" w:hAnsi="Arial" w:cs="Arial"/>
                      <w:bCs/>
                      <w:sz w:val="18"/>
                      <w:szCs w:val="18"/>
                    </w:rPr>
                    <w:t xml:space="preserve">, cynk.  </w:t>
                  </w:r>
                </w:p>
              </w:tc>
            </w:tr>
            <w:tr w:rsidR="00A27C80" w:rsidRPr="00A27C80" w14:paraId="24EF1468" w14:textId="77777777" w:rsidTr="00A27C80">
              <w:tc>
                <w:tcPr>
                  <w:tcW w:w="562" w:type="dxa"/>
                  <w:vAlign w:val="center"/>
                </w:tcPr>
                <w:p w14:paraId="3C90D084"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1A9C2714"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10 02 80</w:t>
                  </w:r>
                </w:p>
              </w:tc>
              <w:tc>
                <w:tcPr>
                  <w:tcW w:w="2268" w:type="dxa"/>
                  <w:vAlign w:val="center"/>
                </w:tcPr>
                <w:p w14:paraId="7393FCE9"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Zgary z hutnictwa żelaza</w:t>
                  </w:r>
                </w:p>
              </w:tc>
              <w:tc>
                <w:tcPr>
                  <w:tcW w:w="2551" w:type="dxa"/>
                  <w:vAlign w:val="center"/>
                </w:tcPr>
                <w:p w14:paraId="0F5A5DE6" w14:textId="6009FAF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BF48B4">
                    <w:rPr>
                      <w:rFonts w:ascii="Arial" w:hAnsi="Arial" w:cs="Arial"/>
                      <w:bCs/>
                      <w:sz w:val="18"/>
                      <w:szCs w:val="18"/>
                    </w:rPr>
                    <w:br/>
                  </w:r>
                  <w:r w:rsidRPr="00A27C80">
                    <w:rPr>
                      <w:rFonts w:ascii="Arial" w:hAnsi="Arial" w:cs="Arial"/>
                      <w:bCs/>
                      <w:sz w:val="18"/>
                      <w:szCs w:val="18"/>
                    </w:rPr>
                    <w:t>w wyniku procesu odlewania stali.</w:t>
                  </w:r>
                </w:p>
              </w:tc>
              <w:tc>
                <w:tcPr>
                  <w:tcW w:w="2859" w:type="dxa"/>
                  <w:vAlign w:val="center"/>
                </w:tcPr>
                <w:p w14:paraId="18D0FFB9" w14:textId="799041C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 składa się głównie </w:t>
                  </w:r>
                  <w:r w:rsidR="00637A82">
                    <w:rPr>
                      <w:rFonts w:ascii="Arial" w:hAnsi="Arial" w:cs="Arial"/>
                      <w:bCs/>
                      <w:sz w:val="18"/>
                      <w:szCs w:val="18"/>
                    </w:rPr>
                    <w:br/>
                  </w:r>
                  <w:r w:rsidRPr="00A27C80">
                    <w:rPr>
                      <w:rFonts w:ascii="Arial" w:hAnsi="Arial" w:cs="Arial"/>
                      <w:bCs/>
                      <w:sz w:val="18"/>
                      <w:szCs w:val="18"/>
                    </w:rPr>
                    <w:t xml:space="preserve">z tlenków żelaza.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Odpad w postaci stałej, nierozpuszczalnej w wodzie.</w:t>
                  </w:r>
                  <w:r w:rsidR="00637A82">
                    <w:rPr>
                      <w:rFonts w:ascii="Arial" w:hAnsi="Arial" w:cs="Arial"/>
                      <w:bCs/>
                      <w:sz w:val="18"/>
                      <w:szCs w:val="18"/>
                    </w:rPr>
                    <w:br/>
                  </w:r>
                </w:p>
              </w:tc>
            </w:tr>
            <w:tr w:rsidR="00A27C80" w:rsidRPr="00A27C80" w14:paraId="26610680" w14:textId="77777777" w:rsidTr="00A27C80">
              <w:tc>
                <w:tcPr>
                  <w:tcW w:w="562" w:type="dxa"/>
                  <w:vAlign w:val="center"/>
                </w:tcPr>
                <w:p w14:paraId="02EE961A"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16011F64"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10 02 99</w:t>
                  </w:r>
                </w:p>
              </w:tc>
              <w:tc>
                <w:tcPr>
                  <w:tcW w:w="2268" w:type="dxa"/>
                  <w:vAlign w:val="center"/>
                </w:tcPr>
                <w:p w14:paraId="441DFECB"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niewymienione odpady</w:t>
                  </w:r>
                </w:p>
              </w:tc>
              <w:tc>
                <w:tcPr>
                  <w:tcW w:w="2551" w:type="dxa"/>
                  <w:vAlign w:val="center"/>
                </w:tcPr>
                <w:p w14:paraId="4DC49CD1" w14:textId="55DF99A9"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wyniku procesu wytopu surówki żelaza. </w:t>
                  </w:r>
                  <w:r w:rsidR="00637A82">
                    <w:rPr>
                      <w:rFonts w:ascii="Arial" w:hAnsi="Arial" w:cs="Arial"/>
                      <w:bCs/>
                      <w:sz w:val="18"/>
                      <w:szCs w:val="18"/>
                    </w:rPr>
                    <w:br/>
                  </w:r>
                  <w:r w:rsidR="00BF48B4">
                    <w:rPr>
                      <w:rFonts w:ascii="Arial" w:hAnsi="Arial" w:cs="Arial"/>
                      <w:bCs/>
                      <w:sz w:val="18"/>
                      <w:szCs w:val="18"/>
                    </w:rPr>
                    <w:t xml:space="preserve">Powstaje w </w:t>
                  </w:r>
                  <w:r w:rsidRPr="00A27C80">
                    <w:rPr>
                      <w:rFonts w:ascii="Arial" w:hAnsi="Arial" w:cs="Arial"/>
                      <w:bCs/>
                      <w:sz w:val="18"/>
                      <w:szCs w:val="18"/>
                    </w:rPr>
                    <w:t xml:space="preserve">procesach: odsiarczania surówki, konwertorowy, obróbki pozapiecowej, ciągłego odlewania stali, walcowania </w:t>
                  </w:r>
                  <w:r w:rsidR="00BF48B4">
                    <w:rPr>
                      <w:rFonts w:ascii="Arial" w:hAnsi="Arial" w:cs="Arial"/>
                      <w:bCs/>
                      <w:sz w:val="18"/>
                      <w:szCs w:val="18"/>
                    </w:rPr>
                    <w:br/>
                  </w:r>
                  <w:r w:rsidRPr="00A27C80">
                    <w:rPr>
                      <w:rFonts w:ascii="Arial" w:hAnsi="Arial" w:cs="Arial"/>
                      <w:bCs/>
                      <w:sz w:val="18"/>
                      <w:szCs w:val="18"/>
                    </w:rPr>
                    <w:t xml:space="preserve">i wykańczania wyrobów- cięcia, docinania. </w:t>
                  </w:r>
                  <w:r w:rsidR="00BF48B4">
                    <w:rPr>
                      <w:rFonts w:ascii="Arial" w:hAnsi="Arial" w:cs="Arial"/>
                      <w:bCs/>
                      <w:sz w:val="18"/>
                      <w:szCs w:val="18"/>
                    </w:rPr>
                    <w:br/>
                  </w:r>
                  <w:r w:rsidRPr="00A27C80">
                    <w:rPr>
                      <w:rFonts w:ascii="Arial" w:hAnsi="Arial" w:cs="Arial"/>
                      <w:bCs/>
                      <w:sz w:val="18"/>
                      <w:szCs w:val="18"/>
                    </w:rPr>
                    <w:t>Wielkie Piece: złom</w:t>
                  </w:r>
                  <w:r w:rsidR="00BF48B4">
                    <w:rPr>
                      <w:rFonts w:ascii="Arial" w:hAnsi="Arial" w:cs="Arial"/>
                      <w:bCs/>
                      <w:sz w:val="18"/>
                      <w:szCs w:val="18"/>
                    </w:rPr>
                    <w:t xml:space="preserve"> </w:t>
                  </w:r>
                  <w:r w:rsidRPr="00A27C80">
                    <w:rPr>
                      <w:rFonts w:ascii="Arial" w:hAnsi="Arial" w:cs="Arial"/>
                      <w:bCs/>
                      <w:sz w:val="18"/>
                      <w:szCs w:val="18"/>
                    </w:rPr>
                    <w:t>- skrzepy surówki.</w:t>
                  </w:r>
                </w:p>
              </w:tc>
              <w:tc>
                <w:tcPr>
                  <w:tcW w:w="2859" w:type="dxa"/>
                  <w:vAlign w:val="center"/>
                </w:tcPr>
                <w:p w14:paraId="0AC0ED6C" w14:textId="74D1212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z czyszczenia koryt żużlowych i surówkowych, </w:t>
                  </w:r>
                  <w:r w:rsidR="00637A82">
                    <w:rPr>
                      <w:rFonts w:ascii="Arial" w:hAnsi="Arial" w:cs="Arial"/>
                      <w:bCs/>
                      <w:sz w:val="18"/>
                      <w:szCs w:val="18"/>
                    </w:rPr>
                    <w:br/>
                  </w:r>
                  <w:r w:rsidRPr="00A27C80">
                    <w:rPr>
                      <w:rFonts w:ascii="Arial" w:hAnsi="Arial" w:cs="Arial"/>
                      <w:bCs/>
                      <w:sz w:val="18"/>
                      <w:szCs w:val="18"/>
                    </w:rPr>
                    <w:t>w których</w:t>
                  </w:r>
                  <w:r w:rsidR="00DA7304">
                    <w:rPr>
                      <w:rFonts w:ascii="Arial" w:hAnsi="Arial" w:cs="Arial"/>
                      <w:bCs/>
                      <w:sz w:val="18"/>
                      <w:szCs w:val="18"/>
                    </w:rPr>
                    <w:t xml:space="preserve"> w</w:t>
                  </w:r>
                  <w:r w:rsidRPr="00A27C80">
                    <w:rPr>
                      <w:rFonts w:ascii="Arial" w:hAnsi="Arial" w:cs="Arial"/>
                      <w:bCs/>
                      <w:sz w:val="18"/>
                      <w:szCs w:val="18"/>
                    </w:rPr>
                    <w:t xml:space="preserve"> skład wchodzi: żużel wielkopiecowy, skrzepy surówkowe, piasek, masy korytowe, betony. </w:t>
                  </w:r>
                  <w:r w:rsidR="00637A82">
                    <w:rPr>
                      <w:rFonts w:ascii="Arial" w:hAnsi="Arial" w:cs="Arial"/>
                      <w:bCs/>
                      <w:sz w:val="18"/>
                      <w:szCs w:val="18"/>
                    </w:rPr>
                    <w:br/>
                  </w:r>
                  <w:r w:rsidR="00637A82">
                    <w:rPr>
                      <w:rFonts w:ascii="Arial" w:hAnsi="Arial" w:cs="Arial"/>
                      <w:bCs/>
                      <w:sz w:val="18"/>
                      <w:szCs w:val="18"/>
                    </w:rPr>
                    <w:br/>
                  </w:r>
                  <w:r w:rsidRPr="00DA7304">
                    <w:rPr>
                      <w:rFonts w:ascii="Arial" w:hAnsi="Arial" w:cs="Arial"/>
                      <w:bCs/>
                      <w:sz w:val="18"/>
                      <w:szCs w:val="18"/>
                      <w:u w:val="single"/>
                    </w:rPr>
                    <w:t>Stalownia</w:t>
                  </w:r>
                  <w:r w:rsidRPr="00A27C80">
                    <w:rPr>
                      <w:rFonts w:ascii="Arial" w:hAnsi="Arial" w:cs="Arial"/>
                      <w:bCs/>
                      <w:sz w:val="18"/>
                      <w:szCs w:val="18"/>
                    </w:rPr>
                    <w:t xml:space="preserve">: złom stalowy </w:t>
                  </w:r>
                  <w:r w:rsidR="00637A82">
                    <w:rPr>
                      <w:rFonts w:ascii="Arial" w:hAnsi="Arial" w:cs="Arial"/>
                      <w:bCs/>
                      <w:sz w:val="18"/>
                      <w:szCs w:val="18"/>
                    </w:rPr>
                    <w:br/>
                  </w:r>
                  <w:r w:rsidRPr="00A27C80">
                    <w:rPr>
                      <w:rFonts w:ascii="Arial" w:hAnsi="Arial" w:cs="Arial"/>
                      <w:bCs/>
                      <w:sz w:val="18"/>
                      <w:szCs w:val="18"/>
                    </w:rPr>
                    <w:t>w postaci skrzepów stali</w:t>
                  </w:r>
                  <w:r w:rsidR="001723C8">
                    <w:rPr>
                      <w:rFonts w:ascii="Arial" w:hAnsi="Arial" w:cs="Arial"/>
                      <w:bCs/>
                      <w:sz w:val="18"/>
                      <w:szCs w:val="18"/>
                    </w:rPr>
                    <w:t>,</w:t>
                  </w:r>
                  <w:r w:rsidRPr="00A27C80">
                    <w:rPr>
                      <w:rFonts w:ascii="Arial" w:hAnsi="Arial" w:cs="Arial"/>
                      <w:bCs/>
                      <w:sz w:val="18"/>
                      <w:szCs w:val="18"/>
                    </w:rPr>
                    <w:t xml:space="preserve"> powstających w wyniku ewentualnych rozlań stali podczas jej przelewania do kadzi </w:t>
                  </w:r>
                  <w:r w:rsidRPr="00A27C80">
                    <w:rPr>
                      <w:rFonts w:ascii="Arial" w:hAnsi="Arial" w:cs="Arial"/>
                      <w:bCs/>
                      <w:sz w:val="18"/>
                      <w:szCs w:val="18"/>
                    </w:rPr>
                    <w:lastRenderedPageBreak/>
                    <w:t>oraz kawałki zakrzepłej stali</w:t>
                  </w:r>
                  <w:r w:rsidR="001723C8">
                    <w:rPr>
                      <w:rFonts w:ascii="Arial" w:hAnsi="Arial" w:cs="Arial"/>
                      <w:bCs/>
                      <w:sz w:val="18"/>
                      <w:szCs w:val="18"/>
                    </w:rPr>
                    <w:t>,</w:t>
                  </w:r>
                  <w:r w:rsidRPr="00A27C80">
                    <w:rPr>
                      <w:rFonts w:ascii="Arial" w:hAnsi="Arial" w:cs="Arial"/>
                      <w:bCs/>
                      <w:sz w:val="18"/>
                      <w:szCs w:val="18"/>
                    </w:rPr>
                    <w:t xml:space="preserve"> pozostającej w kadzi po prowadzonych procesach. </w:t>
                  </w:r>
                  <w:r w:rsidR="00637A82">
                    <w:rPr>
                      <w:rFonts w:ascii="Arial" w:hAnsi="Arial" w:cs="Arial"/>
                      <w:bCs/>
                      <w:sz w:val="18"/>
                      <w:szCs w:val="18"/>
                    </w:rPr>
                    <w:br/>
                  </w:r>
                  <w:r w:rsidR="00637A82">
                    <w:rPr>
                      <w:rFonts w:ascii="Arial" w:hAnsi="Arial" w:cs="Arial"/>
                      <w:bCs/>
                      <w:sz w:val="18"/>
                      <w:szCs w:val="18"/>
                    </w:rPr>
                    <w:br/>
                  </w:r>
                  <w:r w:rsidRPr="00DA7304">
                    <w:rPr>
                      <w:rFonts w:ascii="Arial" w:hAnsi="Arial" w:cs="Arial"/>
                      <w:bCs/>
                      <w:sz w:val="18"/>
                      <w:szCs w:val="18"/>
                      <w:u w:val="single"/>
                    </w:rPr>
                    <w:t>Walcownia</w:t>
                  </w:r>
                  <w:r w:rsidRPr="00A27C80">
                    <w:rPr>
                      <w:rFonts w:ascii="Arial" w:hAnsi="Arial" w:cs="Arial"/>
                      <w:bCs/>
                      <w:sz w:val="18"/>
                      <w:szCs w:val="18"/>
                    </w:rPr>
                    <w:t xml:space="preserve">: złom w postaci obcinków, skrzepów, </w:t>
                  </w:r>
                  <w:proofErr w:type="spellStart"/>
                  <w:r w:rsidRPr="00A27C80">
                    <w:rPr>
                      <w:rFonts w:ascii="Arial" w:hAnsi="Arial" w:cs="Arial"/>
                      <w:bCs/>
                      <w:sz w:val="18"/>
                      <w:szCs w:val="18"/>
                    </w:rPr>
                    <w:t>obtopów</w:t>
                  </w:r>
                  <w:proofErr w:type="spellEnd"/>
                  <w:r w:rsidRPr="00A27C80">
                    <w:rPr>
                      <w:rFonts w:ascii="Arial" w:hAnsi="Arial" w:cs="Arial"/>
                      <w:bCs/>
                      <w:sz w:val="18"/>
                      <w:szCs w:val="18"/>
                    </w:rPr>
                    <w:t xml:space="preserve">. </w:t>
                  </w:r>
                  <w:r w:rsidR="001723C8">
                    <w:rPr>
                      <w:rFonts w:ascii="Arial" w:hAnsi="Arial" w:cs="Arial"/>
                      <w:bCs/>
                      <w:sz w:val="18"/>
                      <w:szCs w:val="18"/>
                    </w:rPr>
                    <w:br/>
                  </w:r>
                  <w:r w:rsidR="001723C8">
                    <w:rPr>
                      <w:rFonts w:ascii="Arial" w:hAnsi="Arial" w:cs="Arial"/>
                      <w:bCs/>
                      <w:sz w:val="18"/>
                      <w:szCs w:val="18"/>
                    </w:rPr>
                    <w:br/>
                  </w:r>
                  <w:r w:rsidRPr="00A27C80">
                    <w:rPr>
                      <w:rFonts w:ascii="Arial" w:hAnsi="Arial" w:cs="Arial"/>
                      <w:bCs/>
                      <w:sz w:val="18"/>
                      <w:szCs w:val="18"/>
                    </w:rPr>
                    <w:t xml:space="preserve">Właściwości: odpady niepalne, nierozpuszczalne w wodzie. </w:t>
                  </w:r>
                  <w:r w:rsidR="00637A82">
                    <w:rPr>
                      <w:rFonts w:ascii="Arial" w:hAnsi="Arial" w:cs="Arial"/>
                      <w:bCs/>
                      <w:sz w:val="18"/>
                      <w:szCs w:val="18"/>
                    </w:rPr>
                    <w:br/>
                  </w:r>
                  <w:r w:rsidR="00637A82">
                    <w:rPr>
                      <w:rFonts w:ascii="Arial" w:hAnsi="Arial" w:cs="Arial"/>
                      <w:bCs/>
                      <w:sz w:val="18"/>
                      <w:szCs w:val="18"/>
                    </w:rPr>
                    <w:br/>
                  </w:r>
                  <w:r w:rsidRPr="00A27C80">
                    <w:rPr>
                      <w:rFonts w:ascii="Arial" w:hAnsi="Arial" w:cs="Arial"/>
                      <w:bCs/>
                      <w:sz w:val="18"/>
                      <w:szCs w:val="18"/>
                    </w:rPr>
                    <w:t xml:space="preserve">Skład chemiczny: związki nieorganiczne: tlenek wapnia, tlenek krzemu, tlenek magnezu, tlenek </w:t>
                  </w:r>
                  <w:proofErr w:type="spellStart"/>
                  <w:r w:rsidRPr="00A27C80">
                    <w:rPr>
                      <w:rFonts w:ascii="Arial" w:hAnsi="Arial" w:cs="Arial"/>
                      <w:bCs/>
                      <w:sz w:val="18"/>
                      <w:szCs w:val="18"/>
                    </w:rPr>
                    <w:t>glinu</w:t>
                  </w:r>
                  <w:proofErr w:type="spellEnd"/>
                  <w:r w:rsidRPr="00A27C80">
                    <w:rPr>
                      <w:rFonts w:ascii="Arial" w:hAnsi="Arial" w:cs="Arial"/>
                      <w:bCs/>
                      <w:sz w:val="18"/>
                      <w:szCs w:val="18"/>
                    </w:rPr>
                    <w:t>, a także związki zawierające: arsen, kadm, miedź, rtęć, nikiel, ołów, cynk, chlor, fluor, siarka.</w:t>
                  </w:r>
                  <w:r w:rsidR="00637A82">
                    <w:rPr>
                      <w:rFonts w:ascii="Arial" w:hAnsi="Arial" w:cs="Arial"/>
                      <w:bCs/>
                      <w:sz w:val="18"/>
                      <w:szCs w:val="18"/>
                    </w:rPr>
                    <w:br/>
                  </w:r>
                </w:p>
              </w:tc>
            </w:tr>
            <w:tr w:rsidR="00A27C80" w:rsidRPr="00A27C80" w14:paraId="329C4D5B" w14:textId="77777777" w:rsidTr="00A27C80">
              <w:tc>
                <w:tcPr>
                  <w:tcW w:w="562" w:type="dxa"/>
                  <w:vAlign w:val="center"/>
                </w:tcPr>
                <w:p w14:paraId="7343342A"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74351D06"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10 13 13</w:t>
                  </w:r>
                </w:p>
              </w:tc>
              <w:tc>
                <w:tcPr>
                  <w:tcW w:w="2268" w:type="dxa"/>
                  <w:vAlign w:val="center"/>
                </w:tcPr>
                <w:p w14:paraId="34A7736E" w14:textId="505BFCF8"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stałe </w:t>
                  </w:r>
                  <w:r w:rsidR="00637A82">
                    <w:rPr>
                      <w:rFonts w:ascii="Arial" w:hAnsi="Arial" w:cs="Arial"/>
                      <w:sz w:val="18"/>
                      <w:szCs w:val="18"/>
                    </w:rPr>
                    <w:br/>
                  </w:r>
                  <w:r w:rsidRPr="00A27C80">
                    <w:rPr>
                      <w:rFonts w:ascii="Arial" w:hAnsi="Arial" w:cs="Arial"/>
                      <w:sz w:val="18"/>
                      <w:szCs w:val="18"/>
                    </w:rPr>
                    <w:t>z oczyszczania gazów odlotowych inne niż wymienione w 10 13 12</w:t>
                  </w:r>
                </w:p>
              </w:tc>
              <w:tc>
                <w:tcPr>
                  <w:tcW w:w="2551" w:type="dxa"/>
                  <w:vAlign w:val="center"/>
                </w:tcPr>
                <w:p w14:paraId="17040D5E" w14:textId="41BEAAB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urządzeniach oczyszczających gazy odlotowe w instalacji produkcji wapna. </w:t>
                  </w:r>
                  <w:r w:rsidR="008D46C0">
                    <w:rPr>
                      <w:rFonts w:ascii="Arial" w:hAnsi="Arial" w:cs="Arial"/>
                      <w:bCs/>
                      <w:sz w:val="18"/>
                      <w:szCs w:val="18"/>
                    </w:rPr>
                    <w:br/>
                  </w:r>
                  <w:r w:rsidR="008D46C0">
                    <w:rPr>
                      <w:rFonts w:ascii="Arial" w:hAnsi="Arial" w:cs="Arial"/>
                      <w:bCs/>
                      <w:sz w:val="18"/>
                      <w:szCs w:val="18"/>
                    </w:rPr>
                    <w:br/>
                  </w:r>
                  <w:r w:rsidR="001723C8">
                    <w:rPr>
                      <w:rFonts w:ascii="Arial" w:hAnsi="Arial" w:cs="Arial"/>
                      <w:bCs/>
                      <w:sz w:val="18"/>
                      <w:szCs w:val="18"/>
                    </w:rPr>
                    <w:t>Odpad stanowią</w:t>
                  </w:r>
                  <w:r w:rsidRPr="00A27C80">
                    <w:rPr>
                      <w:rFonts w:ascii="Arial" w:hAnsi="Arial" w:cs="Arial"/>
                      <w:bCs/>
                      <w:sz w:val="18"/>
                      <w:szCs w:val="18"/>
                    </w:rPr>
                    <w:t xml:space="preserve"> pyły zatrzymane w urządzeniach oczyszczających gazy odlotowe </w:t>
                  </w:r>
                  <w:proofErr w:type="spellStart"/>
                  <w:r w:rsidRPr="00A27C80">
                    <w:rPr>
                      <w:rFonts w:ascii="Arial" w:hAnsi="Arial" w:cs="Arial"/>
                      <w:bCs/>
                      <w:sz w:val="18"/>
                      <w:szCs w:val="18"/>
                    </w:rPr>
                    <w:t>wapnialni</w:t>
                  </w:r>
                  <w:proofErr w:type="spellEnd"/>
                  <w:r w:rsidRPr="00A27C80">
                    <w:rPr>
                      <w:rFonts w:ascii="Arial" w:hAnsi="Arial" w:cs="Arial"/>
                      <w:bCs/>
                      <w:sz w:val="18"/>
                      <w:szCs w:val="18"/>
                    </w:rPr>
                    <w:t xml:space="preserve">.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Odpad w postaci stałej.</w:t>
                  </w:r>
                  <w:r w:rsidR="00637A82">
                    <w:rPr>
                      <w:rFonts w:ascii="Arial" w:hAnsi="Arial" w:cs="Arial"/>
                      <w:bCs/>
                      <w:sz w:val="18"/>
                      <w:szCs w:val="18"/>
                    </w:rPr>
                    <w:br/>
                  </w:r>
                </w:p>
              </w:tc>
              <w:tc>
                <w:tcPr>
                  <w:tcW w:w="2859" w:type="dxa"/>
                  <w:vAlign w:val="center"/>
                </w:tcPr>
                <w:p w14:paraId="118190CA" w14:textId="32563788"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 w postaci stałej.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 xml:space="preserve">Skład chemiczny: tlenek wapnia, tlenek krzemu, tlenek magnezu.  </w:t>
                  </w:r>
                </w:p>
              </w:tc>
            </w:tr>
            <w:tr w:rsidR="00A27C80" w:rsidRPr="00A27C80" w14:paraId="1B71EF00" w14:textId="77777777" w:rsidTr="00A27C80">
              <w:tc>
                <w:tcPr>
                  <w:tcW w:w="562" w:type="dxa"/>
                  <w:vAlign w:val="center"/>
                </w:tcPr>
                <w:p w14:paraId="315069D6"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74F8FF0C"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15 02 03</w:t>
                  </w:r>
                </w:p>
              </w:tc>
              <w:tc>
                <w:tcPr>
                  <w:tcW w:w="2268" w:type="dxa"/>
                  <w:vAlign w:val="center"/>
                </w:tcPr>
                <w:p w14:paraId="0F5D5411" w14:textId="671E941D"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Sorbenty, materiały filtracyjne, tkaniny do wycierania</w:t>
                  </w:r>
                  <w:r w:rsidR="00671B28">
                    <w:rPr>
                      <w:rFonts w:ascii="Arial" w:hAnsi="Arial" w:cs="Arial"/>
                      <w:sz w:val="18"/>
                      <w:szCs w:val="18"/>
                    </w:rPr>
                    <w:t xml:space="preserve"> </w:t>
                  </w:r>
                  <w:r w:rsidR="00671B28" w:rsidRPr="00671B28">
                    <w:rPr>
                      <w:rFonts w:ascii="Arial" w:hAnsi="Arial" w:cs="Arial"/>
                      <w:sz w:val="18"/>
                      <w:szCs w:val="18"/>
                    </w:rPr>
                    <w:t>(np. szmaty, ścierki)</w:t>
                  </w:r>
                  <w:r w:rsidRPr="00A27C80">
                    <w:rPr>
                      <w:rFonts w:ascii="Arial" w:hAnsi="Arial" w:cs="Arial"/>
                      <w:sz w:val="18"/>
                      <w:szCs w:val="18"/>
                    </w:rPr>
                    <w:t xml:space="preserve"> i ubrania ochronne inne niż wymienione w 15 02 02</w:t>
                  </w:r>
                </w:p>
              </w:tc>
              <w:tc>
                <w:tcPr>
                  <w:tcW w:w="2551" w:type="dxa"/>
                  <w:vAlign w:val="center"/>
                </w:tcPr>
                <w:p w14:paraId="0A6EC873" w14:textId="3FCF109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w wyniku konserwacji </w:t>
                  </w:r>
                  <w:r w:rsidR="00637A82">
                    <w:rPr>
                      <w:rFonts w:ascii="Arial" w:hAnsi="Arial" w:cs="Arial"/>
                      <w:bCs/>
                      <w:sz w:val="18"/>
                      <w:szCs w:val="18"/>
                    </w:rPr>
                    <w:br/>
                  </w:r>
                  <w:r w:rsidRPr="00A27C80">
                    <w:rPr>
                      <w:rFonts w:ascii="Arial" w:hAnsi="Arial" w:cs="Arial"/>
                      <w:bCs/>
                      <w:sz w:val="18"/>
                      <w:szCs w:val="18"/>
                    </w:rPr>
                    <w:t xml:space="preserve">i remontów prowadzonych </w:t>
                  </w:r>
                  <w:r w:rsidR="00637A82">
                    <w:rPr>
                      <w:rFonts w:ascii="Arial" w:hAnsi="Arial" w:cs="Arial"/>
                      <w:bCs/>
                      <w:sz w:val="18"/>
                      <w:szCs w:val="18"/>
                    </w:rPr>
                    <w:br/>
                  </w:r>
                  <w:r w:rsidRPr="00A27C80">
                    <w:rPr>
                      <w:rFonts w:ascii="Arial" w:hAnsi="Arial" w:cs="Arial"/>
                      <w:bCs/>
                      <w:sz w:val="18"/>
                      <w:szCs w:val="18"/>
                    </w:rPr>
                    <w:t>w instalacji.</w:t>
                  </w:r>
                </w:p>
              </w:tc>
              <w:tc>
                <w:tcPr>
                  <w:tcW w:w="2859" w:type="dxa"/>
                  <w:vAlign w:val="center"/>
                </w:tcPr>
                <w:p w14:paraId="570CA710" w14:textId="49DAACAD" w:rsidR="00A27C80" w:rsidRPr="008B248E"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 w postaci stałej.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 xml:space="preserve">Tkaniny filtracyjne z filtrów tkaninowych w postaci tkanin poliestrowych lub szklanych zanieczyszczonych pyłem </w:t>
                  </w:r>
                  <w:r w:rsidR="00637A82">
                    <w:rPr>
                      <w:rFonts w:ascii="Arial" w:hAnsi="Arial" w:cs="Arial"/>
                      <w:bCs/>
                      <w:sz w:val="18"/>
                      <w:szCs w:val="18"/>
                    </w:rPr>
                    <w:br/>
                  </w:r>
                  <w:r w:rsidRPr="00A27C80">
                    <w:rPr>
                      <w:rFonts w:ascii="Arial" w:hAnsi="Arial" w:cs="Arial"/>
                      <w:bCs/>
                      <w:sz w:val="18"/>
                      <w:szCs w:val="18"/>
                    </w:rPr>
                    <w:t>z gazów odlotowych</w:t>
                  </w:r>
                  <w:r w:rsidR="00C77F3D">
                    <w:rPr>
                      <w:rFonts w:ascii="Arial" w:hAnsi="Arial" w:cs="Arial"/>
                      <w:bCs/>
                      <w:sz w:val="18"/>
                      <w:szCs w:val="18"/>
                    </w:rPr>
                    <w:t xml:space="preserve">, </w:t>
                  </w:r>
                  <w:r w:rsidRPr="00A27C80">
                    <w:rPr>
                      <w:rFonts w:ascii="Arial" w:hAnsi="Arial" w:cs="Arial"/>
                      <w:bCs/>
                      <w:sz w:val="18"/>
                      <w:szCs w:val="18"/>
                    </w:rPr>
                    <w:t xml:space="preserve">zawierających głównie żelazo, tlenki wapnia, krzemu i magnezu oraz czyściwo nie zanieczyszczone substancjami niebezpiecznymi. </w:t>
                  </w:r>
                  <w:r w:rsidR="00637A82">
                    <w:rPr>
                      <w:rFonts w:ascii="Arial" w:hAnsi="Arial" w:cs="Arial"/>
                      <w:bCs/>
                      <w:sz w:val="18"/>
                      <w:szCs w:val="18"/>
                    </w:rPr>
                    <w:br/>
                  </w:r>
                  <w:r w:rsidRPr="00A27C80">
                    <w:rPr>
                      <w:rFonts w:ascii="Arial" w:hAnsi="Arial" w:cs="Arial"/>
                      <w:bCs/>
                      <w:sz w:val="18"/>
                      <w:szCs w:val="18"/>
                    </w:rPr>
                    <w:t xml:space="preserve">W skład odpadu wchodzą głównie materiały tekstylne </w:t>
                  </w:r>
                  <w:r w:rsidR="00637A82">
                    <w:rPr>
                      <w:rFonts w:ascii="Arial" w:hAnsi="Arial" w:cs="Arial"/>
                      <w:bCs/>
                      <w:sz w:val="18"/>
                      <w:szCs w:val="18"/>
                    </w:rPr>
                    <w:br/>
                  </w:r>
                  <w:r w:rsidRPr="00A27C80">
                    <w:rPr>
                      <w:rFonts w:ascii="Arial" w:hAnsi="Arial" w:cs="Arial"/>
                      <w:bCs/>
                      <w:sz w:val="18"/>
                      <w:szCs w:val="18"/>
                    </w:rPr>
                    <w:t>z surowców naturalnych</w:t>
                  </w:r>
                  <w:r w:rsidR="00C77F3D">
                    <w:rPr>
                      <w:rFonts w:ascii="Arial" w:hAnsi="Arial" w:cs="Arial"/>
                      <w:bCs/>
                      <w:sz w:val="18"/>
                      <w:szCs w:val="18"/>
                    </w:rPr>
                    <w:t>,</w:t>
                  </w:r>
                  <w:r w:rsidRPr="00A27C80">
                    <w:rPr>
                      <w:rFonts w:ascii="Arial" w:hAnsi="Arial" w:cs="Arial"/>
                      <w:bCs/>
                      <w:sz w:val="18"/>
                      <w:szCs w:val="18"/>
                    </w:rPr>
                    <w:t xml:space="preserve"> takich jak wełna, bawełna, lub len oraz sztucznych (poliester, PCV, anilana)</w:t>
                  </w:r>
                  <w:r w:rsidR="00C77F3D">
                    <w:rPr>
                      <w:rFonts w:ascii="Arial" w:hAnsi="Arial" w:cs="Arial"/>
                      <w:bCs/>
                      <w:sz w:val="18"/>
                      <w:szCs w:val="18"/>
                    </w:rPr>
                    <w:t>,</w:t>
                  </w:r>
                  <w:r w:rsidRPr="00A27C80">
                    <w:rPr>
                      <w:rFonts w:ascii="Arial" w:hAnsi="Arial" w:cs="Arial"/>
                      <w:bCs/>
                      <w:sz w:val="18"/>
                      <w:szCs w:val="18"/>
                    </w:rPr>
                    <w:t xml:space="preserve"> zanieczyszczone substancjami nienależącymi do kategorii związków niebezpiecznych. </w:t>
                  </w:r>
                  <w:r w:rsidR="008D46C0">
                    <w:rPr>
                      <w:rFonts w:ascii="Arial" w:hAnsi="Arial" w:cs="Arial"/>
                      <w:bCs/>
                      <w:sz w:val="18"/>
                      <w:szCs w:val="18"/>
                    </w:rPr>
                    <w:br/>
                  </w:r>
                  <w:r w:rsidRPr="00A27C80">
                    <w:rPr>
                      <w:rFonts w:ascii="Arial" w:hAnsi="Arial" w:cs="Arial"/>
                      <w:bCs/>
                      <w:sz w:val="18"/>
                      <w:szCs w:val="18"/>
                    </w:rPr>
                    <w:lastRenderedPageBreak/>
                    <w:t>Odpady stałe, nierozpuszczalne w wodzie, bezwonne.</w:t>
                  </w:r>
                  <w:r w:rsidR="00637A82">
                    <w:rPr>
                      <w:rFonts w:ascii="Arial" w:hAnsi="Arial" w:cs="Arial"/>
                      <w:bCs/>
                      <w:sz w:val="18"/>
                      <w:szCs w:val="18"/>
                    </w:rPr>
                    <w:br/>
                  </w:r>
                </w:p>
              </w:tc>
            </w:tr>
            <w:tr w:rsidR="00A27C80" w:rsidRPr="00A27C80" w14:paraId="7E47A8FD" w14:textId="77777777" w:rsidTr="00A27C80">
              <w:tc>
                <w:tcPr>
                  <w:tcW w:w="562" w:type="dxa"/>
                  <w:vAlign w:val="center"/>
                </w:tcPr>
                <w:p w14:paraId="692D92A1"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145F23F3"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16 11 04</w:t>
                  </w:r>
                </w:p>
              </w:tc>
              <w:tc>
                <w:tcPr>
                  <w:tcW w:w="2268" w:type="dxa"/>
                  <w:vAlign w:val="center"/>
                </w:tcPr>
                <w:p w14:paraId="20F2E59D" w14:textId="111454FE"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Okładziny piecowe </w:t>
                  </w:r>
                  <w:r w:rsidR="008D46C0">
                    <w:rPr>
                      <w:rFonts w:ascii="Arial" w:hAnsi="Arial" w:cs="Arial"/>
                      <w:sz w:val="18"/>
                      <w:szCs w:val="18"/>
                    </w:rPr>
                    <w:br/>
                  </w:r>
                  <w:r w:rsidRPr="00A27C80">
                    <w:rPr>
                      <w:rFonts w:ascii="Arial" w:hAnsi="Arial" w:cs="Arial"/>
                      <w:sz w:val="18"/>
                      <w:szCs w:val="18"/>
                    </w:rPr>
                    <w:t xml:space="preserve">i materiały ogniotrwałe </w:t>
                  </w:r>
                  <w:r w:rsidR="008D46C0">
                    <w:rPr>
                      <w:rFonts w:ascii="Arial" w:hAnsi="Arial" w:cs="Arial"/>
                      <w:sz w:val="18"/>
                      <w:szCs w:val="18"/>
                    </w:rPr>
                    <w:br/>
                  </w:r>
                  <w:r w:rsidRPr="00A27C80">
                    <w:rPr>
                      <w:rFonts w:ascii="Arial" w:hAnsi="Arial" w:cs="Arial"/>
                      <w:sz w:val="18"/>
                      <w:szCs w:val="18"/>
                    </w:rPr>
                    <w:t>z procesów metalurgicznych inne niż wymienione w 16 11 03</w:t>
                  </w:r>
                </w:p>
              </w:tc>
              <w:tc>
                <w:tcPr>
                  <w:tcW w:w="2551" w:type="dxa"/>
                  <w:vAlign w:val="center"/>
                </w:tcPr>
                <w:p w14:paraId="215F84B0" w14:textId="0BC4396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pochodzące </w:t>
                  </w:r>
                  <w:r w:rsidR="00637A82">
                    <w:rPr>
                      <w:rFonts w:ascii="Arial" w:hAnsi="Arial" w:cs="Arial"/>
                      <w:bCs/>
                      <w:sz w:val="18"/>
                      <w:szCs w:val="18"/>
                    </w:rPr>
                    <w:br/>
                  </w:r>
                  <w:r w:rsidRPr="00A27C80">
                    <w:rPr>
                      <w:rFonts w:ascii="Arial" w:hAnsi="Arial" w:cs="Arial"/>
                      <w:bCs/>
                      <w:sz w:val="18"/>
                      <w:szCs w:val="18"/>
                    </w:rPr>
                    <w:t xml:space="preserve">z procesu spiekania md metali, wytopu surówki żelaza, odsiarczania surówki, konwertorowy, obróbki pozapiecowej piece </w:t>
                  </w:r>
                  <w:proofErr w:type="spellStart"/>
                  <w:r w:rsidRPr="00A27C80">
                    <w:rPr>
                      <w:rFonts w:ascii="Arial" w:hAnsi="Arial" w:cs="Arial"/>
                      <w:bCs/>
                      <w:sz w:val="18"/>
                      <w:szCs w:val="18"/>
                    </w:rPr>
                    <w:t>pokroczne</w:t>
                  </w:r>
                  <w:proofErr w:type="spellEnd"/>
                  <w:r w:rsidRPr="00A27C80">
                    <w:rPr>
                      <w:rFonts w:ascii="Arial" w:hAnsi="Arial" w:cs="Arial"/>
                      <w:bCs/>
                      <w:sz w:val="18"/>
                      <w:szCs w:val="18"/>
                    </w:rPr>
                    <w:t xml:space="preserve"> walcowni.</w:t>
                  </w:r>
                  <w:r w:rsidR="00637A82">
                    <w:rPr>
                      <w:rFonts w:ascii="Arial" w:hAnsi="Arial" w:cs="Arial"/>
                      <w:bCs/>
                      <w:sz w:val="18"/>
                      <w:szCs w:val="18"/>
                    </w:rPr>
                    <w:br/>
                  </w:r>
                </w:p>
              </w:tc>
              <w:tc>
                <w:tcPr>
                  <w:tcW w:w="2859" w:type="dxa"/>
                  <w:vAlign w:val="center"/>
                </w:tcPr>
                <w:p w14:paraId="687226CE" w14:textId="2B26229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materiałów ogniotrwałych.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 xml:space="preserve">Odpady stałe, niepalne, bezwonne, nierozpuszczalne </w:t>
                  </w:r>
                  <w:r w:rsidR="008D46C0">
                    <w:rPr>
                      <w:rFonts w:ascii="Arial" w:hAnsi="Arial" w:cs="Arial"/>
                      <w:bCs/>
                      <w:sz w:val="18"/>
                      <w:szCs w:val="18"/>
                    </w:rPr>
                    <w:br/>
                  </w:r>
                  <w:r w:rsidRPr="00A27C80">
                    <w:rPr>
                      <w:rFonts w:ascii="Arial" w:hAnsi="Arial" w:cs="Arial"/>
                      <w:bCs/>
                      <w:sz w:val="18"/>
                      <w:szCs w:val="18"/>
                    </w:rPr>
                    <w:t xml:space="preserve">w wodzie. </w:t>
                  </w:r>
                  <w:r w:rsidR="00637A82">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W skład odpadu wchodzą</w:t>
                  </w:r>
                  <w:r w:rsidR="00C77F3D">
                    <w:rPr>
                      <w:rFonts w:ascii="Arial" w:hAnsi="Arial" w:cs="Arial"/>
                      <w:bCs/>
                      <w:sz w:val="18"/>
                      <w:szCs w:val="18"/>
                    </w:rPr>
                    <w:t>:</w:t>
                  </w:r>
                  <w:r w:rsidRPr="00A27C80">
                    <w:rPr>
                      <w:rFonts w:ascii="Arial" w:hAnsi="Arial" w:cs="Arial"/>
                      <w:bCs/>
                      <w:sz w:val="18"/>
                      <w:szCs w:val="18"/>
                    </w:rPr>
                    <w:t xml:space="preserve"> glinokrzemiany, tlenek magnezu, tlenek wapnia, tlenek krzemu.  </w:t>
                  </w:r>
                  <w:r w:rsidR="00637A82">
                    <w:rPr>
                      <w:rFonts w:ascii="Arial" w:hAnsi="Arial" w:cs="Arial"/>
                      <w:bCs/>
                      <w:sz w:val="18"/>
                      <w:szCs w:val="18"/>
                    </w:rPr>
                    <w:br/>
                  </w:r>
                </w:p>
              </w:tc>
            </w:tr>
            <w:tr w:rsidR="00A27C80" w:rsidRPr="00A27C80" w14:paraId="01C959AB" w14:textId="77777777" w:rsidTr="00A27C80">
              <w:tc>
                <w:tcPr>
                  <w:tcW w:w="562" w:type="dxa"/>
                  <w:vAlign w:val="center"/>
                </w:tcPr>
                <w:p w14:paraId="1E2AF14A"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707775A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16 11 06</w:t>
                  </w:r>
                </w:p>
              </w:tc>
              <w:tc>
                <w:tcPr>
                  <w:tcW w:w="2268" w:type="dxa"/>
                  <w:vAlign w:val="center"/>
                </w:tcPr>
                <w:p w14:paraId="31E881D9" w14:textId="35A41DB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Okładziny piecowe </w:t>
                  </w:r>
                  <w:r w:rsidR="008D46C0">
                    <w:rPr>
                      <w:rFonts w:ascii="Arial" w:hAnsi="Arial" w:cs="Arial"/>
                      <w:sz w:val="18"/>
                      <w:szCs w:val="18"/>
                    </w:rPr>
                    <w:br/>
                  </w:r>
                  <w:r w:rsidRPr="00A27C80">
                    <w:rPr>
                      <w:rFonts w:ascii="Arial" w:hAnsi="Arial" w:cs="Arial"/>
                      <w:sz w:val="18"/>
                      <w:szCs w:val="18"/>
                    </w:rPr>
                    <w:t xml:space="preserve">i materiały ogniotrwałe </w:t>
                  </w:r>
                  <w:r w:rsidR="008D46C0">
                    <w:rPr>
                      <w:rFonts w:ascii="Arial" w:hAnsi="Arial" w:cs="Arial"/>
                      <w:sz w:val="18"/>
                      <w:szCs w:val="18"/>
                    </w:rPr>
                    <w:br/>
                  </w:r>
                  <w:r w:rsidRPr="00A27C80">
                    <w:rPr>
                      <w:rFonts w:ascii="Arial" w:hAnsi="Arial" w:cs="Arial"/>
                      <w:sz w:val="18"/>
                      <w:szCs w:val="18"/>
                    </w:rPr>
                    <w:t xml:space="preserve">z procesów niemetalurgicznych inne niż wymienione </w:t>
                  </w:r>
                  <w:r w:rsidR="008D46C0">
                    <w:rPr>
                      <w:rFonts w:ascii="Arial" w:hAnsi="Arial" w:cs="Arial"/>
                      <w:sz w:val="18"/>
                      <w:szCs w:val="18"/>
                    </w:rPr>
                    <w:br/>
                  </w:r>
                  <w:r w:rsidRPr="00A27C80">
                    <w:rPr>
                      <w:rFonts w:ascii="Arial" w:hAnsi="Arial" w:cs="Arial"/>
                      <w:sz w:val="18"/>
                      <w:szCs w:val="18"/>
                    </w:rPr>
                    <w:t>w 16 01 05</w:t>
                  </w:r>
                </w:p>
              </w:tc>
              <w:tc>
                <w:tcPr>
                  <w:tcW w:w="2551" w:type="dxa"/>
                  <w:vAlign w:val="center"/>
                </w:tcPr>
                <w:p w14:paraId="3FCA2C16" w14:textId="082F2B4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z piecach </w:t>
                  </w:r>
                  <w:proofErr w:type="spellStart"/>
                  <w:r w:rsidRPr="00A27C80">
                    <w:rPr>
                      <w:rFonts w:ascii="Arial" w:hAnsi="Arial" w:cs="Arial"/>
                      <w:bCs/>
                      <w:sz w:val="18"/>
                      <w:szCs w:val="18"/>
                    </w:rPr>
                    <w:t>Maerz’a</w:t>
                  </w:r>
                  <w:proofErr w:type="spellEnd"/>
                  <w:r w:rsidRPr="00A27C80">
                    <w:rPr>
                      <w:rFonts w:ascii="Arial" w:hAnsi="Arial" w:cs="Arial"/>
                      <w:bCs/>
                      <w:sz w:val="18"/>
                      <w:szCs w:val="18"/>
                    </w:rPr>
                    <w:t xml:space="preserve"> w postaci materiałów ogniotrwałych, cegły szamotowej </w:t>
                  </w:r>
                  <w:r w:rsidR="00637A82">
                    <w:rPr>
                      <w:rFonts w:ascii="Arial" w:hAnsi="Arial" w:cs="Arial"/>
                      <w:bCs/>
                      <w:sz w:val="18"/>
                      <w:szCs w:val="18"/>
                    </w:rPr>
                    <w:br/>
                  </w:r>
                  <w:r w:rsidRPr="00A27C80">
                    <w:rPr>
                      <w:rFonts w:ascii="Arial" w:hAnsi="Arial" w:cs="Arial"/>
                      <w:bCs/>
                      <w:sz w:val="18"/>
                      <w:szCs w:val="18"/>
                    </w:rPr>
                    <w:t xml:space="preserve">i </w:t>
                  </w:r>
                  <w:proofErr w:type="spellStart"/>
                  <w:r w:rsidRPr="00A27C80">
                    <w:rPr>
                      <w:rFonts w:ascii="Arial" w:hAnsi="Arial" w:cs="Arial"/>
                      <w:bCs/>
                      <w:sz w:val="18"/>
                      <w:szCs w:val="18"/>
                    </w:rPr>
                    <w:t>magnetyzowej</w:t>
                  </w:r>
                  <w:proofErr w:type="spellEnd"/>
                  <w:r w:rsidRPr="00A27C80">
                    <w:rPr>
                      <w:rFonts w:ascii="Arial" w:hAnsi="Arial" w:cs="Arial"/>
                      <w:bCs/>
                      <w:sz w:val="18"/>
                      <w:szCs w:val="18"/>
                    </w:rPr>
                    <w:t xml:space="preserve"> z bieżących remontów instalacji </w:t>
                  </w:r>
                  <w:proofErr w:type="spellStart"/>
                  <w:r w:rsidRPr="00A27C80">
                    <w:rPr>
                      <w:rFonts w:ascii="Arial" w:hAnsi="Arial" w:cs="Arial"/>
                      <w:bCs/>
                      <w:sz w:val="18"/>
                      <w:szCs w:val="18"/>
                    </w:rPr>
                    <w:t>wapnialni</w:t>
                  </w:r>
                  <w:proofErr w:type="spellEnd"/>
                  <w:r w:rsidRPr="00A27C80">
                    <w:rPr>
                      <w:rFonts w:ascii="Arial" w:hAnsi="Arial" w:cs="Arial"/>
                      <w:bCs/>
                      <w:sz w:val="18"/>
                      <w:szCs w:val="18"/>
                    </w:rPr>
                    <w:t>.</w:t>
                  </w:r>
                  <w:r w:rsidR="00637A82">
                    <w:rPr>
                      <w:rFonts w:ascii="Arial" w:hAnsi="Arial" w:cs="Arial"/>
                      <w:bCs/>
                      <w:sz w:val="18"/>
                      <w:szCs w:val="18"/>
                    </w:rPr>
                    <w:br/>
                  </w:r>
                </w:p>
              </w:tc>
              <w:tc>
                <w:tcPr>
                  <w:tcW w:w="2859" w:type="dxa"/>
                  <w:vAlign w:val="center"/>
                </w:tcPr>
                <w:p w14:paraId="4A0A220E" w14:textId="7108BFA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 w postaci stałej.</w:t>
                  </w:r>
                  <w:r w:rsidRPr="00A27C80">
                    <w:rPr>
                      <w:rFonts w:ascii="Arial" w:hAnsi="Arial" w:cs="Arial"/>
                    </w:rPr>
                    <w:t xml:space="preserve"> </w:t>
                  </w:r>
                  <w:r w:rsidR="008D46C0">
                    <w:rPr>
                      <w:rFonts w:ascii="Arial" w:hAnsi="Arial" w:cs="Arial"/>
                    </w:rPr>
                    <w:br/>
                  </w:r>
                  <w:r w:rsidR="008D46C0">
                    <w:rPr>
                      <w:rFonts w:ascii="Arial" w:hAnsi="Arial" w:cs="Arial"/>
                    </w:rPr>
                    <w:br/>
                  </w:r>
                  <w:r w:rsidRPr="00A27C80">
                    <w:rPr>
                      <w:rFonts w:ascii="Arial" w:hAnsi="Arial" w:cs="Arial"/>
                      <w:bCs/>
                      <w:sz w:val="18"/>
                      <w:szCs w:val="18"/>
                    </w:rPr>
                    <w:t>W skład odpadu wchodzą</w:t>
                  </w:r>
                  <w:r w:rsidR="00C77F3D">
                    <w:rPr>
                      <w:rFonts w:ascii="Arial" w:hAnsi="Arial" w:cs="Arial"/>
                      <w:bCs/>
                      <w:sz w:val="18"/>
                      <w:szCs w:val="18"/>
                    </w:rPr>
                    <w:t>:</w:t>
                  </w:r>
                  <w:r w:rsidRPr="00A27C80">
                    <w:rPr>
                      <w:rFonts w:ascii="Arial" w:hAnsi="Arial" w:cs="Arial"/>
                      <w:bCs/>
                      <w:sz w:val="18"/>
                      <w:szCs w:val="18"/>
                    </w:rPr>
                    <w:t xml:space="preserve"> glinokrzemiany, tlenek magnezu, tlenek wapnia, tlenek krzemu.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 xml:space="preserve">Odpady stałe, niepalne, bezwonne, nierozpuszczalne </w:t>
                  </w:r>
                  <w:r w:rsidR="00637A82">
                    <w:rPr>
                      <w:rFonts w:ascii="Arial" w:hAnsi="Arial" w:cs="Arial"/>
                      <w:bCs/>
                      <w:sz w:val="18"/>
                      <w:szCs w:val="18"/>
                    </w:rPr>
                    <w:br/>
                  </w:r>
                  <w:r w:rsidRPr="00A27C80">
                    <w:rPr>
                      <w:rFonts w:ascii="Arial" w:hAnsi="Arial" w:cs="Arial"/>
                      <w:bCs/>
                      <w:sz w:val="18"/>
                      <w:szCs w:val="18"/>
                    </w:rPr>
                    <w:t>w wodzie.</w:t>
                  </w:r>
                  <w:r w:rsidR="008D46C0">
                    <w:rPr>
                      <w:rFonts w:ascii="Arial" w:hAnsi="Arial" w:cs="Arial"/>
                      <w:bCs/>
                      <w:sz w:val="18"/>
                      <w:szCs w:val="18"/>
                    </w:rPr>
                    <w:br/>
                  </w:r>
                </w:p>
              </w:tc>
            </w:tr>
            <w:tr w:rsidR="00A27C80" w:rsidRPr="00A27C80" w14:paraId="54FBBB0E" w14:textId="77777777" w:rsidTr="00A27C80">
              <w:tc>
                <w:tcPr>
                  <w:tcW w:w="562" w:type="dxa"/>
                  <w:vAlign w:val="center"/>
                </w:tcPr>
                <w:p w14:paraId="24819BC9" w14:textId="77777777" w:rsidR="00A27C80" w:rsidRPr="00A27C80" w:rsidRDefault="00A27C80" w:rsidP="00951E41">
                  <w:pPr>
                    <w:framePr w:hSpace="141" w:wrap="around" w:vAnchor="text" w:hAnchor="margin" w:x="108" w:y="-3002"/>
                    <w:widowControl w:val="0"/>
                    <w:numPr>
                      <w:ilvl w:val="0"/>
                      <w:numId w:val="26"/>
                    </w:numPr>
                    <w:suppressAutoHyphens/>
                    <w:spacing w:line="268" w:lineRule="atLeast"/>
                    <w:ind w:left="0" w:firstLine="0"/>
                    <w:contextualSpacing/>
                    <w:suppressOverlap/>
                    <w:jc w:val="center"/>
                    <w:rPr>
                      <w:rFonts w:ascii="Arial" w:eastAsia="Lucida Sans Unicode" w:hAnsi="Arial" w:cs="Arial"/>
                      <w:bCs/>
                      <w:kern w:val="1"/>
                      <w:sz w:val="18"/>
                      <w:szCs w:val="18"/>
                      <w:lang w:eastAsia="hi-IN" w:bidi="hi-IN"/>
                    </w:rPr>
                  </w:pPr>
                </w:p>
              </w:tc>
              <w:tc>
                <w:tcPr>
                  <w:tcW w:w="993" w:type="dxa"/>
                  <w:vAlign w:val="center"/>
                </w:tcPr>
                <w:p w14:paraId="1B423D6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19 08 14</w:t>
                  </w:r>
                </w:p>
              </w:tc>
              <w:tc>
                <w:tcPr>
                  <w:tcW w:w="2268" w:type="dxa"/>
                  <w:vAlign w:val="center"/>
                </w:tcPr>
                <w:p w14:paraId="57393DB4" w14:textId="7CF98889"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Szlamy z innego niż biologiczne oczyszczania ścieków przemysłowych inne niż wymienione </w:t>
                  </w:r>
                  <w:r w:rsidR="008D46C0">
                    <w:rPr>
                      <w:rFonts w:ascii="Arial" w:hAnsi="Arial" w:cs="Arial"/>
                      <w:sz w:val="18"/>
                      <w:szCs w:val="18"/>
                    </w:rPr>
                    <w:br/>
                  </w:r>
                  <w:r w:rsidRPr="00A27C80">
                    <w:rPr>
                      <w:rFonts w:ascii="Arial" w:hAnsi="Arial" w:cs="Arial"/>
                      <w:sz w:val="18"/>
                      <w:szCs w:val="18"/>
                    </w:rPr>
                    <w:t>w 19 08 13</w:t>
                  </w:r>
                </w:p>
              </w:tc>
              <w:tc>
                <w:tcPr>
                  <w:tcW w:w="2551" w:type="dxa"/>
                  <w:vAlign w:val="center"/>
                </w:tcPr>
                <w:p w14:paraId="4A00F436" w14:textId="20D298A4" w:rsidR="00A27C80" w:rsidRPr="00A27C80" w:rsidRDefault="00A27C80" w:rsidP="00951E41">
                  <w:pPr>
                    <w:framePr w:hSpace="141" w:wrap="around" w:vAnchor="text" w:hAnchor="margin" w:x="108" w:y="-3002"/>
                    <w:spacing w:line="268" w:lineRule="atLeast"/>
                    <w:contextualSpacing/>
                    <w:suppressOverlap/>
                    <w:rPr>
                      <w:rFonts w:ascii="Arial" w:eastAsia="Arial Unicode MS" w:hAnsi="Arial" w:cs="Arial"/>
                    </w:rPr>
                  </w:pPr>
                  <w:r w:rsidRPr="00A27C80">
                    <w:rPr>
                      <w:rFonts w:ascii="Arial" w:hAnsi="Arial" w:cs="Arial"/>
                      <w:bCs/>
                      <w:sz w:val="18"/>
                      <w:szCs w:val="18"/>
                    </w:rPr>
                    <w:t xml:space="preserve">Odpady powstające </w:t>
                  </w:r>
                  <w:r w:rsidR="00637A82">
                    <w:rPr>
                      <w:rFonts w:ascii="Arial" w:hAnsi="Arial" w:cs="Arial"/>
                      <w:bCs/>
                      <w:sz w:val="18"/>
                      <w:szCs w:val="18"/>
                    </w:rPr>
                    <w:br/>
                  </w:r>
                  <w:r w:rsidRPr="00A27C80">
                    <w:rPr>
                      <w:rFonts w:ascii="Arial" w:hAnsi="Arial" w:cs="Arial"/>
                      <w:bCs/>
                      <w:sz w:val="18"/>
                      <w:szCs w:val="18"/>
                    </w:rPr>
                    <w:t xml:space="preserve">z opróżniania zbiorników retencyjnych zlokalizowanych na oczyszczalni ścieków deszczowo-przemysłowych.  </w:t>
                  </w:r>
                </w:p>
                <w:p w14:paraId="21A5A2F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p>
              </w:tc>
              <w:tc>
                <w:tcPr>
                  <w:tcW w:w="2859" w:type="dxa"/>
                  <w:vAlign w:val="center"/>
                </w:tcPr>
                <w:p w14:paraId="6A68E3E5" w14:textId="4B7C5C9B"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 stały, nierozpuszczalny </w:t>
                  </w:r>
                  <w:r w:rsidR="00637A82">
                    <w:rPr>
                      <w:rFonts w:ascii="Arial" w:hAnsi="Arial" w:cs="Arial"/>
                      <w:bCs/>
                      <w:sz w:val="18"/>
                      <w:szCs w:val="18"/>
                    </w:rPr>
                    <w:br/>
                  </w:r>
                  <w:r w:rsidRPr="00A27C80">
                    <w:rPr>
                      <w:rFonts w:ascii="Arial" w:hAnsi="Arial" w:cs="Arial"/>
                      <w:bCs/>
                      <w:sz w:val="18"/>
                      <w:szCs w:val="18"/>
                    </w:rPr>
                    <w:t xml:space="preserve">w wodzie. </w:t>
                  </w:r>
                  <w:r w:rsidR="008D46C0">
                    <w:rPr>
                      <w:rFonts w:ascii="Arial" w:hAnsi="Arial" w:cs="Arial"/>
                      <w:bCs/>
                      <w:sz w:val="18"/>
                      <w:szCs w:val="18"/>
                    </w:rPr>
                    <w:br/>
                  </w:r>
                  <w:r w:rsidR="008D46C0">
                    <w:rPr>
                      <w:rFonts w:ascii="Arial" w:hAnsi="Arial" w:cs="Arial"/>
                      <w:bCs/>
                      <w:sz w:val="18"/>
                      <w:szCs w:val="18"/>
                    </w:rPr>
                    <w:br/>
                  </w:r>
                  <w:r w:rsidRPr="00A27C80">
                    <w:rPr>
                      <w:rFonts w:ascii="Arial" w:hAnsi="Arial" w:cs="Arial"/>
                      <w:bCs/>
                      <w:sz w:val="18"/>
                      <w:szCs w:val="18"/>
                    </w:rPr>
                    <w:t xml:space="preserve">W skład odpadu wchodzą: Fe, </w:t>
                  </w:r>
                  <w:proofErr w:type="spellStart"/>
                  <w:r w:rsidRPr="00A27C80">
                    <w:rPr>
                      <w:rFonts w:ascii="Arial" w:hAnsi="Arial" w:cs="Arial"/>
                      <w:bCs/>
                      <w:sz w:val="18"/>
                      <w:szCs w:val="18"/>
                    </w:rPr>
                    <w:t>CaO</w:t>
                  </w:r>
                  <w:proofErr w:type="spellEnd"/>
                  <w:r w:rsidRPr="00A27C80">
                    <w:rPr>
                      <w:rFonts w:ascii="Arial" w:hAnsi="Arial" w:cs="Arial"/>
                      <w:bCs/>
                      <w:sz w:val="18"/>
                      <w:szCs w:val="18"/>
                    </w:rPr>
                    <w:t xml:space="preserve">, SiO2, </w:t>
                  </w:r>
                  <w:proofErr w:type="spellStart"/>
                  <w:r w:rsidRPr="00A27C80">
                    <w:rPr>
                      <w:rFonts w:ascii="Arial" w:hAnsi="Arial" w:cs="Arial"/>
                      <w:bCs/>
                      <w:sz w:val="18"/>
                      <w:szCs w:val="18"/>
                    </w:rPr>
                    <w:t>MgO</w:t>
                  </w:r>
                  <w:proofErr w:type="spellEnd"/>
                  <w:r w:rsidRPr="00A27C80">
                    <w:rPr>
                      <w:rFonts w:ascii="Arial" w:hAnsi="Arial" w:cs="Arial"/>
                      <w:bCs/>
                      <w:sz w:val="18"/>
                      <w:szCs w:val="18"/>
                    </w:rPr>
                    <w:t xml:space="preserve"> , Zn, Pb.</w:t>
                  </w:r>
                  <w:r w:rsidRPr="00A27C80">
                    <w:rPr>
                      <w:rFonts w:ascii="Arial" w:hAnsi="Arial" w:cs="Arial"/>
                      <w:b/>
                      <w:bCs/>
                      <w:sz w:val="18"/>
                      <w:szCs w:val="18"/>
                    </w:rPr>
                    <w:t xml:space="preserve"> </w:t>
                  </w:r>
                </w:p>
              </w:tc>
            </w:tr>
          </w:tbl>
          <w:p w14:paraId="6820C10C" w14:textId="2819D614" w:rsidR="002D4482" w:rsidRPr="00A27C80" w:rsidRDefault="007508FE" w:rsidP="00CE250F">
            <w:pPr>
              <w:pStyle w:val="Arial10i50"/>
              <w:spacing w:line="268" w:lineRule="atLeast"/>
              <w:rPr>
                <w:rFonts w:cs="Arial"/>
                <w:b/>
                <w:bCs/>
                <w:szCs w:val="21"/>
              </w:rPr>
            </w:pPr>
            <w:r>
              <w:rPr>
                <w:rFonts w:cs="Arial"/>
                <w:b/>
                <w:bCs/>
                <w:szCs w:val="21"/>
              </w:rPr>
              <w:br/>
            </w:r>
          </w:p>
          <w:p w14:paraId="47011BCD" w14:textId="77777777" w:rsidR="00A27C80" w:rsidRPr="00A27C80" w:rsidRDefault="00A27C80" w:rsidP="00CE250F">
            <w:pPr>
              <w:pStyle w:val="Arial10i50"/>
              <w:spacing w:line="268" w:lineRule="atLeast"/>
              <w:rPr>
                <w:rFonts w:cs="Arial"/>
                <w:b/>
                <w:szCs w:val="21"/>
              </w:rPr>
            </w:pPr>
            <w:r w:rsidRPr="00A27C80">
              <w:rPr>
                <w:rFonts w:cs="Arial"/>
                <w:b/>
                <w:szCs w:val="21"/>
              </w:rPr>
              <w:t xml:space="preserve">3.4.2. Instalacje powiązane z instalacjami IPPC </w:t>
            </w:r>
          </w:p>
          <w:p w14:paraId="6ACDCC79" w14:textId="4403C5D8" w:rsidR="00A27C80" w:rsidRDefault="00A27C80" w:rsidP="00CE250F">
            <w:pPr>
              <w:pStyle w:val="Arial10i50"/>
              <w:spacing w:line="268" w:lineRule="atLeast"/>
              <w:rPr>
                <w:rFonts w:cs="Arial"/>
                <w:szCs w:val="21"/>
              </w:rPr>
            </w:pPr>
          </w:p>
          <w:tbl>
            <w:tblPr>
              <w:tblStyle w:val="Tabela-Siatka"/>
              <w:tblW w:w="9233" w:type="dxa"/>
              <w:tblLayout w:type="fixed"/>
              <w:tblLook w:val="04A0" w:firstRow="1" w:lastRow="0" w:firstColumn="1" w:lastColumn="0" w:noHBand="0" w:noVBand="1"/>
            </w:tblPr>
            <w:tblGrid>
              <w:gridCol w:w="562"/>
              <w:gridCol w:w="993"/>
              <w:gridCol w:w="2268"/>
              <w:gridCol w:w="2551"/>
              <w:gridCol w:w="2859"/>
            </w:tblGrid>
            <w:tr w:rsidR="00A27C80" w:rsidRPr="00A27C80" w14:paraId="3E772078" w14:textId="77777777" w:rsidTr="00A27C80">
              <w:tc>
                <w:tcPr>
                  <w:tcW w:w="562" w:type="dxa"/>
                  <w:vAlign w:val="center"/>
                </w:tcPr>
                <w:p w14:paraId="7457481A"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eastAsia="Calibri" w:hAnsi="Arial" w:cs="Arial"/>
                      <w:b/>
                      <w:sz w:val="18"/>
                      <w:szCs w:val="18"/>
                    </w:rPr>
                    <w:t>Lp.</w:t>
                  </w:r>
                </w:p>
              </w:tc>
              <w:tc>
                <w:tcPr>
                  <w:tcW w:w="993" w:type="dxa"/>
                  <w:vAlign w:val="center"/>
                </w:tcPr>
                <w:p w14:paraId="5375FF86"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Kod odpadu</w:t>
                  </w:r>
                </w:p>
              </w:tc>
              <w:tc>
                <w:tcPr>
                  <w:tcW w:w="2268" w:type="dxa"/>
                  <w:vAlign w:val="center"/>
                </w:tcPr>
                <w:p w14:paraId="70D89377"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Rodzaj odpadu</w:t>
                  </w:r>
                </w:p>
              </w:tc>
              <w:tc>
                <w:tcPr>
                  <w:tcW w:w="2551" w:type="dxa"/>
                </w:tcPr>
                <w:p w14:paraId="3F9E29A0" w14:textId="47CA1BD1" w:rsidR="00A27C80" w:rsidRPr="00A27C80" w:rsidRDefault="00E038EB"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hAnsi="Arial" w:cs="Arial"/>
                      <w:b/>
                      <w:bCs/>
                      <w:sz w:val="18"/>
                      <w:szCs w:val="18"/>
                    </w:rPr>
                    <w:br/>
                  </w:r>
                  <w:r w:rsidR="00A27C80" w:rsidRPr="00A27C80">
                    <w:rPr>
                      <w:rFonts w:ascii="Arial" w:hAnsi="Arial" w:cs="Arial"/>
                      <w:b/>
                      <w:bCs/>
                      <w:sz w:val="18"/>
                      <w:szCs w:val="18"/>
                    </w:rPr>
                    <w:t>Źródło i miejsce powstawania odpadu</w:t>
                  </w:r>
                  <w:r>
                    <w:rPr>
                      <w:rFonts w:ascii="Arial" w:hAnsi="Arial" w:cs="Arial"/>
                      <w:b/>
                      <w:bCs/>
                      <w:sz w:val="18"/>
                      <w:szCs w:val="18"/>
                    </w:rPr>
                    <w:br/>
                  </w:r>
                </w:p>
              </w:tc>
              <w:tc>
                <w:tcPr>
                  <w:tcW w:w="2859" w:type="dxa"/>
                </w:tcPr>
                <w:p w14:paraId="31AFC075" w14:textId="2F9A010F" w:rsidR="00A27C80" w:rsidRPr="00A27C80" w:rsidRDefault="00E038EB"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eastAsia="Calibri" w:hAnsi="Arial" w:cs="Arial"/>
                      <w:b/>
                      <w:sz w:val="18"/>
                      <w:szCs w:val="18"/>
                    </w:rPr>
                    <w:br/>
                  </w:r>
                  <w:r w:rsidR="00A27C80" w:rsidRPr="00A27C80">
                    <w:rPr>
                      <w:rFonts w:ascii="Arial" w:eastAsia="Calibri" w:hAnsi="Arial" w:cs="Arial"/>
                      <w:b/>
                      <w:sz w:val="18"/>
                      <w:szCs w:val="18"/>
                    </w:rPr>
                    <w:t>Podstawowy skład chemiczny i właściwości odpadu</w:t>
                  </w:r>
                </w:p>
              </w:tc>
            </w:tr>
            <w:tr w:rsidR="00A27C80" w:rsidRPr="00A27C80" w14:paraId="688124B3" w14:textId="77777777" w:rsidTr="00A27C80">
              <w:tc>
                <w:tcPr>
                  <w:tcW w:w="9233" w:type="dxa"/>
                  <w:gridSpan w:val="5"/>
                  <w:vAlign w:val="center"/>
                </w:tcPr>
                <w:p w14:paraId="7B257EDF" w14:textId="06A6D6E1" w:rsidR="00A27C80" w:rsidRPr="00A27C80" w:rsidRDefault="00B66E2C" w:rsidP="00951E41">
                  <w:pPr>
                    <w:framePr w:hSpace="141" w:wrap="around" w:vAnchor="text" w:hAnchor="margin" w:x="108" w:y="-3002"/>
                    <w:spacing w:line="268" w:lineRule="atLeast"/>
                    <w:contextualSpacing/>
                    <w:suppressOverlap/>
                    <w:jc w:val="center"/>
                    <w:rPr>
                      <w:rFonts w:ascii="Arial" w:hAnsi="Arial" w:cs="Arial"/>
                      <w:b/>
                      <w:bCs/>
                      <w:sz w:val="23"/>
                      <w:szCs w:val="23"/>
                    </w:rPr>
                  </w:pPr>
                  <w:r>
                    <w:rPr>
                      <w:rFonts w:ascii="Arial" w:eastAsia="Times New Roman" w:hAnsi="Arial" w:cs="Arial"/>
                      <w:b/>
                      <w:sz w:val="18"/>
                      <w:szCs w:val="18"/>
                    </w:rPr>
                    <w:br/>
                  </w:r>
                  <w:r w:rsidR="00A27C80" w:rsidRPr="00A27C80">
                    <w:rPr>
                      <w:rFonts w:ascii="Arial" w:eastAsia="Times New Roman" w:hAnsi="Arial" w:cs="Arial"/>
                      <w:b/>
                      <w:sz w:val="18"/>
                      <w:szCs w:val="18"/>
                    </w:rPr>
                    <w:t>Odpady niebezpieczne</w:t>
                  </w:r>
                  <w:r>
                    <w:rPr>
                      <w:rFonts w:ascii="Arial" w:eastAsia="Times New Roman" w:hAnsi="Arial" w:cs="Arial"/>
                      <w:b/>
                      <w:sz w:val="18"/>
                      <w:szCs w:val="18"/>
                    </w:rPr>
                    <w:br/>
                  </w:r>
                </w:p>
              </w:tc>
            </w:tr>
            <w:tr w:rsidR="00A27C80" w:rsidRPr="00A27C80" w14:paraId="73772CD2" w14:textId="77777777" w:rsidTr="00A27C80">
              <w:tc>
                <w:tcPr>
                  <w:tcW w:w="562" w:type="dxa"/>
                  <w:vAlign w:val="center"/>
                </w:tcPr>
                <w:p w14:paraId="3D69D240"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171" w:hanging="142"/>
                    <w:contextualSpacing/>
                    <w:suppressOverlap/>
                    <w:rPr>
                      <w:rFonts w:ascii="Arial" w:eastAsia="Lucida Sans Unicode" w:hAnsi="Arial" w:cs="Arial"/>
                      <w:bCs/>
                      <w:kern w:val="1"/>
                      <w:sz w:val="18"/>
                      <w:szCs w:val="18"/>
                      <w:lang w:eastAsia="hi-IN" w:bidi="hi-IN"/>
                    </w:rPr>
                  </w:pPr>
                </w:p>
              </w:tc>
              <w:tc>
                <w:tcPr>
                  <w:tcW w:w="993" w:type="dxa"/>
                  <w:vAlign w:val="center"/>
                </w:tcPr>
                <w:p w14:paraId="1FB3B852"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12 01 09*</w:t>
                  </w:r>
                </w:p>
              </w:tc>
              <w:tc>
                <w:tcPr>
                  <w:tcW w:w="2268" w:type="dxa"/>
                  <w:vAlign w:val="center"/>
                </w:tcPr>
                <w:p w14:paraId="4CB2D7D0" w14:textId="21F9D01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Odpadowe emulsje </w:t>
                  </w:r>
                  <w:r w:rsidR="00B66E2C">
                    <w:rPr>
                      <w:rFonts w:ascii="Arial" w:hAnsi="Arial" w:cs="Arial"/>
                      <w:sz w:val="18"/>
                      <w:szCs w:val="18"/>
                    </w:rPr>
                    <w:br/>
                  </w:r>
                  <w:r w:rsidRPr="00A27C80">
                    <w:rPr>
                      <w:rFonts w:ascii="Arial" w:hAnsi="Arial" w:cs="Arial"/>
                      <w:sz w:val="18"/>
                      <w:szCs w:val="18"/>
                    </w:rPr>
                    <w:t>i roztwory z obróbki metali niezawierające chlorowców</w:t>
                  </w:r>
                </w:p>
              </w:tc>
              <w:tc>
                <w:tcPr>
                  <w:tcW w:w="2551" w:type="dxa"/>
                  <w:vAlign w:val="center"/>
                </w:tcPr>
                <w:p w14:paraId="040E1EFB" w14:textId="4DBA2F5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w:t>
                  </w:r>
                  <w:r w:rsidR="0053718C">
                    <w:rPr>
                      <w:rFonts w:ascii="Arial" w:hAnsi="Arial" w:cs="Arial"/>
                      <w:bCs/>
                      <w:sz w:val="18"/>
                      <w:szCs w:val="18"/>
                    </w:rPr>
                    <w:t xml:space="preserve"> w postaci</w:t>
                  </w:r>
                  <w:r w:rsidRPr="00A27C80">
                    <w:rPr>
                      <w:rFonts w:ascii="Arial" w:hAnsi="Arial" w:cs="Arial"/>
                      <w:bCs/>
                      <w:sz w:val="18"/>
                      <w:szCs w:val="18"/>
                    </w:rPr>
                    <w:t xml:space="preserve"> emulsji chłodzącej</w:t>
                  </w:r>
                  <w:r w:rsidR="00B1682E">
                    <w:rPr>
                      <w:rFonts w:ascii="Arial" w:hAnsi="Arial" w:cs="Arial"/>
                      <w:bCs/>
                      <w:sz w:val="18"/>
                      <w:szCs w:val="18"/>
                    </w:rPr>
                    <w:t>,</w:t>
                  </w:r>
                  <w:r w:rsidRPr="00A27C80">
                    <w:rPr>
                      <w:rFonts w:ascii="Arial" w:hAnsi="Arial" w:cs="Arial"/>
                      <w:bCs/>
                      <w:sz w:val="18"/>
                      <w:szCs w:val="18"/>
                    </w:rPr>
                    <w:t xml:space="preserve"> stosowanej przy obróbce metali do chłodzenia narzędzi, urządzeń skrawających</w:t>
                  </w:r>
                  <w:r w:rsidR="00B1682E">
                    <w:rPr>
                      <w:rFonts w:ascii="Arial" w:hAnsi="Arial" w:cs="Arial"/>
                      <w:bCs/>
                      <w:sz w:val="18"/>
                      <w:szCs w:val="18"/>
                    </w:rPr>
                    <w:t>,</w:t>
                  </w:r>
                  <w:r w:rsidRPr="00A27C80">
                    <w:rPr>
                      <w:rFonts w:ascii="Arial" w:hAnsi="Arial" w:cs="Arial"/>
                      <w:bCs/>
                      <w:sz w:val="18"/>
                      <w:szCs w:val="18"/>
                    </w:rPr>
                    <w:t xml:space="preserve"> powstające w wyniku prowadzonych prac remontowych urządzeń instalacji.</w:t>
                  </w:r>
                </w:p>
              </w:tc>
              <w:tc>
                <w:tcPr>
                  <w:tcW w:w="2859" w:type="dxa"/>
                  <w:vAlign w:val="center"/>
                </w:tcPr>
                <w:p w14:paraId="6461E86E" w14:textId="02367398" w:rsidR="00B1682E"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Emulsja składa się z oleju mineralnego, emulgatorów, inhibitorów korozji, buforów, dodatków podwyższających smarność, rozpuszczalników stabilizujących koncentrat, dodatków osłonowych, dodatków konserwacyjnych, dodatków </w:t>
                  </w:r>
                  <w:proofErr w:type="spellStart"/>
                  <w:r w:rsidRPr="00A27C80">
                    <w:rPr>
                      <w:rFonts w:ascii="Arial" w:hAnsi="Arial" w:cs="Arial"/>
                      <w:sz w:val="18"/>
                      <w:szCs w:val="18"/>
                    </w:rPr>
                    <w:t>przeciwpiennych</w:t>
                  </w:r>
                  <w:proofErr w:type="spellEnd"/>
                  <w:r w:rsidRPr="00A27C80">
                    <w:rPr>
                      <w:rFonts w:ascii="Arial" w:hAnsi="Arial" w:cs="Arial"/>
                      <w:sz w:val="18"/>
                      <w:szCs w:val="18"/>
                    </w:rPr>
                    <w:t xml:space="preserve"> </w:t>
                  </w:r>
                  <w:r w:rsidR="00B66E2C">
                    <w:rPr>
                      <w:rFonts w:ascii="Arial" w:hAnsi="Arial" w:cs="Arial"/>
                      <w:sz w:val="18"/>
                      <w:szCs w:val="18"/>
                    </w:rPr>
                    <w:br/>
                  </w:r>
                  <w:r w:rsidRPr="00A27C80">
                    <w:rPr>
                      <w:rFonts w:ascii="Arial" w:hAnsi="Arial" w:cs="Arial"/>
                      <w:sz w:val="18"/>
                      <w:szCs w:val="18"/>
                    </w:rPr>
                    <w:t xml:space="preserve">i przeciwmgielnych. </w:t>
                  </w:r>
                  <w:r w:rsidR="00B66E2C">
                    <w:rPr>
                      <w:rFonts w:ascii="Arial" w:hAnsi="Arial" w:cs="Arial"/>
                      <w:sz w:val="18"/>
                      <w:szCs w:val="18"/>
                    </w:rPr>
                    <w:br/>
                  </w:r>
                  <w:r w:rsidRPr="00A27C80">
                    <w:rPr>
                      <w:rFonts w:ascii="Arial" w:hAnsi="Arial" w:cs="Arial"/>
                      <w:sz w:val="18"/>
                      <w:szCs w:val="18"/>
                    </w:rPr>
                    <w:lastRenderedPageBreak/>
                    <w:t xml:space="preserve">Substancja płynna, palna wymagająca gromadzenia </w:t>
                  </w:r>
                  <w:r w:rsidR="00B66E2C">
                    <w:rPr>
                      <w:rFonts w:ascii="Arial" w:hAnsi="Arial" w:cs="Arial"/>
                      <w:sz w:val="18"/>
                      <w:szCs w:val="18"/>
                    </w:rPr>
                    <w:br/>
                  </w:r>
                  <w:r w:rsidRPr="00A27C80">
                    <w:rPr>
                      <w:rFonts w:ascii="Arial" w:hAnsi="Arial" w:cs="Arial"/>
                      <w:sz w:val="18"/>
                      <w:szCs w:val="18"/>
                    </w:rPr>
                    <w:t>w szczelnych pojemnikach</w:t>
                  </w:r>
                  <w:r w:rsidR="00B1682E">
                    <w:rPr>
                      <w:rFonts w:ascii="Arial" w:hAnsi="Arial" w:cs="Arial"/>
                      <w:sz w:val="18"/>
                      <w:szCs w:val="18"/>
                    </w:rPr>
                    <w:t>.</w:t>
                  </w:r>
                </w:p>
                <w:p w14:paraId="2CC7438C" w14:textId="65DF85BC" w:rsidR="00A27C80" w:rsidRPr="00A27C80" w:rsidRDefault="00B1682E" w:rsidP="00951E41">
                  <w:pPr>
                    <w:framePr w:hSpace="141" w:wrap="around" w:vAnchor="text" w:hAnchor="margin" w:x="108" w:y="-3002"/>
                    <w:spacing w:line="268" w:lineRule="atLeast"/>
                    <w:contextualSpacing/>
                    <w:suppressOverlap/>
                    <w:rPr>
                      <w:rFonts w:ascii="Arial" w:hAnsi="Arial" w:cs="Arial"/>
                      <w:b/>
                      <w:bCs/>
                      <w:sz w:val="18"/>
                      <w:szCs w:val="18"/>
                    </w:rPr>
                  </w:pPr>
                  <w:r>
                    <w:rPr>
                      <w:rFonts w:ascii="Arial" w:hAnsi="Arial" w:cs="Arial"/>
                      <w:sz w:val="18"/>
                      <w:szCs w:val="18"/>
                    </w:rPr>
                    <w:t xml:space="preserve">Substancja </w:t>
                  </w:r>
                  <w:r w:rsidR="00A27C80" w:rsidRPr="00A27C80">
                    <w:rPr>
                      <w:rFonts w:ascii="Arial" w:hAnsi="Arial" w:cs="Arial"/>
                      <w:sz w:val="18"/>
                      <w:szCs w:val="18"/>
                    </w:rPr>
                    <w:t xml:space="preserve">o właściwościach wykazujących działania toksyczne na narządy docelowe (STOT) lub zagrożenie spowodowane  aspiracją HP5 </w:t>
                  </w:r>
                  <w:r w:rsidR="00B66E2C">
                    <w:rPr>
                      <w:rFonts w:ascii="Arial" w:hAnsi="Arial" w:cs="Arial"/>
                      <w:sz w:val="18"/>
                      <w:szCs w:val="18"/>
                    </w:rPr>
                    <w:br/>
                  </w:r>
                  <w:r w:rsidR="00A27C80" w:rsidRPr="00A27C80">
                    <w:rPr>
                      <w:rFonts w:ascii="Arial" w:hAnsi="Arial" w:cs="Arial"/>
                      <w:sz w:val="18"/>
                      <w:szCs w:val="18"/>
                    </w:rPr>
                    <w:t xml:space="preserve">i </w:t>
                  </w:r>
                  <w:proofErr w:type="spellStart"/>
                  <w:r w:rsidR="00A27C80" w:rsidRPr="00A27C80">
                    <w:rPr>
                      <w:rFonts w:ascii="Arial" w:hAnsi="Arial" w:cs="Arial"/>
                      <w:sz w:val="18"/>
                      <w:szCs w:val="18"/>
                    </w:rPr>
                    <w:t>ekotoksyczne</w:t>
                  </w:r>
                  <w:proofErr w:type="spellEnd"/>
                  <w:r w:rsidR="00A27C80" w:rsidRPr="00A27C80">
                    <w:rPr>
                      <w:rFonts w:ascii="Arial" w:hAnsi="Arial" w:cs="Arial"/>
                      <w:sz w:val="18"/>
                      <w:szCs w:val="18"/>
                    </w:rPr>
                    <w:t xml:space="preserve"> HP14.</w:t>
                  </w:r>
                  <w:r w:rsidR="00B66E2C">
                    <w:rPr>
                      <w:rFonts w:ascii="Arial" w:hAnsi="Arial" w:cs="Arial"/>
                      <w:sz w:val="18"/>
                      <w:szCs w:val="18"/>
                    </w:rPr>
                    <w:br/>
                  </w:r>
                </w:p>
              </w:tc>
            </w:tr>
            <w:tr w:rsidR="00A27C80" w:rsidRPr="00A27C80" w14:paraId="5ACED669" w14:textId="77777777" w:rsidTr="00A27C80">
              <w:tc>
                <w:tcPr>
                  <w:tcW w:w="562" w:type="dxa"/>
                  <w:vAlign w:val="center"/>
                </w:tcPr>
                <w:p w14:paraId="3DFF61C2"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095637DB"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01 10*</w:t>
                  </w:r>
                </w:p>
              </w:tc>
              <w:tc>
                <w:tcPr>
                  <w:tcW w:w="2268" w:type="dxa"/>
                  <w:vAlign w:val="center"/>
                </w:tcPr>
                <w:p w14:paraId="4BA9810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hydrauliczne niezawierające związków </w:t>
                  </w:r>
                  <w:proofErr w:type="spellStart"/>
                  <w:r w:rsidRPr="00A27C80">
                    <w:rPr>
                      <w:rFonts w:ascii="Arial" w:hAnsi="Arial" w:cs="Arial"/>
                      <w:sz w:val="18"/>
                      <w:szCs w:val="18"/>
                    </w:rPr>
                    <w:t>chlorowcoorganicznych</w:t>
                  </w:r>
                  <w:proofErr w:type="spellEnd"/>
                </w:p>
              </w:tc>
              <w:tc>
                <w:tcPr>
                  <w:tcW w:w="2551" w:type="dxa"/>
                  <w:vAlign w:val="center"/>
                </w:tcPr>
                <w:p w14:paraId="40C70943" w14:textId="70614025"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z układów hydraulicznych urządzeń instalacji.</w:t>
                  </w:r>
                </w:p>
              </w:tc>
              <w:tc>
                <w:tcPr>
                  <w:tcW w:w="2859" w:type="dxa"/>
                  <w:vAlign w:val="center"/>
                </w:tcPr>
                <w:p w14:paraId="64EB949E" w14:textId="791116D7" w:rsidR="00A42F99"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Oleje te zawierają różne frakcje węglowodorów</w:t>
                  </w:r>
                  <w:r w:rsidR="00367AD1">
                    <w:rPr>
                      <w:rFonts w:ascii="Arial" w:hAnsi="Arial" w:cs="Arial"/>
                      <w:sz w:val="18"/>
                      <w:szCs w:val="18"/>
                    </w:rPr>
                    <w:t>,</w:t>
                  </w:r>
                  <w:r w:rsidRPr="00A27C80">
                    <w:rPr>
                      <w:rFonts w:ascii="Arial" w:hAnsi="Arial" w:cs="Arial"/>
                      <w:sz w:val="18"/>
                      <w:szCs w:val="18"/>
                    </w:rPr>
                    <w:t xml:space="preserve"> zanieczyszczone substancjami powstającymi w wyniku zużycia elementów mechanicznych. </w:t>
                  </w:r>
                </w:p>
                <w:p w14:paraId="7C68E93F" w14:textId="77777777" w:rsidR="00A42F99" w:rsidRDefault="00A42F99" w:rsidP="00951E41">
                  <w:pPr>
                    <w:framePr w:hSpace="141" w:wrap="around" w:vAnchor="text" w:hAnchor="margin" w:x="108" w:y="-3002"/>
                    <w:spacing w:line="268" w:lineRule="atLeast"/>
                    <w:contextualSpacing/>
                    <w:suppressOverlap/>
                    <w:rPr>
                      <w:rFonts w:ascii="Arial" w:hAnsi="Arial" w:cs="Arial"/>
                      <w:sz w:val="18"/>
                      <w:szCs w:val="18"/>
                    </w:rPr>
                  </w:pPr>
                </w:p>
                <w:p w14:paraId="3F27F046" w14:textId="3032C497" w:rsidR="00A42F99"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Powstające zanieczyszczenia to drobne frakcje metali, z czego największą grupę stanowi bar, wapń, cynk, magnez, ołów, kadm i miedź. Pozostałe substancje to związki powstające z dodatków uszlachetniających</w:t>
                  </w:r>
                  <w:r w:rsidR="007A0D93">
                    <w:rPr>
                      <w:rFonts w:ascii="Arial" w:hAnsi="Arial" w:cs="Arial"/>
                      <w:sz w:val="18"/>
                      <w:szCs w:val="18"/>
                    </w:rPr>
                    <w:t>,</w:t>
                  </w:r>
                  <w:r w:rsidRPr="00A27C80">
                    <w:rPr>
                      <w:rFonts w:ascii="Arial" w:hAnsi="Arial" w:cs="Arial"/>
                      <w:sz w:val="18"/>
                      <w:szCs w:val="18"/>
                    </w:rPr>
                    <w:t xml:space="preserve"> głównie fosforu, siarki i arsenu. </w:t>
                  </w:r>
                </w:p>
                <w:p w14:paraId="0C604FBC" w14:textId="77777777" w:rsidR="00A42F99" w:rsidRDefault="00A42F99" w:rsidP="00951E41">
                  <w:pPr>
                    <w:framePr w:hSpace="141" w:wrap="around" w:vAnchor="text" w:hAnchor="margin" w:x="108" w:y="-3002"/>
                    <w:spacing w:line="268" w:lineRule="atLeast"/>
                    <w:contextualSpacing/>
                    <w:suppressOverlap/>
                    <w:rPr>
                      <w:rFonts w:ascii="Arial" w:hAnsi="Arial" w:cs="Arial"/>
                      <w:sz w:val="18"/>
                      <w:szCs w:val="18"/>
                    </w:rPr>
                  </w:pPr>
                </w:p>
                <w:p w14:paraId="2EBB1985" w14:textId="7A39899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Substancja płynna, palna wymagająca gromadzenia </w:t>
                  </w:r>
                  <w:r w:rsidR="00B66E2C">
                    <w:rPr>
                      <w:rFonts w:ascii="Arial" w:hAnsi="Arial" w:cs="Arial"/>
                      <w:sz w:val="18"/>
                      <w:szCs w:val="18"/>
                    </w:rPr>
                    <w:br/>
                  </w:r>
                  <w:r w:rsidRPr="00A27C80">
                    <w:rPr>
                      <w:rFonts w:ascii="Arial" w:hAnsi="Arial" w:cs="Arial"/>
                      <w:sz w:val="18"/>
                      <w:szCs w:val="18"/>
                    </w:rPr>
                    <w:t>w szczelnych pojemnikach</w:t>
                  </w:r>
                  <w:r w:rsidR="007A0D93">
                    <w:rPr>
                      <w:rFonts w:ascii="Arial" w:hAnsi="Arial" w:cs="Arial"/>
                      <w:sz w:val="18"/>
                      <w:szCs w:val="18"/>
                    </w:rPr>
                    <w:t xml:space="preserve">. Substancja </w:t>
                  </w:r>
                  <w:r w:rsidRPr="00A27C80">
                    <w:rPr>
                      <w:rFonts w:ascii="Arial" w:hAnsi="Arial" w:cs="Arial"/>
                      <w:sz w:val="18"/>
                      <w:szCs w:val="18"/>
                    </w:rPr>
                    <w:t>o właściwościach palnych HP3 i egzotoksycznych HP4.</w:t>
                  </w:r>
                  <w:r w:rsidR="00B66E2C">
                    <w:rPr>
                      <w:rFonts w:ascii="Arial" w:hAnsi="Arial" w:cs="Arial"/>
                      <w:sz w:val="18"/>
                      <w:szCs w:val="18"/>
                    </w:rPr>
                    <w:br/>
                  </w:r>
                </w:p>
              </w:tc>
            </w:tr>
            <w:tr w:rsidR="00A27C80" w:rsidRPr="00A27C80" w14:paraId="1E339341" w14:textId="77777777" w:rsidTr="00A27C80">
              <w:tc>
                <w:tcPr>
                  <w:tcW w:w="562" w:type="dxa"/>
                  <w:vAlign w:val="center"/>
                </w:tcPr>
                <w:p w14:paraId="4C0464D8"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5F9D7F1E"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01 13*</w:t>
                  </w:r>
                </w:p>
              </w:tc>
              <w:tc>
                <w:tcPr>
                  <w:tcW w:w="2268" w:type="dxa"/>
                  <w:vAlign w:val="center"/>
                </w:tcPr>
                <w:p w14:paraId="38229B2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oleje hydrauliczne</w:t>
                  </w:r>
                </w:p>
              </w:tc>
              <w:tc>
                <w:tcPr>
                  <w:tcW w:w="2551" w:type="dxa"/>
                  <w:vAlign w:val="center"/>
                </w:tcPr>
                <w:p w14:paraId="22A63D26" w14:textId="08A24A6B"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t>
                  </w:r>
                  <w:r w:rsidR="0053718C">
                    <w:rPr>
                      <w:rFonts w:ascii="Arial" w:hAnsi="Arial" w:cs="Arial"/>
                      <w:bCs/>
                      <w:sz w:val="18"/>
                      <w:szCs w:val="18"/>
                    </w:rPr>
                    <w:t xml:space="preserve">w postaci </w:t>
                  </w:r>
                  <w:r w:rsidRPr="00A27C80">
                    <w:rPr>
                      <w:rFonts w:ascii="Arial" w:hAnsi="Arial" w:cs="Arial"/>
                      <w:bCs/>
                      <w:sz w:val="18"/>
                      <w:szCs w:val="18"/>
                    </w:rPr>
                    <w:t xml:space="preserve">zużytych olejów stosowanych </w:t>
                  </w:r>
                  <w:r w:rsidR="0053718C">
                    <w:rPr>
                      <w:rFonts w:ascii="Arial" w:hAnsi="Arial" w:cs="Arial"/>
                      <w:bCs/>
                      <w:sz w:val="18"/>
                      <w:szCs w:val="18"/>
                    </w:rPr>
                    <w:br/>
                  </w:r>
                  <w:r w:rsidRPr="00A27C80">
                    <w:rPr>
                      <w:rFonts w:ascii="Arial" w:hAnsi="Arial" w:cs="Arial"/>
                      <w:bCs/>
                      <w:sz w:val="18"/>
                      <w:szCs w:val="18"/>
                    </w:rPr>
                    <w:t>w układach hydraulicznych instalacji.</w:t>
                  </w:r>
                </w:p>
              </w:tc>
              <w:tc>
                <w:tcPr>
                  <w:tcW w:w="2859" w:type="dxa"/>
                  <w:vAlign w:val="center"/>
                </w:tcPr>
                <w:p w14:paraId="5E848D74" w14:textId="16A0EE09"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Oleje składające się </w:t>
                  </w:r>
                  <w:r w:rsidR="00B66E2C">
                    <w:rPr>
                      <w:rFonts w:ascii="Arial" w:hAnsi="Arial" w:cs="Arial"/>
                      <w:bCs/>
                      <w:sz w:val="18"/>
                      <w:szCs w:val="18"/>
                    </w:rPr>
                    <w:br/>
                  </w:r>
                  <w:r w:rsidRPr="00A27C80">
                    <w:rPr>
                      <w:rFonts w:ascii="Arial" w:hAnsi="Arial" w:cs="Arial"/>
                      <w:bCs/>
                      <w:sz w:val="18"/>
                      <w:szCs w:val="18"/>
                    </w:rPr>
                    <w:t xml:space="preserve">z syntetycznych estrów </w:t>
                  </w:r>
                  <w:r w:rsidR="00B66E2C">
                    <w:rPr>
                      <w:rFonts w:ascii="Arial" w:hAnsi="Arial" w:cs="Arial"/>
                      <w:bCs/>
                      <w:sz w:val="18"/>
                      <w:szCs w:val="18"/>
                    </w:rPr>
                    <w:br/>
                  </w:r>
                  <w:r w:rsidRPr="00A27C80">
                    <w:rPr>
                      <w:rFonts w:ascii="Arial" w:hAnsi="Arial" w:cs="Arial"/>
                      <w:bCs/>
                      <w:sz w:val="18"/>
                      <w:szCs w:val="18"/>
                    </w:rPr>
                    <w:t>i kombinacji</w:t>
                  </w:r>
                  <w:r w:rsidR="003D1AEC">
                    <w:rPr>
                      <w:rFonts w:ascii="Arial" w:hAnsi="Arial" w:cs="Arial"/>
                      <w:bCs/>
                      <w:sz w:val="18"/>
                      <w:szCs w:val="18"/>
                    </w:rPr>
                    <w:t xml:space="preserve"> </w:t>
                  </w:r>
                  <w:r w:rsidRPr="00A27C80">
                    <w:rPr>
                      <w:rFonts w:ascii="Arial" w:hAnsi="Arial" w:cs="Arial"/>
                      <w:bCs/>
                      <w:sz w:val="18"/>
                      <w:szCs w:val="18"/>
                    </w:rPr>
                    <w:t>wysokojakościowych dodatków uszlachetniających</w:t>
                  </w:r>
                  <w:r w:rsidR="003D1AEC">
                    <w:rPr>
                      <w:rFonts w:ascii="Arial" w:hAnsi="Arial" w:cs="Arial"/>
                      <w:bCs/>
                      <w:sz w:val="18"/>
                      <w:szCs w:val="18"/>
                    </w:rPr>
                    <w:t>,</w:t>
                  </w:r>
                  <w:r w:rsidRPr="00A27C80">
                    <w:rPr>
                      <w:rFonts w:ascii="Arial" w:hAnsi="Arial" w:cs="Arial"/>
                      <w:bCs/>
                      <w:sz w:val="18"/>
                      <w:szCs w:val="18"/>
                    </w:rPr>
                    <w:t xml:space="preserve"> zanieczyszczonych wodą, związkami metali ciężkich: bar, ołów, miedź, kadm, związkami fosforu i siarki. </w:t>
                  </w:r>
                  <w:r w:rsidR="00B66E2C">
                    <w:rPr>
                      <w:rFonts w:ascii="Arial" w:hAnsi="Arial" w:cs="Arial"/>
                      <w:bCs/>
                      <w:sz w:val="18"/>
                      <w:szCs w:val="18"/>
                    </w:rPr>
                    <w:br/>
                  </w:r>
                  <w:r w:rsidR="00B66E2C">
                    <w:rPr>
                      <w:rFonts w:ascii="Arial" w:hAnsi="Arial" w:cs="Arial"/>
                      <w:bCs/>
                      <w:sz w:val="18"/>
                      <w:szCs w:val="18"/>
                    </w:rPr>
                    <w:br/>
                  </w:r>
                  <w:r w:rsidRPr="00A27C80">
                    <w:rPr>
                      <w:rFonts w:ascii="Arial" w:hAnsi="Arial" w:cs="Arial"/>
                      <w:bCs/>
                      <w:sz w:val="18"/>
                      <w:szCs w:val="18"/>
                    </w:rPr>
                    <w:t xml:space="preserve">Substancja płynna, palna wymagająca gromadzenia </w:t>
                  </w:r>
                  <w:r w:rsidR="00B66E2C">
                    <w:rPr>
                      <w:rFonts w:ascii="Arial" w:hAnsi="Arial" w:cs="Arial"/>
                      <w:bCs/>
                      <w:sz w:val="18"/>
                      <w:szCs w:val="18"/>
                    </w:rPr>
                    <w:br/>
                  </w:r>
                  <w:r w:rsidRPr="00A27C80">
                    <w:rPr>
                      <w:rFonts w:ascii="Arial" w:hAnsi="Arial" w:cs="Arial"/>
                      <w:bCs/>
                      <w:sz w:val="18"/>
                      <w:szCs w:val="18"/>
                    </w:rPr>
                    <w:t>w szczelnych pojemnikach</w:t>
                  </w:r>
                  <w:r w:rsidR="003D1AEC">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 paln</w:t>
                  </w:r>
                  <w:r w:rsidR="004D358F">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4D358F">
                    <w:rPr>
                      <w:rFonts w:ascii="Arial" w:hAnsi="Arial" w:cs="Arial"/>
                      <w:sz w:val="18"/>
                      <w:szCs w:val="18"/>
                    </w:rPr>
                    <w:t>ych</w:t>
                  </w:r>
                  <w:proofErr w:type="spellEnd"/>
                  <w:r w:rsidRPr="00A27C80">
                    <w:rPr>
                      <w:rFonts w:ascii="Arial" w:hAnsi="Arial" w:cs="Arial"/>
                      <w:sz w:val="18"/>
                      <w:szCs w:val="18"/>
                    </w:rPr>
                    <w:t xml:space="preserve"> HP14.</w:t>
                  </w:r>
                  <w:r w:rsidR="00B66E2C">
                    <w:rPr>
                      <w:rFonts w:ascii="Arial" w:hAnsi="Arial" w:cs="Arial"/>
                      <w:sz w:val="18"/>
                      <w:szCs w:val="18"/>
                    </w:rPr>
                    <w:br/>
                  </w:r>
                </w:p>
              </w:tc>
            </w:tr>
            <w:tr w:rsidR="00A27C80" w:rsidRPr="00A27C80" w14:paraId="5A7F1FEE" w14:textId="77777777" w:rsidTr="00A27C80">
              <w:tc>
                <w:tcPr>
                  <w:tcW w:w="562" w:type="dxa"/>
                  <w:vAlign w:val="center"/>
                </w:tcPr>
                <w:p w14:paraId="3BA4DE9C"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3EFCD0C7"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02 05*</w:t>
                  </w:r>
                </w:p>
              </w:tc>
              <w:tc>
                <w:tcPr>
                  <w:tcW w:w="2268" w:type="dxa"/>
                  <w:vAlign w:val="center"/>
                </w:tcPr>
                <w:p w14:paraId="03E22E6D"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silnikowe, przekładniowe i smarowe </w:t>
                  </w:r>
                  <w:r w:rsidRPr="00A27C80">
                    <w:rPr>
                      <w:rFonts w:ascii="Arial" w:hAnsi="Arial" w:cs="Arial"/>
                      <w:sz w:val="18"/>
                      <w:szCs w:val="18"/>
                    </w:rPr>
                    <w:lastRenderedPageBreak/>
                    <w:t xml:space="preserve">niezawierające związków </w:t>
                  </w:r>
                  <w:proofErr w:type="spellStart"/>
                  <w:r w:rsidRPr="00A27C80">
                    <w:rPr>
                      <w:rFonts w:ascii="Arial" w:hAnsi="Arial" w:cs="Arial"/>
                      <w:sz w:val="18"/>
                      <w:szCs w:val="18"/>
                    </w:rPr>
                    <w:t>chlorowcoorganicznych</w:t>
                  </w:r>
                  <w:proofErr w:type="spellEnd"/>
                </w:p>
              </w:tc>
              <w:tc>
                <w:tcPr>
                  <w:tcW w:w="2551" w:type="dxa"/>
                  <w:vAlign w:val="center"/>
                </w:tcPr>
                <w:p w14:paraId="171BADB1" w14:textId="6E1277FD"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lastRenderedPageBreak/>
                    <w:t xml:space="preserve">Odpady powstające </w:t>
                  </w:r>
                  <w:r w:rsidR="00B66E2C">
                    <w:rPr>
                      <w:rFonts w:ascii="Arial" w:hAnsi="Arial" w:cs="Arial"/>
                      <w:bCs/>
                      <w:sz w:val="18"/>
                      <w:szCs w:val="18"/>
                    </w:rPr>
                    <w:br/>
                  </w:r>
                  <w:r w:rsidRPr="00A27C80">
                    <w:rPr>
                      <w:rFonts w:ascii="Arial" w:hAnsi="Arial" w:cs="Arial"/>
                      <w:bCs/>
                      <w:sz w:val="18"/>
                      <w:szCs w:val="18"/>
                    </w:rPr>
                    <w:t xml:space="preserve">w wyniku wymiany z różnych silników na skutek </w:t>
                  </w:r>
                  <w:r w:rsidRPr="00A27C80">
                    <w:rPr>
                      <w:rFonts w:ascii="Arial" w:hAnsi="Arial" w:cs="Arial"/>
                      <w:bCs/>
                      <w:sz w:val="18"/>
                      <w:szCs w:val="18"/>
                    </w:rPr>
                    <w:lastRenderedPageBreak/>
                    <w:t xml:space="preserve">mechanicznego zanieczyszczenia, zużycia elementów silnika oraz </w:t>
                  </w:r>
                  <w:r w:rsidR="003754F2">
                    <w:rPr>
                      <w:rFonts w:ascii="Arial" w:hAnsi="Arial" w:cs="Arial"/>
                      <w:bCs/>
                      <w:sz w:val="18"/>
                      <w:szCs w:val="18"/>
                    </w:rPr>
                    <w:br/>
                  </w:r>
                  <w:r w:rsidRPr="00A27C80">
                    <w:rPr>
                      <w:rFonts w:ascii="Arial" w:hAnsi="Arial" w:cs="Arial"/>
                      <w:bCs/>
                      <w:sz w:val="18"/>
                      <w:szCs w:val="18"/>
                    </w:rPr>
                    <w:t xml:space="preserve">w procesie przemian dodatków stosowanych </w:t>
                  </w:r>
                  <w:r w:rsidR="003754F2">
                    <w:rPr>
                      <w:rFonts w:ascii="Arial" w:hAnsi="Arial" w:cs="Arial"/>
                      <w:bCs/>
                      <w:sz w:val="18"/>
                      <w:szCs w:val="18"/>
                    </w:rPr>
                    <w:br/>
                  </w:r>
                  <w:r w:rsidRPr="00A27C80">
                    <w:rPr>
                      <w:rFonts w:ascii="Arial" w:hAnsi="Arial" w:cs="Arial"/>
                      <w:bCs/>
                      <w:sz w:val="18"/>
                      <w:szCs w:val="18"/>
                    </w:rPr>
                    <w:t>w oleju, takich jak fosfor, wapń, cynk i bar.</w:t>
                  </w:r>
                </w:p>
              </w:tc>
              <w:tc>
                <w:tcPr>
                  <w:tcW w:w="2859" w:type="dxa"/>
                  <w:vAlign w:val="center"/>
                </w:tcPr>
                <w:p w14:paraId="1BE32B95" w14:textId="7F4DABCB" w:rsidR="00A27C80" w:rsidRPr="00A27C8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lastRenderedPageBreak/>
                    <w:t>Oleje odpadowe stanowią mieszaninę węglowodorów alifatycznych i aromatycznych</w:t>
                  </w:r>
                  <w:r w:rsidR="003D1AEC">
                    <w:rPr>
                      <w:rFonts w:ascii="Arial" w:hAnsi="Arial" w:cs="Arial"/>
                      <w:bCs/>
                      <w:sz w:val="18"/>
                      <w:szCs w:val="18"/>
                    </w:rPr>
                    <w:t>,</w:t>
                  </w:r>
                  <w:r w:rsidRPr="00A27C80">
                    <w:rPr>
                      <w:rFonts w:ascii="Arial" w:hAnsi="Arial" w:cs="Arial"/>
                      <w:bCs/>
                      <w:sz w:val="18"/>
                      <w:szCs w:val="18"/>
                    </w:rPr>
                    <w:t xml:space="preserve"> </w:t>
                  </w:r>
                  <w:r w:rsidRPr="00A27C80">
                    <w:rPr>
                      <w:rFonts w:ascii="Arial" w:hAnsi="Arial" w:cs="Arial"/>
                      <w:bCs/>
                      <w:sz w:val="18"/>
                      <w:szCs w:val="18"/>
                    </w:rPr>
                    <w:lastRenderedPageBreak/>
                    <w:t xml:space="preserve">zanieczyszczone głównie substancjami powstającymi </w:t>
                  </w:r>
                  <w:r w:rsidR="003754F2">
                    <w:rPr>
                      <w:rFonts w:ascii="Arial" w:hAnsi="Arial" w:cs="Arial"/>
                      <w:bCs/>
                      <w:sz w:val="18"/>
                      <w:szCs w:val="18"/>
                    </w:rPr>
                    <w:br/>
                  </w:r>
                  <w:r w:rsidRPr="00A27C80">
                    <w:rPr>
                      <w:rFonts w:ascii="Arial" w:hAnsi="Arial" w:cs="Arial"/>
                      <w:bCs/>
                      <w:sz w:val="18"/>
                      <w:szCs w:val="18"/>
                    </w:rPr>
                    <w:t>w wyniku zużycia elementów mechanicznych urządzeń przekładniowych</w:t>
                  </w:r>
                  <w:r w:rsidR="003D1AEC">
                    <w:rPr>
                      <w:rFonts w:ascii="Arial" w:hAnsi="Arial" w:cs="Arial"/>
                      <w:bCs/>
                      <w:sz w:val="18"/>
                      <w:szCs w:val="18"/>
                    </w:rPr>
                    <w:t>. P</w:t>
                  </w:r>
                  <w:r w:rsidRPr="00A27C80">
                    <w:rPr>
                      <w:rFonts w:ascii="Arial" w:hAnsi="Arial" w:cs="Arial"/>
                      <w:bCs/>
                      <w:sz w:val="18"/>
                      <w:szCs w:val="18"/>
                    </w:rPr>
                    <w:t>owstające zanieczyszczenia to bardzo drobne frakcje metali.</w:t>
                  </w:r>
                  <w:r w:rsidR="003754F2">
                    <w:rPr>
                      <w:rFonts w:ascii="Arial" w:hAnsi="Arial" w:cs="Arial"/>
                      <w:bCs/>
                      <w:sz w:val="18"/>
                      <w:szCs w:val="18"/>
                    </w:rPr>
                    <w:br/>
                  </w:r>
                </w:p>
                <w:p w14:paraId="750BA328" w14:textId="34DC736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Substancja płynna,</w:t>
                  </w:r>
                  <w:r w:rsidRPr="00A27C80">
                    <w:rPr>
                      <w:rFonts w:ascii="Arial" w:hAnsi="Arial" w:cs="Arial"/>
                    </w:rPr>
                    <w:t xml:space="preserve"> </w:t>
                  </w:r>
                  <w:r w:rsidRPr="00A27C80">
                    <w:rPr>
                      <w:rFonts w:ascii="Arial" w:hAnsi="Arial" w:cs="Arial"/>
                      <w:bCs/>
                      <w:sz w:val="18"/>
                      <w:szCs w:val="18"/>
                    </w:rPr>
                    <w:t>wymagająca gromadzenia w szczelnych pojemnikach</w:t>
                  </w:r>
                  <w:r w:rsidR="003D1AEC">
                    <w:rPr>
                      <w:rFonts w:ascii="Arial" w:hAnsi="Arial" w:cs="Arial"/>
                      <w:bCs/>
                      <w:sz w:val="18"/>
                      <w:szCs w:val="18"/>
                    </w:rPr>
                    <w:t>. Substancja</w:t>
                  </w:r>
                  <w:r w:rsidR="003D1AEC">
                    <w:rPr>
                      <w:rFonts w:ascii="Arial" w:hAnsi="Arial" w:cs="Arial"/>
                      <w:bCs/>
                      <w:sz w:val="18"/>
                      <w:szCs w:val="18"/>
                    </w:rPr>
                    <w:br/>
                  </w:r>
                  <w:r w:rsidRPr="00A27C80">
                    <w:rPr>
                      <w:rFonts w:ascii="Arial" w:hAnsi="Arial" w:cs="Arial"/>
                      <w:bCs/>
                      <w:sz w:val="18"/>
                      <w:szCs w:val="18"/>
                    </w:rPr>
                    <w:t xml:space="preserve">o </w:t>
                  </w:r>
                  <w:r w:rsidRPr="00A27C80">
                    <w:rPr>
                      <w:rFonts w:ascii="Arial" w:hAnsi="Arial" w:cs="Arial"/>
                      <w:sz w:val="18"/>
                      <w:szCs w:val="18"/>
                    </w:rPr>
                    <w:t>właściwościach palnych HP3.</w:t>
                  </w:r>
                  <w:r w:rsidR="003754F2">
                    <w:rPr>
                      <w:rFonts w:ascii="Arial" w:hAnsi="Arial" w:cs="Arial"/>
                      <w:sz w:val="18"/>
                      <w:szCs w:val="18"/>
                    </w:rPr>
                    <w:br/>
                  </w:r>
                </w:p>
              </w:tc>
            </w:tr>
            <w:tr w:rsidR="00A27C80" w:rsidRPr="00A27C80" w14:paraId="2FFD9AA9" w14:textId="77777777" w:rsidTr="00A27C80">
              <w:tc>
                <w:tcPr>
                  <w:tcW w:w="562" w:type="dxa"/>
                  <w:vAlign w:val="center"/>
                </w:tcPr>
                <w:p w14:paraId="59F8C49A"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379B2B4D"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02 08*</w:t>
                  </w:r>
                </w:p>
              </w:tc>
              <w:tc>
                <w:tcPr>
                  <w:tcW w:w="2268" w:type="dxa"/>
                  <w:vAlign w:val="center"/>
                </w:tcPr>
                <w:p w14:paraId="56D8FD44"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oleje silnikowe, przekładniowe i smarowe</w:t>
                  </w:r>
                </w:p>
              </w:tc>
              <w:tc>
                <w:tcPr>
                  <w:tcW w:w="2551" w:type="dxa"/>
                  <w:vAlign w:val="center"/>
                </w:tcPr>
                <w:p w14:paraId="5D7900CE" w14:textId="0511ABAE"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t>
                  </w:r>
                  <w:r w:rsidR="0053718C">
                    <w:rPr>
                      <w:rFonts w:ascii="Arial" w:hAnsi="Arial" w:cs="Arial"/>
                      <w:bCs/>
                      <w:sz w:val="18"/>
                      <w:szCs w:val="18"/>
                    </w:rPr>
                    <w:t xml:space="preserve">powstające </w:t>
                  </w:r>
                  <w:r w:rsidRPr="00A27C80">
                    <w:rPr>
                      <w:rFonts w:ascii="Arial" w:hAnsi="Arial" w:cs="Arial"/>
                      <w:bCs/>
                      <w:sz w:val="18"/>
                      <w:szCs w:val="18"/>
                    </w:rPr>
                    <w:t xml:space="preserve">podczas wymiany olejów </w:t>
                  </w:r>
                  <w:r w:rsidR="0053718C">
                    <w:rPr>
                      <w:rFonts w:ascii="Arial" w:hAnsi="Arial" w:cs="Arial"/>
                      <w:bCs/>
                      <w:sz w:val="18"/>
                      <w:szCs w:val="18"/>
                    </w:rPr>
                    <w:br/>
                  </w:r>
                  <w:r w:rsidRPr="00A27C80">
                    <w:rPr>
                      <w:rFonts w:ascii="Arial" w:hAnsi="Arial" w:cs="Arial"/>
                      <w:bCs/>
                      <w:sz w:val="18"/>
                      <w:szCs w:val="18"/>
                    </w:rPr>
                    <w:t>w eksploatowanych przekładniach lub silnikach.</w:t>
                  </w:r>
                </w:p>
              </w:tc>
              <w:tc>
                <w:tcPr>
                  <w:tcW w:w="2859" w:type="dxa"/>
                  <w:vAlign w:val="center"/>
                </w:tcPr>
                <w:p w14:paraId="0322D460" w14:textId="6E12CC74" w:rsidR="00315FB5"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składające się </w:t>
                  </w:r>
                  <w:r w:rsidR="003754F2">
                    <w:rPr>
                      <w:rFonts w:ascii="Arial" w:hAnsi="Arial" w:cs="Arial"/>
                      <w:bCs/>
                      <w:sz w:val="18"/>
                      <w:szCs w:val="18"/>
                    </w:rPr>
                    <w:br/>
                  </w:r>
                  <w:r w:rsidRPr="00A27C80">
                    <w:rPr>
                      <w:rFonts w:ascii="Arial" w:hAnsi="Arial" w:cs="Arial"/>
                      <w:bCs/>
                      <w:sz w:val="18"/>
                      <w:szCs w:val="18"/>
                    </w:rPr>
                    <w:t>z</w:t>
                  </w:r>
                  <w:r w:rsidRPr="00A27C80">
                    <w:rPr>
                      <w:rFonts w:ascii="Arial" w:hAnsi="Arial" w:cs="Arial"/>
                    </w:rPr>
                    <w:t xml:space="preserve"> </w:t>
                  </w:r>
                  <w:r w:rsidRPr="00A27C80">
                    <w:rPr>
                      <w:rFonts w:ascii="Arial" w:hAnsi="Arial" w:cs="Arial"/>
                      <w:bCs/>
                      <w:sz w:val="18"/>
                      <w:szCs w:val="18"/>
                    </w:rPr>
                    <w:t xml:space="preserve">mieszaniny olejów bazowych - węglowodory aromatyczne </w:t>
                  </w:r>
                  <w:r w:rsidR="003754F2">
                    <w:rPr>
                      <w:rFonts w:ascii="Arial" w:hAnsi="Arial" w:cs="Arial"/>
                      <w:bCs/>
                      <w:sz w:val="18"/>
                      <w:szCs w:val="18"/>
                    </w:rPr>
                    <w:br/>
                  </w:r>
                  <w:r w:rsidRPr="00A27C80">
                    <w:rPr>
                      <w:rFonts w:ascii="Arial" w:hAnsi="Arial" w:cs="Arial"/>
                      <w:bCs/>
                      <w:sz w:val="18"/>
                      <w:szCs w:val="18"/>
                    </w:rPr>
                    <w:t xml:space="preserve">i alifatyczne oraz różnych zanieczyszczeń w postaci cząstek pyłu lub metali (żelaza, aluminium, miedzi, cyny), produktów zużywania się elementów silnika lub niepełnego spalania (cząstki sadzy, nagaru, związki ołowiu). Oleje te zanieczyszczone </w:t>
                  </w:r>
                  <w:r w:rsidR="00315FB5">
                    <w:rPr>
                      <w:rFonts w:ascii="Arial" w:hAnsi="Arial" w:cs="Arial"/>
                      <w:bCs/>
                      <w:sz w:val="18"/>
                      <w:szCs w:val="18"/>
                    </w:rPr>
                    <w:t>są również</w:t>
                  </w:r>
                  <w:r w:rsidRPr="00A27C80">
                    <w:rPr>
                      <w:rFonts w:ascii="Arial" w:hAnsi="Arial" w:cs="Arial"/>
                      <w:bCs/>
                      <w:sz w:val="18"/>
                      <w:szCs w:val="18"/>
                    </w:rPr>
                    <w:t xml:space="preserve"> związkami fosforu, siarki, wapnia, cynku i baru</w:t>
                  </w:r>
                  <w:r w:rsidR="00315FB5">
                    <w:rPr>
                      <w:rFonts w:ascii="Arial" w:hAnsi="Arial" w:cs="Arial"/>
                      <w:bCs/>
                      <w:sz w:val="18"/>
                      <w:szCs w:val="18"/>
                    </w:rPr>
                    <w:t xml:space="preserve">, </w:t>
                  </w:r>
                  <w:r w:rsidRPr="00A27C80">
                    <w:rPr>
                      <w:rFonts w:ascii="Arial" w:hAnsi="Arial" w:cs="Arial"/>
                      <w:bCs/>
                      <w:sz w:val="18"/>
                      <w:szCs w:val="18"/>
                    </w:rPr>
                    <w:t xml:space="preserve">powstającymi w wyniku starzenia i rozkładu dodatków uszlachetniających. </w:t>
                  </w:r>
                  <w:r w:rsidR="003754F2">
                    <w:rPr>
                      <w:rFonts w:ascii="Arial" w:hAnsi="Arial" w:cs="Arial"/>
                      <w:bCs/>
                      <w:sz w:val="18"/>
                      <w:szCs w:val="18"/>
                    </w:rPr>
                    <w:br/>
                  </w:r>
                </w:p>
                <w:p w14:paraId="0620B648" w14:textId="1B18C35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Substancja płynna, palna, </w:t>
                  </w:r>
                  <w:r w:rsidRPr="00A27C80">
                    <w:rPr>
                      <w:rFonts w:ascii="Arial" w:hAnsi="Arial" w:cs="Arial"/>
                    </w:rPr>
                    <w:t xml:space="preserve"> </w:t>
                  </w:r>
                  <w:r w:rsidRPr="00A27C80">
                    <w:rPr>
                      <w:rFonts w:ascii="Arial" w:hAnsi="Arial" w:cs="Arial"/>
                      <w:bCs/>
                      <w:sz w:val="18"/>
                      <w:szCs w:val="18"/>
                    </w:rPr>
                    <w:t xml:space="preserve">wymagająca gromadzenia </w:t>
                  </w:r>
                  <w:r w:rsidR="003754F2">
                    <w:rPr>
                      <w:rFonts w:ascii="Arial" w:hAnsi="Arial" w:cs="Arial"/>
                      <w:bCs/>
                      <w:sz w:val="18"/>
                      <w:szCs w:val="18"/>
                    </w:rPr>
                    <w:br/>
                  </w:r>
                  <w:r w:rsidRPr="00A27C80">
                    <w:rPr>
                      <w:rFonts w:ascii="Arial" w:hAnsi="Arial" w:cs="Arial"/>
                      <w:bCs/>
                      <w:sz w:val="18"/>
                      <w:szCs w:val="18"/>
                    </w:rPr>
                    <w:t>w szczelnych pojemnikach</w:t>
                  </w:r>
                  <w:r w:rsidR="00315FB5">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 paln</w:t>
                  </w:r>
                  <w:r w:rsidR="00315FB5">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315FB5">
                    <w:rPr>
                      <w:rFonts w:ascii="Arial" w:hAnsi="Arial" w:cs="Arial"/>
                      <w:sz w:val="18"/>
                      <w:szCs w:val="18"/>
                    </w:rPr>
                    <w:t>ych</w:t>
                  </w:r>
                  <w:proofErr w:type="spellEnd"/>
                  <w:r w:rsidRPr="00A27C80">
                    <w:rPr>
                      <w:rFonts w:ascii="Arial" w:hAnsi="Arial" w:cs="Arial"/>
                      <w:sz w:val="18"/>
                      <w:szCs w:val="18"/>
                    </w:rPr>
                    <w:t xml:space="preserve"> HP14.</w:t>
                  </w:r>
                  <w:r w:rsidR="003754F2">
                    <w:rPr>
                      <w:rFonts w:ascii="Arial" w:hAnsi="Arial" w:cs="Arial"/>
                      <w:sz w:val="18"/>
                      <w:szCs w:val="18"/>
                    </w:rPr>
                    <w:br/>
                  </w:r>
                </w:p>
              </w:tc>
            </w:tr>
            <w:tr w:rsidR="00A27C80" w:rsidRPr="00A27C80" w14:paraId="0B6D831A" w14:textId="77777777" w:rsidTr="00A27C80">
              <w:tc>
                <w:tcPr>
                  <w:tcW w:w="562" w:type="dxa"/>
                  <w:vAlign w:val="center"/>
                </w:tcPr>
                <w:p w14:paraId="2F230935"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6E24F87D"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03 07*</w:t>
                  </w:r>
                </w:p>
              </w:tc>
              <w:tc>
                <w:tcPr>
                  <w:tcW w:w="2268" w:type="dxa"/>
                  <w:vAlign w:val="center"/>
                </w:tcPr>
                <w:p w14:paraId="1B5DC321"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i ciecze stosowane jako </w:t>
                  </w:r>
                  <w:proofErr w:type="spellStart"/>
                  <w:r w:rsidRPr="00A27C80">
                    <w:rPr>
                      <w:rFonts w:ascii="Arial" w:hAnsi="Arial" w:cs="Arial"/>
                      <w:sz w:val="18"/>
                      <w:szCs w:val="18"/>
                    </w:rPr>
                    <w:t>elektroizolatory</w:t>
                  </w:r>
                  <w:proofErr w:type="spellEnd"/>
                  <w:r w:rsidRPr="00A27C80">
                    <w:rPr>
                      <w:rFonts w:ascii="Arial" w:hAnsi="Arial" w:cs="Arial"/>
                      <w:sz w:val="18"/>
                      <w:szCs w:val="18"/>
                    </w:rPr>
                    <w:t xml:space="preserve"> oraz nośniki ciepła niezawierające związków </w:t>
                  </w:r>
                  <w:proofErr w:type="spellStart"/>
                  <w:r w:rsidRPr="00A27C80">
                    <w:rPr>
                      <w:rFonts w:ascii="Arial" w:hAnsi="Arial" w:cs="Arial"/>
                      <w:sz w:val="18"/>
                      <w:szCs w:val="18"/>
                    </w:rPr>
                    <w:t>chlorowcoorganicznych</w:t>
                  </w:r>
                  <w:proofErr w:type="spellEnd"/>
                </w:p>
              </w:tc>
              <w:tc>
                <w:tcPr>
                  <w:tcW w:w="2551" w:type="dxa"/>
                  <w:vAlign w:val="center"/>
                </w:tcPr>
                <w:p w14:paraId="77139C3B" w14:textId="163745A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3754F2">
                    <w:rPr>
                      <w:rFonts w:ascii="Arial" w:hAnsi="Arial" w:cs="Arial"/>
                      <w:bCs/>
                      <w:sz w:val="18"/>
                      <w:szCs w:val="18"/>
                    </w:rPr>
                    <w:br/>
                  </w:r>
                  <w:r w:rsidRPr="00A27C80">
                    <w:rPr>
                      <w:rFonts w:ascii="Arial" w:hAnsi="Arial" w:cs="Arial"/>
                      <w:bCs/>
                      <w:sz w:val="18"/>
                      <w:szCs w:val="18"/>
                    </w:rPr>
                    <w:t xml:space="preserve">w transformatorach </w:t>
                  </w:r>
                  <w:r w:rsidR="003754F2">
                    <w:rPr>
                      <w:rFonts w:ascii="Arial" w:hAnsi="Arial" w:cs="Arial"/>
                      <w:bCs/>
                      <w:sz w:val="18"/>
                      <w:szCs w:val="18"/>
                    </w:rPr>
                    <w:br/>
                  </w:r>
                  <w:r w:rsidRPr="00A27C80">
                    <w:rPr>
                      <w:rFonts w:ascii="Arial" w:hAnsi="Arial" w:cs="Arial"/>
                      <w:bCs/>
                      <w:sz w:val="18"/>
                      <w:szCs w:val="18"/>
                    </w:rPr>
                    <w:t>i kondensatorowych.</w:t>
                  </w:r>
                </w:p>
              </w:tc>
              <w:tc>
                <w:tcPr>
                  <w:tcW w:w="2859" w:type="dxa"/>
                  <w:vAlign w:val="center"/>
                </w:tcPr>
                <w:p w14:paraId="465D7C11" w14:textId="5C68B7E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składające się </w:t>
                  </w:r>
                  <w:r w:rsidR="003754F2">
                    <w:rPr>
                      <w:rFonts w:ascii="Arial" w:hAnsi="Arial" w:cs="Arial"/>
                      <w:bCs/>
                      <w:sz w:val="18"/>
                      <w:szCs w:val="18"/>
                    </w:rPr>
                    <w:br/>
                  </w:r>
                  <w:r w:rsidRPr="00A27C80">
                    <w:rPr>
                      <w:rFonts w:ascii="Arial" w:hAnsi="Arial" w:cs="Arial"/>
                      <w:bCs/>
                      <w:sz w:val="18"/>
                      <w:szCs w:val="18"/>
                    </w:rPr>
                    <w:t>z zanieczyszczeń w postaci dodatków uszlachetniających oleje i produkty ich rozkładu</w:t>
                  </w:r>
                  <w:r w:rsidR="0071067E">
                    <w:rPr>
                      <w:rFonts w:ascii="Arial" w:hAnsi="Arial" w:cs="Arial"/>
                      <w:bCs/>
                      <w:sz w:val="18"/>
                      <w:szCs w:val="18"/>
                    </w:rPr>
                    <w:t>,</w:t>
                  </w:r>
                  <w:r w:rsidRPr="00A27C80">
                    <w:rPr>
                      <w:rFonts w:ascii="Arial" w:hAnsi="Arial" w:cs="Arial"/>
                      <w:bCs/>
                      <w:sz w:val="18"/>
                      <w:szCs w:val="18"/>
                    </w:rPr>
                    <w:t xml:space="preserve"> głównie związki fosforu, siarki </w:t>
                  </w:r>
                  <w:r w:rsidR="003754F2">
                    <w:rPr>
                      <w:rFonts w:ascii="Arial" w:hAnsi="Arial" w:cs="Arial"/>
                      <w:bCs/>
                      <w:sz w:val="18"/>
                      <w:szCs w:val="18"/>
                    </w:rPr>
                    <w:br/>
                  </w:r>
                  <w:r w:rsidRPr="00A27C80">
                    <w:rPr>
                      <w:rFonts w:ascii="Arial" w:hAnsi="Arial" w:cs="Arial"/>
                      <w:bCs/>
                      <w:sz w:val="18"/>
                      <w:szCs w:val="18"/>
                    </w:rPr>
                    <w:t xml:space="preserve">i arsenu oraz produkty polimeryzacji węglowodorów. </w:t>
                  </w:r>
                  <w:r w:rsidR="003754F2">
                    <w:rPr>
                      <w:rFonts w:ascii="Arial" w:hAnsi="Arial" w:cs="Arial"/>
                      <w:bCs/>
                      <w:sz w:val="18"/>
                      <w:szCs w:val="18"/>
                    </w:rPr>
                    <w:br/>
                  </w:r>
                  <w:r w:rsidRPr="00A27C80">
                    <w:rPr>
                      <w:rFonts w:ascii="Arial" w:hAnsi="Arial" w:cs="Arial"/>
                      <w:bCs/>
                      <w:sz w:val="18"/>
                      <w:szCs w:val="18"/>
                    </w:rPr>
                    <w:t xml:space="preserve">Cechują się wysokim współczynnikiem przewodzenia ciepła, wysoką przenikalnością elektryczną i niskim współczynnikiem strat dielektrycznych. </w:t>
                  </w:r>
                  <w:r w:rsidR="00E5753F">
                    <w:rPr>
                      <w:rFonts w:ascii="Arial" w:hAnsi="Arial" w:cs="Arial"/>
                      <w:bCs/>
                      <w:sz w:val="18"/>
                      <w:szCs w:val="18"/>
                    </w:rPr>
                    <w:br/>
                  </w:r>
                  <w:r w:rsidR="00E5753F">
                    <w:rPr>
                      <w:rFonts w:ascii="Arial" w:hAnsi="Arial" w:cs="Arial"/>
                      <w:bCs/>
                      <w:sz w:val="18"/>
                      <w:szCs w:val="18"/>
                    </w:rPr>
                    <w:br/>
                  </w:r>
                  <w:r w:rsidRPr="00A27C80">
                    <w:rPr>
                      <w:rFonts w:ascii="Arial" w:hAnsi="Arial" w:cs="Arial"/>
                      <w:bCs/>
                      <w:sz w:val="18"/>
                      <w:szCs w:val="18"/>
                    </w:rPr>
                    <w:lastRenderedPageBreak/>
                    <w:t>Substancja płynna, palna.</w:t>
                  </w:r>
                  <w:r w:rsidRPr="00A27C80">
                    <w:rPr>
                      <w:rFonts w:ascii="Arial" w:hAnsi="Arial" w:cs="Arial"/>
                    </w:rPr>
                    <w:t xml:space="preserve"> </w:t>
                  </w:r>
                  <w:r w:rsidRPr="00A27C80">
                    <w:rPr>
                      <w:rFonts w:ascii="Arial" w:hAnsi="Arial" w:cs="Arial"/>
                      <w:bCs/>
                      <w:sz w:val="18"/>
                      <w:szCs w:val="18"/>
                    </w:rPr>
                    <w:t xml:space="preserve">wymagająca gromadzenia </w:t>
                  </w:r>
                  <w:r w:rsidR="00E5753F">
                    <w:rPr>
                      <w:rFonts w:ascii="Arial" w:hAnsi="Arial" w:cs="Arial"/>
                      <w:bCs/>
                      <w:sz w:val="18"/>
                      <w:szCs w:val="18"/>
                    </w:rPr>
                    <w:br/>
                  </w:r>
                  <w:r w:rsidRPr="00A27C80">
                    <w:rPr>
                      <w:rFonts w:ascii="Arial" w:hAnsi="Arial" w:cs="Arial"/>
                      <w:bCs/>
                      <w:sz w:val="18"/>
                      <w:szCs w:val="18"/>
                    </w:rPr>
                    <w:t>w szczelnych pojemnikach</w:t>
                  </w:r>
                  <w:r w:rsidR="0071067E">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w:t>
                  </w:r>
                  <w:r w:rsidR="0071067E">
                    <w:rPr>
                      <w:rFonts w:ascii="Arial" w:hAnsi="Arial" w:cs="Arial"/>
                      <w:sz w:val="18"/>
                      <w:szCs w:val="18"/>
                    </w:rPr>
                    <w:t xml:space="preserve"> </w:t>
                  </w:r>
                  <w:r w:rsidRPr="00A27C80">
                    <w:rPr>
                      <w:rFonts w:ascii="Arial" w:hAnsi="Arial" w:cs="Arial"/>
                      <w:sz w:val="18"/>
                      <w:szCs w:val="18"/>
                    </w:rPr>
                    <w:t>paln</w:t>
                  </w:r>
                  <w:r w:rsidR="0071067E">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71067E">
                    <w:rPr>
                      <w:rFonts w:ascii="Arial" w:hAnsi="Arial" w:cs="Arial"/>
                      <w:sz w:val="18"/>
                      <w:szCs w:val="18"/>
                    </w:rPr>
                    <w:t>ych</w:t>
                  </w:r>
                  <w:proofErr w:type="spellEnd"/>
                  <w:r w:rsidRPr="00A27C80">
                    <w:rPr>
                      <w:rFonts w:ascii="Arial" w:hAnsi="Arial" w:cs="Arial"/>
                      <w:sz w:val="18"/>
                      <w:szCs w:val="18"/>
                    </w:rPr>
                    <w:t xml:space="preserve"> HP14.</w:t>
                  </w:r>
                  <w:r w:rsidR="003754F2">
                    <w:rPr>
                      <w:rFonts w:ascii="Arial" w:hAnsi="Arial" w:cs="Arial"/>
                      <w:sz w:val="18"/>
                      <w:szCs w:val="18"/>
                    </w:rPr>
                    <w:br/>
                  </w:r>
                </w:p>
              </w:tc>
            </w:tr>
            <w:tr w:rsidR="00A27C80" w:rsidRPr="00A27C80" w14:paraId="6D6CF42D" w14:textId="77777777" w:rsidTr="00A27C80">
              <w:tc>
                <w:tcPr>
                  <w:tcW w:w="562" w:type="dxa"/>
                  <w:vAlign w:val="center"/>
                </w:tcPr>
                <w:p w14:paraId="034B37A5"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77A2551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13 08 99*</w:t>
                  </w:r>
                </w:p>
              </w:tc>
              <w:tc>
                <w:tcPr>
                  <w:tcW w:w="2268" w:type="dxa"/>
                  <w:vAlign w:val="center"/>
                </w:tcPr>
                <w:p w14:paraId="29A703EA"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Inne niewymienione odpady</w:t>
                  </w:r>
                </w:p>
              </w:tc>
              <w:tc>
                <w:tcPr>
                  <w:tcW w:w="2551" w:type="dxa"/>
                  <w:vAlign w:val="center"/>
                </w:tcPr>
                <w:p w14:paraId="074DE72D" w14:textId="0B5DA8B6"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smarowo - olejowe w postaci mieszaniny substancji ropopochodnych </w:t>
                  </w:r>
                  <w:r w:rsidR="003754F2">
                    <w:rPr>
                      <w:rFonts w:ascii="Arial" w:hAnsi="Arial" w:cs="Arial"/>
                      <w:bCs/>
                      <w:sz w:val="18"/>
                      <w:szCs w:val="18"/>
                    </w:rPr>
                    <w:br/>
                  </w:r>
                  <w:r w:rsidRPr="00A27C80">
                    <w:rPr>
                      <w:rFonts w:ascii="Arial" w:hAnsi="Arial" w:cs="Arial"/>
                      <w:bCs/>
                      <w:sz w:val="18"/>
                      <w:szCs w:val="18"/>
                    </w:rPr>
                    <w:t xml:space="preserve">z zanieczyszczeniami stałymi z instalacji </w:t>
                  </w:r>
                  <w:r w:rsidR="00E5753F">
                    <w:rPr>
                      <w:rFonts w:ascii="Arial" w:hAnsi="Arial" w:cs="Arial"/>
                      <w:bCs/>
                      <w:sz w:val="18"/>
                      <w:szCs w:val="18"/>
                    </w:rPr>
                    <w:br/>
                  </w:r>
                  <w:r w:rsidRPr="00A27C80">
                    <w:rPr>
                      <w:rFonts w:ascii="Arial" w:hAnsi="Arial" w:cs="Arial"/>
                      <w:bCs/>
                      <w:sz w:val="18"/>
                      <w:szCs w:val="18"/>
                    </w:rPr>
                    <w:t>i urządzeń.</w:t>
                  </w:r>
                </w:p>
              </w:tc>
              <w:tc>
                <w:tcPr>
                  <w:tcW w:w="2859" w:type="dxa"/>
                  <w:vAlign w:val="center"/>
                </w:tcPr>
                <w:p w14:paraId="52AA618B" w14:textId="47106E6A" w:rsidR="00A27C80" w:rsidRPr="00A42F99"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składające się </w:t>
                  </w:r>
                  <w:r w:rsidR="003754F2">
                    <w:rPr>
                      <w:rFonts w:ascii="Arial" w:hAnsi="Arial" w:cs="Arial"/>
                      <w:bCs/>
                      <w:sz w:val="18"/>
                      <w:szCs w:val="18"/>
                    </w:rPr>
                    <w:br/>
                  </w:r>
                  <w:r w:rsidRPr="00A27C80">
                    <w:rPr>
                      <w:rFonts w:ascii="Arial" w:hAnsi="Arial" w:cs="Arial"/>
                      <w:bCs/>
                      <w:sz w:val="18"/>
                      <w:szCs w:val="18"/>
                    </w:rPr>
                    <w:t>z</w:t>
                  </w:r>
                  <w:r w:rsidRPr="00A27C80">
                    <w:rPr>
                      <w:rFonts w:ascii="Arial" w:hAnsi="Arial" w:cs="Arial"/>
                    </w:rPr>
                    <w:t xml:space="preserve"> </w:t>
                  </w:r>
                  <w:r w:rsidRPr="00A27C80">
                    <w:rPr>
                      <w:rFonts w:ascii="Arial" w:hAnsi="Arial" w:cs="Arial"/>
                      <w:bCs/>
                      <w:sz w:val="18"/>
                      <w:szCs w:val="18"/>
                    </w:rPr>
                    <w:t>mineralnych olejów smarowniczych, mydła litowego</w:t>
                  </w:r>
                  <w:r w:rsidR="003754F2">
                    <w:rPr>
                      <w:rFonts w:ascii="Arial" w:hAnsi="Arial" w:cs="Arial"/>
                      <w:bCs/>
                      <w:sz w:val="18"/>
                      <w:szCs w:val="18"/>
                    </w:rPr>
                    <w:br/>
                  </w:r>
                  <w:r w:rsidRPr="00A27C80">
                    <w:rPr>
                      <w:rFonts w:ascii="Arial" w:hAnsi="Arial" w:cs="Arial"/>
                      <w:bCs/>
                      <w:sz w:val="18"/>
                      <w:szCs w:val="18"/>
                    </w:rPr>
                    <w:t xml:space="preserve">i wapniowego, żelaza i tlenków żelaza, tlenków krzemu, czyściwa. Odpady te nie zawierają ołowiu oraz PCB. </w:t>
                  </w:r>
                  <w:r w:rsidR="00A42F99">
                    <w:rPr>
                      <w:rFonts w:ascii="Arial" w:hAnsi="Arial" w:cs="Arial"/>
                      <w:bCs/>
                      <w:sz w:val="18"/>
                      <w:szCs w:val="18"/>
                    </w:rPr>
                    <w:br/>
                  </w:r>
                  <w:r w:rsidR="00E5753F">
                    <w:rPr>
                      <w:rFonts w:ascii="Arial" w:hAnsi="Arial" w:cs="Arial"/>
                      <w:bCs/>
                      <w:sz w:val="18"/>
                      <w:szCs w:val="18"/>
                    </w:rPr>
                    <w:br/>
                  </w:r>
                  <w:r w:rsidRPr="00A27C80">
                    <w:rPr>
                      <w:rFonts w:ascii="Arial" w:hAnsi="Arial" w:cs="Arial"/>
                      <w:bCs/>
                      <w:sz w:val="18"/>
                      <w:szCs w:val="18"/>
                    </w:rPr>
                    <w:t xml:space="preserve">Substancja płynna, palna, wymagająca gromadzenia </w:t>
                  </w:r>
                  <w:r w:rsidR="00E5753F">
                    <w:rPr>
                      <w:rFonts w:ascii="Arial" w:hAnsi="Arial" w:cs="Arial"/>
                      <w:bCs/>
                      <w:sz w:val="18"/>
                      <w:szCs w:val="18"/>
                    </w:rPr>
                    <w:br/>
                  </w:r>
                  <w:r w:rsidRPr="00A27C80">
                    <w:rPr>
                      <w:rFonts w:ascii="Arial" w:hAnsi="Arial" w:cs="Arial"/>
                      <w:bCs/>
                      <w:sz w:val="18"/>
                      <w:szCs w:val="18"/>
                    </w:rPr>
                    <w:t>w szczelnych pojemnikach</w:t>
                  </w:r>
                  <w:r w:rsidR="00CE087F">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w:t>
                  </w:r>
                  <w:r w:rsidR="00CE087F">
                    <w:rPr>
                      <w:rFonts w:ascii="Arial" w:hAnsi="Arial" w:cs="Arial"/>
                      <w:sz w:val="18"/>
                      <w:szCs w:val="18"/>
                    </w:rPr>
                    <w:t xml:space="preserve"> </w:t>
                  </w:r>
                  <w:r w:rsidRPr="00A27C80">
                    <w:rPr>
                      <w:rFonts w:ascii="Arial" w:hAnsi="Arial" w:cs="Arial"/>
                      <w:sz w:val="18"/>
                      <w:szCs w:val="18"/>
                    </w:rPr>
                    <w:t>paln</w:t>
                  </w:r>
                  <w:r w:rsidR="00CE087F">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CE087F">
                    <w:rPr>
                      <w:rFonts w:ascii="Arial" w:hAnsi="Arial" w:cs="Arial"/>
                      <w:sz w:val="18"/>
                      <w:szCs w:val="18"/>
                    </w:rPr>
                    <w:t>ych</w:t>
                  </w:r>
                  <w:proofErr w:type="spellEnd"/>
                  <w:r w:rsidRPr="00A27C80">
                    <w:rPr>
                      <w:rFonts w:ascii="Arial" w:hAnsi="Arial" w:cs="Arial"/>
                      <w:sz w:val="18"/>
                      <w:szCs w:val="18"/>
                    </w:rPr>
                    <w:t xml:space="preserve"> HP14.</w:t>
                  </w:r>
                  <w:r w:rsidR="003754F2">
                    <w:rPr>
                      <w:rFonts w:ascii="Arial" w:hAnsi="Arial" w:cs="Arial"/>
                      <w:sz w:val="18"/>
                      <w:szCs w:val="18"/>
                    </w:rPr>
                    <w:br/>
                  </w:r>
                </w:p>
              </w:tc>
            </w:tr>
            <w:tr w:rsidR="00A27C80" w:rsidRPr="00A27C80" w14:paraId="41B6A07F" w14:textId="77777777" w:rsidTr="00A27C80">
              <w:tc>
                <w:tcPr>
                  <w:tcW w:w="9233" w:type="dxa"/>
                  <w:gridSpan w:val="5"/>
                  <w:vAlign w:val="center"/>
                </w:tcPr>
                <w:p w14:paraId="07E044A8" w14:textId="35FACB71" w:rsidR="00A27C80" w:rsidRPr="00A27C80" w:rsidRDefault="003754F2"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eastAsia="Times New Roman" w:hAnsi="Arial" w:cs="Arial"/>
                      <w:b/>
                      <w:sz w:val="18"/>
                      <w:szCs w:val="18"/>
                    </w:rPr>
                    <w:br/>
                  </w:r>
                  <w:r w:rsidR="00A27C80" w:rsidRPr="00A27C80">
                    <w:rPr>
                      <w:rFonts w:ascii="Arial" w:eastAsia="Times New Roman" w:hAnsi="Arial" w:cs="Arial"/>
                      <w:b/>
                      <w:sz w:val="18"/>
                      <w:szCs w:val="18"/>
                    </w:rPr>
                    <w:t>Odpady inne niż niebezpieczne</w:t>
                  </w:r>
                  <w:r>
                    <w:rPr>
                      <w:rFonts w:ascii="Arial" w:eastAsia="Times New Roman" w:hAnsi="Arial" w:cs="Arial"/>
                      <w:b/>
                      <w:sz w:val="18"/>
                      <w:szCs w:val="18"/>
                    </w:rPr>
                    <w:br/>
                  </w:r>
                </w:p>
              </w:tc>
            </w:tr>
            <w:tr w:rsidR="00A27C80" w:rsidRPr="00A27C80" w14:paraId="1BD341A8" w14:textId="77777777" w:rsidTr="00A27C80">
              <w:tc>
                <w:tcPr>
                  <w:tcW w:w="562" w:type="dxa"/>
                  <w:vAlign w:val="center"/>
                </w:tcPr>
                <w:p w14:paraId="1637FC36"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7CD34F72"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06 08 99</w:t>
                  </w:r>
                </w:p>
              </w:tc>
              <w:tc>
                <w:tcPr>
                  <w:tcW w:w="2268" w:type="dxa"/>
                  <w:vAlign w:val="center"/>
                </w:tcPr>
                <w:p w14:paraId="519BD295"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sz w:val="18"/>
                      <w:szCs w:val="18"/>
                    </w:rPr>
                    <w:t xml:space="preserve">Inne niewymienione odpady </w:t>
                  </w:r>
                </w:p>
              </w:tc>
              <w:tc>
                <w:tcPr>
                  <w:tcW w:w="2551" w:type="dxa"/>
                  <w:vAlign w:val="center"/>
                </w:tcPr>
                <w:p w14:paraId="61EA75DE"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 żelu krzemionkowego z filtrów do osuszania sprężonego powietrza.</w:t>
                  </w:r>
                </w:p>
              </w:tc>
              <w:tc>
                <w:tcPr>
                  <w:tcW w:w="2859" w:type="dxa"/>
                  <w:vAlign w:val="center"/>
                </w:tcPr>
                <w:p w14:paraId="7AB8BA62" w14:textId="5A1B7A9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składające się </w:t>
                  </w:r>
                  <w:r w:rsidR="003754F2">
                    <w:rPr>
                      <w:rFonts w:ascii="Arial" w:hAnsi="Arial" w:cs="Arial"/>
                      <w:bCs/>
                      <w:sz w:val="18"/>
                      <w:szCs w:val="18"/>
                    </w:rPr>
                    <w:br/>
                  </w:r>
                  <w:r w:rsidRPr="00A27C80">
                    <w:rPr>
                      <w:rFonts w:ascii="Arial" w:hAnsi="Arial" w:cs="Arial"/>
                      <w:bCs/>
                      <w:sz w:val="18"/>
                      <w:szCs w:val="18"/>
                    </w:rPr>
                    <w:t>z dwutlen</w:t>
                  </w:r>
                  <w:r w:rsidR="004F6B30">
                    <w:rPr>
                      <w:rFonts w:ascii="Arial" w:hAnsi="Arial" w:cs="Arial"/>
                      <w:bCs/>
                      <w:sz w:val="18"/>
                      <w:szCs w:val="18"/>
                    </w:rPr>
                    <w:t>ku</w:t>
                  </w:r>
                  <w:r w:rsidRPr="00A27C80">
                    <w:rPr>
                      <w:rFonts w:ascii="Arial" w:hAnsi="Arial" w:cs="Arial"/>
                      <w:bCs/>
                      <w:sz w:val="18"/>
                      <w:szCs w:val="18"/>
                    </w:rPr>
                    <w:t xml:space="preserve"> krzemu. </w:t>
                  </w:r>
                  <w:r w:rsidR="003754F2">
                    <w:rPr>
                      <w:rFonts w:ascii="Arial" w:hAnsi="Arial" w:cs="Arial"/>
                      <w:bCs/>
                      <w:sz w:val="18"/>
                      <w:szCs w:val="18"/>
                    </w:rPr>
                    <w:br/>
                  </w:r>
                  <w:r w:rsidR="003754F2">
                    <w:rPr>
                      <w:rFonts w:ascii="Arial" w:hAnsi="Arial" w:cs="Arial"/>
                      <w:bCs/>
                      <w:sz w:val="18"/>
                      <w:szCs w:val="18"/>
                    </w:rPr>
                    <w:br/>
                  </w:r>
                  <w:r w:rsidRPr="00A27C80">
                    <w:rPr>
                      <w:rFonts w:ascii="Arial" w:hAnsi="Arial" w:cs="Arial"/>
                      <w:bCs/>
                      <w:sz w:val="18"/>
                      <w:szCs w:val="18"/>
                    </w:rPr>
                    <w:t>Odpad stały, niepalny, nierozpuszczalny w wodzie.</w:t>
                  </w:r>
                  <w:r w:rsidR="003754F2">
                    <w:rPr>
                      <w:rFonts w:ascii="Arial" w:hAnsi="Arial" w:cs="Arial"/>
                      <w:bCs/>
                      <w:sz w:val="18"/>
                      <w:szCs w:val="18"/>
                    </w:rPr>
                    <w:br/>
                  </w:r>
                </w:p>
              </w:tc>
            </w:tr>
            <w:tr w:rsidR="00A27C80" w:rsidRPr="00A27C80" w14:paraId="332E97F6" w14:textId="77777777" w:rsidTr="00A27C80">
              <w:tc>
                <w:tcPr>
                  <w:tcW w:w="562" w:type="dxa"/>
                  <w:vAlign w:val="center"/>
                </w:tcPr>
                <w:p w14:paraId="128A8DD8"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687059B4"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07 02 99</w:t>
                  </w:r>
                </w:p>
              </w:tc>
              <w:tc>
                <w:tcPr>
                  <w:tcW w:w="2268" w:type="dxa"/>
                  <w:vAlign w:val="center"/>
                </w:tcPr>
                <w:p w14:paraId="392E3E1C"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Inne niewymienione odpady </w:t>
                  </w:r>
                </w:p>
              </w:tc>
              <w:tc>
                <w:tcPr>
                  <w:tcW w:w="2551" w:type="dxa"/>
                  <w:vAlign w:val="center"/>
                </w:tcPr>
                <w:p w14:paraId="3E118B58" w14:textId="09FB7A2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podczas konserwacji i remontów ciągów transportowych </w:t>
                  </w:r>
                  <w:r w:rsidR="003754F2">
                    <w:rPr>
                      <w:rFonts w:ascii="Arial" w:hAnsi="Arial" w:cs="Arial"/>
                      <w:bCs/>
                      <w:sz w:val="18"/>
                      <w:szCs w:val="18"/>
                    </w:rPr>
                    <w:br/>
                  </w:r>
                  <w:r w:rsidRPr="00A27C80">
                    <w:rPr>
                      <w:rFonts w:ascii="Arial" w:hAnsi="Arial" w:cs="Arial"/>
                      <w:bCs/>
                      <w:sz w:val="18"/>
                      <w:szCs w:val="18"/>
                    </w:rPr>
                    <w:t>w instalacji.</w:t>
                  </w:r>
                </w:p>
              </w:tc>
              <w:tc>
                <w:tcPr>
                  <w:tcW w:w="2859" w:type="dxa"/>
                  <w:vAlign w:val="center"/>
                </w:tcPr>
                <w:p w14:paraId="548D8CBD" w14:textId="1C353C36" w:rsidR="00EB1012"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Odpady stanowią taśmy gumowe</w:t>
                  </w:r>
                  <w:r w:rsidR="00B93AEC">
                    <w:rPr>
                      <w:rFonts w:ascii="Arial" w:hAnsi="Arial" w:cs="Arial"/>
                      <w:bCs/>
                      <w:sz w:val="18"/>
                      <w:szCs w:val="18"/>
                    </w:rPr>
                    <w:t>,</w:t>
                  </w:r>
                  <w:r w:rsidRPr="00A27C80">
                    <w:rPr>
                      <w:rFonts w:ascii="Arial" w:hAnsi="Arial" w:cs="Arial"/>
                      <w:bCs/>
                      <w:sz w:val="18"/>
                      <w:szCs w:val="18"/>
                    </w:rPr>
                    <w:t xml:space="preserve"> zbrojone stalą oraz uszczelki i węże, których głównymi składnikami są: polimery (naturalne </w:t>
                  </w:r>
                  <w:r w:rsidR="00180F55">
                    <w:rPr>
                      <w:rFonts w:ascii="Arial" w:hAnsi="Arial" w:cs="Arial"/>
                      <w:bCs/>
                      <w:sz w:val="18"/>
                      <w:szCs w:val="18"/>
                    </w:rPr>
                    <w:br/>
                  </w:r>
                  <w:r w:rsidRPr="00A27C80">
                    <w:rPr>
                      <w:rFonts w:ascii="Arial" w:hAnsi="Arial" w:cs="Arial"/>
                      <w:bCs/>
                      <w:sz w:val="18"/>
                      <w:szCs w:val="18"/>
                    </w:rPr>
                    <w:t xml:space="preserve">i syntetyczne), sadza techniczna i plastyfikatory. </w:t>
                  </w:r>
                  <w:r w:rsidR="003754F2">
                    <w:rPr>
                      <w:rFonts w:ascii="Arial" w:hAnsi="Arial" w:cs="Arial"/>
                      <w:bCs/>
                      <w:sz w:val="18"/>
                      <w:szCs w:val="18"/>
                    </w:rPr>
                    <w:br/>
                  </w:r>
                  <w:r w:rsidR="003754F2">
                    <w:rPr>
                      <w:rFonts w:ascii="Arial" w:hAnsi="Arial" w:cs="Arial"/>
                      <w:bCs/>
                      <w:sz w:val="18"/>
                      <w:szCs w:val="18"/>
                    </w:rPr>
                    <w:br/>
                  </w:r>
                  <w:r w:rsidRPr="00A27C80">
                    <w:rPr>
                      <w:rFonts w:ascii="Arial" w:hAnsi="Arial" w:cs="Arial"/>
                      <w:bCs/>
                      <w:sz w:val="18"/>
                      <w:szCs w:val="18"/>
                    </w:rPr>
                    <w:t xml:space="preserve">Zawierają kauczuk naturalny </w:t>
                  </w:r>
                  <w:r w:rsidR="003754F2">
                    <w:rPr>
                      <w:rFonts w:ascii="Arial" w:hAnsi="Arial" w:cs="Arial"/>
                      <w:bCs/>
                      <w:sz w:val="18"/>
                      <w:szCs w:val="18"/>
                    </w:rPr>
                    <w:br/>
                  </w:r>
                  <w:r w:rsidRPr="00A27C80">
                    <w:rPr>
                      <w:rFonts w:ascii="Arial" w:hAnsi="Arial" w:cs="Arial"/>
                      <w:bCs/>
                      <w:sz w:val="18"/>
                      <w:szCs w:val="18"/>
                    </w:rPr>
                    <w:t xml:space="preserve">i syntetyczny, stal szlachetną, kordy z poliamidu i sadze. </w:t>
                  </w:r>
                </w:p>
                <w:p w14:paraId="421B7A46" w14:textId="555D0BF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 w postaci stałej, nierozpuszczalny w wodzie.</w:t>
                  </w:r>
                  <w:r w:rsidR="003754F2">
                    <w:rPr>
                      <w:rFonts w:ascii="Arial" w:hAnsi="Arial" w:cs="Arial"/>
                      <w:bCs/>
                      <w:sz w:val="18"/>
                      <w:szCs w:val="18"/>
                    </w:rPr>
                    <w:br/>
                  </w:r>
                </w:p>
              </w:tc>
            </w:tr>
            <w:tr w:rsidR="00A27C80" w:rsidRPr="00A27C80" w14:paraId="72093C60" w14:textId="77777777" w:rsidTr="00A27C80">
              <w:tc>
                <w:tcPr>
                  <w:tcW w:w="562" w:type="dxa"/>
                  <w:vAlign w:val="center"/>
                </w:tcPr>
                <w:p w14:paraId="1D888B9D"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1A60D84F"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10 02 08</w:t>
                  </w:r>
                </w:p>
              </w:tc>
              <w:tc>
                <w:tcPr>
                  <w:tcW w:w="2268" w:type="dxa"/>
                  <w:vAlign w:val="center"/>
                </w:tcPr>
                <w:p w14:paraId="1057131D" w14:textId="3FA6B7A8"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stałe </w:t>
                  </w:r>
                  <w:r w:rsidR="00D618BC">
                    <w:rPr>
                      <w:rFonts w:ascii="Arial" w:hAnsi="Arial" w:cs="Arial"/>
                      <w:sz w:val="18"/>
                      <w:szCs w:val="18"/>
                    </w:rPr>
                    <w:br/>
                  </w:r>
                  <w:r w:rsidRPr="00A27C80">
                    <w:rPr>
                      <w:rFonts w:ascii="Arial" w:hAnsi="Arial" w:cs="Arial"/>
                      <w:sz w:val="18"/>
                      <w:szCs w:val="18"/>
                    </w:rPr>
                    <w:t xml:space="preserve">z oczyszczania gazów odlotowych inne niż wymienione w 10 02 07 </w:t>
                  </w:r>
                </w:p>
              </w:tc>
              <w:tc>
                <w:tcPr>
                  <w:tcW w:w="2551" w:type="dxa"/>
                  <w:vAlign w:val="center"/>
                </w:tcPr>
                <w:p w14:paraId="7784ECCA" w14:textId="11017AD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 w postaci pyłów zatrzymanych </w:t>
                  </w:r>
                  <w:r w:rsidR="00D618BC">
                    <w:rPr>
                      <w:rFonts w:ascii="Arial" w:hAnsi="Arial" w:cs="Arial"/>
                      <w:bCs/>
                      <w:sz w:val="18"/>
                      <w:szCs w:val="18"/>
                    </w:rPr>
                    <w:br/>
                  </w:r>
                  <w:r w:rsidRPr="00A27C80">
                    <w:rPr>
                      <w:rFonts w:ascii="Arial" w:hAnsi="Arial" w:cs="Arial"/>
                      <w:bCs/>
                      <w:sz w:val="18"/>
                      <w:szCs w:val="18"/>
                    </w:rPr>
                    <w:t>w urządzeniach oczyszczających gazy odlotowe.</w:t>
                  </w:r>
                </w:p>
              </w:tc>
              <w:tc>
                <w:tcPr>
                  <w:tcW w:w="2859" w:type="dxa"/>
                  <w:vAlign w:val="center"/>
                </w:tcPr>
                <w:p w14:paraId="417CF67F" w14:textId="665B982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 w postaci stałej, nierozpuszczalnej w wodzie. </w:t>
                  </w:r>
                  <w:r w:rsidR="00D618BC">
                    <w:rPr>
                      <w:rFonts w:ascii="Arial" w:hAnsi="Arial" w:cs="Arial"/>
                      <w:bCs/>
                      <w:sz w:val="18"/>
                      <w:szCs w:val="18"/>
                    </w:rPr>
                    <w:br/>
                  </w:r>
                  <w:r w:rsidR="00D618BC">
                    <w:rPr>
                      <w:rFonts w:ascii="Arial" w:hAnsi="Arial" w:cs="Arial"/>
                      <w:bCs/>
                      <w:sz w:val="18"/>
                      <w:szCs w:val="18"/>
                    </w:rPr>
                    <w:br/>
                  </w:r>
                  <w:r w:rsidRPr="00A27C80">
                    <w:rPr>
                      <w:rFonts w:ascii="Arial" w:hAnsi="Arial" w:cs="Arial"/>
                      <w:bCs/>
                      <w:sz w:val="18"/>
                      <w:szCs w:val="18"/>
                    </w:rPr>
                    <w:t xml:space="preserve">Skład chemiczny: żelazo, tlenek wapnia, tlenek krzemu, tlenek magnezu, węgiel. </w:t>
                  </w:r>
                  <w:r w:rsidR="00E5753F">
                    <w:rPr>
                      <w:rFonts w:ascii="Arial" w:hAnsi="Arial" w:cs="Arial"/>
                      <w:bCs/>
                      <w:sz w:val="18"/>
                      <w:szCs w:val="18"/>
                    </w:rPr>
                    <w:br/>
                  </w:r>
                </w:p>
              </w:tc>
            </w:tr>
            <w:tr w:rsidR="00A27C80" w:rsidRPr="00A27C80" w14:paraId="40F50EFC" w14:textId="77777777" w:rsidTr="00A27C80">
              <w:tc>
                <w:tcPr>
                  <w:tcW w:w="562" w:type="dxa"/>
                  <w:vAlign w:val="center"/>
                </w:tcPr>
                <w:p w14:paraId="675E31B3"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23A57F9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10 02 80</w:t>
                  </w:r>
                </w:p>
              </w:tc>
              <w:tc>
                <w:tcPr>
                  <w:tcW w:w="2268" w:type="dxa"/>
                  <w:vAlign w:val="center"/>
                </w:tcPr>
                <w:p w14:paraId="1F1B817E"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Zgary z hutnictwa żelaza </w:t>
                  </w:r>
                </w:p>
              </w:tc>
              <w:tc>
                <w:tcPr>
                  <w:tcW w:w="2551" w:type="dxa"/>
                  <w:vAlign w:val="center"/>
                </w:tcPr>
                <w:p w14:paraId="7D4391DE" w14:textId="73A9F48B"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 powsta</w:t>
                  </w:r>
                  <w:r w:rsidR="00796956">
                    <w:rPr>
                      <w:rFonts w:ascii="Arial" w:hAnsi="Arial" w:cs="Arial"/>
                      <w:bCs/>
                      <w:sz w:val="18"/>
                      <w:szCs w:val="18"/>
                    </w:rPr>
                    <w:t>jący</w:t>
                  </w:r>
                  <w:r w:rsidRPr="00A27C80">
                    <w:rPr>
                      <w:rFonts w:ascii="Arial" w:hAnsi="Arial" w:cs="Arial"/>
                      <w:bCs/>
                      <w:sz w:val="18"/>
                      <w:szCs w:val="18"/>
                    </w:rPr>
                    <w:t xml:space="preserve"> w wyniku procesu przerobu złomy.</w:t>
                  </w:r>
                </w:p>
              </w:tc>
              <w:tc>
                <w:tcPr>
                  <w:tcW w:w="2859" w:type="dxa"/>
                  <w:vAlign w:val="center"/>
                </w:tcPr>
                <w:p w14:paraId="243FDC59" w14:textId="59CC567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 w postaci stałej, nierozpuszczalnej w wodzie. Zendra</w:t>
                  </w:r>
                  <w:r w:rsidR="00B93AEC">
                    <w:rPr>
                      <w:rFonts w:ascii="Arial" w:hAnsi="Arial" w:cs="Arial"/>
                      <w:bCs/>
                      <w:sz w:val="18"/>
                      <w:szCs w:val="18"/>
                    </w:rPr>
                    <w:t xml:space="preserve"> </w:t>
                  </w:r>
                  <w:r w:rsidRPr="00A27C80">
                    <w:rPr>
                      <w:rFonts w:ascii="Arial" w:hAnsi="Arial" w:cs="Arial"/>
                      <w:bCs/>
                      <w:sz w:val="18"/>
                      <w:szCs w:val="18"/>
                    </w:rPr>
                    <w:t>-</w:t>
                  </w:r>
                  <w:r w:rsidR="00B93AEC">
                    <w:rPr>
                      <w:rFonts w:ascii="Arial" w:hAnsi="Arial" w:cs="Arial"/>
                      <w:bCs/>
                      <w:sz w:val="18"/>
                      <w:szCs w:val="18"/>
                    </w:rPr>
                    <w:t xml:space="preserve"> </w:t>
                  </w:r>
                  <w:r w:rsidRPr="00A27C80">
                    <w:rPr>
                      <w:rFonts w:ascii="Arial" w:hAnsi="Arial" w:cs="Arial"/>
                      <w:bCs/>
                      <w:sz w:val="18"/>
                      <w:szCs w:val="18"/>
                    </w:rPr>
                    <w:t>tlenki żelaza.</w:t>
                  </w:r>
                  <w:r w:rsidR="00D618BC">
                    <w:rPr>
                      <w:rFonts w:ascii="Arial" w:hAnsi="Arial" w:cs="Arial"/>
                      <w:bCs/>
                      <w:sz w:val="18"/>
                      <w:szCs w:val="18"/>
                    </w:rPr>
                    <w:br/>
                  </w:r>
                </w:p>
              </w:tc>
            </w:tr>
            <w:tr w:rsidR="00A27C80" w:rsidRPr="00A27C80" w14:paraId="3F3E6D82" w14:textId="77777777" w:rsidTr="00A27C80">
              <w:tc>
                <w:tcPr>
                  <w:tcW w:w="562" w:type="dxa"/>
                  <w:vAlign w:val="center"/>
                </w:tcPr>
                <w:p w14:paraId="144CAC6C"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5C7F5AAA"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10 13 13</w:t>
                  </w:r>
                </w:p>
              </w:tc>
              <w:tc>
                <w:tcPr>
                  <w:tcW w:w="2268" w:type="dxa"/>
                  <w:vAlign w:val="center"/>
                </w:tcPr>
                <w:p w14:paraId="1CC604C6" w14:textId="17C6C60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stałe </w:t>
                  </w:r>
                  <w:r w:rsidR="00D618BC">
                    <w:rPr>
                      <w:rFonts w:ascii="Arial" w:hAnsi="Arial" w:cs="Arial"/>
                      <w:sz w:val="18"/>
                      <w:szCs w:val="18"/>
                    </w:rPr>
                    <w:br/>
                  </w:r>
                  <w:r w:rsidRPr="00A27C80">
                    <w:rPr>
                      <w:rFonts w:ascii="Arial" w:hAnsi="Arial" w:cs="Arial"/>
                      <w:sz w:val="18"/>
                      <w:szCs w:val="18"/>
                    </w:rPr>
                    <w:t xml:space="preserve">z oczyszczania gazów odlotowych inne niż wymienione w 10 13 12 </w:t>
                  </w:r>
                </w:p>
              </w:tc>
              <w:tc>
                <w:tcPr>
                  <w:tcW w:w="2551" w:type="dxa"/>
                  <w:vAlign w:val="center"/>
                </w:tcPr>
                <w:p w14:paraId="73B1F1AC" w14:textId="074FB45B"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pyłów zatrzymanych </w:t>
                  </w:r>
                  <w:r w:rsidR="00D618BC">
                    <w:rPr>
                      <w:rFonts w:ascii="Arial" w:hAnsi="Arial" w:cs="Arial"/>
                      <w:bCs/>
                      <w:sz w:val="18"/>
                      <w:szCs w:val="18"/>
                    </w:rPr>
                    <w:br/>
                  </w:r>
                  <w:r w:rsidRPr="00A27C80">
                    <w:rPr>
                      <w:rFonts w:ascii="Arial" w:hAnsi="Arial" w:cs="Arial"/>
                      <w:bCs/>
                      <w:sz w:val="18"/>
                      <w:szCs w:val="18"/>
                    </w:rPr>
                    <w:t>w urządzeniach oczyszczających gazy odlotowe.</w:t>
                  </w:r>
                  <w:r w:rsidR="00D618BC">
                    <w:rPr>
                      <w:rFonts w:ascii="Arial" w:hAnsi="Arial" w:cs="Arial"/>
                      <w:bCs/>
                      <w:sz w:val="18"/>
                      <w:szCs w:val="18"/>
                    </w:rPr>
                    <w:br/>
                  </w:r>
                </w:p>
              </w:tc>
              <w:tc>
                <w:tcPr>
                  <w:tcW w:w="2859" w:type="dxa"/>
                  <w:vAlign w:val="center"/>
                </w:tcPr>
                <w:p w14:paraId="2A593566" w14:textId="3AD1AE44" w:rsidR="00B93AEC"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 w postaci stałej. </w:t>
                  </w:r>
                  <w:r w:rsidR="00B93AEC">
                    <w:rPr>
                      <w:rFonts w:ascii="Arial" w:hAnsi="Arial" w:cs="Arial"/>
                      <w:bCs/>
                      <w:sz w:val="18"/>
                      <w:szCs w:val="18"/>
                    </w:rPr>
                    <w:br/>
                  </w:r>
                </w:p>
                <w:p w14:paraId="0C915A35" w14:textId="30866F2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Skład chemiczny: tlenek wapnia, tlenek krzemu, tlenek magnezu.  </w:t>
                  </w:r>
                </w:p>
              </w:tc>
            </w:tr>
            <w:tr w:rsidR="00A27C80" w:rsidRPr="00A27C80" w14:paraId="3B2F7F69" w14:textId="77777777" w:rsidTr="00A27C80">
              <w:tc>
                <w:tcPr>
                  <w:tcW w:w="562" w:type="dxa"/>
                  <w:vAlign w:val="center"/>
                </w:tcPr>
                <w:p w14:paraId="58FBEE4A"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53F1737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12 01 01</w:t>
                  </w:r>
                </w:p>
              </w:tc>
              <w:tc>
                <w:tcPr>
                  <w:tcW w:w="2268" w:type="dxa"/>
                  <w:vAlign w:val="center"/>
                </w:tcPr>
                <w:p w14:paraId="70E742E4" w14:textId="65706E4A"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z toczenia </w:t>
                  </w:r>
                  <w:r w:rsidR="005F2891">
                    <w:rPr>
                      <w:rFonts w:ascii="Arial" w:hAnsi="Arial" w:cs="Arial"/>
                      <w:sz w:val="18"/>
                      <w:szCs w:val="18"/>
                    </w:rPr>
                    <w:br/>
                  </w:r>
                  <w:r w:rsidRPr="00A27C80">
                    <w:rPr>
                      <w:rFonts w:ascii="Arial" w:hAnsi="Arial" w:cs="Arial"/>
                      <w:sz w:val="18"/>
                      <w:szCs w:val="18"/>
                    </w:rPr>
                    <w:t xml:space="preserve">i piłowania żelaza i jego stopów </w:t>
                  </w:r>
                </w:p>
              </w:tc>
              <w:tc>
                <w:tcPr>
                  <w:tcW w:w="2551" w:type="dxa"/>
                  <w:vAlign w:val="center"/>
                </w:tcPr>
                <w:p w14:paraId="72FE1A8A"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powstające podczas obróbki mechanicznej przy naprawie urządzeń instalacji.</w:t>
                  </w:r>
                </w:p>
              </w:tc>
              <w:tc>
                <w:tcPr>
                  <w:tcW w:w="2859" w:type="dxa"/>
                  <w:vAlign w:val="center"/>
                </w:tcPr>
                <w:p w14:paraId="194D07C3" w14:textId="501EE57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drobnych elementów, skrawków, opiłków </w:t>
                  </w:r>
                  <w:r w:rsidR="005F2891">
                    <w:rPr>
                      <w:rFonts w:ascii="Arial" w:hAnsi="Arial" w:cs="Arial"/>
                      <w:bCs/>
                      <w:sz w:val="18"/>
                      <w:szCs w:val="18"/>
                    </w:rPr>
                    <w:br/>
                  </w:r>
                  <w:r w:rsidRPr="00A27C80">
                    <w:rPr>
                      <w:rFonts w:ascii="Arial" w:hAnsi="Arial" w:cs="Arial"/>
                      <w:bCs/>
                      <w:sz w:val="18"/>
                      <w:szCs w:val="18"/>
                    </w:rPr>
                    <w:t>i wiórów stalowych</w:t>
                  </w:r>
                  <w:r w:rsidR="00B93AEC">
                    <w:rPr>
                      <w:rFonts w:ascii="Arial" w:hAnsi="Arial" w:cs="Arial"/>
                      <w:bCs/>
                      <w:sz w:val="18"/>
                      <w:szCs w:val="18"/>
                    </w:rPr>
                    <w:t>,</w:t>
                  </w:r>
                  <w:r w:rsidRPr="00A27C80">
                    <w:rPr>
                      <w:rFonts w:ascii="Arial" w:hAnsi="Arial" w:cs="Arial"/>
                      <w:bCs/>
                      <w:sz w:val="18"/>
                      <w:szCs w:val="18"/>
                    </w:rPr>
                    <w:t xml:space="preserve"> powstałych </w:t>
                  </w:r>
                  <w:r w:rsidR="005F2891">
                    <w:rPr>
                      <w:rFonts w:ascii="Arial" w:hAnsi="Arial" w:cs="Arial"/>
                      <w:bCs/>
                      <w:sz w:val="18"/>
                      <w:szCs w:val="18"/>
                    </w:rPr>
                    <w:br/>
                  </w:r>
                  <w:r w:rsidRPr="00A27C80">
                    <w:rPr>
                      <w:rFonts w:ascii="Arial" w:hAnsi="Arial" w:cs="Arial"/>
                      <w:bCs/>
                      <w:sz w:val="18"/>
                      <w:szCs w:val="18"/>
                    </w:rPr>
                    <w:t xml:space="preserve">w procesie piłowania, szlifowania elementów z żelaza lub jego stopów. </w:t>
                  </w:r>
                  <w:r w:rsidR="005F2891">
                    <w:rPr>
                      <w:rFonts w:ascii="Arial" w:hAnsi="Arial" w:cs="Arial"/>
                      <w:bCs/>
                      <w:sz w:val="18"/>
                      <w:szCs w:val="18"/>
                    </w:rPr>
                    <w:br/>
                  </w:r>
                  <w:r w:rsidR="005F2891">
                    <w:rPr>
                      <w:rFonts w:ascii="Arial" w:hAnsi="Arial" w:cs="Arial"/>
                      <w:bCs/>
                      <w:sz w:val="18"/>
                      <w:szCs w:val="18"/>
                    </w:rPr>
                    <w:br/>
                  </w:r>
                  <w:r w:rsidR="00B93AEC">
                    <w:rPr>
                      <w:rFonts w:ascii="Arial" w:hAnsi="Arial" w:cs="Arial"/>
                      <w:bCs/>
                      <w:sz w:val="18"/>
                      <w:szCs w:val="18"/>
                    </w:rPr>
                    <w:t>S</w:t>
                  </w:r>
                  <w:r w:rsidRPr="00A27C80">
                    <w:rPr>
                      <w:rFonts w:ascii="Arial" w:hAnsi="Arial" w:cs="Arial"/>
                      <w:bCs/>
                      <w:sz w:val="18"/>
                      <w:szCs w:val="18"/>
                    </w:rPr>
                    <w:t>kład chemiczny</w:t>
                  </w:r>
                  <w:r w:rsidR="00B93AEC">
                    <w:rPr>
                      <w:rFonts w:ascii="Arial" w:hAnsi="Arial" w:cs="Arial"/>
                      <w:bCs/>
                      <w:sz w:val="18"/>
                      <w:szCs w:val="18"/>
                    </w:rPr>
                    <w:t>:</w:t>
                  </w:r>
                  <w:r w:rsidRPr="00A27C80">
                    <w:rPr>
                      <w:rFonts w:ascii="Arial" w:hAnsi="Arial" w:cs="Arial"/>
                      <w:bCs/>
                      <w:sz w:val="18"/>
                      <w:szCs w:val="18"/>
                    </w:rPr>
                    <w:t xml:space="preserve"> żelazo </w:t>
                  </w:r>
                  <w:r w:rsidR="005F2891">
                    <w:rPr>
                      <w:rFonts w:ascii="Arial" w:hAnsi="Arial" w:cs="Arial"/>
                      <w:bCs/>
                      <w:sz w:val="18"/>
                      <w:szCs w:val="18"/>
                    </w:rPr>
                    <w:br/>
                  </w:r>
                  <w:r w:rsidRPr="00A27C80">
                    <w:rPr>
                      <w:rFonts w:ascii="Arial" w:hAnsi="Arial" w:cs="Arial"/>
                      <w:bCs/>
                      <w:sz w:val="18"/>
                      <w:szCs w:val="18"/>
                    </w:rPr>
                    <w:t xml:space="preserve">i węgiel oraz krzem, chrom, nikiel, mangan, wolfram, miedź, tytan. </w:t>
                  </w:r>
                  <w:r w:rsidR="00B93AEC">
                    <w:rPr>
                      <w:rFonts w:ascii="Arial" w:hAnsi="Arial" w:cs="Arial"/>
                      <w:bCs/>
                      <w:sz w:val="18"/>
                      <w:szCs w:val="18"/>
                    </w:rPr>
                    <w:br/>
                  </w:r>
                  <w:r w:rsidR="00B93AEC">
                    <w:rPr>
                      <w:rFonts w:ascii="Arial" w:hAnsi="Arial" w:cs="Arial"/>
                      <w:bCs/>
                      <w:sz w:val="18"/>
                      <w:szCs w:val="18"/>
                    </w:rPr>
                    <w:br/>
                  </w:r>
                  <w:r w:rsidRPr="00A27C80">
                    <w:rPr>
                      <w:rFonts w:ascii="Arial" w:hAnsi="Arial" w:cs="Arial"/>
                      <w:bCs/>
                      <w:sz w:val="18"/>
                      <w:szCs w:val="18"/>
                    </w:rPr>
                    <w:t>Odpad stały w postaci sypkiej, nierozpuszczalny w wodzie.</w:t>
                  </w:r>
                  <w:r w:rsidR="005F2891">
                    <w:rPr>
                      <w:rFonts w:ascii="Arial" w:hAnsi="Arial" w:cs="Arial"/>
                      <w:bCs/>
                      <w:sz w:val="18"/>
                      <w:szCs w:val="18"/>
                    </w:rPr>
                    <w:br/>
                  </w:r>
                </w:p>
              </w:tc>
            </w:tr>
            <w:tr w:rsidR="00A27C80" w:rsidRPr="00A27C80" w14:paraId="7A3D8FD6" w14:textId="77777777" w:rsidTr="00A27C80">
              <w:tc>
                <w:tcPr>
                  <w:tcW w:w="562" w:type="dxa"/>
                  <w:vAlign w:val="center"/>
                </w:tcPr>
                <w:p w14:paraId="2837A222"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7953B4A9"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12 01 03</w:t>
                  </w:r>
                </w:p>
              </w:tc>
              <w:tc>
                <w:tcPr>
                  <w:tcW w:w="2268" w:type="dxa"/>
                  <w:vAlign w:val="center"/>
                </w:tcPr>
                <w:p w14:paraId="1B46AE15" w14:textId="25440B11"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z toczenia </w:t>
                  </w:r>
                  <w:r w:rsidR="005F2891">
                    <w:rPr>
                      <w:rFonts w:ascii="Arial" w:hAnsi="Arial" w:cs="Arial"/>
                      <w:sz w:val="18"/>
                      <w:szCs w:val="18"/>
                    </w:rPr>
                    <w:br/>
                  </w:r>
                  <w:r w:rsidRPr="00A27C80">
                    <w:rPr>
                      <w:rFonts w:ascii="Arial" w:hAnsi="Arial" w:cs="Arial"/>
                      <w:sz w:val="18"/>
                      <w:szCs w:val="18"/>
                    </w:rPr>
                    <w:t xml:space="preserve">i piłowania metali nieżelaznych </w:t>
                  </w:r>
                </w:p>
              </w:tc>
              <w:tc>
                <w:tcPr>
                  <w:tcW w:w="2551" w:type="dxa"/>
                  <w:vAlign w:val="center"/>
                </w:tcPr>
                <w:p w14:paraId="01912AAF" w14:textId="3F368DF4"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t>
                  </w:r>
                  <w:r w:rsidR="00796956">
                    <w:rPr>
                      <w:rFonts w:ascii="Arial" w:hAnsi="Arial" w:cs="Arial"/>
                      <w:bCs/>
                      <w:sz w:val="18"/>
                      <w:szCs w:val="18"/>
                    </w:rPr>
                    <w:t>powstające</w:t>
                  </w:r>
                  <w:r w:rsidRPr="00A27C80">
                    <w:rPr>
                      <w:rFonts w:ascii="Arial" w:hAnsi="Arial" w:cs="Arial"/>
                      <w:bCs/>
                      <w:sz w:val="18"/>
                      <w:szCs w:val="18"/>
                    </w:rPr>
                    <w:t xml:space="preserve"> podczas obróbki mechanicznej przy naprawie urządzeń instalacji.</w:t>
                  </w:r>
                </w:p>
              </w:tc>
              <w:tc>
                <w:tcPr>
                  <w:tcW w:w="2859" w:type="dxa"/>
                  <w:vAlign w:val="center"/>
                </w:tcPr>
                <w:p w14:paraId="2D3B3471" w14:textId="77777777" w:rsidR="00B93AEC"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w postaci drobnych elementów, skrawków, opiłków </w:t>
                  </w:r>
                  <w:r w:rsidR="005F2891">
                    <w:rPr>
                      <w:rFonts w:ascii="Arial" w:hAnsi="Arial" w:cs="Arial"/>
                      <w:bCs/>
                      <w:sz w:val="18"/>
                      <w:szCs w:val="18"/>
                    </w:rPr>
                    <w:br/>
                  </w:r>
                  <w:r w:rsidRPr="00A27C80">
                    <w:rPr>
                      <w:rFonts w:ascii="Arial" w:hAnsi="Arial" w:cs="Arial"/>
                      <w:bCs/>
                      <w:sz w:val="18"/>
                      <w:szCs w:val="18"/>
                    </w:rPr>
                    <w:t>i wiórów metalowych</w:t>
                  </w:r>
                  <w:r w:rsidR="00B93AEC">
                    <w:rPr>
                      <w:rFonts w:ascii="Arial" w:hAnsi="Arial" w:cs="Arial"/>
                      <w:bCs/>
                      <w:sz w:val="18"/>
                      <w:szCs w:val="18"/>
                    </w:rPr>
                    <w:t>,</w:t>
                  </w:r>
                  <w:r w:rsidRPr="00A27C80">
                    <w:rPr>
                      <w:rFonts w:ascii="Arial" w:hAnsi="Arial" w:cs="Arial"/>
                      <w:bCs/>
                      <w:sz w:val="18"/>
                      <w:szCs w:val="18"/>
                    </w:rPr>
                    <w:t xml:space="preserve"> powstałe </w:t>
                  </w:r>
                  <w:r w:rsidR="005F2891">
                    <w:rPr>
                      <w:rFonts w:ascii="Arial" w:hAnsi="Arial" w:cs="Arial"/>
                      <w:bCs/>
                      <w:sz w:val="18"/>
                      <w:szCs w:val="18"/>
                    </w:rPr>
                    <w:br/>
                  </w:r>
                  <w:r w:rsidRPr="00A27C80">
                    <w:rPr>
                      <w:rFonts w:ascii="Arial" w:hAnsi="Arial" w:cs="Arial"/>
                      <w:bCs/>
                      <w:sz w:val="18"/>
                      <w:szCs w:val="18"/>
                    </w:rPr>
                    <w:t>w procesie piłowania, szlifowania elementów aluminium czy metali kolorowych.</w:t>
                  </w:r>
                </w:p>
                <w:p w14:paraId="391F20E4" w14:textId="415388CF" w:rsidR="00A27C80" w:rsidRPr="00A27C80" w:rsidRDefault="005F2891" w:rsidP="00951E41">
                  <w:pPr>
                    <w:framePr w:hSpace="141" w:wrap="around" w:vAnchor="text" w:hAnchor="margin" w:x="108" w:y="-3002"/>
                    <w:spacing w:line="268" w:lineRule="atLeast"/>
                    <w:contextualSpacing/>
                    <w:suppressOverlap/>
                    <w:rPr>
                      <w:rFonts w:ascii="Arial" w:hAnsi="Arial" w:cs="Arial"/>
                      <w:b/>
                      <w:bCs/>
                      <w:sz w:val="18"/>
                      <w:szCs w:val="18"/>
                    </w:rPr>
                  </w:pPr>
                  <w:r>
                    <w:rPr>
                      <w:rFonts w:ascii="Arial" w:hAnsi="Arial" w:cs="Arial"/>
                      <w:bCs/>
                      <w:sz w:val="18"/>
                      <w:szCs w:val="18"/>
                    </w:rPr>
                    <w:br/>
                  </w:r>
                  <w:r w:rsidR="00B93AEC">
                    <w:rPr>
                      <w:rFonts w:ascii="Arial" w:hAnsi="Arial" w:cs="Arial"/>
                      <w:bCs/>
                      <w:sz w:val="18"/>
                      <w:szCs w:val="18"/>
                    </w:rPr>
                    <w:t>S</w:t>
                  </w:r>
                  <w:r w:rsidR="00A27C80" w:rsidRPr="00A27C80">
                    <w:rPr>
                      <w:rFonts w:ascii="Arial" w:hAnsi="Arial" w:cs="Arial"/>
                      <w:bCs/>
                      <w:sz w:val="18"/>
                      <w:szCs w:val="18"/>
                    </w:rPr>
                    <w:t xml:space="preserve">kład chemiczny: aluminium, miedź, krzem, cyna, nikiel. </w:t>
                  </w:r>
                  <w:r w:rsidR="00E5753F">
                    <w:rPr>
                      <w:rFonts w:ascii="Arial" w:hAnsi="Arial" w:cs="Arial"/>
                      <w:bCs/>
                      <w:sz w:val="18"/>
                      <w:szCs w:val="18"/>
                    </w:rPr>
                    <w:br/>
                  </w:r>
                  <w:r w:rsidR="00A27C80" w:rsidRPr="00A27C80">
                    <w:rPr>
                      <w:rFonts w:ascii="Arial" w:hAnsi="Arial" w:cs="Arial"/>
                      <w:bCs/>
                      <w:sz w:val="18"/>
                      <w:szCs w:val="18"/>
                    </w:rPr>
                    <w:t>Odpad stały w postaci sypkiej, nierozpuszczalny w wodzie.</w:t>
                  </w:r>
                  <w:r>
                    <w:rPr>
                      <w:rFonts w:ascii="Arial" w:hAnsi="Arial" w:cs="Arial"/>
                      <w:bCs/>
                      <w:sz w:val="18"/>
                      <w:szCs w:val="18"/>
                    </w:rPr>
                    <w:br/>
                  </w:r>
                </w:p>
              </w:tc>
            </w:tr>
            <w:tr w:rsidR="00A27C80" w:rsidRPr="00A27C80" w14:paraId="25B315EF" w14:textId="77777777" w:rsidTr="00A27C80">
              <w:tc>
                <w:tcPr>
                  <w:tcW w:w="562" w:type="dxa"/>
                  <w:vAlign w:val="center"/>
                </w:tcPr>
                <w:p w14:paraId="26C3F536"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46A2E4D2"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12 01 13</w:t>
                  </w:r>
                </w:p>
              </w:tc>
              <w:tc>
                <w:tcPr>
                  <w:tcW w:w="2268" w:type="dxa"/>
                  <w:vAlign w:val="center"/>
                </w:tcPr>
                <w:p w14:paraId="72311BB6"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Odpady spawalnicze</w:t>
                  </w:r>
                </w:p>
              </w:tc>
              <w:tc>
                <w:tcPr>
                  <w:tcW w:w="2551" w:type="dxa"/>
                  <w:vAlign w:val="center"/>
                </w:tcPr>
                <w:p w14:paraId="610103A2" w14:textId="46F65B8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 powsta</w:t>
                  </w:r>
                  <w:r w:rsidR="00796956">
                    <w:rPr>
                      <w:rFonts w:ascii="Arial" w:hAnsi="Arial" w:cs="Arial"/>
                      <w:bCs/>
                      <w:sz w:val="18"/>
                      <w:szCs w:val="18"/>
                    </w:rPr>
                    <w:t>jący</w:t>
                  </w:r>
                  <w:r w:rsidRPr="00A27C80">
                    <w:rPr>
                      <w:rFonts w:ascii="Arial" w:hAnsi="Arial" w:cs="Arial"/>
                    </w:rPr>
                    <w:t xml:space="preserve"> </w:t>
                  </w:r>
                  <w:r w:rsidRPr="00A27C80">
                    <w:rPr>
                      <w:rFonts w:ascii="Arial" w:hAnsi="Arial" w:cs="Arial"/>
                      <w:bCs/>
                      <w:sz w:val="18"/>
                      <w:szCs w:val="18"/>
                    </w:rPr>
                    <w:t xml:space="preserve">w wyniku prac spawalniczych oraz napraw instalacji. </w:t>
                  </w:r>
                  <w:r w:rsidR="00E5753F">
                    <w:rPr>
                      <w:rFonts w:ascii="Arial" w:hAnsi="Arial" w:cs="Arial"/>
                      <w:bCs/>
                      <w:sz w:val="18"/>
                      <w:szCs w:val="18"/>
                    </w:rPr>
                    <w:br/>
                  </w:r>
                  <w:r w:rsidR="00E5753F">
                    <w:rPr>
                      <w:rFonts w:ascii="Arial" w:hAnsi="Arial" w:cs="Arial"/>
                      <w:bCs/>
                      <w:sz w:val="18"/>
                      <w:szCs w:val="18"/>
                    </w:rPr>
                    <w:br/>
                  </w:r>
                  <w:r w:rsidRPr="00A27C80">
                    <w:rPr>
                      <w:rFonts w:ascii="Arial" w:hAnsi="Arial" w:cs="Arial"/>
                      <w:bCs/>
                      <w:sz w:val="18"/>
                      <w:szCs w:val="18"/>
                    </w:rPr>
                    <w:t>Zużyte elektrody lub zużyty drut spawalniczy oraz żużel po topniku spawalniczym.</w:t>
                  </w:r>
                </w:p>
              </w:tc>
              <w:tc>
                <w:tcPr>
                  <w:tcW w:w="2859" w:type="dxa"/>
                  <w:vAlign w:val="center"/>
                </w:tcPr>
                <w:p w14:paraId="7EF55B0E" w14:textId="4153A7A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stałej. </w:t>
                  </w:r>
                  <w:r w:rsidR="005F2891">
                    <w:rPr>
                      <w:rFonts w:ascii="Arial" w:hAnsi="Arial" w:cs="Arial"/>
                      <w:bCs/>
                      <w:sz w:val="18"/>
                      <w:szCs w:val="18"/>
                    </w:rPr>
                    <w:br/>
                  </w:r>
                  <w:r w:rsidRPr="00A27C80">
                    <w:rPr>
                      <w:rFonts w:ascii="Arial" w:hAnsi="Arial" w:cs="Arial"/>
                      <w:bCs/>
                      <w:sz w:val="18"/>
                      <w:szCs w:val="18"/>
                    </w:rPr>
                    <w:t xml:space="preserve">Zużyte elektrody lub zużyty drut spawalniczy oraz żużel po topniku spawalniczym. </w:t>
                  </w:r>
                  <w:r w:rsidRPr="00A27C80">
                    <w:rPr>
                      <w:rFonts w:ascii="Arial" w:hAnsi="Arial" w:cs="Arial"/>
                    </w:rPr>
                    <w:t xml:space="preserve"> </w:t>
                  </w:r>
                  <w:r w:rsidR="00E5753F">
                    <w:rPr>
                      <w:rFonts w:ascii="Arial" w:hAnsi="Arial" w:cs="Arial"/>
                    </w:rPr>
                    <w:br/>
                  </w:r>
                  <w:r w:rsidRPr="00A27C80">
                    <w:rPr>
                      <w:rFonts w:ascii="Arial" w:hAnsi="Arial" w:cs="Arial"/>
                      <w:bCs/>
                      <w:sz w:val="18"/>
                      <w:szCs w:val="18"/>
                    </w:rPr>
                    <w:t xml:space="preserve">Skład chemiczny elektrod: żelazo, mangan, fluor, wapń, krzem, sód, chrom, potas, tytan. </w:t>
                  </w:r>
                  <w:r w:rsidR="005F2891">
                    <w:rPr>
                      <w:rFonts w:ascii="Arial" w:hAnsi="Arial" w:cs="Arial"/>
                      <w:bCs/>
                      <w:sz w:val="18"/>
                      <w:szCs w:val="18"/>
                    </w:rPr>
                    <w:br/>
                  </w:r>
                  <w:r w:rsidR="005F2891">
                    <w:rPr>
                      <w:rFonts w:ascii="Arial" w:hAnsi="Arial" w:cs="Arial"/>
                      <w:bCs/>
                      <w:sz w:val="18"/>
                      <w:szCs w:val="18"/>
                    </w:rPr>
                    <w:br/>
                  </w:r>
                  <w:r w:rsidRPr="00A27C80">
                    <w:rPr>
                      <w:rFonts w:ascii="Arial" w:hAnsi="Arial" w:cs="Arial"/>
                      <w:bCs/>
                      <w:sz w:val="18"/>
                      <w:szCs w:val="18"/>
                    </w:rPr>
                    <w:t xml:space="preserve">Skład chemiczny drutu spawalniczego: żelazo, mangan, krzem, chrom, nikiel, miedź. </w:t>
                  </w:r>
                  <w:r w:rsidR="00026169">
                    <w:rPr>
                      <w:rFonts w:ascii="Arial" w:hAnsi="Arial" w:cs="Arial"/>
                      <w:bCs/>
                      <w:sz w:val="18"/>
                      <w:szCs w:val="18"/>
                    </w:rPr>
                    <w:br/>
                  </w:r>
                  <w:r w:rsidRPr="00A27C80">
                    <w:rPr>
                      <w:rFonts w:ascii="Arial" w:hAnsi="Arial" w:cs="Arial"/>
                      <w:bCs/>
                      <w:sz w:val="18"/>
                      <w:szCs w:val="18"/>
                    </w:rPr>
                    <w:t>Skład chemiczny żużla: tlenek krzemu, tlenek manganu, tlenek wapnia, tlenek żelaza.</w:t>
                  </w:r>
                  <w:r w:rsidR="005F2891">
                    <w:rPr>
                      <w:rFonts w:ascii="Arial" w:hAnsi="Arial" w:cs="Arial"/>
                      <w:bCs/>
                      <w:sz w:val="18"/>
                      <w:szCs w:val="18"/>
                    </w:rPr>
                    <w:br/>
                  </w:r>
                </w:p>
              </w:tc>
            </w:tr>
            <w:tr w:rsidR="00A27C80" w:rsidRPr="00A27C80" w14:paraId="1770B772" w14:textId="77777777" w:rsidTr="00A27C80">
              <w:tc>
                <w:tcPr>
                  <w:tcW w:w="562" w:type="dxa"/>
                  <w:vAlign w:val="center"/>
                </w:tcPr>
                <w:p w14:paraId="625D3063"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2C163981"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12 01 21</w:t>
                  </w:r>
                </w:p>
              </w:tc>
              <w:tc>
                <w:tcPr>
                  <w:tcW w:w="2268" w:type="dxa"/>
                  <w:vAlign w:val="center"/>
                </w:tcPr>
                <w:p w14:paraId="6BA8E726"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Zużyte materiały szlifierskie inne niż wymienione w 12 01 20</w:t>
                  </w:r>
                </w:p>
              </w:tc>
              <w:tc>
                <w:tcPr>
                  <w:tcW w:w="2551" w:type="dxa"/>
                  <w:vAlign w:val="center"/>
                </w:tcPr>
                <w:p w14:paraId="49B87C1D" w14:textId="30A152A5"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Opad powsta</w:t>
                  </w:r>
                  <w:r w:rsidR="00A02AC6">
                    <w:rPr>
                      <w:rFonts w:ascii="Arial" w:hAnsi="Arial" w:cs="Arial"/>
                      <w:bCs/>
                      <w:sz w:val="18"/>
                      <w:szCs w:val="18"/>
                    </w:rPr>
                    <w:t>jący</w:t>
                  </w:r>
                  <w:r w:rsidRPr="00A27C80">
                    <w:rPr>
                      <w:rFonts w:ascii="Arial" w:hAnsi="Arial" w:cs="Arial"/>
                      <w:bCs/>
                      <w:sz w:val="18"/>
                      <w:szCs w:val="18"/>
                    </w:rPr>
                    <w:t xml:space="preserve"> w wyniku </w:t>
                  </w:r>
                  <w:r w:rsidRPr="00A27C80">
                    <w:rPr>
                      <w:rFonts w:ascii="Arial" w:hAnsi="Arial" w:cs="Arial"/>
                    </w:rPr>
                    <w:t xml:space="preserve"> </w:t>
                  </w:r>
                  <w:r w:rsidRPr="00A27C80">
                    <w:rPr>
                      <w:rFonts w:ascii="Arial" w:hAnsi="Arial" w:cs="Arial"/>
                      <w:bCs/>
                      <w:sz w:val="18"/>
                      <w:szCs w:val="18"/>
                    </w:rPr>
                    <w:t>prowadzonych prac remontowych w instalacji.</w:t>
                  </w:r>
                </w:p>
              </w:tc>
              <w:tc>
                <w:tcPr>
                  <w:tcW w:w="2859" w:type="dxa"/>
                  <w:vAlign w:val="center"/>
                </w:tcPr>
                <w:p w14:paraId="457E402C" w14:textId="6289705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w postaci stałej.</w:t>
                  </w:r>
                  <w:r w:rsidRPr="00A27C80">
                    <w:rPr>
                      <w:rFonts w:ascii="Arial" w:hAnsi="Arial" w:cs="Arial"/>
                    </w:rPr>
                    <w:t xml:space="preserve"> </w:t>
                  </w:r>
                  <w:r w:rsidR="00E5753F">
                    <w:rPr>
                      <w:rFonts w:ascii="Arial" w:hAnsi="Arial" w:cs="Arial"/>
                    </w:rPr>
                    <w:br/>
                  </w:r>
                  <w:r w:rsidR="00E5753F">
                    <w:rPr>
                      <w:rFonts w:ascii="Arial" w:hAnsi="Arial" w:cs="Arial"/>
                    </w:rPr>
                    <w:br/>
                  </w:r>
                  <w:r w:rsidRPr="00A27C80">
                    <w:rPr>
                      <w:rFonts w:ascii="Arial" w:hAnsi="Arial" w:cs="Arial"/>
                      <w:bCs/>
                      <w:sz w:val="18"/>
                      <w:szCs w:val="18"/>
                    </w:rPr>
                    <w:t xml:space="preserve">Zużyte tarcze szlifierskie, materiały skrawające, ściernice </w:t>
                  </w:r>
                  <w:r w:rsidR="00E5753F">
                    <w:rPr>
                      <w:rFonts w:ascii="Arial" w:hAnsi="Arial" w:cs="Arial"/>
                      <w:bCs/>
                      <w:sz w:val="18"/>
                      <w:szCs w:val="18"/>
                    </w:rPr>
                    <w:br/>
                  </w:r>
                  <w:r w:rsidRPr="00A27C80">
                    <w:rPr>
                      <w:rFonts w:ascii="Arial" w:hAnsi="Arial" w:cs="Arial"/>
                      <w:bCs/>
                      <w:sz w:val="18"/>
                      <w:szCs w:val="18"/>
                    </w:rPr>
                    <w:t xml:space="preserve">i inne materiały szlifierskie (papier ścierny). </w:t>
                  </w:r>
                  <w:r w:rsidRPr="00A27C80">
                    <w:rPr>
                      <w:rFonts w:ascii="Arial" w:hAnsi="Arial" w:cs="Arial"/>
                    </w:rPr>
                    <w:t xml:space="preserve"> </w:t>
                  </w:r>
                  <w:r w:rsidR="005F2891">
                    <w:rPr>
                      <w:rFonts w:ascii="Arial" w:hAnsi="Arial" w:cs="Arial"/>
                    </w:rPr>
                    <w:br/>
                  </w:r>
                  <w:r w:rsidR="005F2891">
                    <w:rPr>
                      <w:rFonts w:ascii="Arial" w:hAnsi="Arial" w:cs="Arial"/>
                    </w:rPr>
                    <w:br/>
                  </w:r>
                  <w:r w:rsidRPr="00A27C80">
                    <w:rPr>
                      <w:rFonts w:ascii="Arial" w:hAnsi="Arial" w:cs="Arial"/>
                      <w:bCs/>
                      <w:sz w:val="18"/>
                      <w:szCs w:val="18"/>
                    </w:rPr>
                    <w:t>Odpady składają się z włókniny szlifierskiej, żywicy, ziaren elektrokorundu, węglika krzemu, krzemienia, granatu, talku specjalnego, elementów stalowych.</w:t>
                  </w:r>
                  <w:r w:rsidR="005F2891">
                    <w:rPr>
                      <w:rFonts w:ascii="Arial" w:hAnsi="Arial" w:cs="Arial"/>
                      <w:bCs/>
                      <w:sz w:val="18"/>
                      <w:szCs w:val="18"/>
                    </w:rPr>
                    <w:br/>
                  </w:r>
                </w:p>
              </w:tc>
            </w:tr>
            <w:tr w:rsidR="00A27C80" w:rsidRPr="00A27C80" w14:paraId="1C032183" w14:textId="77777777" w:rsidTr="00A27C80">
              <w:tc>
                <w:tcPr>
                  <w:tcW w:w="562" w:type="dxa"/>
                  <w:vAlign w:val="center"/>
                </w:tcPr>
                <w:p w14:paraId="5A3A53A0"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0AA6F858"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16 11 04</w:t>
                  </w:r>
                </w:p>
              </w:tc>
              <w:tc>
                <w:tcPr>
                  <w:tcW w:w="2268" w:type="dxa"/>
                  <w:vAlign w:val="center"/>
                </w:tcPr>
                <w:p w14:paraId="42920BEE" w14:textId="2ADED504"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bCs/>
                      <w:sz w:val="18"/>
                      <w:szCs w:val="18"/>
                    </w:rPr>
                    <w:t xml:space="preserve">Okładziny piecowe </w:t>
                  </w:r>
                  <w:r w:rsidR="005F2891">
                    <w:rPr>
                      <w:rFonts w:ascii="Arial" w:hAnsi="Arial" w:cs="Arial"/>
                      <w:bCs/>
                      <w:sz w:val="18"/>
                      <w:szCs w:val="18"/>
                    </w:rPr>
                    <w:br/>
                  </w:r>
                  <w:r w:rsidRPr="00A27C80">
                    <w:rPr>
                      <w:rFonts w:ascii="Arial" w:hAnsi="Arial" w:cs="Arial"/>
                      <w:bCs/>
                      <w:sz w:val="18"/>
                      <w:szCs w:val="18"/>
                    </w:rPr>
                    <w:t xml:space="preserve">i materiały ogniotrwałe </w:t>
                  </w:r>
                  <w:r w:rsidR="005F2891">
                    <w:rPr>
                      <w:rFonts w:ascii="Arial" w:hAnsi="Arial" w:cs="Arial"/>
                      <w:bCs/>
                      <w:sz w:val="18"/>
                      <w:szCs w:val="18"/>
                    </w:rPr>
                    <w:br/>
                  </w:r>
                  <w:r w:rsidRPr="00A27C80">
                    <w:rPr>
                      <w:rFonts w:ascii="Arial" w:hAnsi="Arial" w:cs="Arial"/>
                      <w:bCs/>
                      <w:sz w:val="18"/>
                      <w:szCs w:val="18"/>
                    </w:rPr>
                    <w:t>z procesów metalurgicznych inne niż wymienione w 16 11 03</w:t>
                  </w:r>
                </w:p>
              </w:tc>
              <w:tc>
                <w:tcPr>
                  <w:tcW w:w="2551" w:type="dxa"/>
                  <w:vAlign w:val="center"/>
                </w:tcPr>
                <w:p w14:paraId="77E079A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w postaci materiałów ogniotrwałych powstające z bieżących remontów.</w:t>
                  </w:r>
                </w:p>
              </w:tc>
              <w:tc>
                <w:tcPr>
                  <w:tcW w:w="2859" w:type="dxa"/>
                  <w:vAlign w:val="center"/>
                </w:tcPr>
                <w:p w14:paraId="79A72353" w14:textId="4DA8CFDE"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materiałów ogniotrwałych. </w:t>
                  </w:r>
                  <w:r w:rsidR="00E5753F">
                    <w:rPr>
                      <w:rFonts w:ascii="Arial" w:hAnsi="Arial" w:cs="Arial"/>
                      <w:bCs/>
                      <w:sz w:val="18"/>
                      <w:szCs w:val="18"/>
                    </w:rPr>
                    <w:br/>
                  </w:r>
                  <w:r w:rsidR="00E5753F">
                    <w:rPr>
                      <w:rFonts w:ascii="Arial" w:hAnsi="Arial" w:cs="Arial"/>
                      <w:bCs/>
                      <w:sz w:val="18"/>
                      <w:szCs w:val="18"/>
                    </w:rPr>
                    <w:br/>
                  </w:r>
                  <w:r w:rsidRPr="00A27C80">
                    <w:rPr>
                      <w:rFonts w:ascii="Arial" w:hAnsi="Arial" w:cs="Arial"/>
                      <w:bCs/>
                      <w:sz w:val="18"/>
                      <w:szCs w:val="18"/>
                    </w:rPr>
                    <w:t xml:space="preserve">Odpady stałe, niepalne, bezwonne, nierozpuszczalne </w:t>
                  </w:r>
                  <w:r w:rsidR="00E5753F">
                    <w:rPr>
                      <w:rFonts w:ascii="Arial" w:hAnsi="Arial" w:cs="Arial"/>
                      <w:bCs/>
                      <w:sz w:val="18"/>
                      <w:szCs w:val="18"/>
                    </w:rPr>
                    <w:br/>
                  </w:r>
                  <w:r w:rsidRPr="00A27C80">
                    <w:rPr>
                      <w:rFonts w:ascii="Arial" w:hAnsi="Arial" w:cs="Arial"/>
                      <w:bCs/>
                      <w:sz w:val="18"/>
                      <w:szCs w:val="18"/>
                    </w:rPr>
                    <w:t xml:space="preserve">w wodzie. </w:t>
                  </w:r>
                  <w:r w:rsidR="005F2891">
                    <w:rPr>
                      <w:rFonts w:ascii="Arial" w:hAnsi="Arial" w:cs="Arial"/>
                      <w:bCs/>
                      <w:sz w:val="18"/>
                      <w:szCs w:val="18"/>
                    </w:rPr>
                    <w:br/>
                  </w:r>
                  <w:r w:rsidR="005F2891">
                    <w:rPr>
                      <w:rFonts w:ascii="Arial" w:hAnsi="Arial" w:cs="Arial"/>
                      <w:bCs/>
                      <w:sz w:val="18"/>
                      <w:szCs w:val="18"/>
                    </w:rPr>
                    <w:br/>
                  </w:r>
                  <w:r w:rsidRPr="00A27C80">
                    <w:rPr>
                      <w:rFonts w:ascii="Arial" w:hAnsi="Arial" w:cs="Arial"/>
                      <w:bCs/>
                      <w:sz w:val="18"/>
                      <w:szCs w:val="18"/>
                    </w:rPr>
                    <w:t>W skład odpadu wchodzą</w:t>
                  </w:r>
                  <w:r w:rsidR="00026169">
                    <w:rPr>
                      <w:rFonts w:ascii="Arial" w:hAnsi="Arial" w:cs="Arial"/>
                      <w:bCs/>
                      <w:sz w:val="18"/>
                      <w:szCs w:val="18"/>
                    </w:rPr>
                    <w:t>:</w:t>
                  </w:r>
                  <w:r w:rsidRPr="00A27C80">
                    <w:rPr>
                      <w:rFonts w:ascii="Arial" w:hAnsi="Arial" w:cs="Arial"/>
                      <w:bCs/>
                      <w:sz w:val="18"/>
                      <w:szCs w:val="18"/>
                    </w:rPr>
                    <w:t xml:space="preserve"> glinokrzemiany, </w:t>
                  </w:r>
                  <w:proofErr w:type="spellStart"/>
                  <w:r w:rsidRPr="00A27C80">
                    <w:rPr>
                      <w:rFonts w:ascii="Arial" w:hAnsi="Arial" w:cs="Arial"/>
                      <w:bCs/>
                      <w:sz w:val="18"/>
                      <w:szCs w:val="18"/>
                    </w:rPr>
                    <w:t>MgO</w:t>
                  </w:r>
                  <w:proofErr w:type="spellEnd"/>
                  <w:r w:rsidRPr="00A27C80">
                    <w:rPr>
                      <w:rFonts w:ascii="Arial" w:hAnsi="Arial" w:cs="Arial"/>
                      <w:bCs/>
                      <w:sz w:val="18"/>
                      <w:szCs w:val="18"/>
                    </w:rPr>
                    <w:t xml:space="preserve">, </w:t>
                  </w:r>
                  <w:proofErr w:type="spellStart"/>
                  <w:r w:rsidRPr="00A27C80">
                    <w:rPr>
                      <w:rFonts w:ascii="Arial" w:hAnsi="Arial" w:cs="Arial"/>
                      <w:bCs/>
                      <w:sz w:val="18"/>
                      <w:szCs w:val="18"/>
                    </w:rPr>
                    <w:t>CaO</w:t>
                  </w:r>
                  <w:proofErr w:type="spellEnd"/>
                  <w:r w:rsidRPr="00A27C80">
                    <w:rPr>
                      <w:rFonts w:ascii="Arial" w:hAnsi="Arial" w:cs="Arial"/>
                      <w:bCs/>
                      <w:sz w:val="18"/>
                      <w:szCs w:val="18"/>
                    </w:rPr>
                    <w:t>, SiO</w:t>
                  </w:r>
                  <w:r w:rsidRPr="005F2891">
                    <w:rPr>
                      <w:rFonts w:ascii="Arial" w:hAnsi="Arial" w:cs="Arial"/>
                      <w:bCs/>
                      <w:sz w:val="18"/>
                      <w:szCs w:val="18"/>
                      <w:vertAlign w:val="subscript"/>
                    </w:rPr>
                    <w:t>2</w:t>
                  </w:r>
                  <w:r w:rsidRPr="00A27C80">
                    <w:rPr>
                      <w:rFonts w:ascii="Arial" w:hAnsi="Arial" w:cs="Arial"/>
                      <w:bCs/>
                      <w:sz w:val="18"/>
                      <w:szCs w:val="18"/>
                    </w:rPr>
                    <w:t>.</w:t>
                  </w:r>
                  <w:r w:rsidR="005F2891">
                    <w:rPr>
                      <w:rFonts w:ascii="Arial" w:hAnsi="Arial" w:cs="Arial"/>
                      <w:bCs/>
                      <w:sz w:val="18"/>
                      <w:szCs w:val="18"/>
                    </w:rPr>
                    <w:br/>
                  </w:r>
                </w:p>
              </w:tc>
            </w:tr>
            <w:tr w:rsidR="00A27C80" w:rsidRPr="00A27C80" w14:paraId="58B260F4" w14:textId="77777777" w:rsidTr="00A27C80">
              <w:tc>
                <w:tcPr>
                  <w:tcW w:w="562" w:type="dxa"/>
                  <w:vAlign w:val="center"/>
                </w:tcPr>
                <w:p w14:paraId="3F2969E5"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32D03EB9"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16 11 06</w:t>
                  </w:r>
                </w:p>
              </w:tc>
              <w:tc>
                <w:tcPr>
                  <w:tcW w:w="2268" w:type="dxa"/>
                  <w:vAlign w:val="center"/>
                </w:tcPr>
                <w:p w14:paraId="7A031273" w14:textId="7FDA0E1D"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Okładziny piecowe </w:t>
                  </w:r>
                  <w:r w:rsidR="005F2891">
                    <w:rPr>
                      <w:rFonts w:ascii="Arial" w:hAnsi="Arial" w:cs="Arial"/>
                      <w:sz w:val="18"/>
                      <w:szCs w:val="18"/>
                    </w:rPr>
                    <w:br/>
                  </w:r>
                  <w:r w:rsidRPr="00A27C80">
                    <w:rPr>
                      <w:rFonts w:ascii="Arial" w:hAnsi="Arial" w:cs="Arial"/>
                      <w:sz w:val="18"/>
                      <w:szCs w:val="18"/>
                    </w:rPr>
                    <w:t xml:space="preserve">i materiały ogniotrwałe </w:t>
                  </w:r>
                  <w:r w:rsidR="005F2891">
                    <w:rPr>
                      <w:rFonts w:ascii="Arial" w:hAnsi="Arial" w:cs="Arial"/>
                      <w:sz w:val="18"/>
                      <w:szCs w:val="18"/>
                    </w:rPr>
                    <w:br/>
                  </w:r>
                  <w:r w:rsidRPr="00A27C80">
                    <w:rPr>
                      <w:rFonts w:ascii="Arial" w:hAnsi="Arial" w:cs="Arial"/>
                      <w:sz w:val="18"/>
                      <w:szCs w:val="18"/>
                    </w:rPr>
                    <w:t xml:space="preserve">z procesów niemetalurgicznych inne niż wymienione </w:t>
                  </w:r>
                  <w:r w:rsidR="005F2891">
                    <w:rPr>
                      <w:rFonts w:ascii="Arial" w:hAnsi="Arial" w:cs="Arial"/>
                      <w:sz w:val="18"/>
                      <w:szCs w:val="18"/>
                    </w:rPr>
                    <w:br/>
                  </w:r>
                  <w:r w:rsidRPr="00A27C80">
                    <w:rPr>
                      <w:rFonts w:ascii="Arial" w:hAnsi="Arial" w:cs="Arial"/>
                      <w:sz w:val="18"/>
                      <w:szCs w:val="18"/>
                    </w:rPr>
                    <w:t>w 16 01 05</w:t>
                  </w:r>
                  <w:r w:rsidR="005F2891">
                    <w:rPr>
                      <w:rFonts w:ascii="Arial" w:hAnsi="Arial" w:cs="Arial"/>
                      <w:sz w:val="18"/>
                      <w:szCs w:val="18"/>
                    </w:rPr>
                    <w:br/>
                  </w:r>
                </w:p>
              </w:tc>
              <w:tc>
                <w:tcPr>
                  <w:tcW w:w="2551" w:type="dxa"/>
                  <w:vAlign w:val="center"/>
                </w:tcPr>
                <w:p w14:paraId="62E7BE69"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w postaci materiałów ogniotrwałych powstające z bieżących remontów.</w:t>
                  </w:r>
                </w:p>
              </w:tc>
              <w:tc>
                <w:tcPr>
                  <w:tcW w:w="2859" w:type="dxa"/>
                  <w:vAlign w:val="center"/>
                </w:tcPr>
                <w:p w14:paraId="6F80AD11" w14:textId="603B4BF1" w:rsidR="00A27C80" w:rsidRPr="00A27C8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stałe, niepalne, bezwonne, nierozpuszczalne </w:t>
                  </w:r>
                  <w:r w:rsidR="005F2891">
                    <w:rPr>
                      <w:rFonts w:ascii="Arial" w:hAnsi="Arial" w:cs="Arial"/>
                      <w:bCs/>
                      <w:sz w:val="18"/>
                      <w:szCs w:val="18"/>
                    </w:rPr>
                    <w:br/>
                  </w:r>
                  <w:r w:rsidRPr="00A27C80">
                    <w:rPr>
                      <w:rFonts w:ascii="Arial" w:hAnsi="Arial" w:cs="Arial"/>
                      <w:bCs/>
                      <w:sz w:val="18"/>
                      <w:szCs w:val="18"/>
                    </w:rPr>
                    <w:t xml:space="preserve">w wodzie. </w:t>
                  </w:r>
                  <w:r w:rsidR="00026169">
                    <w:rPr>
                      <w:rFonts w:ascii="Arial" w:hAnsi="Arial" w:cs="Arial"/>
                      <w:bCs/>
                      <w:sz w:val="18"/>
                      <w:szCs w:val="18"/>
                    </w:rPr>
                    <w:br/>
                  </w:r>
                  <w:r w:rsidR="005F2891">
                    <w:rPr>
                      <w:rFonts w:ascii="Arial" w:hAnsi="Arial" w:cs="Arial"/>
                      <w:bCs/>
                      <w:sz w:val="18"/>
                      <w:szCs w:val="18"/>
                    </w:rPr>
                    <w:br/>
                  </w:r>
                  <w:r w:rsidRPr="00A27C80">
                    <w:rPr>
                      <w:rFonts w:ascii="Arial" w:hAnsi="Arial" w:cs="Arial"/>
                      <w:bCs/>
                      <w:sz w:val="18"/>
                      <w:szCs w:val="18"/>
                    </w:rPr>
                    <w:t xml:space="preserve">W skład odpadu wchodzą glinokrzemiany, </w:t>
                  </w:r>
                  <w:proofErr w:type="spellStart"/>
                  <w:r w:rsidRPr="00A27C80">
                    <w:rPr>
                      <w:rFonts w:ascii="Arial" w:hAnsi="Arial" w:cs="Arial"/>
                      <w:bCs/>
                      <w:sz w:val="18"/>
                      <w:szCs w:val="18"/>
                    </w:rPr>
                    <w:t>MgO</w:t>
                  </w:r>
                  <w:proofErr w:type="spellEnd"/>
                  <w:r w:rsidRPr="00A27C80">
                    <w:rPr>
                      <w:rFonts w:ascii="Arial" w:hAnsi="Arial" w:cs="Arial"/>
                      <w:bCs/>
                      <w:sz w:val="18"/>
                      <w:szCs w:val="18"/>
                    </w:rPr>
                    <w:t xml:space="preserve">, </w:t>
                  </w:r>
                  <w:proofErr w:type="spellStart"/>
                  <w:r w:rsidRPr="00A27C80">
                    <w:rPr>
                      <w:rFonts w:ascii="Arial" w:hAnsi="Arial" w:cs="Arial"/>
                      <w:bCs/>
                      <w:sz w:val="18"/>
                      <w:szCs w:val="18"/>
                    </w:rPr>
                    <w:t>CaO</w:t>
                  </w:r>
                  <w:proofErr w:type="spellEnd"/>
                  <w:r w:rsidRPr="00A27C80">
                    <w:rPr>
                      <w:rFonts w:ascii="Arial" w:hAnsi="Arial" w:cs="Arial"/>
                      <w:bCs/>
                      <w:sz w:val="18"/>
                      <w:szCs w:val="18"/>
                    </w:rPr>
                    <w:t xml:space="preserve"> </w:t>
                  </w:r>
                  <w:r w:rsidR="005F2891">
                    <w:rPr>
                      <w:rFonts w:ascii="Arial" w:hAnsi="Arial" w:cs="Arial"/>
                      <w:bCs/>
                      <w:sz w:val="18"/>
                      <w:szCs w:val="18"/>
                    </w:rPr>
                    <w:br/>
                  </w:r>
                  <w:r w:rsidRPr="00A27C80">
                    <w:rPr>
                      <w:rFonts w:ascii="Arial" w:hAnsi="Arial" w:cs="Arial"/>
                      <w:bCs/>
                      <w:sz w:val="18"/>
                      <w:szCs w:val="18"/>
                    </w:rPr>
                    <w:t>i SiO</w:t>
                  </w:r>
                  <w:r w:rsidRPr="005F2891">
                    <w:rPr>
                      <w:rFonts w:ascii="Arial" w:hAnsi="Arial" w:cs="Arial"/>
                      <w:bCs/>
                      <w:sz w:val="18"/>
                      <w:szCs w:val="18"/>
                      <w:vertAlign w:val="subscript"/>
                    </w:rPr>
                    <w:t>2</w:t>
                  </w:r>
                  <w:r w:rsidRPr="00A27C80">
                    <w:rPr>
                      <w:rFonts w:ascii="Arial" w:hAnsi="Arial" w:cs="Arial"/>
                      <w:bCs/>
                      <w:sz w:val="18"/>
                      <w:szCs w:val="18"/>
                    </w:rPr>
                    <w:t xml:space="preserve">. </w:t>
                  </w:r>
                </w:p>
                <w:p w14:paraId="367C46BC"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p>
              </w:tc>
            </w:tr>
            <w:tr w:rsidR="00A27C80" w:rsidRPr="00A27C80" w14:paraId="790BA81F" w14:textId="77777777" w:rsidTr="00A27C80">
              <w:tc>
                <w:tcPr>
                  <w:tcW w:w="562" w:type="dxa"/>
                  <w:vAlign w:val="center"/>
                </w:tcPr>
                <w:p w14:paraId="4E3E557E"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4862AF58"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19 12 02</w:t>
                  </w:r>
                </w:p>
              </w:tc>
              <w:tc>
                <w:tcPr>
                  <w:tcW w:w="2268" w:type="dxa"/>
                  <w:vAlign w:val="center"/>
                </w:tcPr>
                <w:p w14:paraId="0CEDA461"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Metale żelazne</w:t>
                  </w:r>
                </w:p>
              </w:tc>
              <w:tc>
                <w:tcPr>
                  <w:tcW w:w="2551" w:type="dxa"/>
                  <w:vAlign w:val="center"/>
                </w:tcPr>
                <w:p w14:paraId="13C7D5D0" w14:textId="529A64DE"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złomu wysegregowanego </w:t>
                  </w:r>
                  <w:r w:rsidR="00050488">
                    <w:rPr>
                      <w:rFonts w:ascii="Arial" w:hAnsi="Arial" w:cs="Arial"/>
                      <w:bCs/>
                      <w:sz w:val="18"/>
                      <w:szCs w:val="18"/>
                    </w:rPr>
                    <w:br/>
                  </w:r>
                  <w:r w:rsidRPr="00A27C80">
                    <w:rPr>
                      <w:rFonts w:ascii="Arial" w:hAnsi="Arial" w:cs="Arial"/>
                      <w:bCs/>
                      <w:sz w:val="18"/>
                      <w:szCs w:val="18"/>
                    </w:rPr>
                    <w:t>z odpadów materiałów ogniotrwałych oraz odpadów powstających w wyniku czyszczenia wagonów.</w:t>
                  </w:r>
                  <w:r w:rsidR="00050488">
                    <w:rPr>
                      <w:rFonts w:ascii="Arial" w:hAnsi="Arial" w:cs="Arial"/>
                      <w:bCs/>
                      <w:sz w:val="18"/>
                      <w:szCs w:val="18"/>
                    </w:rPr>
                    <w:br/>
                  </w:r>
                </w:p>
              </w:tc>
              <w:tc>
                <w:tcPr>
                  <w:tcW w:w="2859" w:type="dxa"/>
                  <w:vAlign w:val="center"/>
                </w:tcPr>
                <w:p w14:paraId="7462455B" w14:textId="69CE1905"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stałe, nierozpuszczalne w wodzie. </w:t>
                  </w:r>
                  <w:r w:rsidR="00E5753F">
                    <w:rPr>
                      <w:rFonts w:ascii="Arial" w:hAnsi="Arial" w:cs="Arial"/>
                      <w:bCs/>
                      <w:sz w:val="18"/>
                      <w:szCs w:val="18"/>
                    </w:rPr>
                    <w:br/>
                  </w:r>
                  <w:r w:rsidR="00050488">
                    <w:rPr>
                      <w:rFonts w:ascii="Arial" w:hAnsi="Arial" w:cs="Arial"/>
                      <w:bCs/>
                      <w:sz w:val="18"/>
                      <w:szCs w:val="18"/>
                    </w:rPr>
                    <w:br/>
                  </w:r>
                  <w:r w:rsidRPr="00A27C80">
                    <w:rPr>
                      <w:rFonts w:ascii="Arial" w:hAnsi="Arial" w:cs="Arial"/>
                      <w:bCs/>
                      <w:sz w:val="18"/>
                      <w:szCs w:val="18"/>
                    </w:rPr>
                    <w:t>Skład chemiczny: żelazo, węgiel.</w:t>
                  </w:r>
                </w:p>
              </w:tc>
            </w:tr>
            <w:tr w:rsidR="00F66D02" w:rsidRPr="00A27C80" w14:paraId="0418AA32" w14:textId="77777777" w:rsidTr="00A27C80">
              <w:tc>
                <w:tcPr>
                  <w:tcW w:w="562" w:type="dxa"/>
                  <w:vAlign w:val="center"/>
                </w:tcPr>
                <w:p w14:paraId="4F7AC0AD" w14:textId="77777777" w:rsidR="00F66D02" w:rsidRPr="00A27C80" w:rsidRDefault="00F66D02"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333E8A36" w14:textId="76AAC94E" w:rsidR="00F66D02" w:rsidRPr="00A27C80" w:rsidRDefault="00F66D02" w:rsidP="00951E41">
                  <w:pPr>
                    <w:framePr w:hSpace="141" w:wrap="around" w:vAnchor="text" w:hAnchor="margin" w:x="108" w:y="-3002"/>
                    <w:spacing w:line="268" w:lineRule="atLeast"/>
                    <w:contextualSpacing/>
                    <w:suppressOverlap/>
                    <w:jc w:val="center"/>
                    <w:rPr>
                      <w:rFonts w:ascii="Arial" w:eastAsia="Times New Roman" w:hAnsi="Arial" w:cs="Arial"/>
                      <w:b/>
                      <w:sz w:val="18"/>
                      <w:szCs w:val="18"/>
                    </w:rPr>
                  </w:pPr>
                  <w:r>
                    <w:rPr>
                      <w:rFonts w:ascii="Arial" w:eastAsia="Times New Roman" w:hAnsi="Arial" w:cs="Arial"/>
                      <w:b/>
                      <w:sz w:val="18"/>
                      <w:szCs w:val="18"/>
                    </w:rPr>
                    <w:t>19 12 0</w:t>
                  </w:r>
                  <w:r w:rsidR="0004449C">
                    <w:rPr>
                      <w:rFonts w:ascii="Arial" w:eastAsia="Times New Roman" w:hAnsi="Arial" w:cs="Arial"/>
                      <w:b/>
                      <w:sz w:val="18"/>
                      <w:szCs w:val="18"/>
                    </w:rPr>
                    <w:t>3</w:t>
                  </w:r>
                  <w:r>
                    <w:rPr>
                      <w:rFonts w:ascii="Arial" w:eastAsia="Times New Roman" w:hAnsi="Arial" w:cs="Arial"/>
                      <w:b/>
                      <w:sz w:val="18"/>
                      <w:szCs w:val="18"/>
                    </w:rPr>
                    <w:t xml:space="preserve"> </w:t>
                  </w:r>
                </w:p>
              </w:tc>
              <w:tc>
                <w:tcPr>
                  <w:tcW w:w="2268" w:type="dxa"/>
                  <w:vAlign w:val="center"/>
                </w:tcPr>
                <w:p w14:paraId="0148F989" w14:textId="623890D5" w:rsidR="00F66D02" w:rsidRPr="00A27C80" w:rsidRDefault="00F66D02" w:rsidP="00951E41">
                  <w:pPr>
                    <w:framePr w:hSpace="141" w:wrap="around" w:vAnchor="text" w:hAnchor="margin" w:x="108" w:y="-3002"/>
                    <w:spacing w:line="268" w:lineRule="atLeast"/>
                    <w:contextualSpacing/>
                    <w:suppressOverlap/>
                    <w:rPr>
                      <w:rFonts w:ascii="Arial" w:hAnsi="Arial" w:cs="Arial"/>
                      <w:sz w:val="18"/>
                      <w:szCs w:val="18"/>
                    </w:rPr>
                  </w:pPr>
                  <w:r>
                    <w:rPr>
                      <w:rFonts w:ascii="Arial" w:hAnsi="Arial" w:cs="Arial"/>
                      <w:sz w:val="18"/>
                      <w:szCs w:val="18"/>
                    </w:rPr>
                    <w:t>Metale nieżelazne</w:t>
                  </w:r>
                </w:p>
              </w:tc>
              <w:tc>
                <w:tcPr>
                  <w:tcW w:w="2551" w:type="dxa"/>
                  <w:vAlign w:val="center"/>
                </w:tcPr>
                <w:p w14:paraId="6799ADEC" w14:textId="376B4935" w:rsidR="00F66D02" w:rsidRPr="00A27C80" w:rsidRDefault="00F66D02" w:rsidP="00951E41">
                  <w:pPr>
                    <w:framePr w:hSpace="141" w:wrap="around" w:vAnchor="text" w:hAnchor="margin" w:x="108" w:y="-3002"/>
                    <w:spacing w:line="268" w:lineRule="atLeast"/>
                    <w:contextualSpacing/>
                    <w:suppressOverlap/>
                    <w:rPr>
                      <w:rFonts w:ascii="Arial" w:hAnsi="Arial" w:cs="Arial"/>
                      <w:bCs/>
                      <w:sz w:val="18"/>
                      <w:szCs w:val="18"/>
                    </w:rPr>
                  </w:pPr>
                  <w:r w:rsidRPr="00F66D02">
                    <w:rPr>
                      <w:rFonts w:ascii="Arial" w:hAnsi="Arial" w:cs="Arial"/>
                      <w:bCs/>
                      <w:sz w:val="18"/>
                      <w:szCs w:val="18"/>
                    </w:rPr>
                    <w:t xml:space="preserve">Odpady metali nieżelaznych wysortowane z materiałów ogniotrwałych, odpadów budowalnych powstające </w:t>
                  </w:r>
                  <w:r w:rsidR="001328F3">
                    <w:rPr>
                      <w:rFonts w:ascii="Arial" w:hAnsi="Arial" w:cs="Arial"/>
                      <w:bCs/>
                      <w:sz w:val="18"/>
                      <w:szCs w:val="18"/>
                    </w:rPr>
                    <w:br/>
                  </w:r>
                  <w:r w:rsidRPr="00F66D02">
                    <w:rPr>
                      <w:rFonts w:ascii="Arial" w:hAnsi="Arial" w:cs="Arial"/>
                      <w:bCs/>
                      <w:sz w:val="18"/>
                      <w:szCs w:val="18"/>
                    </w:rPr>
                    <w:t>w wyniku sortowania tych odpadów</w:t>
                  </w:r>
                  <w:r w:rsidR="004A137B">
                    <w:rPr>
                      <w:rFonts w:ascii="Arial" w:hAnsi="Arial" w:cs="Arial"/>
                      <w:bCs/>
                      <w:sz w:val="18"/>
                      <w:szCs w:val="18"/>
                    </w:rPr>
                    <w:br/>
                  </w:r>
                </w:p>
              </w:tc>
              <w:tc>
                <w:tcPr>
                  <w:tcW w:w="2859" w:type="dxa"/>
                  <w:vAlign w:val="center"/>
                </w:tcPr>
                <w:p w14:paraId="0DB21692" w14:textId="37088D23" w:rsidR="00F66D02" w:rsidRPr="00A27C80" w:rsidRDefault="00F66D02" w:rsidP="00951E41">
                  <w:pPr>
                    <w:framePr w:hSpace="141" w:wrap="around" w:vAnchor="text" w:hAnchor="margin" w:x="108" w:y="-3002"/>
                    <w:spacing w:line="268" w:lineRule="atLeast"/>
                    <w:contextualSpacing/>
                    <w:suppressOverlap/>
                    <w:rPr>
                      <w:rFonts w:ascii="Arial" w:hAnsi="Arial" w:cs="Arial"/>
                      <w:bCs/>
                      <w:sz w:val="18"/>
                      <w:szCs w:val="18"/>
                    </w:rPr>
                  </w:pPr>
                  <w:r w:rsidRPr="00F66D02">
                    <w:rPr>
                      <w:rFonts w:ascii="Arial" w:hAnsi="Arial" w:cs="Arial"/>
                      <w:bCs/>
                      <w:sz w:val="18"/>
                      <w:szCs w:val="18"/>
                    </w:rPr>
                    <w:t xml:space="preserve">Odpady stałe, nierozpuszczalne w wodzie. Skład chemiczny: Cu, Al, Zn, </w:t>
                  </w:r>
                  <w:r w:rsidR="001328F3">
                    <w:rPr>
                      <w:rFonts w:ascii="Arial" w:hAnsi="Arial" w:cs="Arial"/>
                      <w:bCs/>
                      <w:sz w:val="18"/>
                      <w:szCs w:val="18"/>
                    </w:rPr>
                    <w:t>itp.</w:t>
                  </w:r>
                </w:p>
              </w:tc>
            </w:tr>
            <w:tr w:rsidR="00F66D02" w:rsidRPr="00A27C80" w14:paraId="17C3F586" w14:textId="77777777" w:rsidTr="00A27C80">
              <w:tc>
                <w:tcPr>
                  <w:tcW w:w="562" w:type="dxa"/>
                  <w:vAlign w:val="center"/>
                </w:tcPr>
                <w:p w14:paraId="42215086" w14:textId="77777777" w:rsidR="00F66D02" w:rsidRPr="00A27C80" w:rsidRDefault="00F66D02"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131AFB86" w14:textId="0B628B10" w:rsidR="00F66D02" w:rsidRDefault="00F66D02" w:rsidP="00951E41">
                  <w:pPr>
                    <w:framePr w:hSpace="141" w:wrap="around" w:vAnchor="text" w:hAnchor="margin" w:x="108" w:y="-3002"/>
                    <w:spacing w:line="268" w:lineRule="atLeast"/>
                    <w:contextualSpacing/>
                    <w:suppressOverlap/>
                    <w:jc w:val="center"/>
                    <w:rPr>
                      <w:rFonts w:ascii="Arial" w:eastAsia="Times New Roman" w:hAnsi="Arial" w:cs="Arial"/>
                      <w:b/>
                      <w:sz w:val="18"/>
                      <w:szCs w:val="18"/>
                    </w:rPr>
                  </w:pPr>
                  <w:r w:rsidRPr="00F66D02">
                    <w:rPr>
                      <w:rFonts w:ascii="Arial" w:eastAsia="Times New Roman" w:hAnsi="Arial" w:cs="Arial"/>
                      <w:b/>
                      <w:sz w:val="18"/>
                      <w:szCs w:val="18"/>
                    </w:rPr>
                    <w:t>19 12 04</w:t>
                  </w:r>
                </w:p>
              </w:tc>
              <w:tc>
                <w:tcPr>
                  <w:tcW w:w="2268" w:type="dxa"/>
                  <w:vAlign w:val="center"/>
                </w:tcPr>
                <w:p w14:paraId="0D300B2A" w14:textId="5204C4A7" w:rsidR="00F66D02" w:rsidRDefault="00F66D02" w:rsidP="00951E41">
                  <w:pPr>
                    <w:framePr w:hSpace="141" w:wrap="around" w:vAnchor="text" w:hAnchor="margin" w:x="108" w:y="-3002"/>
                    <w:spacing w:line="268" w:lineRule="atLeast"/>
                    <w:contextualSpacing/>
                    <w:suppressOverlap/>
                    <w:rPr>
                      <w:rFonts w:ascii="Arial" w:hAnsi="Arial" w:cs="Arial"/>
                      <w:sz w:val="18"/>
                      <w:szCs w:val="18"/>
                    </w:rPr>
                  </w:pPr>
                  <w:r w:rsidRPr="00F66D02">
                    <w:rPr>
                      <w:rFonts w:ascii="Arial" w:hAnsi="Arial" w:cs="Arial"/>
                      <w:bCs/>
                      <w:sz w:val="18"/>
                      <w:szCs w:val="18"/>
                    </w:rPr>
                    <w:t xml:space="preserve">Tworzywo sztuczne </w:t>
                  </w:r>
                  <w:r>
                    <w:rPr>
                      <w:rFonts w:ascii="Arial" w:hAnsi="Arial" w:cs="Arial"/>
                      <w:bCs/>
                      <w:sz w:val="18"/>
                      <w:szCs w:val="18"/>
                    </w:rPr>
                    <w:br/>
                  </w:r>
                  <w:r w:rsidRPr="00F66D02">
                    <w:rPr>
                      <w:rFonts w:ascii="Arial" w:hAnsi="Arial" w:cs="Arial"/>
                      <w:bCs/>
                      <w:sz w:val="18"/>
                      <w:szCs w:val="18"/>
                    </w:rPr>
                    <w:t>i guma</w:t>
                  </w:r>
                </w:p>
              </w:tc>
              <w:tc>
                <w:tcPr>
                  <w:tcW w:w="2551" w:type="dxa"/>
                  <w:vAlign w:val="center"/>
                </w:tcPr>
                <w:p w14:paraId="072908AD" w14:textId="12D4A343" w:rsidR="00F66D02" w:rsidRPr="00F66D02" w:rsidRDefault="00F66D02" w:rsidP="00951E41">
                  <w:pPr>
                    <w:framePr w:hSpace="141" w:wrap="around" w:vAnchor="text" w:hAnchor="margin" w:x="108" w:y="-3002"/>
                    <w:spacing w:line="268" w:lineRule="atLeast"/>
                    <w:contextualSpacing/>
                    <w:suppressOverlap/>
                    <w:rPr>
                      <w:rFonts w:ascii="Arial" w:hAnsi="Arial" w:cs="Arial"/>
                      <w:bCs/>
                      <w:sz w:val="18"/>
                      <w:szCs w:val="18"/>
                    </w:rPr>
                  </w:pPr>
                  <w:r w:rsidRPr="00F66D02">
                    <w:rPr>
                      <w:rFonts w:ascii="Arial" w:hAnsi="Arial" w:cs="Arial"/>
                      <w:bCs/>
                      <w:sz w:val="18"/>
                      <w:szCs w:val="18"/>
                    </w:rPr>
                    <w:t xml:space="preserve">Odpady tworzyw sztucznych I gumy wysortowane </w:t>
                  </w:r>
                  <w:r w:rsidR="001328F3">
                    <w:rPr>
                      <w:rFonts w:ascii="Arial" w:hAnsi="Arial" w:cs="Arial"/>
                      <w:bCs/>
                      <w:sz w:val="18"/>
                      <w:szCs w:val="18"/>
                    </w:rPr>
                    <w:br/>
                  </w:r>
                  <w:r w:rsidRPr="00F66D02">
                    <w:rPr>
                      <w:rFonts w:ascii="Arial" w:hAnsi="Arial" w:cs="Arial"/>
                      <w:bCs/>
                      <w:sz w:val="18"/>
                      <w:szCs w:val="18"/>
                    </w:rPr>
                    <w:t xml:space="preserve">z materiałów ogniotrwałych, odpadów budowalnych oraz odpadów powstałych </w:t>
                  </w:r>
                  <w:r w:rsidR="001328F3">
                    <w:rPr>
                      <w:rFonts w:ascii="Arial" w:hAnsi="Arial" w:cs="Arial"/>
                      <w:bCs/>
                      <w:sz w:val="18"/>
                      <w:szCs w:val="18"/>
                    </w:rPr>
                    <w:br/>
                  </w:r>
                  <w:r w:rsidRPr="00F66D02">
                    <w:rPr>
                      <w:rFonts w:ascii="Arial" w:hAnsi="Arial" w:cs="Arial"/>
                      <w:bCs/>
                      <w:sz w:val="18"/>
                      <w:szCs w:val="18"/>
                    </w:rPr>
                    <w:lastRenderedPageBreak/>
                    <w:t xml:space="preserve">w wyniku segregacji odpadów  powstające </w:t>
                  </w:r>
                  <w:r w:rsidR="001328F3">
                    <w:rPr>
                      <w:rFonts w:ascii="Arial" w:hAnsi="Arial" w:cs="Arial"/>
                      <w:bCs/>
                      <w:sz w:val="18"/>
                      <w:szCs w:val="18"/>
                    </w:rPr>
                    <w:br/>
                  </w:r>
                  <w:r w:rsidRPr="00F66D02">
                    <w:rPr>
                      <w:rFonts w:ascii="Arial" w:hAnsi="Arial" w:cs="Arial"/>
                      <w:bCs/>
                      <w:sz w:val="18"/>
                      <w:szCs w:val="18"/>
                    </w:rPr>
                    <w:t>w wyniku sortowania tych odpadów</w:t>
                  </w:r>
                  <w:r w:rsidR="004A137B">
                    <w:rPr>
                      <w:rFonts w:ascii="Arial" w:hAnsi="Arial" w:cs="Arial"/>
                      <w:bCs/>
                      <w:sz w:val="18"/>
                      <w:szCs w:val="18"/>
                    </w:rPr>
                    <w:br/>
                  </w:r>
                </w:p>
              </w:tc>
              <w:tc>
                <w:tcPr>
                  <w:tcW w:w="2859" w:type="dxa"/>
                  <w:vAlign w:val="center"/>
                </w:tcPr>
                <w:p w14:paraId="4C3E9416" w14:textId="0CB2F8DA" w:rsidR="00F66D02" w:rsidRPr="00F66D02" w:rsidRDefault="00F66D02" w:rsidP="00951E41">
                  <w:pPr>
                    <w:framePr w:hSpace="141" w:wrap="around" w:vAnchor="text" w:hAnchor="margin" w:x="108" w:y="-3002"/>
                    <w:spacing w:line="268" w:lineRule="atLeast"/>
                    <w:contextualSpacing/>
                    <w:suppressOverlap/>
                    <w:rPr>
                      <w:rFonts w:ascii="Arial" w:hAnsi="Arial" w:cs="Arial"/>
                      <w:bCs/>
                      <w:sz w:val="18"/>
                      <w:szCs w:val="18"/>
                    </w:rPr>
                  </w:pPr>
                  <w:r w:rsidRPr="00F66D02">
                    <w:rPr>
                      <w:rFonts w:ascii="Arial" w:hAnsi="Arial" w:cs="Arial"/>
                      <w:bCs/>
                      <w:sz w:val="18"/>
                      <w:szCs w:val="18"/>
                    </w:rPr>
                    <w:lastRenderedPageBreak/>
                    <w:t>Odpady stałe, nierozpuszczalne w wodzie. Skład chemiczny: PP, PCV, PVC, kauczuk</w:t>
                  </w:r>
                </w:p>
              </w:tc>
            </w:tr>
            <w:tr w:rsidR="009B710F" w:rsidRPr="00A27C80" w14:paraId="3783AFEE" w14:textId="77777777" w:rsidTr="00A27C80">
              <w:tc>
                <w:tcPr>
                  <w:tcW w:w="562" w:type="dxa"/>
                  <w:vAlign w:val="center"/>
                </w:tcPr>
                <w:p w14:paraId="46335A91" w14:textId="77777777" w:rsidR="009B710F" w:rsidRPr="00A27C80" w:rsidRDefault="009B710F"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3B265367" w14:textId="46A54AE6" w:rsidR="009B710F" w:rsidRPr="00F66D02" w:rsidRDefault="009B710F" w:rsidP="00951E41">
                  <w:pPr>
                    <w:framePr w:hSpace="141" w:wrap="around" w:vAnchor="text" w:hAnchor="margin" w:x="108" w:y="-3002"/>
                    <w:spacing w:line="268" w:lineRule="atLeast"/>
                    <w:contextualSpacing/>
                    <w:suppressOverlap/>
                    <w:jc w:val="center"/>
                    <w:rPr>
                      <w:rFonts w:ascii="Arial" w:eastAsia="Times New Roman" w:hAnsi="Arial" w:cs="Arial"/>
                      <w:b/>
                      <w:sz w:val="18"/>
                      <w:szCs w:val="18"/>
                    </w:rPr>
                  </w:pPr>
                  <w:r w:rsidRPr="009B710F">
                    <w:rPr>
                      <w:rFonts w:ascii="Arial" w:eastAsia="Times New Roman" w:hAnsi="Arial" w:cs="Arial"/>
                      <w:b/>
                      <w:sz w:val="18"/>
                      <w:szCs w:val="18"/>
                    </w:rPr>
                    <w:t>19 12 07</w:t>
                  </w:r>
                </w:p>
              </w:tc>
              <w:tc>
                <w:tcPr>
                  <w:tcW w:w="2268" w:type="dxa"/>
                  <w:vAlign w:val="center"/>
                </w:tcPr>
                <w:p w14:paraId="485A7161" w14:textId="7E90F326" w:rsidR="009B710F" w:rsidRPr="00F66D02" w:rsidRDefault="009B710F" w:rsidP="00951E41">
                  <w:pPr>
                    <w:framePr w:hSpace="141" w:wrap="around" w:vAnchor="text" w:hAnchor="margin" w:x="108" w:y="-3002"/>
                    <w:spacing w:line="268" w:lineRule="atLeast"/>
                    <w:contextualSpacing/>
                    <w:suppressOverlap/>
                    <w:rPr>
                      <w:rFonts w:ascii="Arial" w:hAnsi="Arial" w:cs="Arial"/>
                      <w:bCs/>
                      <w:sz w:val="18"/>
                      <w:szCs w:val="18"/>
                    </w:rPr>
                  </w:pPr>
                  <w:r w:rsidRPr="009B710F">
                    <w:rPr>
                      <w:rFonts w:ascii="Arial" w:hAnsi="Arial" w:cs="Arial"/>
                      <w:bCs/>
                      <w:sz w:val="18"/>
                      <w:szCs w:val="18"/>
                    </w:rPr>
                    <w:t>Drewno inne niż wymienione w 19 12 06</w:t>
                  </w:r>
                </w:p>
              </w:tc>
              <w:tc>
                <w:tcPr>
                  <w:tcW w:w="2551" w:type="dxa"/>
                  <w:vAlign w:val="center"/>
                </w:tcPr>
                <w:p w14:paraId="50BC83B5" w14:textId="0288066E" w:rsidR="009B710F" w:rsidRPr="00F66D02" w:rsidRDefault="009B710F" w:rsidP="00951E41">
                  <w:pPr>
                    <w:framePr w:hSpace="141" w:wrap="around" w:vAnchor="text" w:hAnchor="margin" w:x="108" w:y="-3002"/>
                    <w:spacing w:line="268" w:lineRule="atLeast"/>
                    <w:contextualSpacing/>
                    <w:suppressOverlap/>
                    <w:rPr>
                      <w:rFonts w:ascii="Arial" w:hAnsi="Arial" w:cs="Arial"/>
                      <w:bCs/>
                      <w:sz w:val="18"/>
                      <w:szCs w:val="18"/>
                    </w:rPr>
                  </w:pPr>
                  <w:r w:rsidRPr="009B710F">
                    <w:rPr>
                      <w:rFonts w:ascii="Arial" w:hAnsi="Arial" w:cs="Arial"/>
                      <w:bCs/>
                      <w:sz w:val="18"/>
                      <w:szCs w:val="18"/>
                    </w:rPr>
                    <w:t xml:space="preserve">Odpady drewna wysortowane z odpadów materiałów ogniotrwałych </w:t>
                  </w:r>
                  <w:r w:rsidR="001328F3">
                    <w:rPr>
                      <w:rFonts w:ascii="Arial" w:hAnsi="Arial" w:cs="Arial"/>
                      <w:bCs/>
                      <w:sz w:val="18"/>
                      <w:szCs w:val="18"/>
                    </w:rPr>
                    <w:br/>
                  </w:r>
                  <w:r w:rsidRPr="009B710F">
                    <w:rPr>
                      <w:rFonts w:ascii="Arial" w:hAnsi="Arial" w:cs="Arial"/>
                      <w:bCs/>
                      <w:sz w:val="18"/>
                      <w:szCs w:val="18"/>
                    </w:rPr>
                    <w:t xml:space="preserve">i odpadów </w:t>
                  </w:r>
                  <w:proofErr w:type="spellStart"/>
                  <w:r w:rsidRPr="009B710F">
                    <w:rPr>
                      <w:rFonts w:ascii="Arial" w:hAnsi="Arial" w:cs="Arial"/>
                      <w:bCs/>
                      <w:sz w:val="18"/>
                      <w:szCs w:val="18"/>
                    </w:rPr>
                    <w:t>budowalanych</w:t>
                  </w:r>
                  <w:proofErr w:type="spellEnd"/>
                  <w:r w:rsidRPr="009B710F">
                    <w:rPr>
                      <w:rFonts w:ascii="Arial" w:hAnsi="Arial" w:cs="Arial"/>
                      <w:bCs/>
                      <w:sz w:val="18"/>
                      <w:szCs w:val="18"/>
                    </w:rPr>
                    <w:t xml:space="preserve"> oraz odpadów powstałych </w:t>
                  </w:r>
                  <w:r w:rsidR="001328F3">
                    <w:rPr>
                      <w:rFonts w:ascii="Arial" w:hAnsi="Arial" w:cs="Arial"/>
                      <w:bCs/>
                      <w:sz w:val="18"/>
                      <w:szCs w:val="18"/>
                    </w:rPr>
                    <w:br/>
                  </w:r>
                  <w:r w:rsidRPr="009B710F">
                    <w:rPr>
                      <w:rFonts w:ascii="Arial" w:hAnsi="Arial" w:cs="Arial"/>
                      <w:bCs/>
                      <w:sz w:val="18"/>
                      <w:szCs w:val="18"/>
                    </w:rPr>
                    <w:t>w wyniku segregacji powstające w wyniku sortowania tych odpadów</w:t>
                  </w:r>
                  <w:r w:rsidR="004A137B">
                    <w:rPr>
                      <w:rFonts w:ascii="Arial" w:hAnsi="Arial" w:cs="Arial"/>
                      <w:bCs/>
                      <w:sz w:val="18"/>
                      <w:szCs w:val="18"/>
                    </w:rPr>
                    <w:br/>
                  </w:r>
                </w:p>
              </w:tc>
              <w:tc>
                <w:tcPr>
                  <w:tcW w:w="2859" w:type="dxa"/>
                  <w:vAlign w:val="center"/>
                </w:tcPr>
                <w:p w14:paraId="6B159F0D" w14:textId="6A18FC97" w:rsidR="009B710F" w:rsidRPr="00F66D02" w:rsidRDefault="009B710F" w:rsidP="00951E41">
                  <w:pPr>
                    <w:framePr w:hSpace="141" w:wrap="around" w:vAnchor="text" w:hAnchor="margin" w:x="108" w:y="-3002"/>
                    <w:spacing w:line="268" w:lineRule="atLeast"/>
                    <w:contextualSpacing/>
                    <w:suppressOverlap/>
                    <w:rPr>
                      <w:rFonts w:ascii="Arial" w:hAnsi="Arial" w:cs="Arial"/>
                      <w:bCs/>
                      <w:sz w:val="18"/>
                      <w:szCs w:val="18"/>
                    </w:rPr>
                  </w:pPr>
                  <w:r w:rsidRPr="009B710F">
                    <w:rPr>
                      <w:rFonts w:ascii="Arial" w:hAnsi="Arial" w:cs="Arial"/>
                      <w:bCs/>
                      <w:sz w:val="18"/>
                      <w:szCs w:val="18"/>
                    </w:rPr>
                    <w:t>Odpady stałe nierozpuszczalne w wodzie. Skład chemiczny: celuloza</w:t>
                  </w:r>
                </w:p>
              </w:tc>
            </w:tr>
            <w:tr w:rsidR="00A27C80" w:rsidRPr="00A27C80" w14:paraId="7722940A" w14:textId="77777777" w:rsidTr="00A27C80">
              <w:tc>
                <w:tcPr>
                  <w:tcW w:w="562" w:type="dxa"/>
                  <w:vAlign w:val="center"/>
                </w:tcPr>
                <w:p w14:paraId="4F3D9509"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088B6A24"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19 12 09</w:t>
                  </w:r>
                </w:p>
              </w:tc>
              <w:tc>
                <w:tcPr>
                  <w:tcW w:w="2268" w:type="dxa"/>
                  <w:vAlign w:val="center"/>
                </w:tcPr>
                <w:p w14:paraId="6773A1D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Minerały (np. piasek, kamienie)</w:t>
                  </w:r>
                </w:p>
              </w:tc>
              <w:tc>
                <w:tcPr>
                  <w:tcW w:w="2551" w:type="dxa"/>
                  <w:vAlign w:val="center"/>
                </w:tcPr>
                <w:p w14:paraId="5A13DEB6" w14:textId="7196DA5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w:t>
                  </w:r>
                  <w:r w:rsidR="00BF0E78">
                    <w:rPr>
                      <w:rFonts w:ascii="Arial" w:hAnsi="Arial" w:cs="Arial"/>
                      <w:bCs/>
                      <w:sz w:val="18"/>
                      <w:szCs w:val="18"/>
                    </w:rPr>
                    <w:t xml:space="preserve"> </w:t>
                  </w:r>
                  <w:r w:rsidRPr="00A27C80">
                    <w:rPr>
                      <w:rFonts w:ascii="Arial" w:hAnsi="Arial" w:cs="Arial"/>
                      <w:bCs/>
                      <w:sz w:val="18"/>
                      <w:szCs w:val="18"/>
                    </w:rPr>
                    <w:t xml:space="preserve">wyselekcjonowane </w:t>
                  </w:r>
                  <w:r w:rsidR="00ED39A3">
                    <w:rPr>
                      <w:rFonts w:ascii="Arial" w:hAnsi="Arial" w:cs="Arial"/>
                      <w:bCs/>
                      <w:sz w:val="18"/>
                      <w:szCs w:val="18"/>
                    </w:rPr>
                    <w:br/>
                  </w:r>
                  <w:r w:rsidRPr="00A27C80">
                    <w:rPr>
                      <w:rFonts w:ascii="Arial" w:hAnsi="Arial" w:cs="Arial"/>
                      <w:bCs/>
                      <w:sz w:val="18"/>
                      <w:szCs w:val="18"/>
                    </w:rPr>
                    <w:t>z poddawanych przetwarzaniu odpadów materiałów ogniotrwałych.</w:t>
                  </w:r>
                  <w:r w:rsidR="00050488">
                    <w:rPr>
                      <w:rFonts w:ascii="Arial" w:hAnsi="Arial" w:cs="Arial"/>
                      <w:bCs/>
                      <w:sz w:val="18"/>
                      <w:szCs w:val="18"/>
                    </w:rPr>
                    <w:br/>
                  </w:r>
                </w:p>
              </w:tc>
              <w:tc>
                <w:tcPr>
                  <w:tcW w:w="2859" w:type="dxa"/>
                  <w:vAlign w:val="center"/>
                </w:tcPr>
                <w:p w14:paraId="4753DBC3" w14:textId="073DE48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stałej. </w:t>
                  </w:r>
                  <w:r w:rsidRPr="00A27C80">
                    <w:rPr>
                      <w:rFonts w:ascii="Arial" w:hAnsi="Arial" w:cs="Arial"/>
                    </w:rPr>
                    <w:t xml:space="preserve"> </w:t>
                  </w:r>
                  <w:r w:rsidR="00D97431">
                    <w:rPr>
                      <w:rFonts w:ascii="Arial" w:hAnsi="Arial" w:cs="Arial"/>
                    </w:rPr>
                    <w:br/>
                  </w:r>
                  <w:r w:rsidR="00D97431">
                    <w:rPr>
                      <w:rFonts w:ascii="Arial" w:hAnsi="Arial" w:cs="Arial"/>
                    </w:rPr>
                    <w:br/>
                  </w:r>
                  <w:r w:rsidRPr="00A27C80">
                    <w:rPr>
                      <w:rFonts w:ascii="Arial" w:hAnsi="Arial" w:cs="Arial"/>
                      <w:bCs/>
                      <w:sz w:val="18"/>
                      <w:szCs w:val="18"/>
                    </w:rPr>
                    <w:t>Odpady zawierają frakcje mineralne (np. piasek, kamienie).</w:t>
                  </w:r>
                  <w:r w:rsidR="00050488">
                    <w:rPr>
                      <w:rFonts w:ascii="Arial" w:hAnsi="Arial" w:cs="Arial"/>
                      <w:bCs/>
                      <w:sz w:val="18"/>
                      <w:szCs w:val="18"/>
                    </w:rPr>
                    <w:br/>
                  </w:r>
                </w:p>
              </w:tc>
            </w:tr>
            <w:tr w:rsidR="00A27C80" w:rsidRPr="00A27C80" w14:paraId="18379621" w14:textId="77777777" w:rsidTr="00A27C80">
              <w:tc>
                <w:tcPr>
                  <w:tcW w:w="562" w:type="dxa"/>
                  <w:vAlign w:val="center"/>
                </w:tcPr>
                <w:p w14:paraId="0496396D" w14:textId="77777777" w:rsidR="00A27C80" w:rsidRPr="00A27C80" w:rsidRDefault="00A27C80" w:rsidP="00951E41">
                  <w:pPr>
                    <w:framePr w:hSpace="141" w:wrap="around" w:vAnchor="text" w:hAnchor="margin" w:x="108" w:y="-3002"/>
                    <w:widowControl w:val="0"/>
                    <w:numPr>
                      <w:ilvl w:val="0"/>
                      <w:numId w:val="27"/>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1225AC6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19 12 12</w:t>
                  </w:r>
                </w:p>
              </w:tc>
              <w:tc>
                <w:tcPr>
                  <w:tcW w:w="2268" w:type="dxa"/>
                  <w:vAlign w:val="center"/>
                </w:tcPr>
                <w:p w14:paraId="4A534F18" w14:textId="3A4FE9F3" w:rsidR="00A27C80" w:rsidRPr="00A27C80"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 xml:space="preserve">Inne odpady (w tym zmieszane substancje </w:t>
                  </w:r>
                  <w:r w:rsidR="00050488">
                    <w:rPr>
                      <w:rFonts w:ascii="Arial" w:hAnsi="Arial" w:cs="Arial"/>
                      <w:sz w:val="18"/>
                      <w:szCs w:val="18"/>
                    </w:rPr>
                    <w:br/>
                  </w:r>
                  <w:r w:rsidRPr="00A27C80">
                    <w:rPr>
                      <w:rFonts w:ascii="Arial" w:hAnsi="Arial" w:cs="Arial"/>
                      <w:sz w:val="18"/>
                      <w:szCs w:val="18"/>
                    </w:rPr>
                    <w:t xml:space="preserve">i przedmioty) </w:t>
                  </w:r>
                  <w:r w:rsidR="00050488">
                    <w:rPr>
                      <w:rFonts w:ascii="Arial" w:hAnsi="Arial" w:cs="Arial"/>
                      <w:sz w:val="18"/>
                      <w:szCs w:val="18"/>
                    </w:rPr>
                    <w:br/>
                  </w:r>
                  <w:r w:rsidRPr="00A27C80">
                    <w:rPr>
                      <w:rFonts w:ascii="Arial" w:hAnsi="Arial" w:cs="Arial"/>
                      <w:sz w:val="18"/>
                      <w:szCs w:val="18"/>
                    </w:rPr>
                    <w:t>z mechanicznej obróbki odpadów inne niż wymienione w 19 12 11</w:t>
                  </w:r>
                </w:p>
              </w:tc>
              <w:tc>
                <w:tcPr>
                  <w:tcW w:w="2551" w:type="dxa"/>
                  <w:vAlign w:val="center"/>
                </w:tcPr>
                <w:p w14:paraId="790E3298" w14:textId="42A594B8"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t>
                  </w:r>
                  <w:r w:rsidR="001044A6">
                    <w:rPr>
                      <w:rFonts w:ascii="Arial" w:hAnsi="Arial" w:cs="Arial"/>
                      <w:bCs/>
                      <w:sz w:val="18"/>
                      <w:szCs w:val="18"/>
                    </w:rPr>
                    <w:t xml:space="preserve">stanowią </w:t>
                  </w:r>
                  <w:r w:rsidRPr="00A27C80">
                    <w:rPr>
                      <w:rFonts w:ascii="Arial" w:hAnsi="Arial" w:cs="Arial"/>
                      <w:bCs/>
                      <w:sz w:val="18"/>
                      <w:szCs w:val="18"/>
                    </w:rPr>
                    <w:t>pozostałości po wysortowaniu materiałów ogniotrwałych i złomu</w:t>
                  </w:r>
                  <w:r w:rsidR="001044A6">
                    <w:rPr>
                      <w:rFonts w:ascii="Arial" w:hAnsi="Arial" w:cs="Arial"/>
                      <w:bCs/>
                      <w:sz w:val="18"/>
                      <w:szCs w:val="18"/>
                    </w:rPr>
                    <w:t>,</w:t>
                  </w:r>
                  <w:r w:rsidRPr="00A27C80">
                    <w:rPr>
                      <w:rFonts w:ascii="Arial" w:hAnsi="Arial" w:cs="Arial"/>
                      <w:bCs/>
                      <w:sz w:val="18"/>
                      <w:szCs w:val="18"/>
                    </w:rPr>
                    <w:t xml:space="preserve"> nienadające się do dalszego użytku.</w:t>
                  </w:r>
                </w:p>
              </w:tc>
              <w:tc>
                <w:tcPr>
                  <w:tcW w:w="2859" w:type="dxa"/>
                  <w:vAlign w:val="center"/>
                </w:tcPr>
                <w:p w14:paraId="7CF594B4" w14:textId="14277CB4" w:rsidR="00050488"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stałe, nierozpuszczalne w wodzie.  </w:t>
                  </w:r>
                  <w:r w:rsidR="00D97431">
                    <w:rPr>
                      <w:rFonts w:ascii="Arial" w:hAnsi="Arial" w:cs="Arial"/>
                      <w:bCs/>
                      <w:sz w:val="18"/>
                      <w:szCs w:val="18"/>
                    </w:rPr>
                    <w:br/>
                  </w:r>
                </w:p>
                <w:p w14:paraId="30B7DA1F" w14:textId="3CB4508E"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takie jak szkło, plastik, drewno, tekstylia. </w:t>
                  </w:r>
                  <w:r w:rsidR="00D97431">
                    <w:rPr>
                      <w:rFonts w:ascii="Arial" w:hAnsi="Arial" w:cs="Arial"/>
                      <w:bCs/>
                      <w:sz w:val="18"/>
                      <w:szCs w:val="18"/>
                    </w:rPr>
                    <w:br/>
                  </w:r>
                  <w:r w:rsidRPr="00A27C80">
                    <w:rPr>
                      <w:rFonts w:ascii="Arial" w:hAnsi="Arial" w:cs="Arial"/>
                      <w:bCs/>
                      <w:sz w:val="18"/>
                      <w:szCs w:val="18"/>
                    </w:rPr>
                    <w:t xml:space="preserve">Nie wykazują właściwości niebezpiecznych. </w:t>
                  </w:r>
                  <w:r w:rsidR="00D97431">
                    <w:rPr>
                      <w:rFonts w:ascii="Arial" w:hAnsi="Arial" w:cs="Arial"/>
                      <w:bCs/>
                      <w:sz w:val="18"/>
                      <w:szCs w:val="18"/>
                    </w:rPr>
                    <w:br/>
                  </w:r>
                  <w:r w:rsidR="00050488">
                    <w:rPr>
                      <w:rFonts w:ascii="Arial" w:hAnsi="Arial" w:cs="Arial"/>
                      <w:bCs/>
                      <w:sz w:val="18"/>
                      <w:szCs w:val="18"/>
                    </w:rPr>
                    <w:br/>
                  </w:r>
                  <w:r w:rsidRPr="00A27C80">
                    <w:rPr>
                      <w:rFonts w:ascii="Arial" w:hAnsi="Arial" w:cs="Arial"/>
                      <w:bCs/>
                      <w:sz w:val="18"/>
                      <w:szCs w:val="18"/>
                    </w:rPr>
                    <w:t>Skład chemiczny: substancje organiczne i nieorganiczne.</w:t>
                  </w:r>
                  <w:r w:rsidR="00050488">
                    <w:rPr>
                      <w:rFonts w:ascii="Arial" w:hAnsi="Arial" w:cs="Arial"/>
                      <w:bCs/>
                      <w:sz w:val="18"/>
                      <w:szCs w:val="18"/>
                    </w:rPr>
                    <w:br/>
                  </w:r>
                </w:p>
              </w:tc>
            </w:tr>
          </w:tbl>
          <w:p w14:paraId="1BE5EE8F" w14:textId="43693ECE" w:rsidR="00A27C80" w:rsidRPr="00A27C80" w:rsidRDefault="00C2577B" w:rsidP="00CE250F">
            <w:pPr>
              <w:pStyle w:val="Arial10i50"/>
              <w:spacing w:line="268" w:lineRule="atLeast"/>
              <w:rPr>
                <w:rFonts w:cs="Arial"/>
                <w:b/>
                <w:szCs w:val="21"/>
              </w:rPr>
            </w:pPr>
            <w:r>
              <w:rPr>
                <w:rFonts w:cs="Arial"/>
                <w:b/>
                <w:szCs w:val="21"/>
              </w:rPr>
              <w:br/>
            </w:r>
            <w:r w:rsidR="00E038EB">
              <w:rPr>
                <w:rFonts w:cs="Arial"/>
                <w:b/>
                <w:szCs w:val="21"/>
              </w:rPr>
              <w:br/>
            </w:r>
            <w:r w:rsidR="00A27C80" w:rsidRPr="00A27C80">
              <w:rPr>
                <w:rFonts w:cs="Arial"/>
                <w:b/>
                <w:szCs w:val="21"/>
              </w:rPr>
              <w:t>3.4.3. Instalacje niepowiązane z instalacjami IPPC</w:t>
            </w:r>
          </w:p>
          <w:p w14:paraId="1C1E7E17" w14:textId="0F1A5FE5" w:rsidR="00A27C80" w:rsidRDefault="00A27C80" w:rsidP="00CE250F">
            <w:pPr>
              <w:pStyle w:val="Arial10i50"/>
              <w:spacing w:line="268" w:lineRule="atLeast"/>
              <w:rPr>
                <w:rFonts w:cs="Arial"/>
                <w:szCs w:val="21"/>
              </w:rPr>
            </w:pPr>
          </w:p>
          <w:tbl>
            <w:tblPr>
              <w:tblStyle w:val="Tabela-Siatka"/>
              <w:tblW w:w="9233" w:type="dxa"/>
              <w:tblLayout w:type="fixed"/>
              <w:tblLook w:val="04A0" w:firstRow="1" w:lastRow="0" w:firstColumn="1" w:lastColumn="0" w:noHBand="0" w:noVBand="1"/>
            </w:tblPr>
            <w:tblGrid>
              <w:gridCol w:w="562"/>
              <w:gridCol w:w="993"/>
              <w:gridCol w:w="2268"/>
              <w:gridCol w:w="2551"/>
              <w:gridCol w:w="2859"/>
            </w:tblGrid>
            <w:tr w:rsidR="00A27C80" w:rsidRPr="00A27C80" w14:paraId="26AFDB30" w14:textId="77777777" w:rsidTr="00A27C80">
              <w:tc>
                <w:tcPr>
                  <w:tcW w:w="562" w:type="dxa"/>
                  <w:vAlign w:val="center"/>
                </w:tcPr>
                <w:p w14:paraId="32B19FF3"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eastAsia="Calibri" w:hAnsi="Arial" w:cs="Arial"/>
                      <w:b/>
                      <w:sz w:val="18"/>
                      <w:szCs w:val="18"/>
                    </w:rPr>
                    <w:t>Lp.</w:t>
                  </w:r>
                </w:p>
              </w:tc>
              <w:tc>
                <w:tcPr>
                  <w:tcW w:w="993" w:type="dxa"/>
                  <w:vAlign w:val="center"/>
                </w:tcPr>
                <w:p w14:paraId="63520D69"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Kod odpadu</w:t>
                  </w:r>
                </w:p>
              </w:tc>
              <w:tc>
                <w:tcPr>
                  <w:tcW w:w="2268" w:type="dxa"/>
                  <w:vAlign w:val="center"/>
                </w:tcPr>
                <w:p w14:paraId="5DD950B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Rodzaj odpadu</w:t>
                  </w:r>
                </w:p>
              </w:tc>
              <w:tc>
                <w:tcPr>
                  <w:tcW w:w="2551" w:type="dxa"/>
                </w:tcPr>
                <w:p w14:paraId="74FA083E" w14:textId="5D41CD4B" w:rsidR="00A27C80" w:rsidRPr="00A27C80" w:rsidRDefault="00E038EB"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hAnsi="Arial" w:cs="Arial"/>
                      <w:b/>
                      <w:bCs/>
                      <w:sz w:val="18"/>
                      <w:szCs w:val="18"/>
                    </w:rPr>
                    <w:br/>
                  </w:r>
                  <w:r w:rsidR="00A27C80" w:rsidRPr="00A27C80">
                    <w:rPr>
                      <w:rFonts w:ascii="Arial" w:hAnsi="Arial" w:cs="Arial"/>
                      <w:b/>
                      <w:bCs/>
                      <w:sz w:val="18"/>
                      <w:szCs w:val="18"/>
                    </w:rPr>
                    <w:t>Źródło i miejsce powstawania odpadu</w:t>
                  </w:r>
                </w:p>
              </w:tc>
              <w:tc>
                <w:tcPr>
                  <w:tcW w:w="2859" w:type="dxa"/>
                </w:tcPr>
                <w:p w14:paraId="371B2038" w14:textId="15439898" w:rsidR="00A27C80" w:rsidRPr="00A27C80" w:rsidRDefault="00E038EB"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eastAsia="Calibri" w:hAnsi="Arial" w:cs="Arial"/>
                      <w:b/>
                      <w:sz w:val="18"/>
                      <w:szCs w:val="18"/>
                    </w:rPr>
                    <w:br/>
                  </w:r>
                  <w:r w:rsidR="00A27C80" w:rsidRPr="00A27C80">
                    <w:rPr>
                      <w:rFonts w:ascii="Arial" w:eastAsia="Calibri" w:hAnsi="Arial" w:cs="Arial"/>
                      <w:b/>
                      <w:sz w:val="18"/>
                      <w:szCs w:val="18"/>
                    </w:rPr>
                    <w:t>Podstawowy skład chemiczny i właściwości odpadu</w:t>
                  </w:r>
                  <w:r>
                    <w:rPr>
                      <w:rFonts w:ascii="Arial" w:eastAsia="Calibri" w:hAnsi="Arial" w:cs="Arial"/>
                      <w:b/>
                      <w:sz w:val="18"/>
                      <w:szCs w:val="18"/>
                    </w:rPr>
                    <w:br/>
                  </w:r>
                </w:p>
              </w:tc>
            </w:tr>
            <w:tr w:rsidR="00A27C80" w:rsidRPr="00A27C80" w14:paraId="02032727" w14:textId="77777777" w:rsidTr="00A27C80">
              <w:tc>
                <w:tcPr>
                  <w:tcW w:w="9233" w:type="dxa"/>
                  <w:gridSpan w:val="5"/>
                  <w:vAlign w:val="center"/>
                </w:tcPr>
                <w:p w14:paraId="437887EB" w14:textId="62330F0B" w:rsidR="00A27C80" w:rsidRPr="00A27C80" w:rsidRDefault="00E038EB" w:rsidP="00951E41">
                  <w:pPr>
                    <w:framePr w:hSpace="141" w:wrap="around" w:vAnchor="text" w:hAnchor="margin" w:x="108" w:y="-3002"/>
                    <w:spacing w:line="268" w:lineRule="atLeast"/>
                    <w:contextualSpacing/>
                    <w:suppressOverlap/>
                    <w:jc w:val="center"/>
                    <w:rPr>
                      <w:rFonts w:ascii="Arial" w:hAnsi="Arial" w:cs="Arial"/>
                      <w:b/>
                      <w:bCs/>
                      <w:sz w:val="23"/>
                      <w:szCs w:val="23"/>
                    </w:rPr>
                  </w:pPr>
                  <w:r>
                    <w:rPr>
                      <w:rFonts w:ascii="Arial" w:eastAsia="Times New Roman" w:hAnsi="Arial" w:cs="Arial"/>
                      <w:b/>
                      <w:sz w:val="18"/>
                      <w:szCs w:val="18"/>
                    </w:rPr>
                    <w:br/>
                  </w:r>
                  <w:r w:rsidR="00A27C80" w:rsidRPr="00A27C80">
                    <w:rPr>
                      <w:rFonts w:ascii="Arial" w:eastAsia="Times New Roman" w:hAnsi="Arial" w:cs="Arial"/>
                      <w:b/>
                      <w:sz w:val="18"/>
                      <w:szCs w:val="18"/>
                    </w:rPr>
                    <w:t>Odpady niebezpieczne</w:t>
                  </w:r>
                  <w:r>
                    <w:rPr>
                      <w:rFonts w:ascii="Arial" w:eastAsia="Times New Roman" w:hAnsi="Arial" w:cs="Arial"/>
                      <w:b/>
                      <w:sz w:val="18"/>
                      <w:szCs w:val="18"/>
                    </w:rPr>
                    <w:br/>
                  </w:r>
                </w:p>
              </w:tc>
            </w:tr>
            <w:tr w:rsidR="00A27C80" w:rsidRPr="00A27C80" w14:paraId="3B746E52" w14:textId="77777777" w:rsidTr="00A27C80">
              <w:tc>
                <w:tcPr>
                  <w:tcW w:w="562" w:type="dxa"/>
                  <w:vAlign w:val="center"/>
                </w:tcPr>
                <w:p w14:paraId="4E01C268"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171" w:hanging="142"/>
                    <w:contextualSpacing/>
                    <w:suppressOverlap/>
                    <w:rPr>
                      <w:rFonts w:ascii="Arial" w:eastAsia="Lucida Sans Unicode" w:hAnsi="Arial" w:cs="Arial"/>
                      <w:bCs/>
                      <w:kern w:val="1"/>
                      <w:sz w:val="18"/>
                      <w:szCs w:val="18"/>
                      <w:lang w:eastAsia="hi-IN" w:bidi="hi-IN"/>
                    </w:rPr>
                  </w:pPr>
                </w:p>
              </w:tc>
              <w:tc>
                <w:tcPr>
                  <w:tcW w:w="993" w:type="dxa"/>
                  <w:vAlign w:val="center"/>
                </w:tcPr>
                <w:p w14:paraId="348BF55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01 10*</w:t>
                  </w:r>
                </w:p>
              </w:tc>
              <w:tc>
                <w:tcPr>
                  <w:tcW w:w="2268" w:type="dxa"/>
                  <w:vAlign w:val="center"/>
                </w:tcPr>
                <w:p w14:paraId="784ECD4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hydrauliczne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2551" w:type="dxa"/>
                  <w:vAlign w:val="center"/>
                </w:tcPr>
                <w:p w14:paraId="02255CF5"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Oleje odpadowe z układów hydraulicznych urządzeń instalacji.</w:t>
                  </w:r>
                </w:p>
              </w:tc>
              <w:tc>
                <w:tcPr>
                  <w:tcW w:w="2859" w:type="dxa"/>
                  <w:vAlign w:val="center"/>
                </w:tcPr>
                <w:p w14:paraId="58222BCC" w14:textId="77777777" w:rsidR="007508FE" w:rsidRDefault="00A27C80" w:rsidP="00951E41">
                  <w:pPr>
                    <w:framePr w:hSpace="141" w:wrap="around" w:vAnchor="text" w:hAnchor="margin" w:x="108" w:y="-3002"/>
                    <w:spacing w:line="268" w:lineRule="atLeast"/>
                    <w:contextualSpacing/>
                    <w:suppressOverlap/>
                    <w:rPr>
                      <w:rFonts w:ascii="Arial" w:hAnsi="Arial" w:cs="Arial"/>
                      <w:sz w:val="18"/>
                      <w:szCs w:val="18"/>
                    </w:rPr>
                  </w:pPr>
                  <w:r w:rsidRPr="00A27C80">
                    <w:rPr>
                      <w:rFonts w:ascii="Arial" w:hAnsi="Arial" w:cs="Arial"/>
                      <w:sz w:val="18"/>
                      <w:szCs w:val="18"/>
                    </w:rPr>
                    <w:t>Oleje zawierają różne frakcje węglowodorów</w:t>
                  </w:r>
                  <w:r w:rsidR="00296E87">
                    <w:rPr>
                      <w:rFonts w:ascii="Arial" w:hAnsi="Arial" w:cs="Arial"/>
                      <w:sz w:val="18"/>
                      <w:szCs w:val="18"/>
                    </w:rPr>
                    <w:t>,</w:t>
                  </w:r>
                  <w:r w:rsidRPr="00A27C80">
                    <w:rPr>
                      <w:rFonts w:ascii="Arial" w:hAnsi="Arial" w:cs="Arial"/>
                      <w:sz w:val="18"/>
                      <w:szCs w:val="18"/>
                    </w:rPr>
                    <w:t xml:space="preserve"> zanieczyszczone substancjami powstającymi w wyniku zużycia elementów mechanicznych. </w:t>
                  </w:r>
                  <w:r w:rsidR="00D6483E">
                    <w:rPr>
                      <w:rFonts w:ascii="Arial" w:hAnsi="Arial" w:cs="Arial"/>
                      <w:sz w:val="18"/>
                      <w:szCs w:val="18"/>
                    </w:rPr>
                    <w:br/>
                  </w:r>
                  <w:r w:rsidR="00D6483E">
                    <w:rPr>
                      <w:rFonts w:ascii="Arial" w:hAnsi="Arial" w:cs="Arial"/>
                      <w:sz w:val="18"/>
                      <w:szCs w:val="18"/>
                    </w:rPr>
                    <w:br/>
                  </w:r>
                  <w:r w:rsidRPr="00A27C80">
                    <w:rPr>
                      <w:rFonts w:ascii="Arial" w:hAnsi="Arial" w:cs="Arial"/>
                      <w:sz w:val="18"/>
                      <w:szCs w:val="18"/>
                    </w:rPr>
                    <w:t xml:space="preserve">Powstające zanieczyszczenia to drobne frakcje metali, z czego największą grupę stanowi bar, </w:t>
                  </w:r>
                  <w:r w:rsidRPr="00A27C80">
                    <w:rPr>
                      <w:rFonts w:ascii="Arial" w:hAnsi="Arial" w:cs="Arial"/>
                      <w:sz w:val="18"/>
                      <w:szCs w:val="18"/>
                    </w:rPr>
                    <w:lastRenderedPageBreak/>
                    <w:t xml:space="preserve">wapń, cynk, magnez, ołów, kadm i miedź. </w:t>
                  </w:r>
                </w:p>
                <w:p w14:paraId="70E9D5BA" w14:textId="77777777" w:rsidR="007508FE" w:rsidRDefault="007508FE" w:rsidP="00951E41">
                  <w:pPr>
                    <w:framePr w:hSpace="141" w:wrap="around" w:vAnchor="text" w:hAnchor="margin" w:x="108" w:y="-3002"/>
                    <w:spacing w:line="268" w:lineRule="atLeast"/>
                    <w:contextualSpacing/>
                    <w:suppressOverlap/>
                    <w:rPr>
                      <w:rFonts w:ascii="Arial" w:hAnsi="Arial" w:cs="Arial"/>
                      <w:sz w:val="18"/>
                      <w:szCs w:val="18"/>
                    </w:rPr>
                  </w:pPr>
                </w:p>
                <w:p w14:paraId="6E6BDFC5" w14:textId="31F72241"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Pozostałe substancje to związki powstające z dodatków uszlachetniających głównie fosforu, siarki i arsenu. </w:t>
                  </w:r>
                  <w:r w:rsidR="00D97431">
                    <w:rPr>
                      <w:rFonts w:ascii="Arial" w:hAnsi="Arial" w:cs="Arial"/>
                      <w:sz w:val="18"/>
                      <w:szCs w:val="18"/>
                    </w:rPr>
                    <w:br/>
                  </w:r>
                  <w:r w:rsidR="00D97431">
                    <w:rPr>
                      <w:rFonts w:ascii="Arial" w:hAnsi="Arial" w:cs="Arial"/>
                      <w:sz w:val="18"/>
                      <w:szCs w:val="18"/>
                    </w:rPr>
                    <w:br/>
                  </w:r>
                  <w:r w:rsidRPr="00A27C80">
                    <w:rPr>
                      <w:rFonts w:ascii="Arial" w:hAnsi="Arial" w:cs="Arial"/>
                      <w:sz w:val="18"/>
                      <w:szCs w:val="18"/>
                    </w:rPr>
                    <w:t xml:space="preserve">Substancja płynna, palna wymagająca gromadzenia </w:t>
                  </w:r>
                  <w:r w:rsidR="00D6483E">
                    <w:rPr>
                      <w:rFonts w:ascii="Arial" w:hAnsi="Arial" w:cs="Arial"/>
                      <w:sz w:val="18"/>
                      <w:szCs w:val="18"/>
                    </w:rPr>
                    <w:br/>
                  </w:r>
                  <w:r w:rsidRPr="00A27C80">
                    <w:rPr>
                      <w:rFonts w:ascii="Arial" w:hAnsi="Arial" w:cs="Arial"/>
                      <w:sz w:val="18"/>
                      <w:szCs w:val="18"/>
                    </w:rPr>
                    <w:t>w szczelnych pojemnikach</w:t>
                  </w:r>
                  <w:r w:rsidR="007F7AEC">
                    <w:rPr>
                      <w:rFonts w:ascii="Arial" w:hAnsi="Arial" w:cs="Arial"/>
                      <w:sz w:val="18"/>
                      <w:szCs w:val="18"/>
                    </w:rPr>
                    <w:t xml:space="preserve">. Substancja </w:t>
                  </w:r>
                  <w:r w:rsidRPr="00A27C80">
                    <w:rPr>
                      <w:rFonts w:ascii="Arial" w:hAnsi="Arial" w:cs="Arial"/>
                      <w:sz w:val="18"/>
                      <w:szCs w:val="18"/>
                    </w:rPr>
                    <w:t>o właściwościach palnych HP3 i egzotoksycznych HP4.</w:t>
                  </w:r>
                  <w:r w:rsidR="00D6483E">
                    <w:rPr>
                      <w:rFonts w:ascii="Arial" w:hAnsi="Arial" w:cs="Arial"/>
                      <w:sz w:val="18"/>
                      <w:szCs w:val="18"/>
                    </w:rPr>
                    <w:br/>
                  </w:r>
                </w:p>
              </w:tc>
            </w:tr>
            <w:tr w:rsidR="00A27C80" w:rsidRPr="00A27C80" w14:paraId="1718FC26" w14:textId="77777777" w:rsidTr="00A27C80">
              <w:tc>
                <w:tcPr>
                  <w:tcW w:w="562" w:type="dxa"/>
                  <w:vAlign w:val="center"/>
                </w:tcPr>
                <w:p w14:paraId="7CB923F7"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65A5B55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01 13*</w:t>
                  </w:r>
                </w:p>
              </w:tc>
              <w:tc>
                <w:tcPr>
                  <w:tcW w:w="2268" w:type="dxa"/>
                  <w:vAlign w:val="center"/>
                </w:tcPr>
                <w:p w14:paraId="21299E33"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Inne oleje hydrauliczne </w:t>
                  </w:r>
                </w:p>
              </w:tc>
              <w:tc>
                <w:tcPr>
                  <w:tcW w:w="2551" w:type="dxa"/>
                  <w:vAlign w:val="center"/>
                </w:tcPr>
                <w:p w14:paraId="54A6BFBA" w14:textId="3879F8D5"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zużytych olejów stosowanych </w:t>
                  </w:r>
                  <w:r w:rsidR="00D6483E">
                    <w:rPr>
                      <w:rFonts w:ascii="Arial" w:hAnsi="Arial" w:cs="Arial"/>
                      <w:bCs/>
                      <w:sz w:val="18"/>
                      <w:szCs w:val="18"/>
                    </w:rPr>
                    <w:br/>
                  </w:r>
                  <w:r w:rsidRPr="00A27C80">
                    <w:rPr>
                      <w:rFonts w:ascii="Arial" w:hAnsi="Arial" w:cs="Arial"/>
                      <w:bCs/>
                      <w:sz w:val="18"/>
                      <w:szCs w:val="18"/>
                    </w:rPr>
                    <w:t xml:space="preserve">w układach hydraulicznych instalacji i maszynach </w:t>
                  </w:r>
                  <w:r w:rsidR="00D6483E">
                    <w:rPr>
                      <w:rFonts w:ascii="Arial" w:hAnsi="Arial" w:cs="Arial"/>
                      <w:bCs/>
                      <w:sz w:val="18"/>
                      <w:szCs w:val="18"/>
                    </w:rPr>
                    <w:br/>
                  </w:r>
                  <w:r w:rsidRPr="00A27C80">
                    <w:rPr>
                      <w:rFonts w:ascii="Arial" w:hAnsi="Arial" w:cs="Arial"/>
                      <w:bCs/>
                      <w:sz w:val="18"/>
                      <w:szCs w:val="18"/>
                    </w:rPr>
                    <w:t>w laboratoriach.</w:t>
                  </w:r>
                </w:p>
              </w:tc>
              <w:tc>
                <w:tcPr>
                  <w:tcW w:w="2859" w:type="dxa"/>
                  <w:vAlign w:val="center"/>
                </w:tcPr>
                <w:p w14:paraId="1C161B10" w14:textId="41CC45C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Oleje składające się </w:t>
                  </w:r>
                  <w:r w:rsidR="00D6483E">
                    <w:rPr>
                      <w:rFonts w:ascii="Arial" w:hAnsi="Arial" w:cs="Arial"/>
                      <w:bCs/>
                      <w:sz w:val="18"/>
                      <w:szCs w:val="18"/>
                    </w:rPr>
                    <w:br/>
                  </w:r>
                  <w:r w:rsidRPr="00A27C80">
                    <w:rPr>
                      <w:rFonts w:ascii="Arial" w:hAnsi="Arial" w:cs="Arial"/>
                      <w:bCs/>
                      <w:sz w:val="18"/>
                      <w:szCs w:val="18"/>
                    </w:rPr>
                    <w:t xml:space="preserve">z syntetycznych estrów </w:t>
                  </w:r>
                  <w:r w:rsidR="00D6483E">
                    <w:rPr>
                      <w:rFonts w:ascii="Arial" w:hAnsi="Arial" w:cs="Arial"/>
                      <w:bCs/>
                      <w:sz w:val="18"/>
                      <w:szCs w:val="18"/>
                    </w:rPr>
                    <w:br/>
                  </w:r>
                  <w:r w:rsidRPr="00A27C80">
                    <w:rPr>
                      <w:rFonts w:ascii="Arial" w:hAnsi="Arial" w:cs="Arial"/>
                      <w:bCs/>
                      <w:sz w:val="18"/>
                      <w:szCs w:val="18"/>
                    </w:rPr>
                    <w:t>i kombinacji wysokojakościowych dodatków uszlachetniających</w:t>
                  </w:r>
                  <w:r w:rsidR="007F7AEC">
                    <w:rPr>
                      <w:rFonts w:ascii="Arial" w:hAnsi="Arial" w:cs="Arial"/>
                      <w:bCs/>
                      <w:sz w:val="18"/>
                      <w:szCs w:val="18"/>
                    </w:rPr>
                    <w:t>,</w:t>
                  </w:r>
                  <w:r w:rsidRPr="00A27C80">
                    <w:rPr>
                      <w:rFonts w:ascii="Arial" w:hAnsi="Arial" w:cs="Arial"/>
                      <w:bCs/>
                      <w:sz w:val="18"/>
                      <w:szCs w:val="18"/>
                    </w:rPr>
                    <w:t xml:space="preserve"> zanieczyszczonych wodą, związkami metali ciężkich: bar, ołów, miedź, kadm, związkami fosforu i siarki. </w:t>
                  </w:r>
                  <w:r w:rsidR="00D6483E">
                    <w:rPr>
                      <w:rFonts w:ascii="Arial" w:hAnsi="Arial" w:cs="Arial"/>
                      <w:bCs/>
                      <w:sz w:val="18"/>
                      <w:szCs w:val="18"/>
                    </w:rPr>
                    <w:br/>
                  </w:r>
                  <w:r w:rsidR="00D6483E">
                    <w:rPr>
                      <w:rFonts w:ascii="Arial" w:hAnsi="Arial" w:cs="Arial"/>
                      <w:bCs/>
                      <w:sz w:val="18"/>
                      <w:szCs w:val="18"/>
                    </w:rPr>
                    <w:br/>
                  </w:r>
                  <w:r w:rsidRPr="00A27C80">
                    <w:rPr>
                      <w:rFonts w:ascii="Arial" w:hAnsi="Arial" w:cs="Arial"/>
                      <w:bCs/>
                      <w:sz w:val="18"/>
                      <w:szCs w:val="18"/>
                    </w:rPr>
                    <w:t>Substancja płynna, palna</w:t>
                  </w:r>
                  <w:r w:rsidR="007F7AEC">
                    <w:rPr>
                      <w:rFonts w:ascii="Arial" w:hAnsi="Arial" w:cs="Arial"/>
                      <w:bCs/>
                      <w:sz w:val="18"/>
                      <w:szCs w:val="18"/>
                    </w:rPr>
                    <w:t>,</w:t>
                  </w:r>
                  <w:r w:rsidRPr="00A27C80">
                    <w:rPr>
                      <w:rFonts w:ascii="Arial" w:hAnsi="Arial" w:cs="Arial"/>
                      <w:bCs/>
                      <w:sz w:val="18"/>
                      <w:szCs w:val="18"/>
                    </w:rPr>
                    <w:t xml:space="preserve"> wymagająca gromadzenia </w:t>
                  </w:r>
                  <w:r w:rsidR="00D6483E">
                    <w:rPr>
                      <w:rFonts w:ascii="Arial" w:hAnsi="Arial" w:cs="Arial"/>
                      <w:bCs/>
                      <w:sz w:val="18"/>
                      <w:szCs w:val="18"/>
                    </w:rPr>
                    <w:br/>
                  </w:r>
                  <w:r w:rsidRPr="00A27C80">
                    <w:rPr>
                      <w:rFonts w:ascii="Arial" w:hAnsi="Arial" w:cs="Arial"/>
                      <w:bCs/>
                      <w:sz w:val="18"/>
                      <w:szCs w:val="18"/>
                    </w:rPr>
                    <w:t>w szczelnych pojemnikach</w:t>
                  </w:r>
                  <w:r w:rsidR="007F7AEC">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 paln</w:t>
                  </w:r>
                  <w:r w:rsidR="007F7AEC">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7F7AEC">
                    <w:rPr>
                      <w:rFonts w:ascii="Arial" w:hAnsi="Arial" w:cs="Arial"/>
                      <w:sz w:val="18"/>
                      <w:szCs w:val="18"/>
                    </w:rPr>
                    <w:t>ych</w:t>
                  </w:r>
                  <w:proofErr w:type="spellEnd"/>
                  <w:r w:rsidRPr="00A27C80">
                    <w:rPr>
                      <w:rFonts w:ascii="Arial" w:hAnsi="Arial" w:cs="Arial"/>
                      <w:sz w:val="18"/>
                      <w:szCs w:val="18"/>
                    </w:rPr>
                    <w:t xml:space="preserve"> HP14.</w:t>
                  </w:r>
                  <w:r w:rsidR="00D6483E">
                    <w:rPr>
                      <w:rFonts w:ascii="Arial" w:hAnsi="Arial" w:cs="Arial"/>
                      <w:sz w:val="18"/>
                      <w:szCs w:val="18"/>
                    </w:rPr>
                    <w:br/>
                  </w:r>
                </w:p>
              </w:tc>
            </w:tr>
            <w:tr w:rsidR="00A27C80" w:rsidRPr="00A27C80" w14:paraId="20E6F1F9" w14:textId="77777777" w:rsidTr="00A27C80">
              <w:tc>
                <w:tcPr>
                  <w:tcW w:w="562" w:type="dxa"/>
                  <w:vAlign w:val="center"/>
                </w:tcPr>
                <w:p w14:paraId="348DEE49"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43FB2E0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02 05*</w:t>
                  </w:r>
                </w:p>
              </w:tc>
              <w:tc>
                <w:tcPr>
                  <w:tcW w:w="2268" w:type="dxa"/>
                  <w:vAlign w:val="center"/>
                </w:tcPr>
                <w:p w14:paraId="16209AC8"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silnikowe, przekładniowe i smarowe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2551" w:type="dxa"/>
                  <w:vAlign w:val="center"/>
                </w:tcPr>
                <w:p w14:paraId="6C4D2F27" w14:textId="24E914CF" w:rsidR="00D97431"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 xml:space="preserve">Odpady powstające </w:t>
                  </w:r>
                  <w:r w:rsidR="00D6483E">
                    <w:rPr>
                      <w:rFonts w:ascii="Arial" w:hAnsi="Arial" w:cs="Arial"/>
                      <w:bCs/>
                      <w:sz w:val="18"/>
                      <w:szCs w:val="18"/>
                    </w:rPr>
                    <w:br/>
                  </w:r>
                  <w:r w:rsidRPr="00A27C80">
                    <w:rPr>
                      <w:rFonts w:ascii="Arial" w:hAnsi="Arial" w:cs="Arial"/>
                      <w:bCs/>
                      <w:sz w:val="18"/>
                      <w:szCs w:val="18"/>
                    </w:rPr>
                    <w:t>w wyniku wymiany</w:t>
                  </w:r>
                  <w:r w:rsidR="008E4075">
                    <w:rPr>
                      <w:rFonts w:ascii="Arial" w:hAnsi="Arial" w:cs="Arial"/>
                      <w:bCs/>
                      <w:sz w:val="18"/>
                      <w:szCs w:val="18"/>
                    </w:rPr>
                    <w:t>,</w:t>
                  </w:r>
                  <w:r w:rsidR="008E4075">
                    <w:rPr>
                      <w:rFonts w:ascii="Arial" w:hAnsi="Arial" w:cs="Arial"/>
                      <w:bCs/>
                      <w:sz w:val="18"/>
                      <w:szCs w:val="18"/>
                    </w:rPr>
                    <w:br/>
                  </w:r>
                  <w:r w:rsidRPr="00A27C80">
                    <w:rPr>
                      <w:rFonts w:ascii="Arial" w:hAnsi="Arial" w:cs="Arial"/>
                      <w:bCs/>
                      <w:sz w:val="18"/>
                      <w:szCs w:val="18"/>
                    </w:rPr>
                    <w:t xml:space="preserve">z różnych silników na skutek mechanicznego zanieczyszczenia, zużycia elementów silnika oraz </w:t>
                  </w:r>
                </w:p>
                <w:p w14:paraId="7BDEA9E4" w14:textId="6816E57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w procesie przemian dodatków stosowanych </w:t>
                  </w:r>
                  <w:r w:rsidR="00D97431">
                    <w:rPr>
                      <w:rFonts w:ascii="Arial" w:hAnsi="Arial" w:cs="Arial"/>
                      <w:bCs/>
                      <w:sz w:val="18"/>
                      <w:szCs w:val="18"/>
                    </w:rPr>
                    <w:br/>
                  </w:r>
                  <w:r w:rsidRPr="00A27C80">
                    <w:rPr>
                      <w:rFonts w:ascii="Arial" w:hAnsi="Arial" w:cs="Arial"/>
                      <w:bCs/>
                      <w:sz w:val="18"/>
                      <w:szCs w:val="18"/>
                    </w:rPr>
                    <w:t>w oleju, takich jak fosfor, wapń, cynk i bar.</w:t>
                  </w:r>
                </w:p>
              </w:tc>
              <w:tc>
                <w:tcPr>
                  <w:tcW w:w="2859" w:type="dxa"/>
                  <w:vAlign w:val="center"/>
                </w:tcPr>
                <w:p w14:paraId="28289BB9" w14:textId="66BD59B0" w:rsidR="00A27C80" w:rsidRPr="00A27C8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Oleje odpadowe stanowią mieszaninę węglowodorów alifatycznych i aromatycznych</w:t>
                  </w:r>
                  <w:r w:rsidR="00986F70">
                    <w:rPr>
                      <w:rFonts w:ascii="Arial" w:hAnsi="Arial" w:cs="Arial"/>
                      <w:bCs/>
                      <w:sz w:val="18"/>
                      <w:szCs w:val="18"/>
                    </w:rPr>
                    <w:t xml:space="preserve">, </w:t>
                  </w:r>
                  <w:r w:rsidRPr="00A27C80">
                    <w:rPr>
                      <w:rFonts w:ascii="Arial" w:hAnsi="Arial" w:cs="Arial"/>
                      <w:bCs/>
                      <w:sz w:val="18"/>
                      <w:szCs w:val="18"/>
                    </w:rPr>
                    <w:t>zanieczyszczone substancjami</w:t>
                  </w:r>
                  <w:r w:rsidR="000514D5">
                    <w:rPr>
                      <w:rFonts w:ascii="Arial" w:hAnsi="Arial" w:cs="Arial"/>
                      <w:bCs/>
                      <w:sz w:val="18"/>
                      <w:szCs w:val="18"/>
                    </w:rPr>
                    <w:t>,</w:t>
                  </w:r>
                  <w:r w:rsidRPr="00A27C80">
                    <w:rPr>
                      <w:rFonts w:ascii="Arial" w:hAnsi="Arial" w:cs="Arial"/>
                      <w:bCs/>
                      <w:sz w:val="18"/>
                      <w:szCs w:val="18"/>
                    </w:rPr>
                    <w:t xml:space="preserve"> powstającymi w wyniku zużycia elementów mechanicznych urządzeń przekładniowych</w:t>
                  </w:r>
                  <w:r w:rsidR="00986F70">
                    <w:rPr>
                      <w:rFonts w:ascii="Arial" w:hAnsi="Arial" w:cs="Arial"/>
                      <w:bCs/>
                      <w:sz w:val="18"/>
                      <w:szCs w:val="18"/>
                    </w:rPr>
                    <w:t>. P</w:t>
                  </w:r>
                  <w:r w:rsidRPr="00A27C80">
                    <w:rPr>
                      <w:rFonts w:ascii="Arial" w:hAnsi="Arial" w:cs="Arial"/>
                      <w:bCs/>
                      <w:sz w:val="18"/>
                      <w:szCs w:val="18"/>
                    </w:rPr>
                    <w:t>owstające zanieczyszczenia to bardzo drobne frakcje metali.</w:t>
                  </w:r>
                  <w:r w:rsidR="00D6483E">
                    <w:rPr>
                      <w:rFonts w:ascii="Arial" w:hAnsi="Arial" w:cs="Arial"/>
                      <w:bCs/>
                      <w:sz w:val="18"/>
                      <w:szCs w:val="18"/>
                    </w:rPr>
                    <w:br/>
                  </w:r>
                </w:p>
                <w:p w14:paraId="38EAC07B" w14:textId="40C8CC3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Substancja płynna,</w:t>
                  </w:r>
                  <w:r w:rsidRPr="00A27C80">
                    <w:rPr>
                      <w:rFonts w:ascii="Arial" w:hAnsi="Arial" w:cs="Arial"/>
                    </w:rPr>
                    <w:t xml:space="preserve"> </w:t>
                  </w:r>
                  <w:r w:rsidRPr="00A27C80">
                    <w:rPr>
                      <w:rFonts w:ascii="Arial" w:hAnsi="Arial" w:cs="Arial"/>
                      <w:bCs/>
                      <w:sz w:val="18"/>
                      <w:szCs w:val="18"/>
                    </w:rPr>
                    <w:t>wymagająca gromadzenia w szczelnych pojemnikach</w:t>
                  </w:r>
                  <w:r w:rsidR="00986F70">
                    <w:rPr>
                      <w:rFonts w:ascii="Arial" w:hAnsi="Arial" w:cs="Arial"/>
                      <w:bCs/>
                      <w:sz w:val="18"/>
                      <w:szCs w:val="18"/>
                    </w:rPr>
                    <w:t>. Substancja</w:t>
                  </w:r>
                  <w:r w:rsidRPr="00A27C80">
                    <w:rPr>
                      <w:rFonts w:ascii="Arial" w:hAnsi="Arial" w:cs="Arial"/>
                      <w:bCs/>
                      <w:sz w:val="18"/>
                      <w:szCs w:val="18"/>
                    </w:rPr>
                    <w:t xml:space="preserve"> </w:t>
                  </w:r>
                  <w:r w:rsidR="00986F70">
                    <w:rPr>
                      <w:rFonts w:ascii="Arial" w:hAnsi="Arial" w:cs="Arial"/>
                      <w:bCs/>
                      <w:sz w:val="18"/>
                      <w:szCs w:val="18"/>
                    </w:rPr>
                    <w:br/>
                  </w:r>
                  <w:r w:rsidRPr="00A27C80">
                    <w:rPr>
                      <w:rFonts w:ascii="Arial" w:hAnsi="Arial" w:cs="Arial"/>
                      <w:bCs/>
                      <w:sz w:val="18"/>
                      <w:szCs w:val="18"/>
                    </w:rPr>
                    <w:t xml:space="preserve">o </w:t>
                  </w:r>
                  <w:r w:rsidRPr="00A27C80">
                    <w:rPr>
                      <w:rFonts w:ascii="Arial" w:hAnsi="Arial" w:cs="Arial"/>
                      <w:sz w:val="18"/>
                      <w:szCs w:val="18"/>
                    </w:rPr>
                    <w:t>właściwościach palnych HP3.</w:t>
                  </w:r>
                  <w:r w:rsidR="00D6483E">
                    <w:rPr>
                      <w:rFonts w:ascii="Arial" w:hAnsi="Arial" w:cs="Arial"/>
                      <w:sz w:val="18"/>
                      <w:szCs w:val="18"/>
                    </w:rPr>
                    <w:br/>
                  </w:r>
                </w:p>
              </w:tc>
            </w:tr>
            <w:tr w:rsidR="00A27C80" w:rsidRPr="00A27C80" w14:paraId="1787CED8" w14:textId="77777777" w:rsidTr="00A27C80">
              <w:tc>
                <w:tcPr>
                  <w:tcW w:w="562" w:type="dxa"/>
                  <w:vAlign w:val="center"/>
                </w:tcPr>
                <w:p w14:paraId="56DD9547"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0DB4AB0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02 08*</w:t>
                  </w:r>
                </w:p>
              </w:tc>
              <w:tc>
                <w:tcPr>
                  <w:tcW w:w="2268" w:type="dxa"/>
                  <w:vAlign w:val="center"/>
                </w:tcPr>
                <w:p w14:paraId="6710C92F"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Inne oleje silnikowe, przekładniowe i smarowe </w:t>
                  </w:r>
                </w:p>
              </w:tc>
              <w:tc>
                <w:tcPr>
                  <w:tcW w:w="2551" w:type="dxa"/>
                  <w:vAlign w:val="center"/>
                </w:tcPr>
                <w:p w14:paraId="0A02F408" w14:textId="0926985F"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Oleje odpadowe maszynowe</w:t>
                  </w:r>
                  <w:r w:rsidR="000514D5">
                    <w:rPr>
                      <w:rFonts w:ascii="Arial" w:hAnsi="Arial" w:cs="Arial"/>
                      <w:bCs/>
                      <w:sz w:val="18"/>
                      <w:szCs w:val="18"/>
                    </w:rPr>
                    <w:t>,</w:t>
                  </w:r>
                  <w:r w:rsidRPr="00A27C80">
                    <w:rPr>
                      <w:rFonts w:ascii="Arial" w:hAnsi="Arial" w:cs="Arial"/>
                      <w:bCs/>
                      <w:sz w:val="18"/>
                      <w:szCs w:val="18"/>
                    </w:rPr>
                    <w:t xml:space="preserve"> wymieniane </w:t>
                  </w:r>
                  <w:r w:rsidR="00D6483E">
                    <w:rPr>
                      <w:rFonts w:ascii="Arial" w:hAnsi="Arial" w:cs="Arial"/>
                      <w:bCs/>
                      <w:sz w:val="18"/>
                      <w:szCs w:val="18"/>
                    </w:rPr>
                    <w:br/>
                  </w:r>
                  <w:r w:rsidRPr="00A27C80">
                    <w:rPr>
                      <w:rFonts w:ascii="Arial" w:hAnsi="Arial" w:cs="Arial"/>
                      <w:bCs/>
                      <w:sz w:val="18"/>
                      <w:szCs w:val="18"/>
                    </w:rPr>
                    <w:t xml:space="preserve">w eksploatowanych przekładniach lub silnikach oraz maszynach </w:t>
                  </w:r>
                  <w:r w:rsidR="00D6483E">
                    <w:rPr>
                      <w:rFonts w:ascii="Arial" w:hAnsi="Arial" w:cs="Arial"/>
                      <w:bCs/>
                      <w:sz w:val="18"/>
                      <w:szCs w:val="18"/>
                    </w:rPr>
                    <w:br/>
                  </w:r>
                  <w:r w:rsidRPr="00A27C80">
                    <w:rPr>
                      <w:rFonts w:ascii="Arial" w:hAnsi="Arial" w:cs="Arial"/>
                      <w:bCs/>
                      <w:sz w:val="18"/>
                      <w:szCs w:val="18"/>
                    </w:rPr>
                    <w:lastRenderedPageBreak/>
                    <w:t>w laboratorium wykonującym badania materiałowe.</w:t>
                  </w:r>
                </w:p>
              </w:tc>
              <w:tc>
                <w:tcPr>
                  <w:tcW w:w="2859" w:type="dxa"/>
                  <w:vAlign w:val="center"/>
                </w:tcPr>
                <w:p w14:paraId="2E589639" w14:textId="379B32C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lastRenderedPageBreak/>
                    <w:t xml:space="preserve">Odpady składające się </w:t>
                  </w:r>
                  <w:r w:rsidR="00D6483E">
                    <w:rPr>
                      <w:rFonts w:ascii="Arial" w:hAnsi="Arial" w:cs="Arial"/>
                      <w:bCs/>
                      <w:sz w:val="18"/>
                      <w:szCs w:val="18"/>
                    </w:rPr>
                    <w:br/>
                  </w:r>
                  <w:r w:rsidRPr="00A27C80">
                    <w:rPr>
                      <w:rFonts w:ascii="Arial" w:hAnsi="Arial" w:cs="Arial"/>
                      <w:bCs/>
                      <w:sz w:val="18"/>
                      <w:szCs w:val="18"/>
                    </w:rPr>
                    <w:t>z</w:t>
                  </w:r>
                  <w:r w:rsidRPr="00A27C80">
                    <w:rPr>
                      <w:rFonts w:ascii="Arial" w:hAnsi="Arial" w:cs="Arial"/>
                    </w:rPr>
                    <w:t xml:space="preserve"> </w:t>
                  </w:r>
                  <w:r w:rsidRPr="00A27C80">
                    <w:rPr>
                      <w:rFonts w:ascii="Arial" w:hAnsi="Arial" w:cs="Arial"/>
                      <w:bCs/>
                      <w:sz w:val="18"/>
                      <w:szCs w:val="18"/>
                    </w:rPr>
                    <w:t>mieszaniny olejów bazowych - węglowodory aromatyczne</w:t>
                  </w:r>
                  <w:r w:rsidR="00D6483E">
                    <w:rPr>
                      <w:rFonts w:ascii="Arial" w:hAnsi="Arial" w:cs="Arial"/>
                      <w:bCs/>
                      <w:sz w:val="18"/>
                      <w:szCs w:val="18"/>
                    </w:rPr>
                    <w:br/>
                  </w:r>
                  <w:r w:rsidRPr="00A27C80">
                    <w:rPr>
                      <w:rFonts w:ascii="Arial" w:hAnsi="Arial" w:cs="Arial"/>
                      <w:bCs/>
                      <w:sz w:val="18"/>
                      <w:szCs w:val="18"/>
                    </w:rPr>
                    <w:t xml:space="preserve">i alifatyczne oraz różnych zanieczyszczeń w postaci </w:t>
                  </w:r>
                  <w:r w:rsidRPr="00A27C80">
                    <w:rPr>
                      <w:rFonts w:ascii="Arial" w:hAnsi="Arial" w:cs="Arial"/>
                      <w:bCs/>
                      <w:sz w:val="18"/>
                      <w:szCs w:val="18"/>
                    </w:rPr>
                    <w:lastRenderedPageBreak/>
                    <w:t xml:space="preserve">cząstek pyłu lub metali (żelaza, aluminium, miedzi, cyny), produktów zużywania się elementów silnika lub niepełnego spalania (cząstki sadzy, nagaru, związki ołowiu). </w:t>
                  </w:r>
                  <w:r w:rsidR="00D6483E">
                    <w:rPr>
                      <w:rFonts w:ascii="Arial" w:hAnsi="Arial" w:cs="Arial"/>
                      <w:bCs/>
                      <w:sz w:val="18"/>
                      <w:szCs w:val="18"/>
                    </w:rPr>
                    <w:br/>
                  </w:r>
                  <w:r w:rsidR="00D6483E">
                    <w:rPr>
                      <w:rFonts w:ascii="Arial" w:hAnsi="Arial" w:cs="Arial"/>
                      <w:bCs/>
                      <w:sz w:val="18"/>
                      <w:szCs w:val="18"/>
                    </w:rPr>
                    <w:br/>
                  </w:r>
                  <w:r w:rsidRPr="00A27C80">
                    <w:rPr>
                      <w:rFonts w:ascii="Arial" w:hAnsi="Arial" w:cs="Arial"/>
                      <w:bCs/>
                      <w:sz w:val="18"/>
                      <w:szCs w:val="18"/>
                    </w:rPr>
                    <w:t>Oleje zanieczyszczone</w:t>
                  </w:r>
                  <w:r w:rsidR="00986F70">
                    <w:rPr>
                      <w:rFonts w:ascii="Arial" w:hAnsi="Arial" w:cs="Arial"/>
                      <w:bCs/>
                      <w:sz w:val="18"/>
                      <w:szCs w:val="18"/>
                    </w:rPr>
                    <w:t xml:space="preserve"> są </w:t>
                  </w:r>
                  <w:r w:rsidRPr="00A27C80">
                    <w:rPr>
                      <w:rFonts w:ascii="Arial" w:hAnsi="Arial" w:cs="Arial"/>
                      <w:bCs/>
                      <w:sz w:val="18"/>
                      <w:szCs w:val="18"/>
                    </w:rPr>
                    <w:t>związkami fosforu, siarki, wapnia, cynku i baru</w:t>
                  </w:r>
                  <w:r w:rsidR="00986F70">
                    <w:rPr>
                      <w:rFonts w:ascii="Arial" w:hAnsi="Arial" w:cs="Arial"/>
                      <w:bCs/>
                      <w:sz w:val="18"/>
                      <w:szCs w:val="18"/>
                    </w:rPr>
                    <w:t>,</w:t>
                  </w:r>
                  <w:r w:rsidRPr="00A27C80">
                    <w:rPr>
                      <w:rFonts w:ascii="Arial" w:hAnsi="Arial" w:cs="Arial"/>
                      <w:bCs/>
                      <w:sz w:val="18"/>
                      <w:szCs w:val="18"/>
                    </w:rPr>
                    <w:t xml:space="preserve"> powstającymi w wyniku starzenia i rozkładu dodatków uszlachetniających. </w:t>
                  </w:r>
                  <w:r w:rsidR="00E314A6">
                    <w:rPr>
                      <w:rFonts w:ascii="Arial" w:hAnsi="Arial" w:cs="Arial"/>
                      <w:bCs/>
                      <w:sz w:val="18"/>
                      <w:szCs w:val="18"/>
                    </w:rPr>
                    <w:br/>
                  </w:r>
                  <w:r w:rsidR="00E314A6">
                    <w:rPr>
                      <w:rFonts w:ascii="Arial" w:hAnsi="Arial" w:cs="Arial"/>
                      <w:bCs/>
                      <w:sz w:val="18"/>
                      <w:szCs w:val="18"/>
                    </w:rPr>
                    <w:br/>
                  </w:r>
                  <w:r w:rsidRPr="00A27C80">
                    <w:rPr>
                      <w:rFonts w:ascii="Arial" w:hAnsi="Arial" w:cs="Arial"/>
                      <w:bCs/>
                      <w:sz w:val="18"/>
                      <w:szCs w:val="18"/>
                    </w:rPr>
                    <w:t xml:space="preserve">Substancja płynna, palna, </w:t>
                  </w:r>
                  <w:r w:rsidRPr="00A27C80">
                    <w:rPr>
                      <w:rFonts w:ascii="Arial" w:hAnsi="Arial" w:cs="Arial"/>
                    </w:rPr>
                    <w:t xml:space="preserve"> </w:t>
                  </w:r>
                  <w:r w:rsidRPr="00A27C80">
                    <w:rPr>
                      <w:rFonts w:ascii="Arial" w:hAnsi="Arial" w:cs="Arial"/>
                      <w:bCs/>
                      <w:sz w:val="18"/>
                      <w:szCs w:val="18"/>
                    </w:rPr>
                    <w:t xml:space="preserve">wymagająca gromadzenia </w:t>
                  </w:r>
                  <w:r w:rsidR="00E314A6">
                    <w:rPr>
                      <w:rFonts w:ascii="Arial" w:hAnsi="Arial" w:cs="Arial"/>
                      <w:bCs/>
                      <w:sz w:val="18"/>
                      <w:szCs w:val="18"/>
                    </w:rPr>
                    <w:br/>
                  </w:r>
                  <w:r w:rsidRPr="00A27C80">
                    <w:rPr>
                      <w:rFonts w:ascii="Arial" w:hAnsi="Arial" w:cs="Arial"/>
                      <w:bCs/>
                      <w:sz w:val="18"/>
                      <w:szCs w:val="18"/>
                    </w:rPr>
                    <w:t>w szczelnych pojemnikach</w:t>
                  </w:r>
                  <w:r w:rsidR="00986F70">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 paln</w:t>
                  </w:r>
                  <w:r w:rsidR="00986F70">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986F70">
                    <w:rPr>
                      <w:rFonts w:ascii="Arial" w:hAnsi="Arial" w:cs="Arial"/>
                      <w:sz w:val="18"/>
                      <w:szCs w:val="18"/>
                    </w:rPr>
                    <w:t>ych</w:t>
                  </w:r>
                  <w:proofErr w:type="spellEnd"/>
                  <w:r w:rsidRPr="00A27C80">
                    <w:rPr>
                      <w:rFonts w:ascii="Arial" w:hAnsi="Arial" w:cs="Arial"/>
                      <w:sz w:val="18"/>
                      <w:szCs w:val="18"/>
                    </w:rPr>
                    <w:t xml:space="preserve"> HP14.</w:t>
                  </w:r>
                  <w:r w:rsidR="00D6483E">
                    <w:rPr>
                      <w:rFonts w:ascii="Arial" w:hAnsi="Arial" w:cs="Arial"/>
                      <w:sz w:val="18"/>
                      <w:szCs w:val="18"/>
                    </w:rPr>
                    <w:br/>
                  </w:r>
                </w:p>
              </w:tc>
            </w:tr>
            <w:tr w:rsidR="00A27C80" w:rsidRPr="00A27C80" w14:paraId="30947F4C" w14:textId="77777777" w:rsidTr="00A27C80">
              <w:tc>
                <w:tcPr>
                  <w:tcW w:w="562" w:type="dxa"/>
                  <w:vAlign w:val="center"/>
                </w:tcPr>
                <w:p w14:paraId="5016E88B"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19E3FF8E"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03 07*</w:t>
                  </w:r>
                </w:p>
              </w:tc>
              <w:tc>
                <w:tcPr>
                  <w:tcW w:w="2268" w:type="dxa"/>
                  <w:vAlign w:val="center"/>
                </w:tcPr>
                <w:p w14:paraId="5ACFA301"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Mineralne oleje i ciecze stosowane jako </w:t>
                  </w:r>
                  <w:proofErr w:type="spellStart"/>
                  <w:r w:rsidRPr="00A27C80">
                    <w:rPr>
                      <w:rFonts w:ascii="Arial" w:hAnsi="Arial" w:cs="Arial"/>
                      <w:sz w:val="18"/>
                      <w:szCs w:val="18"/>
                    </w:rPr>
                    <w:t>elektroizolatory</w:t>
                  </w:r>
                  <w:proofErr w:type="spellEnd"/>
                  <w:r w:rsidRPr="00A27C80">
                    <w:rPr>
                      <w:rFonts w:ascii="Arial" w:hAnsi="Arial" w:cs="Arial"/>
                      <w:sz w:val="18"/>
                      <w:szCs w:val="18"/>
                    </w:rPr>
                    <w:t xml:space="preserve"> oraz nośniki ciepła niezawierające związków </w:t>
                  </w:r>
                  <w:proofErr w:type="spellStart"/>
                  <w:r w:rsidRPr="00A27C80">
                    <w:rPr>
                      <w:rFonts w:ascii="Arial" w:hAnsi="Arial" w:cs="Arial"/>
                      <w:sz w:val="18"/>
                      <w:szCs w:val="18"/>
                    </w:rPr>
                    <w:t>chlorowcoorganicznych</w:t>
                  </w:r>
                  <w:proofErr w:type="spellEnd"/>
                  <w:r w:rsidRPr="00A27C80">
                    <w:rPr>
                      <w:rFonts w:ascii="Arial" w:hAnsi="Arial" w:cs="Arial"/>
                      <w:sz w:val="18"/>
                      <w:szCs w:val="18"/>
                    </w:rPr>
                    <w:t xml:space="preserve"> </w:t>
                  </w:r>
                </w:p>
              </w:tc>
              <w:tc>
                <w:tcPr>
                  <w:tcW w:w="2551" w:type="dxa"/>
                  <w:vAlign w:val="center"/>
                </w:tcPr>
                <w:p w14:paraId="6AAD54F2" w14:textId="3C6E2728"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w postaci mineralnych olei transformatorowych</w:t>
                  </w:r>
                  <w:r w:rsidR="00D6483E">
                    <w:rPr>
                      <w:rFonts w:ascii="Arial" w:hAnsi="Arial" w:cs="Arial"/>
                      <w:bCs/>
                      <w:sz w:val="18"/>
                      <w:szCs w:val="18"/>
                    </w:rPr>
                    <w:br/>
                  </w:r>
                  <w:r w:rsidRPr="00A27C80">
                    <w:rPr>
                      <w:rFonts w:ascii="Arial" w:hAnsi="Arial" w:cs="Arial"/>
                      <w:bCs/>
                      <w:sz w:val="18"/>
                      <w:szCs w:val="18"/>
                    </w:rPr>
                    <w:t>i kondensatorowych, powstające z urządzeń elektroenergetycznych.</w:t>
                  </w:r>
                </w:p>
              </w:tc>
              <w:tc>
                <w:tcPr>
                  <w:tcW w:w="2859" w:type="dxa"/>
                  <w:vAlign w:val="center"/>
                </w:tcPr>
                <w:p w14:paraId="16A0C439" w14:textId="305BBD7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składające się </w:t>
                  </w:r>
                  <w:r w:rsidR="00D6483E">
                    <w:rPr>
                      <w:rFonts w:ascii="Arial" w:hAnsi="Arial" w:cs="Arial"/>
                      <w:bCs/>
                      <w:sz w:val="18"/>
                      <w:szCs w:val="18"/>
                    </w:rPr>
                    <w:br/>
                  </w:r>
                  <w:r w:rsidRPr="00A27C80">
                    <w:rPr>
                      <w:rFonts w:ascii="Arial" w:hAnsi="Arial" w:cs="Arial"/>
                      <w:bCs/>
                      <w:sz w:val="18"/>
                      <w:szCs w:val="18"/>
                    </w:rPr>
                    <w:t xml:space="preserve">z zanieczyszczeń w postaci dodatków uszlachetniających oleje i produkty ich rozkładu głównie związki fosforu, siarki </w:t>
                  </w:r>
                  <w:r w:rsidR="00D6483E">
                    <w:rPr>
                      <w:rFonts w:ascii="Arial" w:hAnsi="Arial" w:cs="Arial"/>
                      <w:bCs/>
                      <w:sz w:val="18"/>
                      <w:szCs w:val="18"/>
                    </w:rPr>
                    <w:br/>
                  </w:r>
                  <w:r w:rsidRPr="00A27C80">
                    <w:rPr>
                      <w:rFonts w:ascii="Arial" w:hAnsi="Arial" w:cs="Arial"/>
                      <w:bCs/>
                      <w:sz w:val="18"/>
                      <w:szCs w:val="18"/>
                    </w:rPr>
                    <w:t xml:space="preserve">i arsenu oraz produkty polimeryzacji węglowodorów. </w:t>
                  </w:r>
                  <w:r w:rsidR="00D6483E">
                    <w:rPr>
                      <w:rFonts w:ascii="Arial" w:hAnsi="Arial" w:cs="Arial"/>
                      <w:bCs/>
                      <w:sz w:val="18"/>
                      <w:szCs w:val="18"/>
                    </w:rPr>
                    <w:br/>
                  </w:r>
                  <w:r w:rsidR="00D6483E">
                    <w:rPr>
                      <w:rFonts w:ascii="Arial" w:hAnsi="Arial" w:cs="Arial"/>
                      <w:bCs/>
                      <w:sz w:val="18"/>
                      <w:szCs w:val="18"/>
                    </w:rPr>
                    <w:br/>
                  </w:r>
                  <w:r w:rsidRPr="00A27C80">
                    <w:rPr>
                      <w:rFonts w:ascii="Arial" w:hAnsi="Arial" w:cs="Arial"/>
                      <w:bCs/>
                      <w:sz w:val="18"/>
                      <w:szCs w:val="18"/>
                    </w:rPr>
                    <w:t xml:space="preserve">Cechują się wysokim współczynnikiem przewodzenia ciepła, wysoką przenikalnością elektryczną i niskim współczynnikiem strat dielektrycznych. </w:t>
                  </w:r>
                  <w:r w:rsidR="002C661B">
                    <w:rPr>
                      <w:rFonts w:ascii="Arial" w:hAnsi="Arial" w:cs="Arial"/>
                      <w:bCs/>
                      <w:sz w:val="18"/>
                      <w:szCs w:val="18"/>
                    </w:rPr>
                    <w:br/>
                  </w:r>
                  <w:r w:rsidR="002C661B">
                    <w:rPr>
                      <w:rFonts w:ascii="Arial" w:hAnsi="Arial" w:cs="Arial"/>
                      <w:bCs/>
                      <w:sz w:val="18"/>
                      <w:szCs w:val="18"/>
                    </w:rPr>
                    <w:br/>
                  </w:r>
                  <w:r w:rsidRPr="00A27C80">
                    <w:rPr>
                      <w:rFonts w:ascii="Arial" w:hAnsi="Arial" w:cs="Arial"/>
                      <w:bCs/>
                      <w:sz w:val="18"/>
                      <w:szCs w:val="18"/>
                    </w:rPr>
                    <w:t>Substancja płynna, palna</w:t>
                  </w:r>
                  <w:r w:rsidR="00A6510B">
                    <w:rPr>
                      <w:rFonts w:ascii="Arial" w:hAnsi="Arial" w:cs="Arial"/>
                      <w:bCs/>
                      <w:sz w:val="18"/>
                      <w:szCs w:val="18"/>
                    </w:rPr>
                    <w:t>,</w:t>
                  </w:r>
                  <w:r w:rsidRPr="00A27C80">
                    <w:rPr>
                      <w:rFonts w:ascii="Arial" w:hAnsi="Arial" w:cs="Arial"/>
                    </w:rPr>
                    <w:t xml:space="preserve"> </w:t>
                  </w:r>
                  <w:r w:rsidRPr="00A27C80">
                    <w:rPr>
                      <w:rFonts w:ascii="Arial" w:hAnsi="Arial" w:cs="Arial"/>
                      <w:bCs/>
                      <w:sz w:val="18"/>
                      <w:szCs w:val="18"/>
                    </w:rPr>
                    <w:t xml:space="preserve">wymagająca gromadzenia </w:t>
                  </w:r>
                  <w:r w:rsidR="002C661B">
                    <w:rPr>
                      <w:rFonts w:ascii="Arial" w:hAnsi="Arial" w:cs="Arial"/>
                      <w:bCs/>
                      <w:sz w:val="18"/>
                      <w:szCs w:val="18"/>
                    </w:rPr>
                    <w:br/>
                  </w:r>
                  <w:r w:rsidRPr="00A27C80">
                    <w:rPr>
                      <w:rFonts w:ascii="Arial" w:hAnsi="Arial" w:cs="Arial"/>
                      <w:bCs/>
                      <w:sz w:val="18"/>
                      <w:szCs w:val="18"/>
                    </w:rPr>
                    <w:t>w szczelnych pojemnikach</w:t>
                  </w:r>
                  <w:r w:rsidR="00E5161B">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 paln</w:t>
                  </w:r>
                  <w:r w:rsidR="00E5161B">
                    <w:rPr>
                      <w:rFonts w:ascii="Arial" w:hAnsi="Arial" w:cs="Arial"/>
                      <w:sz w:val="18"/>
                      <w:szCs w:val="18"/>
                    </w:rPr>
                    <w:t>ych</w:t>
                  </w:r>
                  <w:r w:rsidRPr="00A27C80">
                    <w:rPr>
                      <w:rFonts w:ascii="Arial" w:hAnsi="Arial" w:cs="Arial"/>
                      <w:sz w:val="18"/>
                      <w:szCs w:val="18"/>
                    </w:rPr>
                    <w:t xml:space="preserve"> HP3 i </w:t>
                  </w:r>
                  <w:proofErr w:type="spellStart"/>
                  <w:r w:rsidRPr="00A27C80">
                    <w:rPr>
                      <w:rFonts w:ascii="Arial" w:hAnsi="Arial" w:cs="Arial"/>
                      <w:sz w:val="18"/>
                      <w:szCs w:val="18"/>
                    </w:rPr>
                    <w:t>ekotoksyczn</w:t>
                  </w:r>
                  <w:r w:rsidR="00E5161B">
                    <w:rPr>
                      <w:rFonts w:ascii="Arial" w:hAnsi="Arial" w:cs="Arial"/>
                      <w:sz w:val="18"/>
                      <w:szCs w:val="18"/>
                    </w:rPr>
                    <w:t>ych</w:t>
                  </w:r>
                  <w:proofErr w:type="spellEnd"/>
                  <w:r w:rsidRPr="00A27C80">
                    <w:rPr>
                      <w:rFonts w:ascii="Arial" w:hAnsi="Arial" w:cs="Arial"/>
                      <w:sz w:val="18"/>
                      <w:szCs w:val="18"/>
                    </w:rPr>
                    <w:t xml:space="preserve"> HP14.</w:t>
                  </w:r>
                  <w:r w:rsidR="00D6483E">
                    <w:rPr>
                      <w:rFonts w:ascii="Arial" w:hAnsi="Arial" w:cs="Arial"/>
                      <w:sz w:val="18"/>
                      <w:szCs w:val="18"/>
                    </w:rPr>
                    <w:br/>
                  </w:r>
                </w:p>
              </w:tc>
            </w:tr>
            <w:tr w:rsidR="00A27C80" w:rsidRPr="00A27C80" w14:paraId="70B2B9DD" w14:textId="77777777" w:rsidTr="00A27C80">
              <w:tc>
                <w:tcPr>
                  <w:tcW w:w="562" w:type="dxa"/>
                  <w:vAlign w:val="center"/>
                </w:tcPr>
                <w:p w14:paraId="4BE4501D"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10E249A5"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07 01*</w:t>
                  </w:r>
                </w:p>
              </w:tc>
              <w:tc>
                <w:tcPr>
                  <w:tcW w:w="2268" w:type="dxa"/>
                  <w:vAlign w:val="center"/>
                </w:tcPr>
                <w:p w14:paraId="54300200"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Olej opałowy i olej napędowy </w:t>
                  </w:r>
                </w:p>
              </w:tc>
              <w:tc>
                <w:tcPr>
                  <w:tcW w:w="2551" w:type="dxa"/>
                  <w:vAlign w:val="center"/>
                </w:tcPr>
                <w:p w14:paraId="50C9A9A4" w14:textId="5152621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resztek oleju napędowego po analizach oleju powstające </w:t>
                  </w:r>
                  <w:r w:rsidR="00D6483E">
                    <w:rPr>
                      <w:rFonts w:ascii="Arial" w:hAnsi="Arial" w:cs="Arial"/>
                      <w:bCs/>
                      <w:sz w:val="18"/>
                      <w:szCs w:val="18"/>
                    </w:rPr>
                    <w:br/>
                  </w:r>
                  <w:r w:rsidRPr="00A27C80">
                    <w:rPr>
                      <w:rFonts w:ascii="Arial" w:hAnsi="Arial" w:cs="Arial"/>
                      <w:bCs/>
                      <w:sz w:val="18"/>
                      <w:szCs w:val="18"/>
                    </w:rPr>
                    <w:t>w laboratorium wykonującym takie badania.</w:t>
                  </w:r>
                </w:p>
              </w:tc>
              <w:tc>
                <w:tcPr>
                  <w:tcW w:w="2859" w:type="dxa"/>
                  <w:vAlign w:val="center"/>
                </w:tcPr>
                <w:p w14:paraId="637DEB24" w14:textId="588C235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składające się </w:t>
                  </w:r>
                  <w:r w:rsidR="00D6483E">
                    <w:rPr>
                      <w:rFonts w:ascii="Arial" w:hAnsi="Arial" w:cs="Arial"/>
                      <w:bCs/>
                      <w:sz w:val="18"/>
                      <w:szCs w:val="18"/>
                    </w:rPr>
                    <w:br/>
                  </w:r>
                  <w:r w:rsidRPr="00A27C80">
                    <w:rPr>
                      <w:rFonts w:ascii="Arial" w:hAnsi="Arial" w:cs="Arial"/>
                      <w:bCs/>
                      <w:sz w:val="18"/>
                      <w:szCs w:val="18"/>
                    </w:rPr>
                    <w:t xml:space="preserve">z mieszaniny węglowodorów. Substancja płynna, palna. Właściwości: </w:t>
                  </w:r>
                  <w:r w:rsidRPr="00A27C80">
                    <w:rPr>
                      <w:rFonts w:ascii="Arial" w:hAnsi="Arial" w:cs="Arial"/>
                      <w:sz w:val="18"/>
                      <w:szCs w:val="18"/>
                    </w:rPr>
                    <w:t xml:space="preserve">palne HP3,  egzotoksycznych HP4 </w:t>
                  </w:r>
                  <w:r w:rsidR="00D6483E">
                    <w:rPr>
                      <w:rFonts w:ascii="Arial" w:hAnsi="Arial" w:cs="Arial"/>
                      <w:sz w:val="18"/>
                      <w:szCs w:val="18"/>
                    </w:rPr>
                    <w:br/>
                  </w:r>
                  <w:r w:rsidRPr="00A27C80">
                    <w:rPr>
                      <w:rFonts w:ascii="Arial" w:hAnsi="Arial" w:cs="Arial"/>
                      <w:sz w:val="18"/>
                      <w:szCs w:val="18"/>
                    </w:rPr>
                    <w:t xml:space="preserve">i </w:t>
                  </w:r>
                  <w:proofErr w:type="spellStart"/>
                  <w:r w:rsidRPr="00A27C80">
                    <w:rPr>
                      <w:rFonts w:ascii="Arial" w:hAnsi="Arial" w:cs="Arial"/>
                      <w:sz w:val="18"/>
                      <w:szCs w:val="18"/>
                    </w:rPr>
                    <w:t>ekotoksyczne</w:t>
                  </w:r>
                  <w:proofErr w:type="spellEnd"/>
                  <w:r w:rsidRPr="00A27C80">
                    <w:rPr>
                      <w:rFonts w:ascii="Arial" w:hAnsi="Arial" w:cs="Arial"/>
                      <w:sz w:val="18"/>
                      <w:szCs w:val="18"/>
                    </w:rPr>
                    <w:t xml:space="preserve"> HP14.</w:t>
                  </w:r>
                  <w:r w:rsidR="00D6483E">
                    <w:rPr>
                      <w:rFonts w:ascii="Arial" w:hAnsi="Arial" w:cs="Arial"/>
                      <w:sz w:val="18"/>
                      <w:szCs w:val="18"/>
                    </w:rPr>
                    <w:br/>
                  </w:r>
                </w:p>
              </w:tc>
            </w:tr>
            <w:tr w:rsidR="00A27C80" w:rsidRPr="00A27C80" w14:paraId="7887352C" w14:textId="77777777" w:rsidTr="00A27C80">
              <w:tc>
                <w:tcPr>
                  <w:tcW w:w="562" w:type="dxa"/>
                  <w:vAlign w:val="center"/>
                </w:tcPr>
                <w:p w14:paraId="139141CF"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469652AE"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13 08 99*</w:t>
                  </w:r>
                </w:p>
              </w:tc>
              <w:tc>
                <w:tcPr>
                  <w:tcW w:w="2268" w:type="dxa"/>
                  <w:vAlign w:val="center"/>
                </w:tcPr>
                <w:p w14:paraId="0FEEA4B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Inne niewymienione odpady </w:t>
                  </w:r>
                </w:p>
              </w:tc>
              <w:tc>
                <w:tcPr>
                  <w:tcW w:w="2551" w:type="dxa"/>
                  <w:vAlign w:val="center"/>
                </w:tcPr>
                <w:p w14:paraId="0337BCC5" w14:textId="77777777" w:rsidR="002C661B" w:rsidRDefault="00A27C80" w:rsidP="00951E41">
                  <w:pPr>
                    <w:framePr w:hSpace="141" w:wrap="around" w:vAnchor="text" w:hAnchor="margin" w:x="108" w:y="-3002"/>
                    <w:spacing w:line="268" w:lineRule="atLeast"/>
                    <w:contextualSpacing/>
                    <w:suppressOverlap/>
                    <w:rPr>
                      <w:rFonts w:ascii="Arial" w:hAnsi="Arial" w:cs="Arial"/>
                    </w:rPr>
                  </w:pPr>
                  <w:r w:rsidRPr="00A27C80">
                    <w:rPr>
                      <w:rFonts w:ascii="Arial" w:hAnsi="Arial" w:cs="Arial"/>
                      <w:bCs/>
                      <w:sz w:val="18"/>
                      <w:szCs w:val="18"/>
                    </w:rPr>
                    <w:t xml:space="preserve">Odpady smarowo- olejowe oraz </w:t>
                  </w:r>
                  <w:r w:rsidRPr="00A27C80">
                    <w:rPr>
                      <w:rFonts w:ascii="Arial" w:hAnsi="Arial" w:cs="Arial"/>
                    </w:rPr>
                    <w:t xml:space="preserve"> </w:t>
                  </w:r>
                  <w:r w:rsidRPr="00A27C80">
                    <w:rPr>
                      <w:rFonts w:ascii="Arial" w:hAnsi="Arial" w:cs="Arial"/>
                      <w:bCs/>
                      <w:sz w:val="18"/>
                      <w:szCs w:val="18"/>
                    </w:rPr>
                    <w:t>odpady laboratoryjne</w:t>
                  </w:r>
                  <w:r w:rsidRPr="00A27C80">
                    <w:rPr>
                      <w:rFonts w:ascii="Arial" w:hAnsi="Arial" w:cs="Arial"/>
                    </w:rPr>
                    <w:t xml:space="preserve"> </w:t>
                  </w:r>
                </w:p>
                <w:p w14:paraId="5130FF14" w14:textId="047E7AC0"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lastRenderedPageBreak/>
                    <w:t>z wykonywania badań laboratoryjnych próbek olejów.</w:t>
                  </w:r>
                </w:p>
              </w:tc>
              <w:tc>
                <w:tcPr>
                  <w:tcW w:w="2859" w:type="dxa"/>
                  <w:vAlign w:val="center"/>
                </w:tcPr>
                <w:p w14:paraId="4AEFC533" w14:textId="77777777" w:rsidR="00D6483E"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lastRenderedPageBreak/>
                    <w:t xml:space="preserve">Odpady składające się </w:t>
                  </w:r>
                </w:p>
                <w:p w14:paraId="5FB687DE" w14:textId="1221181E"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lastRenderedPageBreak/>
                    <w:t>z</w:t>
                  </w:r>
                  <w:r w:rsidRPr="00A27C80">
                    <w:rPr>
                      <w:rFonts w:ascii="Arial" w:hAnsi="Arial" w:cs="Arial"/>
                    </w:rPr>
                    <w:t xml:space="preserve"> </w:t>
                  </w:r>
                  <w:r w:rsidRPr="00A27C80">
                    <w:rPr>
                      <w:rFonts w:ascii="Arial" w:hAnsi="Arial" w:cs="Arial"/>
                      <w:bCs/>
                      <w:sz w:val="18"/>
                      <w:szCs w:val="18"/>
                    </w:rPr>
                    <w:t xml:space="preserve">mineralnych olejów smarowniczych, mydła litowego </w:t>
                  </w:r>
                  <w:r w:rsidR="00D6483E">
                    <w:rPr>
                      <w:rFonts w:ascii="Arial" w:hAnsi="Arial" w:cs="Arial"/>
                      <w:bCs/>
                      <w:sz w:val="18"/>
                      <w:szCs w:val="18"/>
                    </w:rPr>
                    <w:br/>
                  </w:r>
                  <w:r w:rsidRPr="00A27C80">
                    <w:rPr>
                      <w:rFonts w:ascii="Arial" w:hAnsi="Arial" w:cs="Arial"/>
                      <w:bCs/>
                      <w:sz w:val="18"/>
                      <w:szCs w:val="18"/>
                    </w:rPr>
                    <w:t xml:space="preserve">i wapniowego, żelaza i tlenków żelaza, tlenków krzemu, czyściwa. Odpady nie zawierają ołowiu oraz PCB. </w:t>
                  </w:r>
                  <w:r w:rsidR="00D6483E">
                    <w:rPr>
                      <w:rFonts w:ascii="Arial" w:hAnsi="Arial" w:cs="Arial"/>
                      <w:bCs/>
                      <w:sz w:val="18"/>
                      <w:szCs w:val="18"/>
                    </w:rPr>
                    <w:br/>
                  </w:r>
                  <w:r w:rsidR="00D6483E">
                    <w:rPr>
                      <w:rFonts w:ascii="Arial" w:hAnsi="Arial" w:cs="Arial"/>
                      <w:bCs/>
                      <w:sz w:val="18"/>
                      <w:szCs w:val="18"/>
                    </w:rPr>
                    <w:br/>
                  </w:r>
                  <w:r w:rsidRPr="00A27C80">
                    <w:rPr>
                      <w:rFonts w:ascii="Arial" w:hAnsi="Arial" w:cs="Arial"/>
                      <w:bCs/>
                      <w:sz w:val="18"/>
                      <w:szCs w:val="18"/>
                    </w:rPr>
                    <w:t xml:space="preserve">Substancja płynna, palna, </w:t>
                  </w:r>
                  <w:r w:rsidRPr="00A27C80">
                    <w:rPr>
                      <w:rFonts w:ascii="Arial" w:hAnsi="Arial" w:cs="Arial"/>
                    </w:rPr>
                    <w:t xml:space="preserve"> </w:t>
                  </w:r>
                  <w:r w:rsidRPr="00A27C80">
                    <w:rPr>
                      <w:rFonts w:ascii="Arial" w:hAnsi="Arial" w:cs="Arial"/>
                      <w:bCs/>
                      <w:sz w:val="18"/>
                      <w:szCs w:val="18"/>
                    </w:rPr>
                    <w:t xml:space="preserve">wymagająca gromadzenia </w:t>
                  </w:r>
                  <w:r w:rsidR="00D6483E">
                    <w:rPr>
                      <w:rFonts w:ascii="Arial" w:hAnsi="Arial" w:cs="Arial"/>
                      <w:bCs/>
                      <w:sz w:val="18"/>
                      <w:szCs w:val="18"/>
                    </w:rPr>
                    <w:br/>
                  </w:r>
                  <w:r w:rsidRPr="00A27C80">
                    <w:rPr>
                      <w:rFonts w:ascii="Arial" w:hAnsi="Arial" w:cs="Arial"/>
                      <w:bCs/>
                      <w:sz w:val="18"/>
                      <w:szCs w:val="18"/>
                    </w:rPr>
                    <w:t>w szczelnych pojemnikach</w:t>
                  </w:r>
                  <w:r w:rsidR="00E5161B">
                    <w:rPr>
                      <w:rFonts w:ascii="Arial" w:hAnsi="Arial" w:cs="Arial"/>
                      <w:bCs/>
                      <w:sz w:val="18"/>
                      <w:szCs w:val="18"/>
                    </w:rPr>
                    <w:t xml:space="preserve">. Substancja </w:t>
                  </w:r>
                  <w:r w:rsidRPr="00A27C80">
                    <w:rPr>
                      <w:rFonts w:ascii="Arial" w:hAnsi="Arial" w:cs="Arial"/>
                      <w:bCs/>
                      <w:sz w:val="18"/>
                      <w:szCs w:val="18"/>
                    </w:rPr>
                    <w:t>o w</w:t>
                  </w:r>
                  <w:r w:rsidRPr="00A27C80">
                    <w:rPr>
                      <w:rFonts w:ascii="Arial" w:hAnsi="Arial" w:cs="Arial"/>
                      <w:sz w:val="18"/>
                      <w:szCs w:val="18"/>
                    </w:rPr>
                    <w:t>łaściwościach</w:t>
                  </w:r>
                  <w:r w:rsidR="00E5161B">
                    <w:rPr>
                      <w:rFonts w:ascii="Arial" w:hAnsi="Arial" w:cs="Arial"/>
                      <w:sz w:val="18"/>
                      <w:szCs w:val="18"/>
                    </w:rPr>
                    <w:t xml:space="preserve"> </w:t>
                  </w:r>
                  <w:r w:rsidRPr="00A27C80">
                    <w:rPr>
                      <w:rFonts w:ascii="Arial" w:hAnsi="Arial" w:cs="Arial"/>
                      <w:sz w:val="18"/>
                      <w:szCs w:val="18"/>
                    </w:rPr>
                    <w:t>paln</w:t>
                  </w:r>
                  <w:r w:rsidR="00E5161B">
                    <w:rPr>
                      <w:rFonts w:ascii="Arial" w:hAnsi="Arial" w:cs="Arial"/>
                      <w:sz w:val="18"/>
                      <w:szCs w:val="18"/>
                    </w:rPr>
                    <w:t>ych</w:t>
                  </w:r>
                  <w:r w:rsidRPr="00A27C80">
                    <w:rPr>
                      <w:rFonts w:ascii="Arial" w:hAnsi="Arial" w:cs="Arial"/>
                      <w:sz w:val="18"/>
                      <w:szCs w:val="18"/>
                    </w:rPr>
                    <w:t xml:space="preserve"> HP3</w:t>
                  </w:r>
                  <w:r w:rsidR="00E5161B">
                    <w:rPr>
                      <w:rFonts w:ascii="Arial" w:hAnsi="Arial" w:cs="Arial"/>
                      <w:sz w:val="18"/>
                      <w:szCs w:val="18"/>
                    </w:rPr>
                    <w:t xml:space="preserve"> </w:t>
                  </w:r>
                  <w:r w:rsidRPr="00A27C80">
                    <w:rPr>
                      <w:rFonts w:ascii="Arial" w:hAnsi="Arial" w:cs="Arial"/>
                      <w:sz w:val="18"/>
                      <w:szCs w:val="18"/>
                    </w:rPr>
                    <w:t xml:space="preserve">i </w:t>
                  </w:r>
                  <w:proofErr w:type="spellStart"/>
                  <w:r w:rsidRPr="00A27C80">
                    <w:rPr>
                      <w:rFonts w:ascii="Arial" w:hAnsi="Arial" w:cs="Arial"/>
                      <w:sz w:val="18"/>
                      <w:szCs w:val="18"/>
                    </w:rPr>
                    <w:t>ekotoksyczn</w:t>
                  </w:r>
                  <w:r w:rsidR="00E5161B">
                    <w:rPr>
                      <w:rFonts w:ascii="Arial" w:hAnsi="Arial" w:cs="Arial"/>
                      <w:sz w:val="18"/>
                      <w:szCs w:val="18"/>
                    </w:rPr>
                    <w:t>ych</w:t>
                  </w:r>
                  <w:proofErr w:type="spellEnd"/>
                  <w:r w:rsidRPr="00A27C80">
                    <w:rPr>
                      <w:rFonts w:ascii="Arial" w:hAnsi="Arial" w:cs="Arial"/>
                      <w:sz w:val="18"/>
                      <w:szCs w:val="18"/>
                    </w:rPr>
                    <w:t xml:space="preserve"> HP14.</w:t>
                  </w:r>
                  <w:r w:rsidR="00D6483E">
                    <w:rPr>
                      <w:rFonts w:ascii="Arial" w:hAnsi="Arial" w:cs="Arial"/>
                      <w:sz w:val="18"/>
                      <w:szCs w:val="18"/>
                    </w:rPr>
                    <w:br/>
                  </w:r>
                </w:p>
              </w:tc>
            </w:tr>
            <w:tr w:rsidR="00A27C80" w:rsidRPr="00A27C80" w14:paraId="59C0F01C" w14:textId="77777777" w:rsidTr="00A27C80">
              <w:tc>
                <w:tcPr>
                  <w:tcW w:w="9233" w:type="dxa"/>
                  <w:gridSpan w:val="5"/>
                  <w:vAlign w:val="center"/>
                </w:tcPr>
                <w:p w14:paraId="760FDDE7" w14:textId="45B41C2B" w:rsidR="00A27C80" w:rsidRPr="00A27C80" w:rsidRDefault="00D6483E" w:rsidP="00951E41">
                  <w:pPr>
                    <w:framePr w:hSpace="141" w:wrap="around" w:vAnchor="text" w:hAnchor="margin" w:x="108" w:y="-3002"/>
                    <w:spacing w:line="268" w:lineRule="atLeast"/>
                    <w:contextualSpacing/>
                    <w:suppressOverlap/>
                    <w:jc w:val="center"/>
                    <w:rPr>
                      <w:rFonts w:ascii="Arial" w:hAnsi="Arial" w:cs="Arial"/>
                      <w:b/>
                      <w:bCs/>
                      <w:sz w:val="18"/>
                      <w:szCs w:val="18"/>
                    </w:rPr>
                  </w:pPr>
                  <w:r>
                    <w:rPr>
                      <w:rFonts w:ascii="Arial" w:eastAsia="Times New Roman" w:hAnsi="Arial" w:cs="Arial"/>
                      <w:b/>
                      <w:sz w:val="18"/>
                      <w:szCs w:val="18"/>
                    </w:rPr>
                    <w:lastRenderedPageBreak/>
                    <w:br/>
                  </w:r>
                  <w:r w:rsidR="00A27C80" w:rsidRPr="00A27C80">
                    <w:rPr>
                      <w:rFonts w:ascii="Arial" w:eastAsia="Times New Roman" w:hAnsi="Arial" w:cs="Arial"/>
                      <w:b/>
                      <w:sz w:val="18"/>
                      <w:szCs w:val="18"/>
                    </w:rPr>
                    <w:t>Odpady inne niż niebezpieczne</w:t>
                  </w:r>
                  <w:r>
                    <w:rPr>
                      <w:rFonts w:ascii="Arial" w:eastAsia="Times New Roman" w:hAnsi="Arial" w:cs="Arial"/>
                      <w:b/>
                      <w:sz w:val="18"/>
                      <w:szCs w:val="18"/>
                    </w:rPr>
                    <w:br/>
                  </w:r>
                </w:p>
              </w:tc>
            </w:tr>
            <w:tr w:rsidR="00A27C80" w:rsidRPr="00A27C80" w14:paraId="5AF4899B" w14:textId="77777777" w:rsidTr="00A27C80">
              <w:tc>
                <w:tcPr>
                  <w:tcW w:w="562" w:type="dxa"/>
                  <w:vAlign w:val="center"/>
                </w:tcPr>
                <w:p w14:paraId="59C8527D"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751169F6"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12 01 01</w:t>
                  </w:r>
                </w:p>
              </w:tc>
              <w:tc>
                <w:tcPr>
                  <w:tcW w:w="2268" w:type="dxa"/>
                  <w:vAlign w:val="center"/>
                </w:tcPr>
                <w:p w14:paraId="381AF96E" w14:textId="48FA5A82"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z toczenia </w:t>
                  </w:r>
                  <w:r w:rsidR="006279BF">
                    <w:rPr>
                      <w:rFonts w:ascii="Arial" w:hAnsi="Arial" w:cs="Arial"/>
                      <w:sz w:val="18"/>
                      <w:szCs w:val="18"/>
                    </w:rPr>
                    <w:br/>
                  </w:r>
                  <w:r w:rsidRPr="00A27C80">
                    <w:rPr>
                      <w:rFonts w:ascii="Arial" w:hAnsi="Arial" w:cs="Arial"/>
                      <w:sz w:val="18"/>
                      <w:szCs w:val="18"/>
                    </w:rPr>
                    <w:t xml:space="preserve">i piłowania żelaza i jego stopów </w:t>
                  </w:r>
                </w:p>
              </w:tc>
              <w:tc>
                <w:tcPr>
                  <w:tcW w:w="2551" w:type="dxa"/>
                  <w:vAlign w:val="center"/>
                </w:tcPr>
                <w:p w14:paraId="7DDFBC8F"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z toczenia walców na tokarkach oraz mechanicznej obróbki walców i osprzętu walcowniczego.</w:t>
                  </w:r>
                </w:p>
              </w:tc>
              <w:tc>
                <w:tcPr>
                  <w:tcW w:w="2859" w:type="dxa"/>
                  <w:vAlign w:val="center"/>
                </w:tcPr>
                <w:p w14:paraId="7B1DEB3C" w14:textId="6DBBB80C" w:rsidR="006279BF"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Odpad stały w postaci sypkiej, nierozpuszczalny w wodzie.</w:t>
                  </w:r>
                  <w:r w:rsidRPr="00A27C80">
                    <w:rPr>
                      <w:rFonts w:ascii="Arial" w:hAnsi="Arial" w:cs="Arial"/>
                    </w:rPr>
                    <w:t xml:space="preserve"> </w:t>
                  </w:r>
                  <w:r w:rsidR="006279BF">
                    <w:rPr>
                      <w:rFonts w:ascii="Arial" w:hAnsi="Arial" w:cs="Arial"/>
                    </w:rPr>
                    <w:br/>
                  </w:r>
                  <w:r w:rsidR="00006A63">
                    <w:rPr>
                      <w:rFonts w:ascii="Arial" w:hAnsi="Arial" w:cs="Arial"/>
                      <w:bCs/>
                      <w:sz w:val="18"/>
                      <w:szCs w:val="18"/>
                    </w:rPr>
                    <w:t xml:space="preserve">Odpad stanowią </w:t>
                  </w:r>
                  <w:r w:rsidRPr="00A27C80">
                    <w:rPr>
                      <w:rFonts w:ascii="Arial" w:hAnsi="Arial" w:cs="Arial"/>
                      <w:bCs/>
                      <w:sz w:val="18"/>
                      <w:szCs w:val="18"/>
                    </w:rPr>
                    <w:t xml:space="preserve">drobne elementy, skrawki, opiłki i wióry stalowe powstałe w procesie piłowania, szlifowania elementów z żelaza lub jego stopów. </w:t>
                  </w:r>
                </w:p>
                <w:p w14:paraId="0B51C4B8" w14:textId="5DEEFF03" w:rsidR="00A27C80" w:rsidRPr="00A27C80" w:rsidRDefault="006279BF" w:rsidP="00951E41">
                  <w:pPr>
                    <w:framePr w:hSpace="141" w:wrap="around" w:vAnchor="text" w:hAnchor="margin" w:x="108" w:y="-3002"/>
                    <w:spacing w:line="268" w:lineRule="atLeast"/>
                    <w:contextualSpacing/>
                    <w:suppressOverlap/>
                    <w:rPr>
                      <w:rFonts w:ascii="Arial" w:hAnsi="Arial" w:cs="Arial"/>
                      <w:b/>
                      <w:bCs/>
                      <w:sz w:val="18"/>
                      <w:szCs w:val="18"/>
                    </w:rPr>
                  </w:pPr>
                  <w:r>
                    <w:rPr>
                      <w:rFonts w:ascii="Arial" w:hAnsi="Arial" w:cs="Arial"/>
                      <w:bCs/>
                      <w:sz w:val="18"/>
                      <w:szCs w:val="18"/>
                    </w:rPr>
                    <w:br/>
                  </w:r>
                  <w:r w:rsidR="000670AD">
                    <w:rPr>
                      <w:rFonts w:ascii="Arial" w:hAnsi="Arial" w:cs="Arial"/>
                      <w:bCs/>
                      <w:sz w:val="18"/>
                      <w:szCs w:val="18"/>
                    </w:rPr>
                    <w:t>S</w:t>
                  </w:r>
                  <w:r w:rsidR="00A27C80" w:rsidRPr="00A27C80">
                    <w:rPr>
                      <w:rFonts w:ascii="Arial" w:hAnsi="Arial" w:cs="Arial"/>
                      <w:bCs/>
                      <w:sz w:val="18"/>
                      <w:szCs w:val="18"/>
                    </w:rPr>
                    <w:t>kład chemiczny</w:t>
                  </w:r>
                  <w:r w:rsidR="000670AD">
                    <w:rPr>
                      <w:rFonts w:ascii="Arial" w:hAnsi="Arial" w:cs="Arial"/>
                      <w:bCs/>
                      <w:sz w:val="18"/>
                      <w:szCs w:val="18"/>
                    </w:rPr>
                    <w:t xml:space="preserve">: </w:t>
                  </w:r>
                  <w:r w:rsidR="00A27C80" w:rsidRPr="00A27C80">
                    <w:rPr>
                      <w:rFonts w:ascii="Arial" w:hAnsi="Arial" w:cs="Arial"/>
                      <w:bCs/>
                      <w:sz w:val="18"/>
                      <w:szCs w:val="18"/>
                    </w:rPr>
                    <w:t>żelazo</w:t>
                  </w:r>
                  <w:r w:rsidR="000670AD">
                    <w:rPr>
                      <w:rFonts w:ascii="Arial" w:hAnsi="Arial" w:cs="Arial"/>
                      <w:bCs/>
                      <w:sz w:val="18"/>
                      <w:szCs w:val="18"/>
                    </w:rPr>
                    <w:t xml:space="preserve">, </w:t>
                  </w:r>
                  <w:r w:rsidR="00A27C80" w:rsidRPr="00A27C80">
                    <w:rPr>
                      <w:rFonts w:ascii="Arial" w:hAnsi="Arial" w:cs="Arial"/>
                      <w:bCs/>
                      <w:sz w:val="18"/>
                      <w:szCs w:val="18"/>
                    </w:rPr>
                    <w:t>węgiel</w:t>
                  </w:r>
                  <w:r w:rsidR="000670AD">
                    <w:rPr>
                      <w:rFonts w:ascii="Arial" w:hAnsi="Arial" w:cs="Arial"/>
                      <w:bCs/>
                      <w:sz w:val="18"/>
                      <w:szCs w:val="18"/>
                    </w:rPr>
                    <w:t>,</w:t>
                  </w:r>
                  <w:r w:rsidR="00A27C80" w:rsidRPr="00A27C80">
                    <w:rPr>
                      <w:rFonts w:ascii="Arial" w:hAnsi="Arial" w:cs="Arial"/>
                      <w:bCs/>
                      <w:sz w:val="18"/>
                      <w:szCs w:val="18"/>
                    </w:rPr>
                    <w:t xml:space="preserve"> krzem, chrom, nikiel, mangan, wolfram, miedź, tytan.</w:t>
                  </w:r>
                  <w:r>
                    <w:rPr>
                      <w:rFonts w:ascii="Arial" w:hAnsi="Arial" w:cs="Arial"/>
                      <w:bCs/>
                      <w:sz w:val="18"/>
                      <w:szCs w:val="18"/>
                    </w:rPr>
                    <w:br/>
                  </w:r>
                </w:p>
              </w:tc>
            </w:tr>
            <w:tr w:rsidR="00A27C80" w:rsidRPr="00A27C80" w14:paraId="1BCB73DC" w14:textId="77777777" w:rsidTr="00A27C80">
              <w:tc>
                <w:tcPr>
                  <w:tcW w:w="562" w:type="dxa"/>
                  <w:vAlign w:val="center"/>
                </w:tcPr>
                <w:p w14:paraId="724FD313"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7B6182F3"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12 01 03</w:t>
                  </w:r>
                </w:p>
              </w:tc>
              <w:tc>
                <w:tcPr>
                  <w:tcW w:w="2268" w:type="dxa"/>
                  <w:vAlign w:val="center"/>
                </w:tcPr>
                <w:p w14:paraId="66E998A4" w14:textId="476EFA6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z toczenia </w:t>
                  </w:r>
                  <w:r w:rsidR="006279BF">
                    <w:rPr>
                      <w:rFonts w:ascii="Arial" w:hAnsi="Arial" w:cs="Arial"/>
                      <w:sz w:val="18"/>
                      <w:szCs w:val="18"/>
                    </w:rPr>
                    <w:br/>
                  </w:r>
                  <w:r w:rsidRPr="00A27C80">
                    <w:rPr>
                      <w:rFonts w:ascii="Arial" w:hAnsi="Arial" w:cs="Arial"/>
                      <w:sz w:val="18"/>
                      <w:szCs w:val="18"/>
                    </w:rPr>
                    <w:t xml:space="preserve">i piłowania metali nieżelaznych </w:t>
                  </w:r>
                </w:p>
              </w:tc>
              <w:tc>
                <w:tcPr>
                  <w:tcW w:w="2551" w:type="dxa"/>
                  <w:vAlign w:val="center"/>
                </w:tcPr>
                <w:p w14:paraId="2A91A8DE"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 te wytwarzane są podczas obróbki mechanicznej przy naprawie urządzeń instalacji.</w:t>
                  </w:r>
                </w:p>
              </w:tc>
              <w:tc>
                <w:tcPr>
                  <w:tcW w:w="2859" w:type="dxa"/>
                  <w:vAlign w:val="center"/>
                </w:tcPr>
                <w:p w14:paraId="31080598" w14:textId="4423034C" w:rsidR="00A27C80" w:rsidRPr="007508FE"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hAnsi="Arial" w:cs="Arial"/>
                      <w:bCs/>
                      <w:sz w:val="18"/>
                      <w:szCs w:val="18"/>
                    </w:rPr>
                    <w:t>Odpad stały w postaci sypkiej, nierozpuszczalny w wodzie.</w:t>
                  </w:r>
                  <w:r w:rsidRPr="00A27C80">
                    <w:rPr>
                      <w:rFonts w:ascii="Arial" w:hAnsi="Arial" w:cs="Arial"/>
                    </w:rPr>
                    <w:t xml:space="preserve"> </w:t>
                  </w:r>
                  <w:r w:rsidR="006279BF">
                    <w:rPr>
                      <w:rFonts w:ascii="Arial" w:hAnsi="Arial" w:cs="Arial"/>
                    </w:rPr>
                    <w:br/>
                  </w:r>
                  <w:r w:rsidR="000670AD">
                    <w:rPr>
                      <w:rFonts w:ascii="Arial" w:hAnsi="Arial" w:cs="Arial"/>
                      <w:bCs/>
                      <w:sz w:val="18"/>
                      <w:szCs w:val="18"/>
                    </w:rPr>
                    <w:t>Odpad stanowią</w:t>
                  </w:r>
                  <w:r w:rsidRPr="00A27C80">
                    <w:rPr>
                      <w:rFonts w:ascii="Arial" w:hAnsi="Arial" w:cs="Arial"/>
                      <w:bCs/>
                      <w:sz w:val="18"/>
                      <w:szCs w:val="18"/>
                    </w:rPr>
                    <w:t xml:space="preserve"> drobne elementy, skrawki, opiłki i wióry metalowe powstałe w procesie piłowania, szlifowania elementów aluminium czy metali kolorowych.</w:t>
                  </w:r>
                  <w:r w:rsidR="006279BF">
                    <w:rPr>
                      <w:rFonts w:ascii="Arial" w:hAnsi="Arial" w:cs="Arial"/>
                      <w:bCs/>
                      <w:sz w:val="18"/>
                      <w:szCs w:val="18"/>
                    </w:rPr>
                    <w:br/>
                  </w:r>
                  <w:r w:rsidR="000670AD">
                    <w:rPr>
                      <w:rFonts w:ascii="Arial" w:hAnsi="Arial" w:cs="Arial"/>
                      <w:bCs/>
                      <w:sz w:val="18"/>
                      <w:szCs w:val="18"/>
                    </w:rPr>
                    <w:t>S</w:t>
                  </w:r>
                  <w:r w:rsidRPr="00A27C80">
                    <w:rPr>
                      <w:rFonts w:ascii="Arial" w:hAnsi="Arial" w:cs="Arial"/>
                      <w:bCs/>
                      <w:sz w:val="18"/>
                      <w:szCs w:val="18"/>
                    </w:rPr>
                    <w:t>kład chemiczny: aluminium, miedź, krzem, cyna, nikiel.</w:t>
                  </w:r>
                  <w:r w:rsidR="006279BF">
                    <w:rPr>
                      <w:rFonts w:ascii="Arial" w:hAnsi="Arial" w:cs="Arial"/>
                      <w:bCs/>
                      <w:sz w:val="18"/>
                      <w:szCs w:val="18"/>
                    </w:rPr>
                    <w:br/>
                  </w:r>
                </w:p>
              </w:tc>
            </w:tr>
            <w:tr w:rsidR="00A27C80" w:rsidRPr="00A27C80" w14:paraId="6F1A5F91" w14:textId="77777777" w:rsidTr="00A27C80">
              <w:tc>
                <w:tcPr>
                  <w:tcW w:w="562" w:type="dxa"/>
                  <w:vAlign w:val="center"/>
                </w:tcPr>
                <w:p w14:paraId="67287804"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16911B08"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12 01 13</w:t>
                  </w:r>
                </w:p>
              </w:tc>
              <w:tc>
                <w:tcPr>
                  <w:tcW w:w="2268" w:type="dxa"/>
                  <w:vAlign w:val="center"/>
                </w:tcPr>
                <w:p w14:paraId="57C6B2C2"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Odpady spawalnicze </w:t>
                  </w:r>
                </w:p>
              </w:tc>
              <w:tc>
                <w:tcPr>
                  <w:tcW w:w="2551" w:type="dxa"/>
                  <w:vAlign w:val="center"/>
                </w:tcPr>
                <w:p w14:paraId="7CC4A6CC" w14:textId="7769DA48"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powstające </w:t>
                  </w:r>
                  <w:r w:rsidR="006279BF">
                    <w:rPr>
                      <w:rFonts w:ascii="Arial" w:hAnsi="Arial" w:cs="Arial"/>
                      <w:bCs/>
                      <w:sz w:val="18"/>
                      <w:szCs w:val="18"/>
                    </w:rPr>
                    <w:br/>
                  </w:r>
                  <w:r w:rsidRPr="00A27C80">
                    <w:rPr>
                      <w:rFonts w:ascii="Arial" w:hAnsi="Arial" w:cs="Arial"/>
                      <w:bCs/>
                      <w:sz w:val="18"/>
                      <w:szCs w:val="18"/>
                    </w:rPr>
                    <w:t>w wyniku prac spawalniczych przy naprawie instalacji.</w:t>
                  </w:r>
                </w:p>
              </w:tc>
              <w:tc>
                <w:tcPr>
                  <w:tcW w:w="2859" w:type="dxa"/>
                  <w:vAlign w:val="center"/>
                </w:tcPr>
                <w:p w14:paraId="1F3FD6A6" w14:textId="43AAF933"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 xml:space="preserve">Odpady w postaci stałej. </w:t>
                  </w:r>
                  <w:r w:rsidR="002C661B">
                    <w:rPr>
                      <w:rFonts w:ascii="Arial" w:hAnsi="Arial" w:cs="Arial"/>
                      <w:bCs/>
                      <w:sz w:val="18"/>
                      <w:szCs w:val="18"/>
                    </w:rPr>
                    <w:br/>
                  </w:r>
                  <w:r w:rsidRPr="00A27C80">
                    <w:rPr>
                      <w:rFonts w:ascii="Arial" w:hAnsi="Arial" w:cs="Arial"/>
                      <w:bCs/>
                      <w:sz w:val="18"/>
                      <w:szCs w:val="18"/>
                    </w:rPr>
                    <w:t xml:space="preserve">Zużyte elektrody lub zużyty drut spawalniczy oraz żużel po topniku spawalniczym. </w:t>
                  </w:r>
                  <w:r w:rsidRPr="00A27C80">
                    <w:rPr>
                      <w:rFonts w:ascii="Arial" w:hAnsi="Arial" w:cs="Arial"/>
                    </w:rPr>
                    <w:t xml:space="preserve"> </w:t>
                  </w:r>
                  <w:r w:rsidR="002C661B">
                    <w:rPr>
                      <w:rFonts w:ascii="Arial" w:hAnsi="Arial" w:cs="Arial"/>
                    </w:rPr>
                    <w:br/>
                  </w:r>
                  <w:r w:rsidR="002C661B">
                    <w:rPr>
                      <w:rFonts w:ascii="Arial" w:hAnsi="Arial" w:cs="Arial"/>
                    </w:rPr>
                    <w:br/>
                  </w:r>
                  <w:r w:rsidRPr="00A27C80">
                    <w:rPr>
                      <w:rFonts w:ascii="Arial" w:hAnsi="Arial" w:cs="Arial"/>
                      <w:bCs/>
                      <w:sz w:val="18"/>
                      <w:szCs w:val="18"/>
                    </w:rPr>
                    <w:t xml:space="preserve">Skład chemiczny elektrod: żelazo, mangan, fluor, wapń, krzem, sód, chrom, potas, tytan. </w:t>
                  </w:r>
                  <w:r w:rsidR="006279BF">
                    <w:rPr>
                      <w:rFonts w:ascii="Arial" w:hAnsi="Arial" w:cs="Arial"/>
                      <w:bCs/>
                      <w:sz w:val="18"/>
                      <w:szCs w:val="18"/>
                    </w:rPr>
                    <w:br/>
                  </w:r>
                  <w:r w:rsidRPr="00A27C80">
                    <w:rPr>
                      <w:rFonts w:ascii="Arial" w:hAnsi="Arial" w:cs="Arial"/>
                      <w:bCs/>
                      <w:sz w:val="18"/>
                      <w:szCs w:val="18"/>
                    </w:rPr>
                    <w:t>Skład chemiczny drutu spawalniczego: żelazo, mangan, krzem, chrom, nikiel, miedź..</w:t>
                  </w:r>
                  <w:r w:rsidRPr="00A27C80">
                    <w:rPr>
                      <w:rFonts w:ascii="Arial" w:hAnsi="Arial" w:cs="Arial"/>
                    </w:rPr>
                    <w:t xml:space="preserve"> </w:t>
                  </w:r>
                  <w:r w:rsidRPr="00A27C80">
                    <w:rPr>
                      <w:rFonts w:ascii="Arial" w:hAnsi="Arial" w:cs="Arial"/>
                      <w:bCs/>
                      <w:sz w:val="18"/>
                      <w:szCs w:val="18"/>
                    </w:rPr>
                    <w:lastRenderedPageBreak/>
                    <w:t>Skład chemiczny żużla: tlenek krzemu, tlenek manganu, tlenek wapnia, tlenek żelaza.</w:t>
                  </w:r>
                  <w:r w:rsidR="006279BF">
                    <w:rPr>
                      <w:rFonts w:ascii="Arial" w:hAnsi="Arial" w:cs="Arial"/>
                      <w:bCs/>
                      <w:sz w:val="18"/>
                      <w:szCs w:val="18"/>
                    </w:rPr>
                    <w:br/>
                  </w:r>
                </w:p>
              </w:tc>
            </w:tr>
            <w:tr w:rsidR="00A27C80" w:rsidRPr="00A27C80" w14:paraId="48EB4FEF" w14:textId="77777777" w:rsidTr="00A27C80">
              <w:tc>
                <w:tcPr>
                  <w:tcW w:w="562" w:type="dxa"/>
                  <w:vAlign w:val="center"/>
                </w:tcPr>
                <w:p w14:paraId="61D11F88" w14:textId="77777777" w:rsidR="00A27C80" w:rsidRPr="00A27C80" w:rsidRDefault="00A27C80" w:rsidP="00951E41">
                  <w:pPr>
                    <w:framePr w:hSpace="141" w:wrap="around" w:vAnchor="text" w:hAnchor="margin" w:x="108" w:y="-3002"/>
                    <w:widowControl w:val="0"/>
                    <w:numPr>
                      <w:ilvl w:val="0"/>
                      <w:numId w:val="28"/>
                    </w:numPr>
                    <w:suppressAutoHyphens/>
                    <w:spacing w:line="268" w:lineRule="atLeast"/>
                    <w:ind w:left="0" w:firstLine="0"/>
                    <w:contextualSpacing/>
                    <w:suppressOverlap/>
                    <w:rPr>
                      <w:rFonts w:ascii="Arial" w:eastAsia="Lucida Sans Unicode" w:hAnsi="Arial" w:cs="Arial"/>
                      <w:bCs/>
                      <w:kern w:val="1"/>
                      <w:sz w:val="18"/>
                      <w:szCs w:val="18"/>
                      <w:lang w:eastAsia="hi-IN" w:bidi="hi-IN"/>
                    </w:rPr>
                  </w:pPr>
                </w:p>
              </w:tc>
              <w:tc>
                <w:tcPr>
                  <w:tcW w:w="993" w:type="dxa"/>
                  <w:vAlign w:val="center"/>
                </w:tcPr>
                <w:p w14:paraId="2EB386F0"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Times New Roman" w:hAnsi="Arial" w:cs="Arial"/>
                      <w:b/>
                      <w:sz w:val="18"/>
                      <w:szCs w:val="18"/>
                    </w:rPr>
                    <w:t>12 01 21</w:t>
                  </w:r>
                </w:p>
              </w:tc>
              <w:tc>
                <w:tcPr>
                  <w:tcW w:w="2268" w:type="dxa"/>
                  <w:vAlign w:val="center"/>
                </w:tcPr>
                <w:p w14:paraId="384C798F"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sz w:val="18"/>
                      <w:szCs w:val="18"/>
                    </w:rPr>
                    <w:t xml:space="preserve">Zużyte materiały szlifierskie inne niż wymienione w 12 01 20 </w:t>
                  </w:r>
                </w:p>
              </w:tc>
              <w:tc>
                <w:tcPr>
                  <w:tcW w:w="2551" w:type="dxa"/>
                  <w:vAlign w:val="center"/>
                </w:tcPr>
                <w:p w14:paraId="68E02AA7"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Zużyte tarcze szlifierskie, materiały skrawające, ściernice i inne materiały szlifierskie (papier ścierny).</w:t>
                  </w:r>
                </w:p>
              </w:tc>
              <w:tc>
                <w:tcPr>
                  <w:tcW w:w="2859" w:type="dxa"/>
                  <w:vAlign w:val="center"/>
                </w:tcPr>
                <w:p w14:paraId="7AD14259" w14:textId="6B8E53EC" w:rsidR="00A27C80" w:rsidRPr="00A27C80" w:rsidRDefault="00A27C80" w:rsidP="00951E41">
                  <w:pPr>
                    <w:framePr w:hSpace="141" w:wrap="around" w:vAnchor="text" w:hAnchor="margin" w:x="108" w:y="-3002"/>
                    <w:spacing w:line="268" w:lineRule="atLeast"/>
                    <w:contextualSpacing/>
                    <w:suppressOverlap/>
                    <w:rPr>
                      <w:rFonts w:ascii="Arial" w:hAnsi="Arial" w:cs="Arial"/>
                      <w:b/>
                      <w:bCs/>
                      <w:sz w:val="18"/>
                      <w:szCs w:val="18"/>
                    </w:rPr>
                  </w:pPr>
                  <w:r w:rsidRPr="00A27C80">
                    <w:rPr>
                      <w:rFonts w:ascii="Arial" w:hAnsi="Arial" w:cs="Arial"/>
                      <w:bCs/>
                      <w:sz w:val="18"/>
                      <w:szCs w:val="18"/>
                    </w:rPr>
                    <w:t>Odpady</w:t>
                  </w:r>
                  <w:r w:rsidR="008D6358">
                    <w:rPr>
                      <w:rFonts w:ascii="Arial" w:hAnsi="Arial" w:cs="Arial"/>
                      <w:bCs/>
                      <w:sz w:val="18"/>
                      <w:szCs w:val="18"/>
                    </w:rPr>
                    <w:t xml:space="preserve"> </w:t>
                  </w:r>
                  <w:r w:rsidRPr="00A27C80">
                    <w:rPr>
                      <w:rFonts w:ascii="Arial" w:hAnsi="Arial" w:cs="Arial"/>
                      <w:bCs/>
                      <w:sz w:val="18"/>
                      <w:szCs w:val="18"/>
                    </w:rPr>
                    <w:t>składają się</w:t>
                  </w:r>
                  <w:r w:rsidR="008D6358">
                    <w:rPr>
                      <w:rFonts w:ascii="Arial" w:hAnsi="Arial" w:cs="Arial"/>
                      <w:bCs/>
                      <w:sz w:val="18"/>
                      <w:szCs w:val="18"/>
                    </w:rPr>
                    <w:t xml:space="preserve"> </w:t>
                  </w:r>
                  <w:r w:rsidRPr="00A27C80">
                    <w:rPr>
                      <w:rFonts w:ascii="Arial" w:hAnsi="Arial" w:cs="Arial"/>
                      <w:bCs/>
                      <w:sz w:val="18"/>
                      <w:szCs w:val="18"/>
                    </w:rPr>
                    <w:t>z włókniny szlifierskiej, żywicy, ziaren elektrokorundu, węglika krzemu, krzemienia, granatu, talku specjalnego, elementów</w:t>
                  </w:r>
                  <w:r w:rsidR="008D6358">
                    <w:rPr>
                      <w:rFonts w:ascii="Arial" w:hAnsi="Arial" w:cs="Arial"/>
                      <w:bCs/>
                      <w:sz w:val="18"/>
                      <w:szCs w:val="18"/>
                    </w:rPr>
                    <w:t xml:space="preserve"> </w:t>
                  </w:r>
                  <w:r w:rsidRPr="00A27C80">
                    <w:rPr>
                      <w:rFonts w:ascii="Arial" w:hAnsi="Arial" w:cs="Arial"/>
                      <w:bCs/>
                      <w:sz w:val="18"/>
                      <w:szCs w:val="18"/>
                    </w:rPr>
                    <w:t xml:space="preserve">stalowych. </w:t>
                  </w:r>
                  <w:r w:rsidR="002C661B">
                    <w:rPr>
                      <w:rFonts w:ascii="Arial" w:hAnsi="Arial" w:cs="Arial"/>
                      <w:bCs/>
                      <w:sz w:val="18"/>
                      <w:szCs w:val="18"/>
                    </w:rPr>
                    <w:br/>
                  </w:r>
                  <w:r w:rsidR="006279BF">
                    <w:rPr>
                      <w:rFonts w:ascii="Arial" w:hAnsi="Arial" w:cs="Arial"/>
                      <w:bCs/>
                      <w:sz w:val="18"/>
                      <w:szCs w:val="18"/>
                    </w:rPr>
                    <w:br/>
                  </w:r>
                  <w:r w:rsidRPr="00A27C80">
                    <w:rPr>
                      <w:rFonts w:ascii="Arial" w:hAnsi="Arial" w:cs="Arial"/>
                      <w:bCs/>
                      <w:sz w:val="18"/>
                      <w:szCs w:val="18"/>
                    </w:rPr>
                    <w:t>Odpady w postaci stałej.</w:t>
                  </w:r>
                  <w:r w:rsidR="006279BF">
                    <w:rPr>
                      <w:rFonts w:ascii="Arial" w:hAnsi="Arial" w:cs="Arial"/>
                      <w:bCs/>
                      <w:sz w:val="18"/>
                      <w:szCs w:val="18"/>
                    </w:rPr>
                    <w:br/>
                  </w:r>
                </w:p>
              </w:tc>
            </w:tr>
          </w:tbl>
          <w:p w14:paraId="3DF3AABF" w14:textId="6C9FCDE1" w:rsidR="0029502C" w:rsidRDefault="007508FE" w:rsidP="00CE250F">
            <w:pPr>
              <w:pStyle w:val="Arial10i50"/>
              <w:spacing w:line="268" w:lineRule="atLeast"/>
              <w:rPr>
                <w:rFonts w:cs="Arial"/>
                <w:b/>
                <w:bCs/>
                <w:szCs w:val="21"/>
              </w:rPr>
            </w:pPr>
            <w:r>
              <w:rPr>
                <w:rFonts w:cs="Arial"/>
                <w:b/>
                <w:bCs/>
                <w:szCs w:val="21"/>
              </w:rPr>
              <w:br/>
            </w:r>
          </w:p>
          <w:p w14:paraId="51BDC2CC" w14:textId="5DFAF28B" w:rsidR="00A27C80" w:rsidRPr="007508FE" w:rsidRDefault="00A27C80" w:rsidP="00CE250F">
            <w:pPr>
              <w:pStyle w:val="Arial10i50"/>
              <w:spacing w:line="268" w:lineRule="atLeast"/>
              <w:rPr>
                <w:rFonts w:cs="Arial"/>
                <w:b/>
                <w:szCs w:val="21"/>
              </w:rPr>
            </w:pPr>
            <w:r w:rsidRPr="00A27C80">
              <w:rPr>
                <w:rFonts w:cs="Arial"/>
                <w:b/>
                <w:bCs/>
                <w:szCs w:val="21"/>
              </w:rPr>
              <w:t>3.5. Wskazanie miejsca i sposobu oraz rodzaju magazynowanych wytworzonych odpadów</w:t>
            </w:r>
            <w:r w:rsidR="002C3206">
              <w:rPr>
                <w:rFonts w:cs="Arial"/>
                <w:szCs w:val="21"/>
              </w:rPr>
              <w:br/>
            </w:r>
          </w:p>
          <w:tbl>
            <w:tblPr>
              <w:tblStyle w:val="Tabela-Siatka"/>
              <w:tblW w:w="9233" w:type="dxa"/>
              <w:tblLayout w:type="fixed"/>
              <w:tblLook w:val="04A0" w:firstRow="1" w:lastRow="0" w:firstColumn="1" w:lastColumn="0" w:noHBand="0" w:noVBand="1"/>
            </w:tblPr>
            <w:tblGrid>
              <w:gridCol w:w="562"/>
              <w:gridCol w:w="1134"/>
              <w:gridCol w:w="1843"/>
              <w:gridCol w:w="2835"/>
              <w:gridCol w:w="2859"/>
            </w:tblGrid>
            <w:tr w:rsidR="00A27C80" w:rsidRPr="00A27C80" w14:paraId="0DE68080" w14:textId="77777777" w:rsidTr="00A27C80">
              <w:trPr>
                <w:tblHeader/>
              </w:trPr>
              <w:tc>
                <w:tcPr>
                  <w:tcW w:w="562" w:type="dxa"/>
                  <w:vAlign w:val="center"/>
                </w:tcPr>
                <w:p w14:paraId="428DF5A9"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Lp.</w:t>
                  </w:r>
                </w:p>
              </w:tc>
              <w:tc>
                <w:tcPr>
                  <w:tcW w:w="1134" w:type="dxa"/>
                  <w:vAlign w:val="center"/>
                </w:tcPr>
                <w:p w14:paraId="5B163E7E"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Kod odpadu</w:t>
                  </w:r>
                </w:p>
              </w:tc>
              <w:tc>
                <w:tcPr>
                  <w:tcW w:w="1843" w:type="dxa"/>
                  <w:vAlign w:val="center"/>
                </w:tcPr>
                <w:p w14:paraId="7F684967"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Rodzaj odpadu</w:t>
                  </w:r>
                </w:p>
              </w:tc>
              <w:tc>
                <w:tcPr>
                  <w:tcW w:w="2835" w:type="dxa"/>
                  <w:vAlign w:val="center"/>
                </w:tcPr>
                <w:p w14:paraId="5ED4E841"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Miejsce magazynowania odpadu</w:t>
                  </w:r>
                </w:p>
              </w:tc>
              <w:tc>
                <w:tcPr>
                  <w:tcW w:w="2859" w:type="dxa"/>
                  <w:vAlign w:val="center"/>
                </w:tcPr>
                <w:p w14:paraId="28DEFEED" w14:textId="77777777" w:rsidR="00A27C80" w:rsidRPr="00A27C80" w:rsidRDefault="00A27C80" w:rsidP="00951E41">
                  <w:pPr>
                    <w:framePr w:hSpace="141" w:wrap="around" w:vAnchor="text" w:hAnchor="margin" w:x="108" w:y="-3002"/>
                    <w:spacing w:line="268" w:lineRule="atLeast"/>
                    <w:contextualSpacing/>
                    <w:suppressOverlap/>
                    <w:jc w:val="center"/>
                    <w:rPr>
                      <w:rFonts w:ascii="Arial" w:hAnsi="Arial" w:cs="Arial"/>
                      <w:b/>
                      <w:bCs/>
                      <w:sz w:val="18"/>
                      <w:szCs w:val="18"/>
                    </w:rPr>
                  </w:pPr>
                  <w:r w:rsidRPr="00A27C80">
                    <w:rPr>
                      <w:rFonts w:ascii="Arial" w:eastAsia="Calibri" w:hAnsi="Arial" w:cs="Arial"/>
                      <w:b/>
                      <w:sz w:val="18"/>
                      <w:szCs w:val="18"/>
                    </w:rPr>
                    <w:t>Sposób magazynowania odpadu</w:t>
                  </w:r>
                </w:p>
              </w:tc>
            </w:tr>
            <w:tr w:rsidR="00A27C80" w:rsidRPr="00A27C80" w14:paraId="6EE501B2" w14:textId="77777777" w:rsidTr="00A27C80">
              <w:tc>
                <w:tcPr>
                  <w:tcW w:w="562" w:type="dxa"/>
                  <w:vAlign w:val="center"/>
                </w:tcPr>
                <w:p w14:paraId="5EDC5D07"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w:t>
                  </w:r>
                </w:p>
              </w:tc>
              <w:tc>
                <w:tcPr>
                  <w:tcW w:w="1134" w:type="dxa"/>
                  <w:vAlign w:val="center"/>
                </w:tcPr>
                <w:p w14:paraId="46E9CE0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 xml:space="preserve">06 08 99 </w:t>
                  </w:r>
                </w:p>
              </w:tc>
              <w:tc>
                <w:tcPr>
                  <w:tcW w:w="1843" w:type="dxa"/>
                  <w:vAlign w:val="center"/>
                </w:tcPr>
                <w:p w14:paraId="1291BF6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Inne niewymienione odpady </w:t>
                  </w:r>
                </w:p>
              </w:tc>
              <w:tc>
                <w:tcPr>
                  <w:tcW w:w="2835" w:type="dxa"/>
                  <w:vAlign w:val="center"/>
                </w:tcPr>
                <w:p w14:paraId="7C67C81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Hala Spiekalni - Stacja Oczyszczania Powietrza</w:t>
                  </w:r>
                </w:p>
              </w:tc>
              <w:tc>
                <w:tcPr>
                  <w:tcW w:w="2859" w:type="dxa"/>
                  <w:vAlign w:val="center"/>
                </w:tcPr>
                <w:p w14:paraId="34745B72" w14:textId="742A0F1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Szczelne opisane worki</w:t>
                  </w:r>
                  <w:r w:rsidR="008A722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miejscu pomieszczenia SOP</w:t>
                  </w:r>
                  <w:r w:rsidR="006279BF">
                    <w:rPr>
                      <w:rFonts w:ascii="Arial" w:hAnsi="Arial" w:cs="Arial"/>
                      <w:sz w:val="18"/>
                      <w:szCs w:val="18"/>
                    </w:rPr>
                    <w:br/>
                  </w:r>
                </w:p>
              </w:tc>
            </w:tr>
            <w:tr w:rsidR="00A27C80" w:rsidRPr="00A27C80" w14:paraId="23802A34" w14:textId="77777777" w:rsidTr="00A27C80">
              <w:tc>
                <w:tcPr>
                  <w:tcW w:w="562" w:type="dxa"/>
                  <w:vMerge w:val="restart"/>
                  <w:vAlign w:val="center"/>
                </w:tcPr>
                <w:p w14:paraId="627F0F5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w:t>
                  </w:r>
                </w:p>
              </w:tc>
              <w:tc>
                <w:tcPr>
                  <w:tcW w:w="1134" w:type="dxa"/>
                  <w:vMerge w:val="restart"/>
                  <w:vAlign w:val="center"/>
                </w:tcPr>
                <w:p w14:paraId="3F7C31E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07 02 99</w:t>
                  </w:r>
                </w:p>
                <w:p w14:paraId="1A92643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restart"/>
                  <w:vAlign w:val="center"/>
                </w:tcPr>
                <w:p w14:paraId="7D1ABBB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Inne niewymienione odpady</w:t>
                  </w:r>
                </w:p>
              </w:tc>
              <w:tc>
                <w:tcPr>
                  <w:tcW w:w="2835" w:type="dxa"/>
                  <w:vAlign w:val="center"/>
                </w:tcPr>
                <w:p w14:paraId="05A118E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Spiekalni - plac przy przenośniku taśmowym nr 13</w:t>
                  </w:r>
                </w:p>
              </w:tc>
              <w:tc>
                <w:tcPr>
                  <w:tcW w:w="2859" w:type="dxa"/>
                  <w:vAlign w:val="center"/>
                </w:tcPr>
                <w:p w14:paraId="104433B4" w14:textId="3A305D9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Ogrodzony i oznakowany plac</w:t>
                  </w:r>
                  <w:r w:rsidR="00A6510B">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powierzchni 500 m</w:t>
                  </w:r>
                  <w:r w:rsidRPr="00A27C80">
                    <w:rPr>
                      <w:rFonts w:ascii="Arial" w:hAnsi="Arial" w:cs="Arial"/>
                      <w:sz w:val="18"/>
                      <w:szCs w:val="18"/>
                      <w:vertAlign w:val="superscript"/>
                    </w:rPr>
                    <w:t>2</w:t>
                  </w:r>
                  <w:r w:rsidRPr="00A27C80">
                    <w:rPr>
                      <w:rFonts w:ascii="Arial" w:hAnsi="Arial" w:cs="Arial"/>
                      <w:sz w:val="18"/>
                      <w:szCs w:val="18"/>
                    </w:rPr>
                    <w:t>, luzem</w:t>
                  </w:r>
                  <w:r w:rsidR="008A722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sposób zorganizowany</w:t>
                  </w:r>
                  <w:r w:rsidR="00A6510B">
                    <w:rPr>
                      <w:rFonts w:ascii="Arial" w:hAnsi="Arial" w:cs="Arial"/>
                      <w:sz w:val="18"/>
                      <w:szCs w:val="18"/>
                    </w:rPr>
                    <w:t>,</w:t>
                  </w:r>
                  <w:r w:rsidRPr="00A27C80">
                    <w:rPr>
                      <w:rFonts w:ascii="Arial" w:hAnsi="Arial" w:cs="Arial"/>
                      <w:sz w:val="18"/>
                      <w:szCs w:val="18"/>
                    </w:rPr>
                    <w:t xml:space="preserve"> na utwardzonym podłożu</w:t>
                  </w:r>
                  <w:r w:rsidR="006279BF">
                    <w:rPr>
                      <w:rFonts w:ascii="Arial" w:hAnsi="Arial" w:cs="Arial"/>
                      <w:sz w:val="18"/>
                      <w:szCs w:val="18"/>
                    </w:rPr>
                    <w:br/>
                  </w:r>
                </w:p>
              </w:tc>
            </w:tr>
            <w:tr w:rsidR="00A27C80" w:rsidRPr="00A27C80" w14:paraId="225DA501" w14:textId="77777777" w:rsidTr="00A27C80">
              <w:tc>
                <w:tcPr>
                  <w:tcW w:w="562" w:type="dxa"/>
                  <w:vMerge/>
                  <w:vAlign w:val="center"/>
                </w:tcPr>
                <w:p w14:paraId="06DFCE0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2EED04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EB944C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4907258" w14:textId="7D88A2D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magazynów buforowych rudy. Plac przy warsztacie regeneracji taśm-obok przenośnika przenośniku taśmowym nr 11</w:t>
                  </w:r>
                  <w:r w:rsidR="006279BF">
                    <w:rPr>
                      <w:rFonts w:ascii="Arial" w:hAnsi="Arial" w:cs="Arial"/>
                      <w:sz w:val="18"/>
                      <w:szCs w:val="18"/>
                    </w:rPr>
                    <w:br/>
                  </w:r>
                </w:p>
              </w:tc>
              <w:tc>
                <w:tcPr>
                  <w:tcW w:w="2859" w:type="dxa"/>
                  <w:vAlign w:val="center"/>
                </w:tcPr>
                <w:p w14:paraId="047F4A9A" w14:textId="4B814B3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Ogrodzony i oznakowany plac</w:t>
                  </w:r>
                  <w:r w:rsidR="00A6510B">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powierzchni 900 m</w:t>
                  </w:r>
                  <w:r w:rsidRPr="00A27C80">
                    <w:rPr>
                      <w:rFonts w:ascii="Arial" w:hAnsi="Arial" w:cs="Arial"/>
                      <w:sz w:val="18"/>
                      <w:szCs w:val="18"/>
                      <w:vertAlign w:val="superscript"/>
                    </w:rPr>
                    <w:t>2</w:t>
                  </w:r>
                  <w:r w:rsidRPr="00A27C80">
                    <w:rPr>
                      <w:rFonts w:ascii="Arial" w:hAnsi="Arial" w:cs="Arial"/>
                      <w:sz w:val="18"/>
                      <w:szCs w:val="18"/>
                    </w:rPr>
                    <w:t>, luzem</w:t>
                  </w:r>
                  <w:r w:rsidR="008A722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sposób zorganizowany</w:t>
                  </w:r>
                  <w:r w:rsidR="00A6510B">
                    <w:rPr>
                      <w:rFonts w:ascii="Arial" w:hAnsi="Arial" w:cs="Arial"/>
                      <w:sz w:val="18"/>
                      <w:szCs w:val="18"/>
                    </w:rPr>
                    <w:t>,</w:t>
                  </w:r>
                  <w:r w:rsidRPr="00A27C80">
                    <w:rPr>
                      <w:rFonts w:ascii="Arial" w:hAnsi="Arial" w:cs="Arial"/>
                      <w:sz w:val="18"/>
                      <w:szCs w:val="18"/>
                    </w:rPr>
                    <w:t xml:space="preserve"> na utwardzonym podłożu</w:t>
                  </w:r>
                </w:p>
              </w:tc>
            </w:tr>
            <w:tr w:rsidR="00A27C80" w:rsidRPr="00A27C80" w14:paraId="5E8CAB15" w14:textId="77777777" w:rsidTr="00A27C80">
              <w:tc>
                <w:tcPr>
                  <w:tcW w:w="562" w:type="dxa"/>
                  <w:vMerge/>
                  <w:vAlign w:val="center"/>
                </w:tcPr>
                <w:p w14:paraId="7D8FCD8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0CCE72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FCB6EE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A6A30D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Bazy i Wsadu (dawny magazyn 701) - obok nieczynnej rampy kolejowej</w:t>
                  </w:r>
                </w:p>
              </w:tc>
              <w:tc>
                <w:tcPr>
                  <w:tcW w:w="2859" w:type="dxa"/>
                  <w:vAlign w:val="center"/>
                </w:tcPr>
                <w:p w14:paraId="36E0864B" w14:textId="6C83626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Oznakowany plac</w:t>
                  </w:r>
                  <w:r w:rsidR="00A6510B">
                    <w:rPr>
                      <w:rFonts w:ascii="Arial" w:hAnsi="Arial" w:cs="Arial"/>
                      <w:sz w:val="18"/>
                      <w:szCs w:val="18"/>
                    </w:rPr>
                    <w:t>,</w:t>
                  </w:r>
                  <w:r w:rsidRPr="00A27C80">
                    <w:rPr>
                      <w:rFonts w:ascii="Arial" w:hAnsi="Arial" w:cs="Arial"/>
                      <w:sz w:val="18"/>
                      <w:szCs w:val="18"/>
                    </w:rPr>
                    <w:t xml:space="preserve"> o powierzchni 180 m</w:t>
                  </w:r>
                  <w:r w:rsidRPr="00A27C80">
                    <w:rPr>
                      <w:rFonts w:ascii="Arial" w:hAnsi="Arial" w:cs="Arial"/>
                      <w:sz w:val="18"/>
                      <w:szCs w:val="18"/>
                      <w:vertAlign w:val="superscript"/>
                    </w:rPr>
                    <w:t>2</w:t>
                  </w:r>
                  <w:r w:rsidRPr="00A27C80">
                    <w:rPr>
                      <w:rFonts w:ascii="Arial" w:hAnsi="Arial" w:cs="Arial"/>
                      <w:sz w:val="18"/>
                      <w:szCs w:val="18"/>
                    </w:rPr>
                    <w:t>, luzem</w:t>
                  </w:r>
                  <w:r w:rsidR="008A7223">
                    <w:rPr>
                      <w:rFonts w:ascii="Arial" w:hAnsi="Arial" w:cs="Arial"/>
                      <w:sz w:val="18"/>
                      <w:szCs w:val="18"/>
                    </w:rPr>
                    <w:t>,</w:t>
                  </w:r>
                  <w:r w:rsidRPr="00A27C80">
                    <w:rPr>
                      <w:rFonts w:ascii="Arial" w:hAnsi="Arial" w:cs="Arial"/>
                      <w:sz w:val="18"/>
                      <w:szCs w:val="18"/>
                    </w:rPr>
                    <w:t xml:space="preserve"> w sposób zorganizowany</w:t>
                  </w:r>
                  <w:r w:rsidR="00A6510B">
                    <w:rPr>
                      <w:rFonts w:ascii="Arial" w:hAnsi="Arial" w:cs="Arial"/>
                      <w:sz w:val="18"/>
                      <w:szCs w:val="18"/>
                    </w:rPr>
                    <w:t>,</w:t>
                  </w:r>
                  <w:r w:rsidRPr="00A27C80">
                    <w:rPr>
                      <w:rFonts w:ascii="Arial" w:hAnsi="Arial" w:cs="Arial"/>
                      <w:sz w:val="18"/>
                      <w:szCs w:val="18"/>
                    </w:rPr>
                    <w:t xml:space="preserve"> na utwardzonym podłożu</w:t>
                  </w:r>
                  <w:r w:rsidR="002C661B">
                    <w:rPr>
                      <w:rFonts w:ascii="Arial" w:hAnsi="Arial" w:cs="Arial"/>
                      <w:sz w:val="18"/>
                      <w:szCs w:val="18"/>
                    </w:rPr>
                    <w:br/>
                  </w:r>
                </w:p>
              </w:tc>
            </w:tr>
            <w:tr w:rsidR="00A27C80" w:rsidRPr="00A27C80" w14:paraId="4D481BB0" w14:textId="77777777" w:rsidTr="00A27C80">
              <w:tc>
                <w:tcPr>
                  <w:tcW w:w="562" w:type="dxa"/>
                  <w:vMerge/>
                  <w:vAlign w:val="center"/>
                </w:tcPr>
                <w:p w14:paraId="558C3B8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FD5011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9978EA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64922B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Wielkich Pieców </w:t>
                  </w:r>
                </w:p>
              </w:tc>
              <w:tc>
                <w:tcPr>
                  <w:tcW w:w="2859" w:type="dxa"/>
                  <w:vAlign w:val="center"/>
                </w:tcPr>
                <w:p w14:paraId="2EC4C1B5" w14:textId="222F676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Wydzielony i oznakowany plac obok </w:t>
                  </w:r>
                  <w:proofErr w:type="spellStart"/>
                  <w:r w:rsidRPr="00A27C80">
                    <w:rPr>
                      <w:rFonts w:ascii="Arial" w:hAnsi="Arial" w:cs="Arial"/>
                      <w:sz w:val="18"/>
                      <w:szCs w:val="18"/>
                    </w:rPr>
                    <w:t>Namiarowni</w:t>
                  </w:r>
                  <w:proofErr w:type="spellEnd"/>
                  <w:r w:rsidRPr="00A27C80">
                    <w:rPr>
                      <w:rFonts w:ascii="Arial" w:hAnsi="Arial" w:cs="Arial"/>
                      <w:sz w:val="18"/>
                      <w:szCs w:val="18"/>
                    </w:rPr>
                    <w:t xml:space="preserve"> Wsadu WP2 </w:t>
                  </w:r>
                  <w:r w:rsidR="006279BF">
                    <w:rPr>
                      <w:rFonts w:ascii="Arial" w:hAnsi="Arial" w:cs="Arial"/>
                      <w:sz w:val="18"/>
                      <w:szCs w:val="18"/>
                    </w:rPr>
                    <w:br/>
                  </w:r>
                </w:p>
              </w:tc>
            </w:tr>
            <w:tr w:rsidR="00A27C80" w:rsidRPr="00A27C80" w14:paraId="58B3C797" w14:textId="77777777" w:rsidTr="00A27C80">
              <w:tc>
                <w:tcPr>
                  <w:tcW w:w="562" w:type="dxa"/>
                  <w:vMerge/>
                  <w:vAlign w:val="center"/>
                </w:tcPr>
                <w:p w14:paraId="625B0E1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A38A2C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9C9BA5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AFF1DE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Wapnialnia</w:t>
                  </w:r>
                  <w:proofErr w:type="spellEnd"/>
                  <w:r w:rsidRPr="00A27C80">
                    <w:rPr>
                      <w:rFonts w:ascii="Arial" w:hAnsi="Arial" w:cs="Arial"/>
                      <w:sz w:val="18"/>
                      <w:szCs w:val="18"/>
                    </w:rPr>
                    <w:t xml:space="preserve"> - rejon hali dmuchaw </w:t>
                  </w:r>
                </w:p>
              </w:tc>
              <w:tc>
                <w:tcPr>
                  <w:tcW w:w="2859" w:type="dxa"/>
                  <w:vAlign w:val="center"/>
                </w:tcPr>
                <w:p w14:paraId="082A455D" w14:textId="61D4A33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8A7223">
                    <w:rPr>
                      <w:rFonts w:ascii="Arial" w:hAnsi="Arial" w:cs="Arial"/>
                      <w:sz w:val="18"/>
                      <w:szCs w:val="18"/>
                    </w:rPr>
                    <w:t>,</w:t>
                  </w:r>
                  <w:r w:rsidRPr="00A27C80">
                    <w:rPr>
                      <w:rFonts w:ascii="Arial" w:hAnsi="Arial" w:cs="Arial"/>
                      <w:sz w:val="18"/>
                      <w:szCs w:val="18"/>
                    </w:rPr>
                    <w:t xml:space="preserve"> </w:t>
                  </w:r>
                  <w:r w:rsidR="002C661B">
                    <w:rPr>
                      <w:rFonts w:ascii="Arial" w:hAnsi="Arial" w:cs="Arial"/>
                      <w:sz w:val="18"/>
                      <w:szCs w:val="18"/>
                    </w:rPr>
                    <w:br/>
                  </w:r>
                  <w:r w:rsidRPr="00A27C80">
                    <w:rPr>
                      <w:rFonts w:ascii="Arial" w:hAnsi="Arial" w:cs="Arial"/>
                      <w:sz w:val="18"/>
                      <w:szCs w:val="18"/>
                    </w:rPr>
                    <w:t>w wyznaczonym i oznakowanym miejscu magazynu, na</w:t>
                  </w:r>
                  <w:r w:rsidR="008A7223">
                    <w:rPr>
                      <w:rFonts w:ascii="Arial" w:hAnsi="Arial" w:cs="Arial"/>
                      <w:sz w:val="18"/>
                      <w:szCs w:val="18"/>
                    </w:rPr>
                    <w:t xml:space="preserve"> </w:t>
                  </w:r>
                  <w:r w:rsidRPr="00A27C80">
                    <w:rPr>
                      <w:rFonts w:ascii="Arial" w:hAnsi="Arial" w:cs="Arial"/>
                      <w:sz w:val="18"/>
                      <w:szCs w:val="18"/>
                    </w:rPr>
                    <w:t xml:space="preserve">utwardzonym podłożu </w:t>
                  </w:r>
                  <w:r w:rsidR="006279BF">
                    <w:rPr>
                      <w:rFonts w:ascii="Arial" w:hAnsi="Arial" w:cs="Arial"/>
                      <w:sz w:val="18"/>
                      <w:szCs w:val="18"/>
                    </w:rPr>
                    <w:br/>
                  </w:r>
                </w:p>
              </w:tc>
            </w:tr>
            <w:tr w:rsidR="00A27C80" w:rsidRPr="00A27C80" w14:paraId="6D8EC62D" w14:textId="77777777" w:rsidTr="00A27C80">
              <w:tc>
                <w:tcPr>
                  <w:tcW w:w="562" w:type="dxa"/>
                  <w:vMerge/>
                  <w:vAlign w:val="center"/>
                </w:tcPr>
                <w:p w14:paraId="03FCDEA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6F6444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0A5ED3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88A7B98" w14:textId="69FA6F9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Wapnialnia</w:t>
                  </w:r>
                  <w:proofErr w:type="spellEnd"/>
                  <w:r w:rsidRPr="00A27C80">
                    <w:rPr>
                      <w:rFonts w:ascii="Arial" w:hAnsi="Arial" w:cs="Arial"/>
                      <w:sz w:val="18"/>
                      <w:szCs w:val="18"/>
                    </w:rPr>
                    <w:t xml:space="preserve"> </w:t>
                  </w:r>
                  <w:r w:rsidR="008A7223">
                    <w:rPr>
                      <w:rFonts w:ascii="Arial" w:hAnsi="Arial" w:cs="Arial"/>
                      <w:sz w:val="18"/>
                      <w:szCs w:val="18"/>
                    </w:rPr>
                    <w:t>-</w:t>
                  </w:r>
                  <w:r w:rsidRPr="00A27C80">
                    <w:rPr>
                      <w:rFonts w:ascii="Arial" w:hAnsi="Arial" w:cs="Arial"/>
                      <w:sz w:val="18"/>
                      <w:szCs w:val="18"/>
                    </w:rPr>
                    <w:t xml:space="preserve"> rejon pieców </w:t>
                  </w:r>
                  <w:proofErr w:type="spellStart"/>
                  <w:r w:rsidRPr="00A27C80">
                    <w:rPr>
                      <w:rFonts w:ascii="Arial" w:hAnsi="Arial" w:cs="Arial"/>
                      <w:sz w:val="18"/>
                      <w:szCs w:val="18"/>
                    </w:rPr>
                    <w:t>Maerz’a</w:t>
                  </w:r>
                  <w:proofErr w:type="spellEnd"/>
                  <w:r w:rsidRPr="00A27C80">
                    <w:rPr>
                      <w:rFonts w:ascii="Arial" w:hAnsi="Arial" w:cs="Arial"/>
                      <w:sz w:val="18"/>
                      <w:szCs w:val="18"/>
                    </w:rPr>
                    <w:t xml:space="preserve"> </w:t>
                  </w:r>
                </w:p>
              </w:tc>
              <w:tc>
                <w:tcPr>
                  <w:tcW w:w="2859" w:type="dxa"/>
                  <w:vAlign w:val="center"/>
                </w:tcPr>
                <w:p w14:paraId="73B478E4" w14:textId="1F27964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 w sposób</w:t>
                  </w:r>
                  <w:r w:rsidR="00D27CB4">
                    <w:rPr>
                      <w:rFonts w:ascii="Arial" w:hAnsi="Arial" w:cs="Arial"/>
                      <w:sz w:val="18"/>
                      <w:szCs w:val="18"/>
                    </w:rPr>
                    <w:t xml:space="preserve"> </w:t>
                  </w:r>
                  <w:r w:rsidRPr="00A27C80">
                    <w:rPr>
                      <w:rFonts w:ascii="Arial" w:hAnsi="Arial" w:cs="Arial"/>
                      <w:sz w:val="18"/>
                      <w:szCs w:val="18"/>
                    </w:rPr>
                    <w:t>zorganizowany</w:t>
                  </w:r>
                  <w:r w:rsidR="008A7223">
                    <w:rPr>
                      <w:rFonts w:ascii="Arial" w:hAnsi="Arial" w:cs="Arial"/>
                      <w:sz w:val="18"/>
                      <w:szCs w:val="18"/>
                    </w:rPr>
                    <w:t>,</w:t>
                  </w:r>
                  <w:r w:rsidRPr="00A27C80">
                    <w:rPr>
                      <w:rFonts w:ascii="Arial" w:hAnsi="Arial" w:cs="Arial"/>
                      <w:sz w:val="18"/>
                      <w:szCs w:val="18"/>
                    </w:rPr>
                    <w:t xml:space="preserve"> w wyznaczonym i oznakowanym miejscu placu magazynowego, na paletach </w:t>
                  </w:r>
                  <w:r w:rsidR="007508FE">
                    <w:rPr>
                      <w:rFonts w:ascii="Arial" w:hAnsi="Arial" w:cs="Arial"/>
                      <w:sz w:val="18"/>
                      <w:szCs w:val="18"/>
                    </w:rPr>
                    <w:br/>
                  </w:r>
                </w:p>
              </w:tc>
            </w:tr>
            <w:tr w:rsidR="00A27C80" w:rsidRPr="00A27C80" w14:paraId="10D134CB" w14:textId="77777777" w:rsidTr="00A27C80">
              <w:tc>
                <w:tcPr>
                  <w:tcW w:w="562" w:type="dxa"/>
                  <w:vMerge/>
                  <w:vAlign w:val="center"/>
                </w:tcPr>
                <w:p w14:paraId="1955963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370D58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ABBBD0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F4FCFD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Średniej - warsztat hydrauliki siłowej </w:t>
                  </w:r>
                </w:p>
              </w:tc>
              <w:tc>
                <w:tcPr>
                  <w:tcW w:w="2859" w:type="dxa"/>
                  <w:vAlign w:val="center"/>
                </w:tcPr>
                <w:p w14:paraId="23E4850E" w14:textId="279B9E4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Opisane pojemniki metalowe</w:t>
                  </w:r>
                  <w:r w:rsidR="008A722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pojemności 4 m</w:t>
                  </w:r>
                  <w:r w:rsidRPr="00A27C80">
                    <w:rPr>
                      <w:rFonts w:ascii="Arial" w:hAnsi="Arial" w:cs="Arial"/>
                      <w:sz w:val="18"/>
                      <w:szCs w:val="18"/>
                      <w:vertAlign w:val="superscript"/>
                    </w:rPr>
                    <w:t>3</w:t>
                  </w:r>
                  <w:r w:rsidR="008A7223">
                    <w:rPr>
                      <w:rFonts w:ascii="Arial" w:hAnsi="Arial" w:cs="Arial"/>
                      <w:sz w:val="18"/>
                      <w:szCs w:val="18"/>
                    </w:rPr>
                    <w:t xml:space="preserve">, </w:t>
                  </w:r>
                  <w:r w:rsidRPr="00A27C80">
                    <w:rPr>
                      <w:rFonts w:ascii="Arial" w:hAnsi="Arial" w:cs="Arial"/>
                      <w:sz w:val="18"/>
                      <w:szCs w:val="18"/>
                    </w:rPr>
                    <w:t xml:space="preserve">posadowione na utwardzonym podłożu </w:t>
                  </w:r>
                  <w:r w:rsidR="006279BF">
                    <w:rPr>
                      <w:rFonts w:ascii="Arial" w:hAnsi="Arial" w:cs="Arial"/>
                      <w:sz w:val="18"/>
                      <w:szCs w:val="18"/>
                    </w:rPr>
                    <w:br/>
                  </w:r>
                </w:p>
              </w:tc>
            </w:tr>
            <w:tr w:rsidR="00A27C80" w:rsidRPr="00A27C80" w14:paraId="5F349B30" w14:textId="77777777" w:rsidTr="00A27C80">
              <w:tc>
                <w:tcPr>
                  <w:tcW w:w="562" w:type="dxa"/>
                  <w:vMerge/>
                  <w:vAlign w:val="center"/>
                </w:tcPr>
                <w:p w14:paraId="44E306E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48C4D0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5746E4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EB72DA5"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Służby Ochrony Przeciwpożarowej i Ratownictwa </w:t>
                  </w:r>
                  <w:proofErr w:type="spellStart"/>
                  <w:r w:rsidRPr="00A27C80">
                    <w:rPr>
                      <w:rFonts w:ascii="Arial" w:hAnsi="Arial" w:cs="Arial"/>
                      <w:sz w:val="18"/>
                      <w:szCs w:val="18"/>
                    </w:rPr>
                    <w:t>Gazowego-rejon</w:t>
                  </w:r>
                  <w:proofErr w:type="spellEnd"/>
                  <w:r w:rsidRPr="00A27C80">
                    <w:rPr>
                      <w:rFonts w:ascii="Arial" w:hAnsi="Arial" w:cs="Arial"/>
                      <w:sz w:val="18"/>
                      <w:szCs w:val="18"/>
                    </w:rPr>
                    <w:t xml:space="preserve"> porządkowy X, </w:t>
                  </w:r>
                  <w:proofErr w:type="spellStart"/>
                  <w:r w:rsidRPr="00A27C80">
                    <w:rPr>
                      <w:rFonts w:ascii="Arial" w:hAnsi="Arial" w:cs="Arial"/>
                      <w:sz w:val="18"/>
                      <w:szCs w:val="18"/>
                    </w:rPr>
                    <w:t>podrejon</w:t>
                  </w:r>
                  <w:proofErr w:type="spellEnd"/>
                  <w:r w:rsidRPr="00A27C80">
                    <w:rPr>
                      <w:rFonts w:ascii="Arial" w:hAnsi="Arial" w:cs="Arial"/>
                      <w:sz w:val="18"/>
                      <w:szCs w:val="18"/>
                    </w:rPr>
                    <w:t xml:space="preserve"> TZ2 </w:t>
                  </w:r>
                </w:p>
              </w:tc>
              <w:tc>
                <w:tcPr>
                  <w:tcW w:w="2859" w:type="dxa"/>
                  <w:vAlign w:val="center"/>
                </w:tcPr>
                <w:p w14:paraId="545F1850" w14:textId="1813B60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Pojemnik metalowy</w:t>
                  </w:r>
                  <w:r w:rsidR="008A7223">
                    <w:rPr>
                      <w:rFonts w:ascii="Arial" w:hAnsi="Arial" w:cs="Arial"/>
                      <w:sz w:val="18"/>
                      <w:szCs w:val="18"/>
                    </w:rPr>
                    <w:t>,</w:t>
                  </w:r>
                  <w:r w:rsidRPr="00A27C80">
                    <w:rPr>
                      <w:rFonts w:ascii="Arial" w:hAnsi="Arial" w:cs="Arial"/>
                      <w:sz w:val="18"/>
                      <w:szCs w:val="18"/>
                    </w:rPr>
                    <w:t xml:space="preserve"> posadowiony na ogrodzonym </w:t>
                  </w:r>
                  <w:r w:rsidR="006279BF">
                    <w:rPr>
                      <w:rFonts w:ascii="Arial" w:hAnsi="Arial" w:cs="Arial"/>
                      <w:sz w:val="18"/>
                      <w:szCs w:val="18"/>
                    </w:rPr>
                    <w:br/>
                  </w:r>
                  <w:r w:rsidRPr="00A27C80">
                    <w:rPr>
                      <w:rFonts w:ascii="Arial" w:hAnsi="Arial" w:cs="Arial"/>
                      <w:sz w:val="18"/>
                      <w:szCs w:val="18"/>
                    </w:rPr>
                    <w:t>i oznakowanym placu, na utwardzonym podłożu</w:t>
                  </w:r>
                  <w:r w:rsidR="006279BF">
                    <w:rPr>
                      <w:rFonts w:ascii="Arial" w:hAnsi="Arial" w:cs="Arial"/>
                      <w:sz w:val="18"/>
                      <w:szCs w:val="18"/>
                    </w:rPr>
                    <w:br/>
                  </w:r>
                </w:p>
              </w:tc>
            </w:tr>
            <w:tr w:rsidR="00A27C80" w:rsidRPr="00A27C80" w14:paraId="0C311104" w14:textId="77777777" w:rsidTr="00A27C80">
              <w:tc>
                <w:tcPr>
                  <w:tcW w:w="562" w:type="dxa"/>
                  <w:vMerge/>
                  <w:vAlign w:val="center"/>
                </w:tcPr>
                <w:p w14:paraId="0032706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A0E215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B20DF5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725F131" w14:textId="2C1C2D5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Pomieszczenie warsztatu Służby Ochrony Przeciwpożarowej i Ratownictwa Gazowego </w:t>
                  </w:r>
                  <w:r w:rsidR="006279BF">
                    <w:rPr>
                      <w:rFonts w:ascii="Arial" w:hAnsi="Arial" w:cs="Arial"/>
                      <w:sz w:val="18"/>
                      <w:szCs w:val="18"/>
                    </w:rPr>
                    <w:br/>
                  </w:r>
                </w:p>
              </w:tc>
              <w:tc>
                <w:tcPr>
                  <w:tcW w:w="2859" w:type="dxa"/>
                  <w:vAlign w:val="center"/>
                </w:tcPr>
                <w:p w14:paraId="45A2A8C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Metalowe pojemniki </w:t>
                  </w:r>
                </w:p>
              </w:tc>
            </w:tr>
            <w:tr w:rsidR="00A27C80" w:rsidRPr="00A27C80" w14:paraId="4142EF21" w14:textId="77777777" w:rsidTr="00A27C80">
              <w:tc>
                <w:tcPr>
                  <w:tcW w:w="562" w:type="dxa"/>
                  <w:vMerge/>
                  <w:vAlign w:val="center"/>
                </w:tcPr>
                <w:p w14:paraId="5166879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56B999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BF046D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BDA922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w garażu pomiędzy magazynem złomu TMS a ekspedycją MCOS1 </w:t>
                  </w:r>
                </w:p>
              </w:tc>
              <w:tc>
                <w:tcPr>
                  <w:tcW w:w="2859" w:type="dxa"/>
                  <w:vAlign w:val="center"/>
                </w:tcPr>
                <w:p w14:paraId="0B25B950" w14:textId="3662724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8A7223">
                    <w:rPr>
                      <w:rFonts w:ascii="Arial" w:hAnsi="Arial" w:cs="Arial"/>
                      <w:sz w:val="18"/>
                      <w:szCs w:val="18"/>
                    </w:rPr>
                    <w:t>,</w:t>
                  </w:r>
                  <w:r w:rsidRPr="00A27C80">
                    <w:rPr>
                      <w:rFonts w:ascii="Arial" w:hAnsi="Arial" w:cs="Arial"/>
                      <w:sz w:val="18"/>
                      <w:szCs w:val="18"/>
                    </w:rPr>
                    <w:t xml:space="preserve"> w sposób zorganizowany</w:t>
                  </w:r>
                  <w:r w:rsidR="008A7223">
                    <w:rPr>
                      <w:rFonts w:ascii="Arial" w:hAnsi="Arial" w:cs="Arial"/>
                      <w:sz w:val="18"/>
                      <w:szCs w:val="18"/>
                    </w:rPr>
                    <w:t>,</w:t>
                  </w:r>
                  <w:r w:rsidRPr="00A27C80">
                    <w:rPr>
                      <w:rFonts w:ascii="Arial" w:hAnsi="Arial" w:cs="Arial"/>
                      <w:sz w:val="18"/>
                      <w:szCs w:val="18"/>
                    </w:rPr>
                    <w:t xml:space="preserve"> w wyznaczonym i oznakowanym miejscu</w:t>
                  </w:r>
                  <w:r w:rsidR="008A7223">
                    <w:rPr>
                      <w:rFonts w:ascii="Arial" w:hAnsi="Arial" w:cs="Arial"/>
                      <w:sz w:val="18"/>
                      <w:szCs w:val="18"/>
                    </w:rPr>
                    <w:t>,</w:t>
                  </w:r>
                  <w:r w:rsidRPr="00A27C80">
                    <w:rPr>
                      <w:rFonts w:ascii="Arial" w:hAnsi="Arial" w:cs="Arial"/>
                      <w:sz w:val="18"/>
                      <w:szCs w:val="18"/>
                    </w:rPr>
                    <w:t xml:space="preserve"> na utwardzonym podłożu</w:t>
                  </w:r>
                  <w:r w:rsidR="006279BF">
                    <w:rPr>
                      <w:rFonts w:ascii="Arial" w:hAnsi="Arial" w:cs="Arial"/>
                      <w:sz w:val="18"/>
                      <w:szCs w:val="18"/>
                    </w:rPr>
                    <w:br/>
                  </w:r>
                </w:p>
              </w:tc>
            </w:tr>
            <w:tr w:rsidR="00A27C80" w:rsidRPr="00A27C80" w14:paraId="28EDA67F" w14:textId="77777777" w:rsidTr="00A27C80">
              <w:tc>
                <w:tcPr>
                  <w:tcW w:w="562" w:type="dxa"/>
                  <w:vMerge/>
                  <w:vAlign w:val="center"/>
                </w:tcPr>
                <w:p w14:paraId="3FDCA04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DFC9A3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EB5A14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8F7E999" w14:textId="2DAB091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w garażu </w:t>
                  </w:r>
                  <w:r w:rsidR="006279BF">
                    <w:rPr>
                      <w:rFonts w:ascii="Arial" w:hAnsi="Arial" w:cs="Arial"/>
                      <w:sz w:val="18"/>
                      <w:szCs w:val="18"/>
                    </w:rPr>
                    <w:br/>
                  </w:r>
                  <w:r w:rsidRPr="00A27C80">
                    <w:rPr>
                      <w:rFonts w:ascii="Arial" w:hAnsi="Arial" w:cs="Arial"/>
                      <w:sz w:val="18"/>
                      <w:szCs w:val="18"/>
                    </w:rPr>
                    <w:t xml:space="preserve">w pobliżu zbiornika V3 </w:t>
                  </w:r>
                </w:p>
              </w:tc>
              <w:tc>
                <w:tcPr>
                  <w:tcW w:w="2859" w:type="dxa"/>
                  <w:vAlign w:val="center"/>
                </w:tcPr>
                <w:p w14:paraId="29C941CA" w14:textId="3D84C51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8A7223">
                    <w:rPr>
                      <w:rFonts w:ascii="Arial" w:hAnsi="Arial" w:cs="Arial"/>
                      <w:sz w:val="18"/>
                      <w:szCs w:val="18"/>
                    </w:rPr>
                    <w:t>,</w:t>
                  </w:r>
                  <w:r w:rsidRPr="00A27C80">
                    <w:rPr>
                      <w:rFonts w:ascii="Arial" w:hAnsi="Arial" w:cs="Arial"/>
                      <w:sz w:val="18"/>
                      <w:szCs w:val="18"/>
                    </w:rPr>
                    <w:t xml:space="preserve"> w sposób zorganizowany</w:t>
                  </w:r>
                  <w:r w:rsidR="008A7223">
                    <w:rPr>
                      <w:rFonts w:ascii="Arial" w:hAnsi="Arial" w:cs="Arial"/>
                      <w:sz w:val="18"/>
                      <w:szCs w:val="18"/>
                    </w:rPr>
                    <w:t>,</w:t>
                  </w:r>
                  <w:r w:rsidRPr="00A27C80">
                    <w:rPr>
                      <w:rFonts w:ascii="Arial" w:hAnsi="Arial" w:cs="Arial"/>
                      <w:sz w:val="18"/>
                      <w:szCs w:val="18"/>
                    </w:rPr>
                    <w:t xml:space="preserve"> w wyznaczonym i oznakowanym miejscu</w:t>
                  </w:r>
                  <w:r w:rsidR="008A7223">
                    <w:rPr>
                      <w:rFonts w:ascii="Arial" w:hAnsi="Arial" w:cs="Arial"/>
                      <w:sz w:val="18"/>
                      <w:szCs w:val="18"/>
                    </w:rPr>
                    <w:t>,</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1C16ECE5" w14:textId="77777777" w:rsidTr="00A27C80">
              <w:tc>
                <w:tcPr>
                  <w:tcW w:w="562" w:type="dxa"/>
                  <w:vMerge/>
                  <w:vAlign w:val="center"/>
                </w:tcPr>
                <w:p w14:paraId="40190DE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C36765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843" w:type="dxa"/>
                  <w:vMerge/>
                  <w:vAlign w:val="center"/>
                </w:tcPr>
                <w:p w14:paraId="706695E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2A91EF3A"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teren przed dawną zajezdnią wózków akumulatorowych </w:t>
                  </w:r>
                </w:p>
              </w:tc>
              <w:tc>
                <w:tcPr>
                  <w:tcW w:w="2859" w:type="dxa"/>
                  <w:vAlign w:val="center"/>
                </w:tcPr>
                <w:p w14:paraId="3B9346FB" w14:textId="2989596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 w sposób zorganizowany</w:t>
                  </w:r>
                  <w:r w:rsidR="008A7223">
                    <w:rPr>
                      <w:rFonts w:ascii="Arial" w:hAnsi="Arial" w:cs="Arial"/>
                      <w:sz w:val="18"/>
                      <w:szCs w:val="18"/>
                    </w:rPr>
                    <w:t>,</w:t>
                  </w:r>
                  <w:r w:rsidRPr="00A27C80">
                    <w:rPr>
                      <w:rFonts w:ascii="Arial" w:hAnsi="Arial" w:cs="Arial"/>
                      <w:sz w:val="18"/>
                      <w:szCs w:val="18"/>
                    </w:rPr>
                    <w:t xml:space="preserve"> w wyznaczonym i oznakowanym miejscu placu magazynowego, na utwardzonym podłożu </w:t>
                  </w:r>
                  <w:r w:rsidR="006279BF">
                    <w:rPr>
                      <w:rFonts w:ascii="Arial" w:hAnsi="Arial" w:cs="Arial"/>
                      <w:sz w:val="18"/>
                      <w:szCs w:val="18"/>
                    </w:rPr>
                    <w:br/>
                  </w:r>
                </w:p>
              </w:tc>
            </w:tr>
            <w:tr w:rsidR="00A27C80" w:rsidRPr="00A27C80" w14:paraId="47378E59" w14:textId="77777777" w:rsidTr="00A27C80">
              <w:tc>
                <w:tcPr>
                  <w:tcW w:w="562" w:type="dxa"/>
                  <w:vMerge w:val="restart"/>
                  <w:vAlign w:val="center"/>
                </w:tcPr>
                <w:p w14:paraId="368ABB4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3.</w:t>
                  </w:r>
                </w:p>
              </w:tc>
              <w:tc>
                <w:tcPr>
                  <w:tcW w:w="1134" w:type="dxa"/>
                  <w:vMerge w:val="restart"/>
                  <w:vAlign w:val="center"/>
                </w:tcPr>
                <w:p w14:paraId="033F3B1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10 02 01</w:t>
                  </w:r>
                </w:p>
              </w:tc>
              <w:tc>
                <w:tcPr>
                  <w:tcW w:w="1843" w:type="dxa"/>
                  <w:vMerge w:val="restart"/>
                  <w:vAlign w:val="center"/>
                </w:tcPr>
                <w:p w14:paraId="2BCB4A0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Żużle z procesów wytapiania (wielkopiecowe, stalownicze)</w:t>
                  </w:r>
                </w:p>
              </w:tc>
              <w:tc>
                <w:tcPr>
                  <w:tcW w:w="2835" w:type="dxa"/>
                  <w:vAlign w:val="center"/>
                </w:tcPr>
                <w:p w14:paraId="30E30858"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Wielkich Pieców. Za halą lejniczą przy każdym piecu</w:t>
                  </w:r>
                </w:p>
              </w:tc>
              <w:tc>
                <w:tcPr>
                  <w:tcW w:w="2859" w:type="dxa"/>
                  <w:vAlign w:val="center"/>
                </w:tcPr>
                <w:p w14:paraId="10C3EBBE" w14:textId="615B808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Transportowane są bezpośrednio do instalacji granulacji żużla lub gromadzone w </w:t>
                  </w:r>
                  <w:r w:rsidR="008A7223">
                    <w:rPr>
                      <w:rFonts w:ascii="Arial" w:hAnsi="Arial" w:cs="Arial"/>
                      <w:sz w:val="18"/>
                      <w:szCs w:val="18"/>
                    </w:rPr>
                    <w:t>dwóch</w:t>
                  </w:r>
                  <w:r w:rsidRPr="00A27C80">
                    <w:rPr>
                      <w:rFonts w:ascii="Arial" w:hAnsi="Arial" w:cs="Arial"/>
                      <w:sz w:val="18"/>
                      <w:szCs w:val="18"/>
                    </w:rPr>
                    <w:t xml:space="preserve"> dołach </w:t>
                  </w:r>
                  <w:proofErr w:type="spellStart"/>
                  <w:r w:rsidRPr="00A27C80">
                    <w:rPr>
                      <w:rFonts w:ascii="Arial" w:hAnsi="Arial" w:cs="Arial"/>
                      <w:sz w:val="18"/>
                      <w:szCs w:val="18"/>
                    </w:rPr>
                    <w:t>zlewczych</w:t>
                  </w:r>
                  <w:proofErr w:type="spellEnd"/>
                  <w:r w:rsidRPr="00A27C80">
                    <w:rPr>
                      <w:rFonts w:ascii="Arial" w:hAnsi="Arial" w:cs="Arial"/>
                      <w:sz w:val="18"/>
                      <w:szCs w:val="18"/>
                    </w:rPr>
                    <w:t xml:space="preserve"> dla każdego z pieców</w:t>
                  </w:r>
                  <w:r w:rsidR="008A7223">
                    <w:rPr>
                      <w:rFonts w:ascii="Arial" w:hAnsi="Arial" w:cs="Arial"/>
                      <w:sz w:val="18"/>
                      <w:szCs w:val="18"/>
                    </w:rPr>
                    <w:t>,</w:t>
                  </w:r>
                  <w:r w:rsidRPr="00A27C80">
                    <w:rPr>
                      <w:rFonts w:ascii="Arial" w:hAnsi="Arial" w:cs="Arial"/>
                      <w:sz w:val="18"/>
                      <w:szCs w:val="18"/>
                    </w:rPr>
                    <w:t xml:space="preserve"> o wymiarach 12,6 </w:t>
                  </w:r>
                  <w:r w:rsidR="00A6510B">
                    <w:rPr>
                      <w:rFonts w:ascii="Arial" w:hAnsi="Arial" w:cs="Arial"/>
                      <w:sz w:val="18"/>
                      <w:szCs w:val="18"/>
                    </w:rPr>
                    <w:t xml:space="preserve">m </w:t>
                  </w:r>
                  <w:r w:rsidRPr="00A27C80">
                    <w:rPr>
                      <w:rFonts w:ascii="Arial" w:hAnsi="Arial" w:cs="Arial"/>
                      <w:sz w:val="18"/>
                      <w:szCs w:val="18"/>
                    </w:rPr>
                    <w:t xml:space="preserve">× 50 </w:t>
                  </w:r>
                  <w:r w:rsidR="00A6510B">
                    <w:rPr>
                      <w:rFonts w:ascii="Arial" w:hAnsi="Arial" w:cs="Arial"/>
                      <w:sz w:val="18"/>
                      <w:szCs w:val="18"/>
                    </w:rPr>
                    <w:t xml:space="preserve">m </w:t>
                  </w:r>
                  <w:r w:rsidRPr="00A27C80">
                    <w:rPr>
                      <w:rFonts w:ascii="Arial" w:hAnsi="Arial" w:cs="Arial"/>
                      <w:sz w:val="18"/>
                      <w:szCs w:val="18"/>
                    </w:rPr>
                    <w:t>× 3,5 m każdy</w:t>
                  </w:r>
                  <w:r w:rsidR="00A6510B">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z betonowym podłożem </w:t>
                  </w:r>
                  <w:r w:rsidR="002C661B">
                    <w:rPr>
                      <w:rFonts w:ascii="Arial" w:hAnsi="Arial" w:cs="Arial"/>
                      <w:sz w:val="18"/>
                      <w:szCs w:val="18"/>
                    </w:rPr>
                    <w:br/>
                  </w:r>
                </w:p>
              </w:tc>
            </w:tr>
            <w:tr w:rsidR="00A27C80" w:rsidRPr="00A27C80" w14:paraId="002C2D9F" w14:textId="77777777" w:rsidTr="00A27C80">
              <w:tc>
                <w:tcPr>
                  <w:tcW w:w="562" w:type="dxa"/>
                  <w:vMerge/>
                  <w:vAlign w:val="center"/>
                </w:tcPr>
                <w:p w14:paraId="395CBA4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5624C3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712DCC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9ADAA38" w14:textId="5E523EF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Instalacja do wtórnego wytopu surówki żelaza. Doły awaryjne za halą konwertorów </w:t>
                  </w:r>
                  <w:r w:rsidR="006279BF">
                    <w:rPr>
                      <w:rFonts w:ascii="Arial" w:hAnsi="Arial" w:cs="Arial"/>
                      <w:sz w:val="18"/>
                      <w:szCs w:val="18"/>
                    </w:rPr>
                    <w:br/>
                  </w:r>
                </w:p>
              </w:tc>
              <w:tc>
                <w:tcPr>
                  <w:tcW w:w="2859" w:type="dxa"/>
                  <w:vAlign w:val="center"/>
                </w:tcPr>
                <w:p w14:paraId="266808F4" w14:textId="6F067045" w:rsidR="00A27C80" w:rsidRPr="00A27C80" w:rsidRDefault="008A7223"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Trzy</w:t>
                  </w:r>
                  <w:r w:rsidR="00A27C80" w:rsidRPr="00A27C80">
                    <w:rPr>
                      <w:rFonts w:ascii="Arial" w:hAnsi="Arial" w:cs="Arial"/>
                      <w:sz w:val="18"/>
                      <w:szCs w:val="18"/>
                    </w:rPr>
                    <w:t xml:space="preserve"> doły żużlowe</w:t>
                  </w:r>
                  <w:r>
                    <w:rPr>
                      <w:rFonts w:ascii="Arial" w:hAnsi="Arial" w:cs="Arial"/>
                      <w:sz w:val="18"/>
                      <w:szCs w:val="18"/>
                    </w:rPr>
                    <w:t>,</w:t>
                  </w:r>
                  <w:r w:rsidR="00A27C80" w:rsidRPr="00A27C80">
                    <w:rPr>
                      <w:rFonts w:ascii="Arial" w:hAnsi="Arial" w:cs="Arial"/>
                      <w:sz w:val="18"/>
                      <w:szCs w:val="18"/>
                    </w:rPr>
                    <w:t xml:space="preserve"> o pojemności </w:t>
                  </w:r>
                  <w:r w:rsidR="002C661B">
                    <w:rPr>
                      <w:rFonts w:ascii="Arial" w:hAnsi="Arial" w:cs="Arial"/>
                      <w:sz w:val="18"/>
                      <w:szCs w:val="18"/>
                    </w:rPr>
                    <w:br/>
                  </w:r>
                  <w:r w:rsidR="00A27C80" w:rsidRPr="00A27C80">
                    <w:rPr>
                      <w:rFonts w:ascii="Arial" w:hAnsi="Arial" w:cs="Arial"/>
                      <w:sz w:val="18"/>
                      <w:szCs w:val="18"/>
                    </w:rPr>
                    <w:t>72 m</w:t>
                  </w:r>
                  <w:r w:rsidR="00A27C80" w:rsidRPr="00A27C80">
                    <w:rPr>
                      <w:rFonts w:ascii="Arial" w:hAnsi="Arial" w:cs="Arial"/>
                      <w:sz w:val="18"/>
                      <w:szCs w:val="18"/>
                      <w:vertAlign w:val="superscript"/>
                    </w:rPr>
                    <w:t>3</w:t>
                  </w:r>
                  <w:r>
                    <w:rPr>
                      <w:rFonts w:ascii="Arial" w:hAnsi="Arial" w:cs="Arial"/>
                      <w:sz w:val="18"/>
                      <w:szCs w:val="18"/>
                    </w:rPr>
                    <w:t xml:space="preserve">, </w:t>
                  </w:r>
                  <w:r w:rsidR="00A27C80" w:rsidRPr="00A27C80">
                    <w:rPr>
                      <w:rFonts w:ascii="Arial" w:hAnsi="Arial" w:cs="Arial"/>
                      <w:sz w:val="18"/>
                      <w:szCs w:val="18"/>
                    </w:rPr>
                    <w:t>z betonowym podłożem</w:t>
                  </w:r>
                </w:p>
              </w:tc>
            </w:tr>
            <w:tr w:rsidR="00A27C80" w:rsidRPr="00A27C80" w14:paraId="7E6CE158" w14:textId="77777777" w:rsidTr="00A27C80">
              <w:tc>
                <w:tcPr>
                  <w:tcW w:w="562" w:type="dxa"/>
                  <w:vMerge/>
                  <w:vAlign w:val="center"/>
                </w:tcPr>
                <w:p w14:paraId="39DEC9F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2F79C3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031DAA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39D1FB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ewakuacji żużla </w:t>
                  </w:r>
                </w:p>
              </w:tc>
              <w:tc>
                <w:tcPr>
                  <w:tcW w:w="2859" w:type="dxa"/>
                  <w:vAlign w:val="center"/>
                </w:tcPr>
                <w:p w14:paraId="6DD779E9" w14:textId="5E39253A" w:rsidR="00A27C80" w:rsidRPr="00A27C80" w:rsidRDefault="008A7223"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Trzy</w:t>
                  </w:r>
                  <w:r w:rsidR="00A27C80" w:rsidRPr="00A27C80">
                    <w:rPr>
                      <w:rFonts w:ascii="Arial" w:hAnsi="Arial" w:cs="Arial"/>
                      <w:sz w:val="18"/>
                      <w:szCs w:val="18"/>
                    </w:rPr>
                    <w:t xml:space="preserve"> doły żużlowe</w:t>
                  </w:r>
                  <w:r>
                    <w:rPr>
                      <w:rFonts w:ascii="Arial" w:hAnsi="Arial" w:cs="Arial"/>
                      <w:sz w:val="18"/>
                      <w:szCs w:val="18"/>
                    </w:rPr>
                    <w:t>,</w:t>
                  </w:r>
                  <w:r w:rsidR="00A27C80" w:rsidRPr="00A27C80">
                    <w:rPr>
                      <w:rFonts w:ascii="Arial" w:hAnsi="Arial" w:cs="Arial"/>
                      <w:sz w:val="18"/>
                      <w:szCs w:val="18"/>
                    </w:rPr>
                    <w:t xml:space="preserve"> o pojemności </w:t>
                  </w:r>
                  <w:r w:rsidR="006279BF">
                    <w:rPr>
                      <w:rFonts w:ascii="Arial" w:hAnsi="Arial" w:cs="Arial"/>
                      <w:sz w:val="18"/>
                      <w:szCs w:val="18"/>
                    </w:rPr>
                    <w:br/>
                  </w:r>
                  <w:r w:rsidR="00A27C80" w:rsidRPr="00A27C80">
                    <w:rPr>
                      <w:rFonts w:ascii="Arial" w:hAnsi="Arial" w:cs="Arial"/>
                      <w:sz w:val="18"/>
                      <w:szCs w:val="18"/>
                    </w:rPr>
                    <w:t>64 m</w:t>
                  </w:r>
                  <w:r w:rsidR="00A27C80" w:rsidRPr="00A27C80">
                    <w:rPr>
                      <w:rFonts w:ascii="Arial" w:hAnsi="Arial" w:cs="Arial"/>
                      <w:sz w:val="18"/>
                      <w:szCs w:val="18"/>
                      <w:vertAlign w:val="superscript"/>
                    </w:rPr>
                    <w:t>3</w:t>
                  </w:r>
                  <w:r>
                    <w:rPr>
                      <w:rFonts w:ascii="Arial" w:hAnsi="Arial" w:cs="Arial"/>
                      <w:sz w:val="18"/>
                      <w:szCs w:val="18"/>
                    </w:rPr>
                    <w:t xml:space="preserve">, </w:t>
                  </w:r>
                  <w:r w:rsidR="00A27C80" w:rsidRPr="00A27C80">
                    <w:rPr>
                      <w:rFonts w:ascii="Arial" w:hAnsi="Arial" w:cs="Arial"/>
                      <w:sz w:val="18"/>
                      <w:szCs w:val="18"/>
                    </w:rPr>
                    <w:t xml:space="preserve">z betonowym podłożem </w:t>
                  </w:r>
                  <w:r w:rsidR="006279BF">
                    <w:rPr>
                      <w:rFonts w:ascii="Arial" w:hAnsi="Arial" w:cs="Arial"/>
                      <w:sz w:val="18"/>
                      <w:szCs w:val="18"/>
                    </w:rPr>
                    <w:br/>
                  </w:r>
                </w:p>
              </w:tc>
            </w:tr>
            <w:tr w:rsidR="00A27C80" w:rsidRPr="00A27C80" w14:paraId="1EB851CE" w14:textId="77777777" w:rsidTr="00A27C80">
              <w:tc>
                <w:tcPr>
                  <w:tcW w:w="562" w:type="dxa"/>
                  <w:vMerge/>
                  <w:vAlign w:val="center"/>
                </w:tcPr>
                <w:p w14:paraId="320DD6F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7FDA90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949B0A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B0AEB5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ewakuacji żużla </w:t>
                  </w:r>
                </w:p>
              </w:tc>
              <w:tc>
                <w:tcPr>
                  <w:tcW w:w="2859" w:type="dxa"/>
                  <w:vAlign w:val="center"/>
                </w:tcPr>
                <w:p w14:paraId="4CF2EE99" w14:textId="780ED44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Torowisko instalacji odsiarczania</w:t>
                  </w:r>
                  <w:r w:rsidR="00AC5F33">
                    <w:rPr>
                      <w:rFonts w:ascii="Arial" w:hAnsi="Arial" w:cs="Arial"/>
                      <w:sz w:val="18"/>
                      <w:szCs w:val="18"/>
                    </w:rPr>
                    <w:t>,</w:t>
                  </w:r>
                  <w:r w:rsidRPr="00A27C80">
                    <w:rPr>
                      <w:rFonts w:ascii="Arial" w:hAnsi="Arial" w:cs="Arial"/>
                      <w:sz w:val="18"/>
                      <w:szCs w:val="18"/>
                    </w:rPr>
                    <w:t xml:space="preserve"> z betonowym podłożem </w:t>
                  </w:r>
                  <w:r w:rsidR="006279BF">
                    <w:rPr>
                      <w:rFonts w:ascii="Arial" w:hAnsi="Arial" w:cs="Arial"/>
                      <w:sz w:val="18"/>
                      <w:szCs w:val="18"/>
                    </w:rPr>
                    <w:br/>
                  </w:r>
                </w:p>
              </w:tc>
            </w:tr>
            <w:tr w:rsidR="00A27C80" w:rsidRPr="00A27C80" w14:paraId="1CE0F1CF" w14:textId="77777777" w:rsidTr="00A27C80">
              <w:tc>
                <w:tcPr>
                  <w:tcW w:w="562" w:type="dxa"/>
                  <w:vMerge/>
                  <w:vAlign w:val="center"/>
                </w:tcPr>
                <w:p w14:paraId="202706B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43A04E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0DC05D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3D9BC3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Kafar żużla </w:t>
                  </w:r>
                </w:p>
              </w:tc>
              <w:tc>
                <w:tcPr>
                  <w:tcW w:w="2859" w:type="dxa"/>
                  <w:vAlign w:val="center"/>
                </w:tcPr>
                <w:p w14:paraId="3317388B" w14:textId="58904A1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8A7223">
                    <w:rPr>
                      <w:rFonts w:ascii="Arial" w:hAnsi="Arial" w:cs="Arial"/>
                      <w:sz w:val="18"/>
                      <w:szCs w:val="18"/>
                    </w:rPr>
                    <w:t>,</w:t>
                  </w:r>
                  <w:r w:rsidRPr="00A27C80">
                    <w:rPr>
                      <w:rFonts w:ascii="Arial" w:hAnsi="Arial" w:cs="Arial"/>
                      <w:sz w:val="18"/>
                      <w:szCs w:val="18"/>
                    </w:rPr>
                    <w:t xml:space="preserve"> w sposób zorganizowany</w:t>
                  </w:r>
                  <w:r w:rsidR="006279BF">
                    <w:rPr>
                      <w:rFonts w:ascii="Arial" w:hAnsi="Arial" w:cs="Arial"/>
                      <w:sz w:val="18"/>
                      <w:szCs w:val="18"/>
                    </w:rPr>
                    <w:br/>
                  </w:r>
                  <w:r w:rsidRPr="00A27C80">
                    <w:rPr>
                      <w:rFonts w:ascii="Arial" w:hAnsi="Arial" w:cs="Arial"/>
                      <w:sz w:val="18"/>
                      <w:szCs w:val="18"/>
                    </w:rPr>
                    <w:t xml:space="preserve"> </w:t>
                  </w:r>
                </w:p>
              </w:tc>
            </w:tr>
            <w:tr w:rsidR="00A27C80" w:rsidRPr="00A27C80" w14:paraId="6CBCEC44" w14:textId="77777777" w:rsidTr="00A27C80">
              <w:tc>
                <w:tcPr>
                  <w:tcW w:w="562" w:type="dxa"/>
                  <w:vMerge/>
                  <w:vAlign w:val="center"/>
                </w:tcPr>
                <w:p w14:paraId="7CA9465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4FCAE5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CB9B3C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B3371A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torowisko pieców kadziowych i urządzenia próżniowego odgazowania stali </w:t>
                  </w:r>
                </w:p>
              </w:tc>
              <w:tc>
                <w:tcPr>
                  <w:tcW w:w="2859" w:type="dxa"/>
                  <w:vAlign w:val="center"/>
                </w:tcPr>
                <w:p w14:paraId="6F9CC84C" w14:textId="6BF22E4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Wyznaczone i oznakowane miejsce w hali produkcyjnej</w:t>
                  </w:r>
                  <w:r w:rsidR="00AC5F3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z betonowym podłożem </w:t>
                  </w:r>
                  <w:r w:rsidR="006279BF">
                    <w:rPr>
                      <w:rFonts w:ascii="Arial" w:hAnsi="Arial" w:cs="Arial"/>
                      <w:sz w:val="18"/>
                      <w:szCs w:val="18"/>
                    </w:rPr>
                    <w:br/>
                  </w:r>
                </w:p>
              </w:tc>
            </w:tr>
            <w:tr w:rsidR="00A27C80" w:rsidRPr="00A27C80" w14:paraId="753F8BB6" w14:textId="77777777" w:rsidTr="00A27C80">
              <w:tc>
                <w:tcPr>
                  <w:tcW w:w="562" w:type="dxa"/>
                  <w:vMerge/>
                  <w:vAlign w:val="center"/>
                </w:tcPr>
                <w:p w14:paraId="26C0D2D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E64FF0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398C4F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6C87F75"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Sąsiedztwo stanowisk odsiarczania surówki </w:t>
                  </w:r>
                </w:p>
              </w:tc>
              <w:tc>
                <w:tcPr>
                  <w:tcW w:w="2859" w:type="dxa"/>
                  <w:vAlign w:val="center"/>
                </w:tcPr>
                <w:p w14:paraId="34CE9BE6" w14:textId="44E7856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Dwa wyznaczone i oznakowane miejsca w hali produkcyjnej</w:t>
                  </w:r>
                  <w:r w:rsidR="00AC5F3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z betonowym podłożem </w:t>
                  </w:r>
                  <w:r w:rsidR="006279BF">
                    <w:rPr>
                      <w:rFonts w:ascii="Arial" w:hAnsi="Arial" w:cs="Arial"/>
                      <w:sz w:val="18"/>
                      <w:szCs w:val="18"/>
                    </w:rPr>
                    <w:br/>
                  </w:r>
                </w:p>
              </w:tc>
            </w:tr>
            <w:tr w:rsidR="00A27C80" w:rsidRPr="00A27C80" w14:paraId="1E0D97BB" w14:textId="77777777" w:rsidTr="00A27C80">
              <w:tc>
                <w:tcPr>
                  <w:tcW w:w="562" w:type="dxa"/>
                  <w:vMerge/>
                  <w:vAlign w:val="center"/>
                </w:tcPr>
                <w:p w14:paraId="21DFB80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EA4E38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6B88D5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1138617" w14:textId="1AE6A04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Między maszynami COS-1 </w:t>
                  </w:r>
                  <w:r w:rsidR="006279BF">
                    <w:rPr>
                      <w:rFonts w:ascii="Arial" w:hAnsi="Arial" w:cs="Arial"/>
                      <w:sz w:val="18"/>
                      <w:szCs w:val="18"/>
                    </w:rPr>
                    <w:br/>
                  </w:r>
                  <w:r w:rsidRPr="00A27C80">
                    <w:rPr>
                      <w:rFonts w:ascii="Arial" w:hAnsi="Arial" w:cs="Arial"/>
                      <w:sz w:val="18"/>
                      <w:szCs w:val="18"/>
                    </w:rPr>
                    <w:t xml:space="preserve">i COS 2, hala nr 1 </w:t>
                  </w:r>
                </w:p>
                <w:p w14:paraId="450C1CB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2859" w:type="dxa"/>
                  <w:vAlign w:val="center"/>
                </w:tcPr>
                <w:p w14:paraId="7B52F19B" w14:textId="77777777" w:rsidR="00F57C12"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Wyznaczone i oznakowane stanowisko</w:t>
                  </w:r>
                  <w:r w:rsidR="00AC5F33">
                    <w:rPr>
                      <w:rFonts w:ascii="Arial" w:hAnsi="Arial" w:cs="Arial"/>
                      <w:sz w:val="18"/>
                      <w:szCs w:val="18"/>
                    </w:rPr>
                    <w:t>,</w:t>
                  </w:r>
                  <w:r w:rsidRPr="00A27C80">
                    <w:rPr>
                      <w:rFonts w:ascii="Arial" w:hAnsi="Arial" w:cs="Arial"/>
                      <w:sz w:val="18"/>
                      <w:szCs w:val="18"/>
                    </w:rPr>
                    <w:t xml:space="preserve"> o powierzchni </w:t>
                  </w:r>
                </w:p>
                <w:p w14:paraId="7CB74637" w14:textId="20F8940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16 m</w:t>
                  </w:r>
                  <w:r w:rsidRPr="00A27C80">
                    <w:rPr>
                      <w:rFonts w:ascii="Arial" w:hAnsi="Arial" w:cs="Arial"/>
                      <w:sz w:val="18"/>
                      <w:szCs w:val="18"/>
                      <w:vertAlign w:val="superscript"/>
                    </w:rPr>
                    <w:t>3</w:t>
                  </w:r>
                  <w:r w:rsidR="00AC5F33">
                    <w:rPr>
                      <w:rFonts w:ascii="Arial" w:hAnsi="Arial" w:cs="Arial"/>
                      <w:sz w:val="18"/>
                      <w:szCs w:val="18"/>
                    </w:rPr>
                    <w:t xml:space="preserve">, </w:t>
                  </w:r>
                  <w:r w:rsidRPr="00A27C80">
                    <w:rPr>
                      <w:rFonts w:ascii="Arial" w:hAnsi="Arial" w:cs="Arial"/>
                      <w:sz w:val="18"/>
                      <w:szCs w:val="18"/>
                    </w:rPr>
                    <w:t xml:space="preserve">z betonowym podłożem </w:t>
                  </w:r>
                  <w:r w:rsidR="006279BF">
                    <w:rPr>
                      <w:rFonts w:ascii="Arial" w:hAnsi="Arial" w:cs="Arial"/>
                      <w:sz w:val="18"/>
                      <w:szCs w:val="18"/>
                    </w:rPr>
                    <w:br/>
                  </w:r>
                </w:p>
              </w:tc>
            </w:tr>
            <w:tr w:rsidR="00A27C80" w:rsidRPr="00A27C80" w14:paraId="6F25A47B" w14:textId="77777777" w:rsidTr="00A27C80">
              <w:tc>
                <w:tcPr>
                  <w:tcW w:w="562" w:type="dxa"/>
                  <w:vMerge/>
                  <w:vAlign w:val="center"/>
                </w:tcPr>
                <w:p w14:paraId="0A829C3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FAF445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1DE9CF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437BEB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Doły </w:t>
                  </w:r>
                  <w:proofErr w:type="spellStart"/>
                  <w:r w:rsidRPr="00A27C80">
                    <w:rPr>
                      <w:rFonts w:ascii="Arial" w:hAnsi="Arial" w:cs="Arial"/>
                      <w:sz w:val="18"/>
                      <w:szCs w:val="18"/>
                    </w:rPr>
                    <w:t>zlewcze</w:t>
                  </w:r>
                  <w:proofErr w:type="spellEnd"/>
                  <w:r w:rsidRPr="00A27C80">
                    <w:rPr>
                      <w:rFonts w:ascii="Arial" w:hAnsi="Arial" w:cs="Arial"/>
                      <w:sz w:val="18"/>
                      <w:szCs w:val="18"/>
                    </w:rPr>
                    <w:t xml:space="preserve"> żużla 2 szt. rejon zbiornika odzysku gazu konwertorowego </w:t>
                  </w:r>
                </w:p>
              </w:tc>
              <w:tc>
                <w:tcPr>
                  <w:tcW w:w="2859" w:type="dxa"/>
                  <w:vAlign w:val="center"/>
                </w:tcPr>
                <w:p w14:paraId="099D35CD" w14:textId="62049909" w:rsidR="00A27C80" w:rsidRPr="00A27C80" w:rsidRDefault="002D0413"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D</w:t>
                  </w:r>
                  <w:r w:rsidR="008A7223">
                    <w:rPr>
                      <w:rFonts w:ascii="Arial" w:hAnsi="Arial" w:cs="Arial"/>
                      <w:sz w:val="18"/>
                      <w:szCs w:val="18"/>
                    </w:rPr>
                    <w:t>wa</w:t>
                  </w:r>
                  <w:r w:rsidR="00A27C80" w:rsidRPr="00A27C80">
                    <w:rPr>
                      <w:rFonts w:ascii="Arial" w:hAnsi="Arial" w:cs="Arial"/>
                      <w:sz w:val="18"/>
                      <w:szCs w:val="18"/>
                    </w:rPr>
                    <w:t xml:space="preserve"> doły </w:t>
                  </w:r>
                  <w:proofErr w:type="spellStart"/>
                  <w:r w:rsidR="00A27C80" w:rsidRPr="00A27C80">
                    <w:rPr>
                      <w:rFonts w:ascii="Arial" w:hAnsi="Arial" w:cs="Arial"/>
                      <w:sz w:val="18"/>
                      <w:szCs w:val="18"/>
                    </w:rPr>
                    <w:t>zlewcze</w:t>
                  </w:r>
                  <w:proofErr w:type="spellEnd"/>
                  <w:r>
                    <w:rPr>
                      <w:rFonts w:ascii="Arial" w:hAnsi="Arial" w:cs="Arial"/>
                      <w:sz w:val="18"/>
                      <w:szCs w:val="18"/>
                    </w:rPr>
                    <w:t>,</w:t>
                  </w:r>
                  <w:r w:rsidR="00A27C80" w:rsidRPr="00A27C80">
                    <w:rPr>
                      <w:rFonts w:ascii="Arial" w:hAnsi="Arial" w:cs="Arial"/>
                      <w:sz w:val="18"/>
                      <w:szCs w:val="18"/>
                    </w:rPr>
                    <w:t xml:space="preserve"> o wymiarach 180,0 </w:t>
                  </w:r>
                  <w:r w:rsidR="00AC5F33">
                    <w:rPr>
                      <w:rFonts w:ascii="Arial" w:hAnsi="Arial" w:cs="Arial"/>
                      <w:sz w:val="18"/>
                      <w:szCs w:val="18"/>
                    </w:rPr>
                    <w:t xml:space="preserve">m </w:t>
                  </w:r>
                  <w:r w:rsidR="00A27C80" w:rsidRPr="00A27C80">
                    <w:rPr>
                      <w:rFonts w:ascii="Arial" w:hAnsi="Arial" w:cs="Arial"/>
                      <w:sz w:val="18"/>
                      <w:szCs w:val="18"/>
                    </w:rPr>
                    <w:t xml:space="preserve">× 20,0 </w:t>
                  </w:r>
                  <w:r w:rsidR="00AC5F33">
                    <w:rPr>
                      <w:rFonts w:ascii="Arial" w:hAnsi="Arial" w:cs="Arial"/>
                      <w:sz w:val="18"/>
                      <w:szCs w:val="18"/>
                    </w:rPr>
                    <w:t xml:space="preserve">m </w:t>
                  </w:r>
                  <w:r w:rsidR="00A27C80" w:rsidRPr="00A27C80">
                    <w:rPr>
                      <w:rFonts w:ascii="Arial" w:hAnsi="Arial" w:cs="Arial"/>
                      <w:sz w:val="18"/>
                      <w:szCs w:val="18"/>
                    </w:rPr>
                    <w:t>× 5,0 m</w:t>
                  </w:r>
                  <w:r w:rsidR="00BD1C24">
                    <w:rPr>
                      <w:rFonts w:ascii="Arial" w:hAnsi="Arial" w:cs="Arial"/>
                      <w:sz w:val="18"/>
                      <w:szCs w:val="18"/>
                    </w:rPr>
                    <w:t>,</w:t>
                  </w:r>
                  <w:r w:rsidR="00A27C80" w:rsidRPr="00A27C80">
                    <w:rPr>
                      <w:rFonts w:ascii="Arial" w:hAnsi="Arial" w:cs="Arial"/>
                      <w:sz w:val="18"/>
                      <w:szCs w:val="18"/>
                    </w:rPr>
                    <w:t xml:space="preserve"> </w:t>
                  </w:r>
                  <w:r w:rsidR="006279BF">
                    <w:rPr>
                      <w:rFonts w:ascii="Arial" w:hAnsi="Arial" w:cs="Arial"/>
                      <w:sz w:val="18"/>
                      <w:szCs w:val="18"/>
                    </w:rPr>
                    <w:br/>
                  </w:r>
                  <w:r w:rsidR="00A27C80" w:rsidRPr="00A27C80">
                    <w:rPr>
                      <w:rFonts w:ascii="Arial" w:hAnsi="Arial" w:cs="Arial"/>
                      <w:sz w:val="18"/>
                      <w:szCs w:val="18"/>
                    </w:rPr>
                    <w:t xml:space="preserve">z betonowym podłożem </w:t>
                  </w:r>
                  <w:r w:rsidR="006279BF">
                    <w:rPr>
                      <w:rFonts w:ascii="Arial" w:hAnsi="Arial" w:cs="Arial"/>
                      <w:sz w:val="18"/>
                      <w:szCs w:val="18"/>
                    </w:rPr>
                    <w:br/>
                  </w:r>
                </w:p>
              </w:tc>
            </w:tr>
            <w:tr w:rsidR="00A27C80" w:rsidRPr="00A27C80" w14:paraId="53C041C3" w14:textId="77777777" w:rsidTr="00A27C80">
              <w:tc>
                <w:tcPr>
                  <w:tcW w:w="562" w:type="dxa"/>
                  <w:vMerge/>
                  <w:vAlign w:val="center"/>
                </w:tcPr>
                <w:p w14:paraId="1223E69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651011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CA3ED4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7D39F4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teren w pobliżu stacji odsiarczania nr 2 </w:t>
                  </w:r>
                </w:p>
              </w:tc>
              <w:tc>
                <w:tcPr>
                  <w:tcW w:w="2859" w:type="dxa"/>
                  <w:vAlign w:val="center"/>
                </w:tcPr>
                <w:p w14:paraId="3C924DD2" w14:textId="1107808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2D0413">
                    <w:rPr>
                      <w:rFonts w:ascii="Arial" w:hAnsi="Arial" w:cs="Arial"/>
                      <w:sz w:val="18"/>
                      <w:szCs w:val="18"/>
                    </w:rPr>
                    <w:t>,</w:t>
                  </w:r>
                  <w:r w:rsidRPr="00A27C80">
                    <w:rPr>
                      <w:rFonts w:ascii="Arial" w:hAnsi="Arial" w:cs="Arial"/>
                      <w:sz w:val="18"/>
                      <w:szCs w:val="18"/>
                    </w:rPr>
                    <w:t xml:space="preserve"> w sposób zorganizowany</w:t>
                  </w:r>
                  <w:r w:rsidR="002D0413">
                    <w:rPr>
                      <w:rFonts w:ascii="Arial" w:hAnsi="Arial" w:cs="Arial"/>
                      <w:sz w:val="18"/>
                      <w:szCs w:val="18"/>
                    </w:rPr>
                    <w:t>,</w:t>
                  </w:r>
                  <w:r w:rsidRPr="00A27C80">
                    <w:rPr>
                      <w:rFonts w:ascii="Arial" w:hAnsi="Arial" w:cs="Arial"/>
                      <w:sz w:val="18"/>
                      <w:szCs w:val="18"/>
                    </w:rPr>
                    <w:t xml:space="preserve"> w wyznaczonym i oznakowanym miejscu</w:t>
                  </w:r>
                  <w:r w:rsidR="002D0413">
                    <w:rPr>
                      <w:rFonts w:ascii="Arial" w:hAnsi="Arial" w:cs="Arial"/>
                      <w:sz w:val="18"/>
                      <w:szCs w:val="18"/>
                    </w:rPr>
                    <w:t>,</w:t>
                  </w:r>
                  <w:r w:rsidRPr="00A27C80">
                    <w:rPr>
                      <w:rFonts w:ascii="Arial" w:hAnsi="Arial" w:cs="Arial"/>
                      <w:sz w:val="18"/>
                      <w:szCs w:val="18"/>
                    </w:rPr>
                    <w:t xml:space="preserve"> na utwardzonym podłożu </w:t>
                  </w:r>
                  <w:r w:rsidR="00E104A3">
                    <w:rPr>
                      <w:rFonts w:ascii="Arial" w:hAnsi="Arial" w:cs="Arial"/>
                      <w:sz w:val="18"/>
                      <w:szCs w:val="18"/>
                    </w:rPr>
                    <w:br/>
                  </w:r>
                </w:p>
              </w:tc>
            </w:tr>
            <w:tr w:rsidR="00A27C80" w:rsidRPr="00A27C80" w14:paraId="51A85B29" w14:textId="77777777" w:rsidTr="00A27C80">
              <w:tc>
                <w:tcPr>
                  <w:tcW w:w="562" w:type="dxa"/>
                  <w:vMerge/>
                  <w:vAlign w:val="center"/>
                </w:tcPr>
                <w:p w14:paraId="11A7B2D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984327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F9051E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EA2C28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Sortownia </w:t>
                  </w:r>
                </w:p>
              </w:tc>
              <w:tc>
                <w:tcPr>
                  <w:tcW w:w="2859" w:type="dxa"/>
                  <w:vAlign w:val="center"/>
                </w:tcPr>
                <w:p w14:paraId="350D1340" w14:textId="710B944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2D0413">
                    <w:rPr>
                      <w:rFonts w:ascii="Arial" w:hAnsi="Arial" w:cs="Arial"/>
                      <w:sz w:val="18"/>
                      <w:szCs w:val="18"/>
                    </w:rPr>
                    <w:t>,</w:t>
                  </w:r>
                  <w:r w:rsidRPr="00A27C80">
                    <w:rPr>
                      <w:rFonts w:ascii="Arial" w:hAnsi="Arial" w:cs="Arial"/>
                      <w:sz w:val="18"/>
                      <w:szCs w:val="18"/>
                    </w:rPr>
                    <w:t xml:space="preserve"> w sposób zorganizowany, w wyznaczonym miejscu placu składowego</w:t>
                  </w:r>
                  <w:r w:rsidR="002D041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powierzchni 12 200 m</w:t>
                  </w:r>
                  <w:r w:rsidRPr="00A27C80">
                    <w:rPr>
                      <w:rFonts w:ascii="Arial" w:hAnsi="Arial" w:cs="Arial"/>
                      <w:sz w:val="18"/>
                      <w:szCs w:val="18"/>
                      <w:vertAlign w:val="superscript"/>
                    </w:rPr>
                    <w:t>2</w:t>
                  </w:r>
                  <w:r w:rsidR="00BD1C24">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3B1C18D3" w14:textId="77777777" w:rsidTr="00A27C80">
              <w:tc>
                <w:tcPr>
                  <w:tcW w:w="562" w:type="dxa"/>
                  <w:vMerge w:val="restart"/>
                  <w:vAlign w:val="center"/>
                </w:tcPr>
                <w:p w14:paraId="42BE16B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color w:val="000000" w:themeColor="text1"/>
                      <w:sz w:val="18"/>
                      <w:szCs w:val="18"/>
                    </w:rPr>
                  </w:pPr>
                  <w:r w:rsidRPr="00A27C80">
                    <w:rPr>
                      <w:rFonts w:ascii="Arial" w:eastAsia="Calibri" w:hAnsi="Arial" w:cs="Arial"/>
                      <w:color w:val="000000" w:themeColor="text1"/>
                      <w:sz w:val="18"/>
                      <w:szCs w:val="18"/>
                    </w:rPr>
                    <w:t>4.</w:t>
                  </w:r>
                </w:p>
              </w:tc>
              <w:tc>
                <w:tcPr>
                  <w:tcW w:w="1134" w:type="dxa"/>
                  <w:vMerge w:val="restart"/>
                  <w:vAlign w:val="center"/>
                </w:tcPr>
                <w:p w14:paraId="117AA77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color w:val="000000" w:themeColor="text1"/>
                      <w:sz w:val="18"/>
                      <w:szCs w:val="18"/>
                    </w:rPr>
                  </w:pPr>
                  <w:r w:rsidRPr="00A27C80">
                    <w:rPr>
                      <w:rFonts w:ascii="Arial" w:hAnsi="Arial" w:cs="Arial"/>
                      <w:b/>
                      <w:bCs/>
                      <w:color w:val="000000" w:themeColor="text1"/>
                      <w:sz w:val="18"/>
                      <w:szCs w:val="18"/>
                    </w:rPr>
                    <w:t>10 02 07*</w:t>
                  </w:r>
                </w:p>
              </w:tc>
              <w:tc>
                <w:tcPr>
                  <w:tcW w:w="1843" w:type="dxa"/>
                  <w:vMerge w:val="restart"/>
                  <w:vAlign w:val="center"/>
                </w:tcPr>
                <w:p w14:paraId="2976C45D" w14:textId="58540A95"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b/>
                      <w:color w:val="000000" w:themeColor="text1"/>
                      <w:sz w:val="18"/>
                      <w:szCs w:val="18"/>
                    </w:rPr>
                  </w:pPr>
                  <w:r w:rsidRPr="00A27C80">
                    <w:rPr>
                      <w:rFonts w:ascii="Arial" w:hAnsi="Arial" w:cs="Arial"/>
                      <w:color w:val="000000" w:themeColor="text1"/>
                      <w:sz w:val="18"/>
                      <w:szCs w:val="18"/>
                      <w:lang w:eastAsia="en-GB"/>
                    </w:rPr>
                    <w:t xml:space="preserve">Odpady stałe </w:t>
                  </w:r>
                  <w:r w:rsidR="000C26ED">
                    <w:rPr>
                      <w:rFonts w:ascii="Arial" w:hAnsi="Arial" w:cs="Arial"/>
                      <w:color w:val="000000" w:themeColor="text1"/>
                      <w:sz w:val="18"/>
                      <w:szCs w:val="18"/>
                      <w:lang w:eastAsia="en-GB"/>
                    </w:rPr>
                    <w:br/>
                  </w:r>
                  <w:r w:rsidRPr="00A27C80">
                    <w:rPr>
                      <w:rFonts w:ascii="Arial" w:hAnsi="Arial" w:cs="Arial"/>
                      <w:color w:val="000000" w:themeColor="text1"/>
                      <w:sz w:val="18"/>
                      <w:szCs w:val="18"/>
                      <w:lang w:eastAsia="en-GB"/>
                    </w:rPr>
                    <w:t>z oczyszczania gazów odlotowych zawierające substancje niebezpieczne</w:t>
                  </w:r>
                </w:p>
              </w:tc>
              <w:tc>
                <w:tcPr>
                  <w:tcW w:w="2835" w:type="dxa"/>
                  <w:vAlign w:val="center"/>
                </w:tcPr>
                <w:p w14:paraId="4C57F89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A27C80">
                    <w:rPr>
                      <w:rFonts w:ascii="Arial" w:hAnsi="Arial" w:cs="Arial"/>
                      <w:color w:val="000000" w:themeColor="text1"/>
                      <w:sz w:val="18"/>
                      <w:szCs w:val="18"/>
                    </w:rPr>
                    <w:t>Instalacja do spiekania rud metali</w:t>
                  </w:r>
                </w:p>
              </w:tc>
              <w:tc>
                <w:tcPr>
                  <w:tcW w:w="2859" w:type="dxa"/>
                  <w:vAlign w:val="center"/>
                </w:tcPr>
                <w:p w14:paraId="65E91D76" w14:textId="3845AB7B" w:rsidR="00A27C80" w:rsidRPr="00A27C80" w:rsidRDefault="002D0413"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Pr>
                      <w:rFonts w:ascii="Arial" w:hAnsi="Arial" w:cs="Arial"/>
                      <w:color w:val="000000" w:themeColor="text1"/>
                      <w:sz w:val="18"/>
                      <w:szCs w:val="18"/>
                    </w:rPr>
                    <w:t>Dwa</w:t>
                  </w:r>
                  <w:r w:rsidR="00A27C80" w:rsidRPr="00A27C80">
                    <w:rPr>
                      <w:rFonts w:ascii="Arial" w:hAnsi="Arial" w:cs="Arial"/>
                      <w:color w:val="000000" w:themeColor="text1"/>
                      <w:sz w:val="18"/>
                      <w:szCs w:val="18"/>
                    </w:rPr>
                    <w:t xml:space="preserve"> nadpoziomowe, oznakowane i szczelne stalowe zbiorniki</w:t>
                  </w:r>
                  <w:r>
                    <w:rPr>
                      <w:rFonts w:ascii="Arial" w:hAnsi="Arial" w:cs="Arial"/>
                      <w:color w:val="000000" w:themeColor="text1"/>
                      <w:sz w:val="18"/>
                      <w:szCs w:val="18"/>
                    </w:rPr>
                    <w:t xml:space="preserve">, </w:t>
                  </w:r>
                  <w:r w:rsidR="00A27C80" w:rsidRPr="00A27C80">
                    <w:rPr>
                      <w:rFonts w:ascii="Arial" w:hAnsi="Arial" w:cs="Arial"/>
                      <w:color w:val="000000" w:themeColor="text1"/>
                      <w:sz w:val="18"/>
                      <w:szCs w:val="18"/>
                    </w:rPr>
                    <w:t xml:space="preserve">o pojemności </w:t>
                  </w:r>
                  <w:r w:rsidR="00096497">
                    <w:rPr>
                      <w:rFonts w:ascii="Arial" w:hAnsi="Arial" w:cs="Arial"/>
                      <w:color w:val="000000" w:themeColor="text1"/>
                      <w:sz w:val="18"/>
                      <w:szCs w:val="18"/>
                    </w:rPr>
                    <w:br/>
                  </w:r>
                  <w:r w:rsidR="00A27C80" w:rsidRPr="00A27C80">
                    <w:rPr>
                      <w:rFonts w:ascii="Arial" w:hAnsi="Arial" w:cs="Arial"/>
                      <w:color w:val="000000" w:themeColor="text1"/>
                      <w:sz w:val="18"/>
                      <w:szCs w:val="18"/>
                    </w:rPr>
                    <w:t>ok</w:t>
                  </w:r>
                  <w:r w:rsidR="00F57C12">
                    <w:rPr>
                      <w:rFonts w:ascii="Arial" w:hAnsi="Arial" w:cs="Arial"/>
                      <w:color w:val="000000" w:themeColor="text1"/>
                      <w:sz w:val="18"/>
                      <w:szCs w:val="18"/>
                    </w:rPr>
                    <w:t xml:space="preserve">. </w:t>
                  </w:r>
                  <w:r w:rsidR="00A27C80" w:rsidRPr="00A27C80">
                    <w:rPr>
                      <w:rFonts w:ascii="Arial" w:hAnsi="Arial" w:cs="Arial"/>
                      <w:color w:val="000000" w:themeColor="text1"/>
                      <w:sz w:val="18"/>
                      <w:szCs w:val="18"/>
                    </w:rPr>
                    <w:t>200 m</w:t>
                  </w:r>
                  <w:r w:rsidR="00A27C80" w:rsidRPr="00A27C80">
                    <w:rPr>
                      <w:rFonts w:ascii="Arial" w:hAnsi="Arial" w:cs="Arial"/>
                      <w:color w:val="000000" w:themeColor="text1"/>
                      <w:sz w:val="18"/>
                      <w:szCs w:val="18"/>
                      <w:vertAlign w:val="superscript"/>
                    </w:rPr>
                    <w:t>3</w:t>
                  </w:r>
                  <w:r w:rsidR="00A27C80" w:rsidRPr="00A27C80">
                    <w:rPr>
                      <w:rFonts w:ascii="Arial" w:hAnsi="Arial" w:cs="Arial"/>
                      <w:color w:val="000000" w:themeColor="text1"/>
                      <w:sz w:val="18"/>
                      <w:szCs w:val="18"/>
                    </w:rPr>
                    <w:t xml:space="preserve"> każdy </w:t>
                  </w:r>
                  <w:r w:rsidR="006279BF">
                    <w:rPr>
                      <w:rFonts w:ascii="Arial" w:hAnsi="Arial" w:cs="Arial"/>
                      <w:color w:val="000000" w:themeColor="text1"/>
                      <w:sz w:val="18"/>
                      <w:szCs w:val="18"/>
                    </w:rPr>
                    <w:br/>
                  </w:r>
                </w:p>
              </w:tc>
            </w:tr>
            <w:tr w:rsidR="00A27C80" w:rsidRPr="00A27C80" w14:paraId="0F05A7F4" w14:textId="77777777" w:rsidTr="00A27C80">
              <w:tc>
                <w:tcPr>
                  <w:tcW w:w="562" w:type="dxa"/>
                  <w:vMerge/>
                  <w:vAlign w:val="center"/>
                </w:tcPr>
                <w:p w14:paraId="3FF1322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color w:val="000000" w:themeColor="text1"/>
                      <w:sz w:val="18"/>
                      <w:szCs w:val="18"/>
                    </w:rPr>
                  </w:pPr>
                </w:p>
              </w:tc>
              <w:tc>
                <w:tcPr>
                  <w:tcW w:w="1134" w:type="dxa"/>
                  <w:vMerge/>
                  <w:vAlign w:val="center"/>
                </w:tcPr>
                <w:p w14:paraId="231D609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color w:val="000000" w:themeColor="text1"/>
                      <w:sz w:val="18"/>
                      <w:szCs w:val="18"/>
                    </w:rPr>
                  </w:pPr>
                </w:p>
              </w:tc>
              <w:tc>
                <w:tcPr>
                  <w:tcW w:w="1843" w:type="dxa"/>
                  <w:vMerge/>
                  <w:vAlign w:val="center"/>
                </w:tcPr>
                <w:p w14:paraId="390FBF6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color w:val="000000" w:themeColor="text1"/>
                      <w:sz w:val="18"/>
                      <w:szCs w:val="18"/>
                    </w:rPr>
                  </w:pPr>
                </w:p>
              </w:tc>
              <w:tc>
                <w:tcPr>
                  <w:tcW w:w="2835" w:type="dxa"/>
                  <w:vAlign w:val="center"/>
                </w:tcPr>
                <w:p w14:paraId="2C2E8286" w14:textId="0BEB49C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A27C80">
                    <w:rPr>
                      <w:rFonts w:ascii="Arial" w:hAnsi="Arial" w:cs="Arial"/>
                      <w:color w:val="000000" w:themeColor="text1"/>
                      <w:sz w:val="18"/>
                      <w:szCs w:val="18"/>
                    </w:rPr>
                    <w:t>Instalacja do wtórnego wytopu surówki żelaza</w:t>
                  </w:r>
                  <w:r w:rsidR="000D2039">
                    <w:rPr>
                      <w:rFonts w:ascii="Arial" w:hAnsi="Arial" w:cs="Arial"/>
                      <w:color w:val="000000" w:themeColor="text1"/>
                      <w:sz w:val="18"/>
                      <w:szCs w:val="18"/>
                    </w:rPr>
                    <w:t>.</w:t>
                  </w:r>
                </w:p>
                <w:p w14:paraId="0F5219B0" w14:textId="4EE3D9B7" w:rsidR="00A27C80" w:rsidRPr="00A27C80" w:rsidRDefault="002C320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Pr>
                      <w:rFonts w:ascii="Arial" w:hAnsi="Arial" w:cs="Arial"/>
                      <w:color w:val="000000" w:themeColor="text1"/>
                      <w:sz w:val="18"/>
                      <w:szCs w:val="18"/>
                    </w:rPr>
                    <w:br/>
                  </w:r>
                  <w:r w:rsidR="00A27C80" w:rsidRPr="00A27C80">
                    <w:rPr>
                      <w:rFonts w:ascii="Arial" w:hAnsi="Arial" w:cs="Arial"/>
                      <w:color w:val="000000" w:themeColor="text1"/>
                      <w:sz w:val="18"/>
                      <w:szCs w:val="18"/>
                    </w:rPr>
                    <w:t xml:space="preserve">Zbiornik retencyjny przy hali konwertorów (związany </w:t>
                  </w:r>
                  <w:r w:rsidR="006279BF">
                    <w:rPr>
                      <w:rFonts w:ascii="Arial" w:hAnsi="Arial" w:cs="Arial"/>
                      <w:color w:val="000000" w:themeColor="text1"/>
                      <w:sz w:val="18"/>
                      <w:szCs w:val="18"/>
                    </w:rPr>
                    <w:br/>
                  </w:r>
                  <w:r w:rsidR="00A27C80" w:rsidRPr="00A27C80">
                    <w:rPr>
                      <w:rFonts w:ascii="Arial" w:hAnsi="Arial" w:cs="Arial"/>
                      <w:color w:val="000000" w:themeColor="text1"/>
                      <w:sz w:val="18"/>
                      <w:szCs w:val="18"/>
                    </w:rPr>
                    <w:t>z emitorem E-73)</w:t>
                  </w:r>
                  <w:r w:rsidR="000D2039">
                    <w:rPr>
                      <w:rFonts w:ascii="Arial" w:hAnsi="Arial" w:cs="Arial"/>
                      <w:color w:val="000000" w:themeColor="text1"/>
                      <w:sz w:val="18"/>
                      <w:szCs w:val="18"/>
                    </w:rPr>
                    <w:br/>
                  </w:r>
                </w:p>
              </w:tc>
              <w:tc>
                <w:tcPr>
                  <w:tcW w:w="2859" w:type="dxa"/>
                  <w:vAlign w:val="center"/>
                </w:tcPr>
                <w:p w14:paraId="5BB02198" w14:textId="3E175D2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A27C80">
                    <w:rPr>
                      <w:rFonts w:ascii="Arial" w:hAnsi="Arial" w:cs="Arial"/>
                      <w:color w:val="000000" w:themeColor="text1"/>
                      <w:sz w:val="18"/>
                      <w:szCs w:val="18"/>
                    </w:rPr>
                    <w:t>Szczelny i oznakowany stalowy zbiornik</w:t>
                  </w:r>
                  <w:r w:rsidR="002D0413">
                    <w:rPr>
                      <w:rFonts w:ascii="Arial" w:hAnsi="Arial" w:cs="Arial"/>
                      <w:color w:val="000000" w:themeColor="text1"/>
                      <w:sz w:val="18"/>
                      <w:szCs w:val="18"/>
                    </w:rPr>
                    <w:t>,</w:t>
                  </w:r>
                  <w:r w:rsidRPr="00A27C80">
                    <w:rPr>
                      <w:rFonts w:ascii="Arial" w:hAnsi="Arial" w:cs="Arial"/>
                      <w:color w:val="000000" w:themeColor="text1"/>
                      <w:sz w:val="18"/>
                      <w:szCs w:val="18"/>
                    </w:rPr>
                    <w:t xml:space="preserve"> o pojemności 150 m</w:t>
                  </w:r>
                  <w:r w:rsidRPr="00A27C80">
                    <w:rPr>
                      <w:rFonts w:ascii="Arial" w:hAnsi="Arial" w:cs="Arial"/>
                      <w:color w:val="000000" w:themeColor="text1"/>
                      <w:sz w:val="18"/>
                      <w:szCs w:val="18"/>
                      <w:vertAlign w:val="superscript"/>
                    </w:rPr>
                    <w:t>3 1)</w:t>
                  </w:r>
                </w:p>
              </w:tc>
            </w:tr>
            <w:tr w:rsidR="00A27C80" w:rsidRPr="00A27C80" w14:paraId="73C1EF8F" w14:textId="77777777" w:rsidTr="00A27C80">
              <w:tc>
                <w:tcPr>
                  <w:tcW w:w="562" w:type="dxa"/>
                  <w:vMerge w:val="restart"/>
                  <w:vAlign w:val="center"/>
                </w:tcPr>
                <w:p w14:paraId="6708E60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5.</w:t>
                  </w:r>
                </w:p>
              </w:tc>
              <w:tc>
                <w:tcPr>
                  <w:tcW w:w="1134" w:type="dxa"/>
                  <w:vMerge w:val="restart"/>
                  <w:vAlign w:val="center"/>
                </w:tcPr>
                <w:p w14:paraId="5B6E5338"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10 02 08</w:t>
                  </w:r>
                </w:p>
                <w:p w14:paraId="327B64A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restart"/>
                  <w:vAlign w:val="center"/>
                </w:tcPr>
                <w:p w14:paraId="42D16EA7" w14:textId="611406C1"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Odpady stałe </w:t>
                  </w:r>
                  <w:r w:rsidR="000C26ED">
                    <w:rPr>
                      <w:rFonts w:ascii="Arial" w:hAnsi="Arial" w:cs="Arial"/>
                      <w:bCs/>
                      <w:sz w:val="18"/>
                      <w:szCs w:val="18"/>
                    </w:rPr>
                    <w:br/>
                  </w:r>
                  <w:r w:rsidRPr="00A27C80">
                    <w:rPr>
                      <w:rFonts w:ascii="Arial" w:hAnsi="Arial" w:cs="Arial"/>
                      <w:bCs/>
                      <w:sz w:val="18"/>
                      <w:szCs w:val="18"/>
                    </w:rPr>
                    <w:t>z oczyszczania gazów odlotowych inne niż wymienione w 10 02 07</w:t>
                  </w:r>
                </w:p>
              </w:tc>
              <w:tc>
                <w:tcPr>
                  <w:tcW w:w="2835" w:type="dxa"/>
                  <w:vAlign w:val="center"/>
                </w:tcPr>
                <w:p w14:paraId="778ECC8A"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Instalacja do spiekania rud metali. </w:t>
                  </w:r>
                  <w:proofErr w:type="spellStart"/>
                  <w:r w:rsidRPr="00A27C80">
                    <w:rPr>
                      <w:rFonts w:ascii="Arial" w:hAnsi="Arial" w:cs="Arial"/>
                      <w:sz w:val="18"/>
                      <w:szCs w:val="18"/>
                    </w:rPr>
                    <w:t>Namiarownia</w:t>
                  </w:r>
                  <w:proofErr w:type="spellEnd"/>
                  <w:r w:rsidRPr="00A27C80">
                    <w:rPr>
                      <w:rFonts w:ascii="Arial" w:hAnsi="Arial" w:cs="Arial"/>
                      <w:sz w:val="18"/>
                      <w:szCs w:val="18"/>
                    </w:rPr>
                    <w:t xml:space="preserve"> składników pylastych zasobniki nr 3 i 4 </w:t>
                  </w:r>
                </w:p>
              </w:tc>
              <w:tc>
                <w:tcPr>
                  <w:tcW w:w="2859" w:type="dxa"/>
                  <w:vAlign w:val="center"/>
                </w:tcPr>
                <w:p w14:paraId="3C49BC19" w14:textId="13C404D5" w:rsidR="00A27C80" w:rsidRPr="00A27C80" w:rsidRDefault="002D0413"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Dwa</w:t>
                  </w:r>
                  <w:r w:rsidR="00A27C80" w:rsidRPr="00A27C80">
                    <w:rPr>
                      <w:rFonts w:ascii="Arial" w:hAnsi="Arial" w:cs="Arial"/>
                      <w:sz w:val="18"/>
                      <w:szCs w:val="18"/>
                    </w:rPr>
                    <w:t xml:space="preserve"> nadpoziomowe, oznakowane i szczelne stalowe zbiorniki</w:t>
                  </w:r>
                  <w:r>
                    <w:rPr>
                      <w:rFonts w:ascii="Arial" w:hAnsi="Arial" w:cs="Arial"/>
                      <w:sz w:val="18"/>
                      <w:szCs w:val="18"/>
                    </w:rPr>
                    <w:t xml:space="preserve">, </w:t>
                  </w:r>
                  <w:r w:rsidR="00A27C80" w:rsidRPr="00A27C80">
                    <w:rPr>
                      <w:rFonts w:ascii="Arial" w:hAnsi="Arial" w:cs="Arial"/>
                      <w:sz w:val="18"/>
                      <w:szCs w:val="18"/>
                    </w:rPr>
                    <w:t>o pojemności 15</w:t>
                  </w:r>
                  <w:r>
                    <w:rPr>
                      <w:rFonts w:ascii="Arial" w:hAnsi="Arial" w:cs="Arial"/>
                      <w:sz w:val="18"/>
                      <w:szCs w:val="18"/>
                    </w:rPr>
                    <w:t xml:space="preserve"> </w:t>
                  </w:r>
                  <w:r w:rsidR="00A27C80" w:rsidRPr="00A27C80">
                    <w:rPr>
                      <w:rFonts w:ascii="Arial" w:hAnsi="Arial" w:cs="Arial"/>
                      <w:sz w:val="18"/>
                      <w:szCs w:val="18"/>
                    </w:rPr>
                    <w:t>m</w:t>
                  </w:r>
                  <w:r w:rsidR="00A27C80" w:rsidRPr="00A27C80">
                    <w:rPr>
                      <w:rFonts w:ascii="Arial" w:hAnsi="Arial" w:cs="Arial"/>
                      <w:sz w:val="18"/>
                      <w:szCs w:val="18"/>
                      <w:vertAlign w:val="superscript"/>
                    </w:rPr>
                    <w:t>3</w:t>
                  </w:r>
                  <w:r w:rsidR="00A27C80" w:rsidRPr="00A27C80">
                    <w:rPr>
                      <w:rFonts w:ascii="Arial" w:hAnsi="Arial" w:cs="Arial"/>
                      <w:sz w:val="18"/>
                      <w:szCs w:val="18"/>
                    </w:rPr>
                    <w:t xml:space="preserve"> każdy</w:t>
                  </w:r>
                  <w:r w:rsidR="002C661B">
                    <w:rPr>
                      <w:rFonts w:ascii="Arial" w:hAnsi="Arial" w:cs="Arial"/>
                      <w:sz w:val="18"/>
                      <w:szCs w:val="18"/>
                    </w:rPr>
                    <w:br/>
                  </w:r>
                </w:p>
              </w:tc>
            </w:tr>
            <w:tr w:rsidR="00A27C80" w:rsidRPr="00A27C80" w14:paraId="39737352" w14:textId="77777777" w:rsidTr="00A27C80">
              <w:tc>
                <w:tcPr>
                  <w:tcW w:w="562" w:type="dxa"/>
                  <w:vMerge/>
                  <w:vAlign w:val="center"/>
                </w:tcPr>
                <w:p w14:paraId="7210310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23642A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6A7911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5757DB7" w14:textId="5C79092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Instalacja do pierwotnego wytopu surówki żelaza. </w:t>
                  </w:r>
                  <w:r w:rsidR="000D2039">
                    <w:rPr>
                      <w:rFonts w:ascii="Arial" w:hAnsi="Arial" w:cs="Arial"/>
                      <w:sz w:val="18"/>
                      <w:szCs w:val="18"/>
                    </w:rPr>
                    <w:br/>
                  </w:r>
                  <w:r w:rsidRPr="00A27C80">
                    <w:rPr>
                      <w:rFonts w:ascii="Arial" w:hAnsi="Arial" w:cs="Arial"/>
                      <w:sz w:val="18"/>
                      <w:szCs w:val="18"/>
                    </w:rPr>
                    <w:t xml:space="preserve">Odpylnik statyczny 1 szt. na każdym wielkich pieców </w:t>
                  </w:r>
                  <w:r w:rsidR="006279BF">
                    <w:rPr>
                      <w:rFonts w:ascii="Arial" w:hAnsi="Arial" w:cs="Arial"/>
                      <w:sz w:val="18"/>
                      <w:szCs w:val="18"/>
                    </w:rPr>
                    <w:br/>
                  </w:r>
                </w:p>
              </w:tc>
              <w:tc>
                <w:tcPr>
                  <w:tcW w:w="2859" w:type="dxa"/>
                  <w:vAlign w:val="center"/>
                </w:tcPr>
                <w:p w14:paraId="076499F8" w14:textId="2C9E3446" w:rsidR="00A27C80" w:rsidRPr="00A27C80" w:rsidRDefault="002D0413"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Trzy</w:t>
                  </w:r>
                  <w:r w:rsidR="00A27C80" w:rsidRPr="00A27C80">
                    <w:rPr>
                      <w:rFonts w:ascii="Arial" w:hAnsi="Arial" w:cs="Arial"/>
                      <w:sz w:val="18"/>
                      <w:szCs w:val="18"/>
                    </w:rPr>
                    <w:t xml:space="preserve"> szczelne i oznakowane stalowe zbiorniki</w:t>
                  </w:r>
                  <w:r>
                    <w:rPr>
                      <w:rFonts w:ascii="Arial" w:hAnsi="Arial" w:cs="Arial"/>
                      <w:sz w:val="18"/>
                      <w:szCs w:val="18"/>
                    </w:rPr>
                    <w:t>,</w:t>
                  </w:r>
                  <w:r w:rsidR="00A27C80" w:rsidRPr="00A27C80">
                    <w:rPr>
                      <w:rFonts w:ascii="Arial" w:hAnsi="Arial" w:cs="Arial"/>
                      <w:sz w:val="18"/>
                      <w:szCs w:val="18"/>
                    </w:rPr>
                    <w:t xml:space="preserve"> o pojemności 800 m</w:t>
                  </w:r>
                  <w:r w:rsidR="00A27C80" w:rsidRPr="00A27C80">
                    <w:rPr>
                      <w:rFonts w:ascii="Arial" w:hAnsi="Arial" w:cs="Arial"/>
                      <w:sz w:val="18"/>
                      <w:szCs w:val="18"/>
                      <w:vertAlign w:val="superscript"/>
                    </w:rPr>
                    <w:t>3</w:t>
                  </w:r>
                  <w:r w:rsidR="00A27C80" w:rsidRPr="00A27C80">
                    <w:rPr>
                      <w:rFonts w:ascii="Arial" w:hAnsi="Arial" w:cs="Arial"/>
                      <w:sz w:val="18"/>
                      <w:szCs w:val="18"/>
                    </w:rPr>
                    <w:t xml:space="preserve"> każdy </w:t>
                  </w:r>
                </w:p>
              </w:tc>
            </w:tr>
            <w:tr w:rsidR="00A27C80" w:rsidRPr="00A27C80" w14:paraId="41D95A0C" w14:textId="77777777" w:rsidTr="00A27C80">
              <w:tc>
                <w:tcPr>
                  <w:tcW w:w="562" w:type="dxa"/>
                  <w:vMerge/>
                  <w:vAlign w:val="center"/>
                </w:tcPr>
                <w:p w14:paraId="1D1BDB6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0BD6E6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E41AA7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835FF9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Odpylnia hali wielkich pieców </w:t>
                  </w:r>
                </w:p>
              </w:tc>
              <w:tc>
                <w:tcPr>
                  <w:tcW w:w="2859" w:type="dxa"/>
                  <w:vAlign w:val="center"/>
                </w:tcPr>
                <w:p w14:paraId="1A9ADB3C" w14:textId="4C483B5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i oznakowany stalowy zbiornik</w:t>
                  </w:r>
                  <w:r w:rsidR="002D0413">
                    <w:rPr>
                      <w:rFonts w:ascii="Arial" w:hAnsi="Arial" w:cs="Arial"/>
                      <w:sz w:val="18"/>
                      <w:szCs w:val="18"/>
                    </w:rPr>
                    <w:t>,</w:t>
                  </w:r>
                  <w:r w:rsidRPr="00A27C80">
                    <w:rPr>
                      <w:rFonts w:ascii="Arial" w:hAnsi="Arial" w:cs="Arial"/>
                      <w:sz w:val="18"/>
                      <w:szCs w:val="18"/>
                    </w:rPr>
                    <w:t xml:space="preserve"> o pojemności 150 m</w:t>
                  </w:r>
                  <w:r w:rsidRPr="00A27C80">
                    <w:rPr>
                      <w:rFonts w:ascii="Arial" w:hAnsi="Arial" w:cs="Arial"/>
                      <w:sz w:val="18"/>
                      <w:szCs w:val="18"/>
                      <w:vertAlign w:val="superscript"/>
                    </w:rPr>
                    <w:t>3</w:t>
                  </w:r>
                  <w:r w:rsidRPr="00A27C80">
                    <w:rPr>
                      <w:rFonts w:ascii="Arial" w:hAnsi="Arial" w:cs="Arial"/>
                      <w:sz w:val="18"/>
                      <w:szCs w:val="18"/>
                    </w:rPr>
                    <w:t xml:space="preserve"> </w:t>
                  </w:r>
                  <w:r w:rsidR="006279BF">
                    <w:rPr>
                      <w:rFonts w:ascii="Arial" w:hAnsi="Arial" w:cs="Arial"/>
                      <w:sz w:val="18"/>
                      <w:szCs w:val="18"/>
                    </w:rPr>
                    <w:br/>
                  </w:r>
                </w:p>
              </w:tc>
            </w:tr>
            <w:tr w:rsidR="00A27C80" w:rsidRPr="00A27C80" w14:paraId="2E83645E" w14:textId="77777777" w:rsidTr="00A27C80">
              <w:tc>
                <w:tcPr>
                  <w:tcW w:w="562" w:type="dxa"/>
                  <w:vMerge/>
                  <w:vAlign w:val="center"/>
                </w:tcPr>
                <w:p w14:paraId="4A60629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EB3FC3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9DFF2B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F6F58C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Zbiornik pyłu </w:t>
                  </w:r>
                  <w:proofErr w:type="spellStart"/>
                  <w:r w:rsidRPr="00A27C80">
                    <w:rPr>
                      <w:rFonts w:ascii="Arial" w:hAnsi="Arial" w:cs="Arial"/>
                      <w:sz w:val="18"/>
                      <w:szCs w:val="18"/>
                    </w:rPr>
                    <w:t>namiarowni</w:t>
                  </w:r>
                  <w:proofErr w:type="spellEnd"/>
                  <w:r w:rsidRPr="00A27C80">
                    <w:rPr>
                      <w:rFonts w:ascii="Arial" w:hAnsi="Arial" w:cs="Arial"/>
                      <w:sz w:val="18"/>
                      <w:szCs w:val="18"/>
                    </w:rPr>
                    <w:t xml:space="preserve"> wsadu </w:t>
                  </w:r>
                </w:p>
              </w:tc>
              <w:tc>
                <w:tcPr>
                  <w:tcW w:w="2859" w:type="dxa"/>
                  <w:vAlign w:val="center"/>
                </w:tcPr>
                <w:p w14:paraId="1DADC5A1" w14:textId="3199223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i oznakowany stalowy zbiornik</w:t>
                  </w:r>
                  <w:r w:rsidR="002D0413">
                    <w:rPr>
                      <w:rFonts w:ascii="Arial" w:hAnsi="Arial" w:cs="Arial"/>
                      <w:sz w:val="18"/>
                      <w:szCs w:val="18"/>
                    </w:rPr>
                    <w:t>,</w:t>
                  </w:r>
                  <w:r w:rsidRPr="00A27C80">
                    <w:rPr>
                      <w:rFonts w:ascii="Arial" w:hAnsi="Arial" w:cs="Arial"/>
                      <w:sz w:val="18"/>
                      <w:szCs w:val="18"/>
                    </w:rPr>
                    <w:t xml:space="preserve"> o pojemności </w:t>
                  </w:r>
                  <w:r w:rsidR="006B29C1">
                    <w:rPr>
                      <w:rFonts w:ascii="Arial" w:hAnsi="Arial" w:cs="Arial"/>
                      <w:sz w:val="18"/>
                      <w:szCs w:val="18"/>
                    </w:rPr>
                    <w:br/>
                  </w:r>
                  <w:r w:rsidRPr="00A27C80">
                    <w:rPr>
                      <w:rFonts w:ascii="Arial" w:hAnsi="Arial" w:cs="Arial"/>
                      <w:sz w:val="18"/>
                      <w:szCs w:val="18"/>
                    </w:rPr>
                    <w:t>300/150 m</w:t>
                  </w:r>
                  <w:r w:rsidRPr="00A27C80">
                    <w:rPr>
                      <w:rFonts w:ascii="Arial" w:hAnsi="Arial" w:cs="Arial"/>
                      <w:sz w:val="18"/>
                      <w:szCs w:val="18"/>
                      <w:vertAlign w:val="superscript"/>
                    </w:rPr>
                    <w:t xml:space="preserve">3 </w:t>
                  </w:r>
                  <w:r w:rsidR="005E4CB7">
                    <w:rPr>
                      <w:rFonts w:ascii="Arial" w:hAnsi="Arial" w:cs="Arial"/>
                      <w:sz w:val="18"/>
                      <w:szCs w:val="18"/>
                      <w:vertAlign w:val="superscript"/>
                    </w:rPr>
                    <w:br/>
                  </w:r>
                </w:p>
              </w:tc>
            </w:tr>
            <w:tr w:rsidR="00A27C80" w:rsidRPr="00A27C80" w14:paraId="5D667588" w14:textId="77777777" w:rsidTr="00A27C80">
              <w:tc>
                <w:tcPr>
                  <w:tcW w:w="562" w:type="dxa"/>
                  <w:vMerge/>
                  <w:vAlign w:val="center"/>
                </w:tcPr>
                <w:p w14:paraId="01AE2A7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19EDEA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6D1AAC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24832B9" w14:textId="53646E2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Instalacja do wtórnego wytopu surówki żelaza.</w:t>
                  </w:r>
                  <w:r w:rsidR="002C3206">
                    <w:rPr>
                      <w:rFonts w:ascii="Arial" w:hAnsi="Arial" w:cs="Arial"/>
                      <w:sz w:val="18"/>
                      <w:szCs w:val="18"/>
                    </w:rPr>
                    <w:br/>
                  </w:r>
                  <w:r w:rsidR="000D2039">
                    <w:rPr>
                      <w:rFonts w:ascii="Arial" w:hAnsi="Arial" w:cs="Arial"/>
                      <w:sz w:val="18"/>
                      <w:szCs w:val="18"/>
                    </w:rPr>
                    <w:br/>
                  </w:r>
                  <w:r w:rsidRPr="00A27C80">
                    <w:rPr>
                      <w:rFonts w:ascii="Arial" w:hAnsi="Arial" w:cs="Arial"/>
                      <w:sz w:val="18"/>
                      <w:szCs w:val="18"/>
                    </w:rPr>
                    <w:t xml:space="preserve">Zbiornik retencyjny przy hali konwertorów (związany </w:t>
                  </w:r>
                  <w:r w:rsidR="006279BF">
                    <w:rPr>
                      <w:rFonts w:ascii="Arial" w:hAnsi="Arial" w:cs="Arial"/>
                      <w:sz w:val="18"/>
                      <w:szCs w:val="18"/>
                    </w:rPr>
                    <w:br/>
                  </w:r>
                  <w:r w:rsidRPr="00A27C80">
                    <w:rPr>
                      <w:rFonts w:ascii="Arial" w:hAnsi="Arial" w:cs="Arial"/>
                      <w:sz w:val="18"/>
                      <w:szCs w:val="18"/>
                    </w:rPr>
                    <w:t>z emitorem E-39)</w:t>
                  </w:r>
                  <w:r w:rsidR="006279BF">
                    <w:rPr>
                      <w:rFonts w:ascii="Arial" w:hAnsi="Arial" w:cs="Arial"/>
                      <w:sz w:val="18"/>
                      <w:szCs w:val="18"/>
                    </w:rPr>
                    <w:br/>
                  </w:r>
                </w:p>
              </w:tc>
              <w:tc>
                <w:tcPr>
                  <w:tcW w:w="2859" w:type="dxa"/>
                  <w:vAlign w:val="center"/>
                </w:tcPr>
                <w:p w14:paraId="26CE8F91" w14:textId="0E0E70F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i oznakowany zbiornik</w:t>
                  </w:r>
                  <w:r w:rsidR="002D0413">
                    <w:rPr>
                      <w:rFonts w:ascii="Arial" w:hAnsi="Arial" w:cs="Arial"/>
                      <w:sz w:val="18"/>
                      <w:szCs w:val="18"/>
                    </w:rPr>
                    <w:t>,</w:t>
                  </w:r>
                  <w:r w:rsidRPr="00A27C80">
                    <w:rPr>
                      <w:rFonts w:ascii="Arial" w:hAnsi="Arial" w:cs="Arial"/>
                      <w:sz w:val="18"/>
                      <w:szCs w:val="18"/>
                    </w:rPr>
                    <w:t xml:space="preserve"> o pojemności 50 m</w:t>
                  </w:r>
                  <w:r w:rsidRPr="00A27C80">
                    <w:rPr>
                      <w:rFonts w:ascii="Arial" w:hAnsi="Arial" w:cs="Arial"/>
                      <w:sz w:val="18"/>
                      <w:szCs w:val="18"/>
                      <w:vertAlign w:val="superscript"/>
                    </w:rPr>
                    <w:t>3 1)</w:t>
                  </w:r>
                </w:p>
              </w:tc>
            </w:tr>
            <w:tr w:rsidR="00A27C80" w:rsidRPr="00A27C80" w14:paraId="485E38FA" w14:textId="77777777" w:rsidTr="00A27C80">
              <w:tc>
                <w:tcPr>
                  <w:tcW w:w="562" w:type="dxa"/>
                  <w:vMerge/>
                  <w:vAlign w:val="center"/>
                </w:tcPr>
                <w:p w14:paraId="3EB7DAA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E4C9A0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BBECCF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387E6F1" w14:textId="3B902D6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Instalacja do wtórnego wytopu surówki żelaza.</w:t>
                  </w:r>
                  <w:r w:rsidR="000D2039">
                    <w:rPr>
                      <w:rFonts w:ascii="Arial" w:hAnsi="Arial" w:cs="Arial"/>
                      <w:sz w:val="18"/>
                      <w:szCs w:val="18"/>
                    </w:rPr>
                    <w:br/>
                  </w:r>
                  <w:r w:rsidR="000D2039">
                    <w:rPr>
                      <w:rFonts w:ascii="Arial" w:hAnsi="Arial" w:cs="Arial"/>
                      <w:sz w:val="18"/>
                      <w:szCs w:val="18"/>
                    </w:rPr>
                    <w:br/>
                  </w:r>
                  <w:r w:rsidRPr="00A27C80">
                    <w:rPr>
                      <w:rFonts w:ascii="Arial" w:hAnsi="Arial" w:cs="Arial"/>
                      <w:sz w:val="18"/>
                      <w:szCs w:val="18"/>
                    </w:rPr>
                    <w:t xml:space="preserve">Zbiornik retencyjny przy hali konwertorów (związany </w:t>
                  </w:r>
                  <w:r w:rsidR="000D2039">
                    <w:rPr>
                      <w:rFonts w:ascii="Arial" w:hAnsi="Arial" w:cs="Arial"/>
                      <w:sz w:val="18"/>
                      <w:szCs w:val="18"/>
                    </w:rPr>
                    <w:br/>
                  </w:r>
                  <w:r w:rsidRPr="00A27C80">
                    <w:rPr>
                      <w:rFonts w:ascii="Arial" w:hAnsi="Arial" w:cs="Arial"/>
                      <w:sz w:val="18"/>
                      <w:szCs w:val="18"/>
                    </w:rPr>
                    <w:t>z emitorem E-73)</w:t>
                  </w:r>
                  <w:r w:rsidR="006279BF">
                    <w:rPr>
                      <w:rFonts w:ascii="Arial" w:hAnsi="Arial" w:cs="Arial"/>
                      <w:sz w:val="18"/>
                      <w:szCs w:val="18"/>
                    </w:rPr>
                    <w:br/>
                  </w:r>
                </w:p>
              </w:tc>
              <w:tc>
                <w:tcPr>
                  <w:tcW w:w="2859" w:type="dxa"/>
                  <w:vAlign w:val="center"/>
                </w:tcPr>
                <w:p w14:paraId="1FB39B6C" w14:textId="5B0F9C2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i oznakowany stalowy zbiornik</w:t>
                  </w:r>
                  <w:r w:rsidR="002D0413">
                    <w:rPr>
                      <w:rFonts w:ascii="Arial" w:hAnsi="Arial" w:cs="Arial"/>
                      <w:sz w:val="18"/>
                      <w:szCs w:val="18"/>
                    </w:rPr>
                    <w:t>,</w:t>
                  </w:r>
                  <w:r w:rsidRPr="00A27C80">
                    <w:rPr>
                      <w:rFonts w:ascii="Arial" w:hAnsi="Arial" w:cs="Arial"/>
                      <w:sz w:val="18"/>
                      <w:szCs w:val="18"/>
                    </w:rPr>
                    <w:t xml:space="preserve"> o pojemności 150 m</w:t>
                  </w:r>
                  <w:r w:rsidRPr="00A27C80">
                    <w:rPr>
                      <w:rFonts w:ascii="Arial" w:hAnsi="Arial" w:cs="Arial"/>
                      <w:sz w:val="18"/>
                      <w:szCs w:val="18"/>
                      <w:vertAlign w:val="superscript"/>
                    </w:rPr>
                    <w:t>3 1)</w:t>
                  </w:r>
                </w:p>
              </w:tc>
            </w:tr>
            <w:tr w:rsidR="00A27C80" w:rsidRPr="00A27C80" w14:paraId="43D49200" w14:textId="77777777" w:rsidTr="002C3206">
              <w:trPr>
                <w:trHeight w:val="936"/>
              </w:trPr>
              <w:tc>
                <w:tcPr>
                  <w:tcW w:w="562" w:type="dxa"/>
                  <w:vMerge/>
                  <w:vAlign w:val="center"/>
                </w:tcPr>
                <w:p w14:paraId="61BCB83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FF5122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7C6C7D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FECB91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Zbiornik retencyjny przy odpylni stacji </w:t>
                  </w:r>
                  <w:proofErr w:type="spellStart"/>
                  <w:r w:rsidRPr="00A27C80">
                    <w:rPr>
                      <w:rFonts w:ascii="Arial" w:hAnsi="Arial" w:cs="Arial"/>
                      <w:sz w:val="18"/>
                      <w:szCs w:val="18"/>
                    </w:rPr>
                    <w:t>argonowania</w:t>
                  </w:r>
                  <w:proofErr w:type="spellEnd"/>
                  <w:r w:rsidRPr="00A27C80">
                    <w:rPr>
                      <w:rFonts w:ascii="Arial" w:hAnsi="Arial" w:cs="Arial"/>
                      <w:sz w:val="18"/>
                      <w:szCs w:val="18"/>
                    </w:rPr>
                    <w:t xml:space="preserve"> </w:t>
                  </w:r>
                </w:p>
              </w:tc>
              <w:tc>
                <w:tcPr>
                  <w:tcW w:w="2859" w:type="dxa"/>
                  <w:vAlign w:val="center"/>
                </w:tcPr>
                <w:p w14:paraId="7784FC6B" w14:textId="00E64C6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i oznakowany zbiornik</w:t>
                  </w:r>
                  <w:r w:rsidR="002D0413">
                    <w:rPr>
                      <w:rFonts w:ascii="Arial" w:hAnsi="Arial" w:cs="Arial"/>
                      <w:sz w:val="18"/>
                      <w:szCs w:val="18"/>
                    </w:rPr>
                    <w:t>,</w:t>
                  </w:r>
                  <w:r w:rsidRPr="00A27C80">
                    <w:rPr>
                      <w:rFonts w:ascii="Arial" w:hAnsi="Arial" w:cs="Arial"/>
                      <w:sz w:val="18"/>
                      <w:szCs w:val="18"/>
                    </w:rPr>
                    <w:t xml:space="preserve"> o pojemności 20 m</w:t>
                  </w:r>
                  <w:r w:rsidRPr="00A27C80">
                    <w:rPr>
                      <w:rFonts w:ascii="Arial" w:hAnsi="Arial" w:cs="Arial"/>
                      <w:sz w:val="18"/>
                      <w:szCs w:val="18"/>
                      <w:vertAlign w:val="superscript"/>
                    </w:rPr>
                    <w:t>3</w:t>
                  </w:r>
                  <w:r w:rsidRPr="00A27C80">
                    <w:rPr>
                      <w:rFonts w:ascii="Arial" w:hAnsi="Arial" w:cs="Arial"/>
                      <w:sz w:val="18"/>
                      <w:szCs w:val="18"/>
                    </w:rPr>
                    <w:t xml:space="preserve"> </w:t>
                  </w:r>
                  <w:r w:rsidR="006279BF">
                    <w:rPr>
                      <w:rFonts w:ascii="Arial" w:hAnsi="Arial" w:cs="Arial"/>
                      <w:sz w:val="18"/>
                      <w:szCs w:val="18"/>
                    </w:rPr>
                    <w:br/>
                  </w:r>
                </w:p>
              </w:tc>
            </w:tr>
            <w:tr w:rsidR="00A27C80" w:rsidRPr="00A27C80" w14:paraId="64543078" w14:textId="77777777" w:rsidTr="00A27C80">
              <w:tc>
                <w:tcPr>
                  <w:tcW w:w="562" w:type="dxa"/>
                  <w:vMerge/>
                  <w:vAlign w:val="center"/>
                </w:tcPr>
                <w:p w14:paraId="4CF1F107"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8B86A0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5C7F87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392CA8F" w14:textId="17FB5A9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Zbiornik retencyjny przy odpylni pieca kadziowego dwustanowiskowego TLF </w:t>
                  </w:r>
                  <w:r w:rsidR="006279BF">
                    <w:rPr>
                      <w:rFonts w:ascii="Arial" w:hAnsi="Arial" w:cs="Arial"/>
                      <w:sz w:val="18"/>
                      <w:szCs w:val="18"/>
                    </w:rPr>
                    <w:br/>
                  </w:r>
                </w:p>
              </w:tc>
              <w:tc>
                <w:tcPr>
                  <w:tcW w:w="2859" w:type="dxa"/>
                  <w:vAlign w:val="center"/>
                </w:tcPr>
                <w:p w14:paraId="6171C30A" w14:textId="705F880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Oznakowany zbiornik</w:t>
                  </w:r>
                  <w:r w:rsidR="002D0413">
                    <w:rPr>
                      <w:rFonts w:ascii="Arial" w:hAnsi="Arial" w:cs="Arial"/>
                      <w:sz w:val="18"/>
                      <w:szCs w:val="18"/>
                    </w:rPr>
                    <w:t xml:space="preserve">, </w:t>
                  </w:r>
                  <w:r w:rsidR="002D0413">
                    <w:rPr>
                      <w:rFonts w:ascii="Arial" w:hAnsi="Arial" w:cs="Arial"/>
                      <w:sz w:val="18"/>
                      <w:szCs w:val="18"/>
                    </w:rPr>
                    <w:br/>
                  </w:r>
                  <w:r w:rsidRPr="00A27C80">
                    <w:rPr>
                      <w:rFonts w:ascii="Arial" w:hAnsi="Arial" w:cs="Arial"/>
                      <w:sz w:val="18"/>
                      <w:szCs w:val="18"/>
                    </w:rPr>
                    <w:t>o pojemności 110 m</w:t>
                  </w:r>
                  <w:r w:rsidRPr="00A27C80">
                    <w:rPr>
                      <w:rFonts w:ascii="Arial" w:hAnsi="Arial" w:cs="Arial"/>
                      <w:sz w:val="18"/>
                      <w:szCs w:val="18"/>
                      <w:vertAlign w:val="superscript"/>
                    </w:rPr>
                    <w:t>3</w:t>
                  </w:r>
                </w:p>
              </w:tc>
            </w:tr>
            <w:tr w:rsidR="00A27C80" w:rsidRPr="00A27C80" w14:paraId="7A4B140F" w14:textId="77777777" w:rsidTr="00A27C80">
              <w:tc>
                <w:tcPr>
                  <w:tcW w:w="562" w:type="dxa"/>
                  <w:vMerge/>
                  <w:vAlign w:val="center"/>
                </w:tcPr>
                <w:p w14:paraId="0CD463A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AFEF0E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16BB5F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C30907D" w14:textId="20CE6B7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Zbiornik retencyjny przy odpylni pieca kadziowego jednostanowiskowego LHF </w:t>
                  </w:r>
                  <w:r w:rsidR="006279BF">
                    <w:rPr>
                      <w:rFonts w:ascii="Arial" w:hAnsi="Arial" w:cs="Arial"/>
                      <w:sz w:val="18"/>
                      <w:szCs w:val="18"/>
                    </w:rPr>
                    <w:br/>
                  </w:r>
                </w:p>
              </w:tc>
              <w:tc>
                <w:tcPr>
                  <w:tcW w:w="2859" w:type="dxa"/>
                  <w:vAlign w:val="center"/>
                </w:tcPr>
                <w:p w14:paraId="3E23B10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Dwa szczelne i oznakowane zbiorniki</w:t>
                  </w:r>
                </w:p>
              </w:tc>
            </w:tr>
            <w:tr w:rsidR="00A27C80" w:rsidRPr="00A27C80" w14:paraId="08F2EC42" w14:textId="77777777" w:rsidTr="00A27C80">
              <w:tc>
                <w:tcPr>
                  <w:tcW w:w="562" w:type="dxa"/>
                  <w:vMerge/>
                  <w:vAlign w:val="center"/>
                </w:tcPr>
                <w:p w14:paraId="2D4D7E5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0F4588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8F4D7C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4060777" w14:textId="3675770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Instalacja do obróbki metali żelaznych poprzez walcowanie na gorąco. Urządzenie odpylające </w:t>
                  </w:r>
                  <w:r w:rsidR="006279BF">
                    <w:rPr>
                      <w:rFonts w:ascii="Arial" w:hAnsi="Arial" w:cs="Arial"/>
                      <w:sz w:val="18"/>
                      <w:szCs w:val="18"/>
                    </w:rPr>
                    <w:br/>
                  </w:r>
                </w:p>
              </w:tc>
              <w:tc>
                <w:tcPr>
                  <w:tcW w:w="2859" w:type="dxa"/>
                  <w:vAlign w:val="center"/>
                </w:tcPr>
                <w:p w14:paraId="66593FD6" w14:textId="1BF2195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Szczelne i oznakowane pojemniki metalowe</w:t>
                  </w:r>
                  <w:r w:rsidR="002D0413">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pojemności 0,3 m</w:t>
                  </w:r>
                  <w:r w:rsidRPr="00A27C80">
                    <w:rPr>
                      <w:rFonts w:ascii="Arial" w:hAnsi="Arial" w:cs="Arial"/>
                      <w:sz w:val="18"/>
                      <w:szCs w:val="18"/>
                      <w:vertAlign w:val="superscript"/>
                    </w:rPr>
                    <w:t>3</w:t>
                  </w:r>
                </w:p>
              </w:tc>
            </w:tr>
            <w:tr w:rsidR="00A27C80" w:rsidRPr="00A27C80" w14:paraId="5619B3DA" w14:textId="77777777" w:rsidTr="00A27C80">
              <w:tc>
                <w:tcPr>
                  <w:tcW w:w="562" w:type="dxa"/>
                  <w:vMerge w:val="restart"/>
                  <w:vAlign w:val="center"/>
                </w:tcPr>
                <w:p w14:paraId="6A5E489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6.</w:t>
                  </w:r>
                </w:p>
              </w:tc>
              <w:tc>
                <w:tcPr>
                  <w:tcW w:w="1134" w:type="dxa"/>
                  <w:vMerge w:val="restart"/>
                  <w:vAlign w:val="center"/>
                </w:tcPr>
                <w:p w14:paraId="3E138D9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10 02 10</w:t>
                  </w:r>
                </w:p>
                <w:p w14:paraId="0F2ABCC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restart"/>
                  <w:vAlign w:val="center"/>
                </w:tcPr>
                <w:p w14:paraId="759A0F7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Zgorzelina walcownicza</w:t>
                  </w:r>
                </w:p>
              </w:tc>
              <w:tc>
                <w:tcPr>
                  <w:tcW w:w="2835" w:type="dxa"/>
                  <w:vAlign w:val="center"/>
                </w:tcPr>
                <w:p w14:paraId="32501FE6" w14:textId="47EC889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Dużej</w:t>
                  </w:r>
                  <w:r w:rsidR="001B3383">
                    <w:rPr>
                      <w:rFonts w:ascii="Arial" w:hAnsi="Arial" w:cs="Arial"/>
                      <w:sz w:val="18"/>
                      <w:szCs w:val="18"/>
                    </w:rPr>
                    <w:t xml:space="preserve"> </w:t>
                  </w:r>
                  <w:r w:rsidRPr="00A27C80">
                    <w:rPr>
                      <w:rFonts w:ascii="Arial" w:hAnsi="Arial" w:cs="Arial"/>
                      <w:sz w:val="18"/>
                      <w:szCs w:val="18"/>
                    </w:rPr>
                    <w:t xml:space="preserve">- przy nawie DL </w:t>
                  </w:r>
                </w:p>
                <w:p w14:paraId="46E4821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2859" w:type="dxa"/>
                  <w:vAlign w:val="center"/>
                </w:tcPr>
                <w:p w14:paraId="476057EB" w14:textId="1B3ABC7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oznakowanym miejscu obok hali produkcyjnej, w szczelnym betonowym osadniku</w:t>
                  </w:r>
                  <w:r w:rsidR="002D0413">
                    <w:rPr>
                      <w:rFonts w:ascii="Arial" w:hAnsi="Arial" w:cs="Arial"/>
                      <w:sz w:val="18"/>
                      <w:szCs w:val="18"/>
                    </w:rPr>
                    <w:t>,</w:t>
                  </w:r>
                  <w:r w:rsidR="006B29C1">
                    <w:rPr>
                      <w:rFonts w:ascii="Arial" w:hAnsi="Arial" w:cs="Arial"/>
                      <w:sz w:val="18"/>
                      <w:szCs w:val="18"/>
                    </w:rPr>
                    <w:t xml:space="preserve"> </w:t>
                  </w:r>
                  <w:r w:rsidR="002C3206">
                    <w:rPr>
                      <w:rFonts w:ascii="Arial" w:hAnsi="Arial" w:cs="Arial"/>
                      <w:sz w:val="18"/>
                      <w:szCs w:val="18"/>
                    </w:rPr>
                    <w:br/>
                  </w:r>
                  <w:r w:rsidRPr="00A27C80">
                    <w:rPr>
                      <w:rFonts w:ascii="Arial" w:hAnsi="Arial" w:cs="Arial"/>
                      <w:sz w:val="18"/>
                      <w:szCs w:val="18"/>
                    </w:rPr>
                    <w:t>o</w:t>
                  </w:r>
                  <w:r w:rsidR="002C3206">
                    <w:rPr>
                      <w:rFonts w:ascii="Arial" w:hAnsi="Arial" w:cs="Arial"/>
                      <w:sz w:val="18"/>
                      <w:szCs w:val="18"/>
                    </w:rPr>
                    <w:t xml:space="preserve"> </w:t>
                  </w:r>
                  <w:r w:rsidRPr="00A27C80">
                    <w:rPr>
                      <w:rFonts w:ascii="Arial" w:hAnsi="Arial" w:cs="Arial"/>
                      <w:sz w:val="18"/>
                      <w:szCs w:val="18"/>
                    </w:rPr>
                    <w:t>wymiarach 6</w:t>
                  </w:r>
                  <w:r w:rsidR="00BD1C24">
                    <w:rPr>
                      <w:rFonts w:ascii="Arial" w:hAnsi="Arial" w:cs="Arial"/>
                      <w:sz w:val="18"/>
                      <w:szCs w:val="18"/>
                    </w:rPr>
                    <w:t xml:space="preserve"> </w:t>
                  </w:r>
                  <w:r w:rsidRPr="00A27C80">
                    <w:rPr>
                      <w:rFonts w:ascii="Arial" w:hAnsi="Arial" w:cs="Arial"/>
                      <w:sz w:val="18"/>
                      <w:szCs w:val="18"/>
                    </w:rPr>
                    <w:t>m</w:t>
                  </w:r>
                  <w:r w:rsidR="002D0413">
                    <w:rPr>
                      <w:rFonts w:ascii="Arial" w:hAnsi="Arial" w:cs="Arial"/>
                      <w:sz w:val="18"/>
                      <w:szCs w:val="18"/>
                    </w:rPr>
                    <w:t xml:space="preserve"> </w:t>
                  </w:r>
                  <w:r w:rsidRPr="00A27C80">
                    <w:rPr>
                      <w:rFonts w:ascii="Arial" w:hAnsi="Arial" w:cs="Arial"/>
                      <w:sz w:val="18"/>
                      <w:szCs w:val="18"/>
                    </w:rPr>
                    <w:t>×</w:t>
                  </w:r>
                  <w:r w:rsidR="002D0413">
                    <w:rPr>
                      <w:rFonts w:ascii="Arial" w:hAnsi="Arial" w:cs="Arial"/>
                      <w:sz w:val="18"/>
                      <w:szCs w:val="18"/>
                    </w:rPr>
                    <w:t xml:space="preserve"> </w:t>
                  </w:r>
                  <w:r w:rsidRPr="00A27C80">
                    <w:rPr>
                      <w:rFonts w:ascii="Arial" w:hAnsi="Arial" w:cs="Arial"/>
                      <w:sz w:val="18"/>
                      <w:szCs w:val="18"/>
                    </w:rPr>
                    <w:t>17</w:t>
                  </w:r>
                  <w:r w:rsidR="00BD1C24">
                    <w:rPr>
                      <w:rFonts w:ascii="Arial" w:hAnsi="Arial" w:cs="Arial"/>
                      <w:sz w:val="18"/>
                      <w:szCs w:val="18"/>
                    </w:rPr>
                    <w:t xml:space="preserve"> </w:t>
                  </w:r>
                  <w:r w:rsidRPr="00A27C80">
                    <w:rPr>
                      <w:rFonts w:ascii="Arial" w:hAnsi="Arial" w:cs="Arial"/>
                      <w:sz w:val="18"/>
                      <w:szCs w:val="18"/>
                    </w:rPr>
                    <w:t>m</w:t>
                  </w:r>
                  <w:r w:rsidR="002D0413">
                    <w:rPr>
                      <w:rFonts w:ascii="Arial" w:hAnsi="Arial" w:cs="Arial"/>
                      <w:sz w:val="18"/>
                      <w:szCs w:val="18"/>
                    </w:rPr>
                    <w:t xml:space="preserve"> </w:t>
                  </w:r>
                  <w:r w:rsidRPr="00A27C80">
                    <w:rPr>
                      <w:rFonts w:ascii="Arial" w:hAnsi="Arial" w:cs="Arial"/>
                      <w:sz w:val="18"/>
                      <w:szCs w:val="18"/>
                    </w:rPr>
                    <w:t>×</w:t>
                  </w:r>
                  <w:r w:rsidR="002D0413">
                    <w:rPr>
                      <w:rFonts w:ascii="Arial" w:hAnsi="Arial" w:cs="Arial"/>
                      <w:sz w:val="18"/>
                      <w:szCs w:val="18"/>
                    </w:rPr>
                    <w:t xml:space="preserve"> </w:t>
                  </w:r>
                  <w:r w:rsidRPr="00A27C80">
                    <w:rPr>
                      <w:rFonts w:ascii="Arial" w:hAnsi="Arial" w:cs="Arial"/>
                      <w:sz w:val="18"/>
                      <w:szCs w:val="18"/>
                    </w:rPr>
                    <w:t>16</w:t>
                  </w:r>
                  <w:r w:rsidR="00BD1C24">
                    <w:rPr>
                      <w:rFonts w:ascii="Arial" w:hAnsi="Arial" w:cs="Arial"/>
                      <w:sz w:val="18"/>
                      <w:szCs w:val="18"/>
                    </w:rPr>
                    <w:t xml:space="preserve"> </w:t>
                  </w:r>
                  <w:r w:rsidRPr="00A27C80">
                    <w:rPr>
                      <w:rFonts w:ascii="Arial" w:hAnsi="Arial" w:cs="Arial"/>
                      <w:sz w:val="18"/>
                      <w:szCs w:val="18"/>
                    </w:rPr>
                    <w:t xml:space="preserve">m </w:t>
                  </w:r>
                  <w:r w:rsidR="006279BF">
                    <w:rPr>
                      <w:rFonts w:ascii="Arial" w:hAnsi="Arial" w:cs="Arial"/>
                      <w:sz w:val="18"/>
                      <w:szCs w:val="18"/>
                    </w:rPr>
                    <w:br/>
                  </w:r>
                </w:p>
              </w:tc>
            </w:tr>
            <w:tr w:rsidR="00A27C80" w:rsidRPr="00A27C80" w14:paraId="7A934945" w14:textId="77777777" w:rsidTr="00A27C80">
              <w:tc>
                <w:tcPr>
                  <w:tcW w:w="562" w:type="dxa"/>
                  <w:vMerge/>
                  <w:vAlign w:val="center"/>
                </w:tcPr>
                <w:p w14:paraId="3315981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E78D21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C21BD5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569706D" w14:textId="537B9AC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Dużej</w:t>
                  </w:r>
                  <w:r w:rsidR="001B3383">
                    <w:rPr>
                      <w:rFonts w:ascii="Arial" w:hAnsi="Arial" w:cs="Arial"/>
                      <w:sz w:val="18"/>
                      <w:szCs w:val="18"/>
                    </w:rPr>
                    <w:t xml:space="preserve"> </w:t>
                  </w:r>
                  <w:r w:rsidRPr="00A27C80">
                    <w:rPr>
                      <w:rFonts w:ascii="Arial" w:hAnsi="Arial" w:cs="Arial"/>
                      <w:sz w:val="18"/>
                      <w:szCs w:val="18"/>
                    </w:rPr>
                    <w:t xml:space="preserve">- rejon prostownic </w:t>
                  </w:r>
                </w:p>
              </w:tc>
              <w:tc>
                <w:tcPr>
                  <w:tcW w:w="2859" w:type="dxa"/>
                  <w:vAlign w:val="center"/>
                </w:tcPr>
                <w:p w14:paraId="090AB375" w14:textId="65C7606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BC4248">
                    <w:rPr>
                      <w:rFonts w:ascii="Arial" w:hAnsi="Arial" w:cs="Arial"/>
                      <w:sz w:val="18"/>
                      <w:szCs w:val="18"/>
                    </w:rPr>
                    <w:t xml:space="preserve">, </w:t>
                  </w:r>
                  <w:r w:rsidRPr="00A27C80">
                    <w:rPr>
                      <w:rFonts w:ascii="Arial" w:hAnsi="Arial" w:cs="Arial"/>
                      <w:sz w:val="18"/>
                      <w:szCs w:val="18"/>
                    </w:rPr>
                    <w:t xml:space="preserve">w opisanych metalowych koszach </w:t>
                  </w:r>
                  <w:r w:rsidR="006279BF">
                    <w:rPr>
                      <w:rFonts w:ascii="Arial" w:hAnsi="Arial" w:cs="Arial"/>
                      <w:sz w:val="18"/>
                      <w:szCs w:val="18"/>
                    </w:rPr>
                    <w:br/>
                  </w:r>
                </w:p>
              </w:tc>
            </w:tr>
            <w:tr w:rsidR="00A27C80" w:rsidRPr="00A27C80" w14:paraId="0E648EAD" w14:textId="77777777" w:rsidTr="00A27C80">
              <w:tc>
                <w:tcPr>
                  <w:tcW w:w="562" w:type="dxa"/>
                  <w:vMerge/>
                  <w:vAlign w:val="center"/>
                </w:tcPr>
                <w:p w14:paraId="7F6EDDF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B4731E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552B35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0B75943" w14:textId="57B6B48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Średniej </w:t>
                  </w:r>
                  <w:r w:rsidR="001B3383">
                    <w:rPr>
                      <w:rFonts w:ascii="Arial" w:hAnsi="Arial" w:cs="Arial"/>
                      <w:sz w:val="18"/>
                      <w:szCs w:val="18"/>
                    </w:rPr>
                    <w:t>-</w:t>
                  </w:r>
                  <w:r w:rsidRPr="00A27C80">
                    <w:rPr>
                      <w:rFonts w:ascii="Arial" w:hAnsi="Arial" w:cs="Arial"/>
                      <w:sz w:val="18"/>
                      <w:szCs w:val="18"/>
                    </w:rPr>
                    <w:t xml:space="preserve"> hala nr 8</w:t>
                  </w:r>
                  <w:r w:rsidR="00FA22C7">
                    <w:rPr>
                      <w:rFonts w:ascii="Arial" w:hAnsi="Arial" w:cs="Arial"/>
                      <w:sz w:val="18"/>
                      <w:szCs w:val="18"/>
                    </w:rPr>
                    <w:t xml:space="preserve"> </w:t>
                  </w:r>
                  <w:r w:rsidRPr="00A27C80">
                    <w:rPr>
                      <w:rFonts w:ascii="Arial" w:hAnsi="Arial" w:cs="Arial"/>
                      <w:sz w:val="18"/>
                      <w:szCs w:val="18"/>
                    </w:rPr>
                    <w:t xml:space="preserve">- rejon prostownic </w:t>
                  </w:r>
                </w:p>
              </w:tc>
              <w:tc>
                <w:tcPr>
                  <w:tcW w:w="2859" w:type="dxa"/>
                  <w:vAlign w:val="center"/>
                </w:tcPr>
                <w:p w14:paraId="74E849CF" w14:textId="2CC9A9C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BC4248">
                    <w:rPr>
                      <w:rFonts w:ascii="Arial" w:hAnsi="Arial" w:cs="Arial"/>
                      <w:sz w:val="18"/>
                      <w:szCs w:val="18"/>
                    </w:rPr>
                    <w:t>,</w:t>
                  </w:r>
                  <w:r w:rsidRPr="00A27C80">
                    <w:rPr>
                      <w:rFonts w:ascii="Arial" w:hAnsi="Arial" w:cs="Arial"/>
                      <w:sz w:val="18"/>
                      <w:szCs w:val="18"/>
                    </w:rPr>
                    <w:t xml:space="preserve"> w opisanych metalowych koszach </w:t>
                  </w:r>
                  <w:r w:rsidR="006279BF">
                    <w:rPr>
                      <w:rFonts w:ascii="Arial" w:hAnsi="Arial" w:cs="Arial"/>
                      <w:sz w:val="18"/>
                      <w:szCs w:val="18"/>
                    </w:rPr>
                    <w:br/>
                  </w:r>
                </w:p>
              </w:tc>
            </w:tr>
            <w:tr w:rsidR="00A27C80" w:rsidRPr="00A27C80" w14:paraId="273A052F" w14:textId="77777777" w:rsidTr="00A27C80">
              <w:tc>
                <w:tcPr>
                  <w:tcW w:w="562" w:type="dxa"/>
                  <w:vMerge/>
                  <w:vAlign w:val="center"/>
                </w:tcPr>
                <w:p w14:paraId="42C23BB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079D68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D27432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648B1D1" w14:textId="1205F7B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Średniej </w:t>
                  </w:r>
                  <w:r w:rsidR="001B3383">
                    <w:rPr>
                      <w:rFonts w:ascii="Arial" w:hAnsi="Arial" w:cs="Arial"/>
                      <w:sz w:val="18"/>
                      <w:szCs w:val="18"/>
                    </w:rPr>
                    <w:t>-</w:t>
                  </w:r>
                  <w:r w:rsidRPr="00A27C80">
                    <w:rPr>
                      <w:rFonts w:ascii="Arial" w:hAnsi="Arial" w:cs="Arial"/>
                      <w:sz w:val="18"/>
                      <w:szCs w:val="18"/>
                    </w:rPr>
                    <w:t xml:space="preserve"> hala nr 2 </w:t>
                  </w:r>
                </w:p>
              </w:tc>
              <w:tc>
                <w:tcPr>
                  <w:tcW w:w="2859" w:type="dxa"/>
                  <w:vAlign w:val="center"/>
                </w:tcPr>
                <w:p w14:paraId="5DDAA007" w14:textId="39070A3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betonowy i opisany osadnik</w:t>
                  </w:r>
                  <w:r w:rsidR="00BC4248">
                    <w:rPr>
                      <w:rFonts w:ascii="Arial" w:hAnsi="Arial" w:cs="Arial"/>
                      <w:sz w:val="18"/>
                      <w:szCs w:val="18"/>
                    </w:rPr>
                    <w:t>,</w:t>
                  </w:r>
                  <w:r w:rsidRPr="00A27C80">
                    <w:rPr>
                      <w:rFonts w:ascii="Arial" w:hAnsi="Arial" w:cs="Arial"/>
                      <w:sz w:val="18"/>
                      <w:szCs w:val="18"/>
                    </w:rPr>
                    <w:t xml:space="preserve"> o wymiarach </w:t>
                  </w:r>
                  <w:r w:rsidR="002C661B">
                    <w:rPr>
                      <w:rFonts w:ascii="Arial" w:hAnsi="Arial" w:cs="Arial"/>
                      <w:sz w:val="18"/>
                      <w:szCs w:val="18"/>
                    </w:rPr>
                    <w:br/>
                  </w:r>
                  <w:r w:rsidRPr="00A27C80">
                    <w:rPr>
                      <w:rFonts w:ascii="Arial" w:hAnsi="Arial" w:cs="Arial"/>
                      <w:sz w:val="18"/>
                      <w:szCs w:val="18"/>
                    </w:rPr>
                    <w:t xml:space="preserve">8,5 </w:t>
                  </w:r>
                  <w:r w:rsidR="00BD1C24">
                    <w:rPr>
                      <w:rFonts w:ascii="Arial" w:hAnsi="Arial" w:cs="Arial"/>
                      <w:sz w:val="18"/>
                      <w:szCs w:val="18"/>
                    </w:rPr>
                    <w:t xml:space="preserve">m </w:t>
                  </w:r>
                  <w:r w:rsidRPr="00A27C80">
                    <w:rPr>
                      <w:rFonts w:ascii="Arial" w:hAnsi="Arial" w:cs="Arial"/>
                      <w:sz w:val="18"/>
                      <w:szCs w:val="18"/>
                    </w:rPr>
                    <w:t xml:space="preserve">× 15 </w:t>
                  </w:r>
                  <w:r w:rsidR="00BD1C24">
                    <w:rPr>
                      <w:rFonts w:ascii="Arial" w:hAnsi="Arial" w:cs="Arial"/>
                      <w:sz w:val="18"/>
                      <w:szCs w:val="18"/>
                    </w:rPr>
                    <w:t xml:space="preserve">m </w:t>
                  </w:r>
                  <w:r w:rsidRPr="00A27C80">
                    <w:rPr>
                      <w:rFonts w:ascii="Arial" w:hAnsi="Arial" w:cs="Arial"/>
                      <w:sz w:val="18"/>
                      <w:szCs w:val="18"/>
                    </w:rPr>
                    <w:t xml:space="preserve">× 13 m </w:t>
                  </w:r>
                  <w:r w:rsidR="006279BF">
                    <w:rPr>
                      <w:rFonts w:ascii="Arial" w:hAnsi="Arial" w:cs="Arial"/>
                      <w:sz w:val="18"/>
                      <w:szCs w:val="18"/>
                    </w:rPr>
                    <w:br/>
                  </w:r>
                </w:p>
              </w:tc>
            </w:tr>
            <w:tr w:rsidR="00A27C80" w:rsidRPr="00A27C80" w14:paraId="6097958C" w14:textId="77777777" w:rsidTr="00A27C80">
              <w:tc>
                <w:tcPr>
                  <w:tcW w:w="562" w:type="dxa"/>
                  <w:vMerge/>
                  <w:vAlign w:val="center"/>
                </w:tcPr>
                <w:p w14:paraId="77E5B157"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1D14B9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54CE85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27A5CA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Wykańczalnia COS hala 4 </w:t>
                  </w:r>
                </w:p>
              </w:tc>
              <w:tc>
                <w:tcPr>
                  <w:tcW w:w="2859" w:type="dxa"/>
                  <w:vAlign w:val="center"/>
                </w:tcPr>
                <w:p w14:paraId="6B42111E" w14:textId="52102C6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Szczelny i opisany betonowy osadnik na zgorzelinę </w:t>
                  </w:r>
                  <w:r w:rsidR="006279BF">
                    <w:rPr>
                      <w:rFonts w:ascii="Arial" w:hAnsi="Arial" w:cs="Arial"/>
                      <w:sz w:val="18"/>
                      <w:szCs w:val="18"/>
                    </w:rPr>
                    <w:br/>
                  </w:r>
                </w:p>
              </w:tc>
            </w:tr>
            <w:tr w:rsidR="00A27C80" w:rsidRPr="00A27C80" w14:paraId="51608E1B" w14:textId="77777777" w:rsidTr="008D75BF">
              <w:trPr>
                <w:trHeight w:val="1020"/>
              </w:trPr>
              <w:tc>
                <w:tcPr>
                  <w:tcW w:w="562" w:type="dxa"/>
                  <w:vMerge/>
                  <w:vAlign w:val="center"/>
                </w:tcPr>
                <w:p w14:paraId="3250FA3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79B1DF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4D86ED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E21AC4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Wykańczalnia COS hala 3 </w:t>
                  </w:r>
                </w:p>
              </w:tc>
              <w:tc>
                <w:tcPr>
                  <w:tcW w:w="2859" w:type="dxa"/>
                  <w:vAlign w:val="center"/>
                </w:tcPr>
                <w:p w14:paraId="2CDA64FA" w14:textId="26B2BA13" w:rsidR="00A27C80" w:rsidRPr="00A27C80" w:rsidRDefault="00BC4248"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Dwa</w:t>
                  </w:r>
                  <w:r w:rsidR="00A27C80" w:rsidRPr="00A27C80">
                    <w:rPr>
                      <w:rFonts w:ascii="Arial" w:hAnsi="Arial" w:cs="Arial"/>
                      <w:sz w:val="18"/>
                      <w:szCs w:val="18"/>
                    </w:rPr>
                    <w:t xml:space="preserve"> szczelne i opisane betonowe osadniki na</w:t>
                  </w:r>
                  <w:r w:rsidR="008D75BF">
                    <w:rPr>
                      <w:rFonts w:ascii="Arial" w:hAnsi="Arial" w:cs="Arial"/>
                      <w:sz w:val="18"/>
                      <w:szCs w:val="18"/>
                    </w:rPr>
                    <w:t xml:space="preserve"> </w:t>
                  </w:r>
                  <w:r w:rsidR="00A27C80" w:rsidRPr="00A27C80">
                    <w:rPr>
                      <w:rFonts w:ascii="Arial" w:hAnsi="Arial" w:cs="Arial"/>
                      <w:sz w:val="18"/>
                      <w:szCs w:val="18"/>
                    </w:rPr>
                    <w:t>zgorzelinę</w:t>
                  </w:r>
                  <w:r>
                    <w:rPr>
                      <w:rFonts w:ascii="Arial" w:hAnsi="Arial" w:cs="Arial"/>
                      <w:sz w:val="18"/>
                      <w:szCs w:val="18"/>
                    </w:rPr>
                    <w:t>,</w:t>
                  </w:r>
                  <w:r w:rsidR="00A27C80" w:rsidRPr="00A27C80">
                    <w:rPr>
                      <w:rFonts w:ascii="Arial" w:hAnsi="Arial" w:cs="Arial"/>
                      <w:sz w:val="18"/>
                      <w:szCs w:val="18"/>
                    </w:rPr>
                    <w:t xml:space="preserve"> o pojemności 20 Mg każdy </w:t>
                  </w:r>
                  <w:r w:rsidR="005E4CB7">
                    <w:rPr>
                      <w:rFonts w:ascii="Arial" w:hAnsi="Arial" w:cs="Arial"/>
                      <w:sz w:val="18"/>
                      <w:szCs w:val="18"/>
                    </w:rPr>
                    <w:br/>
                  </w:r>
                </w:p>
              </w:tc>
            </w:tr>
            <w:tr w:rsidR="00A27C80" w:rsidRPr="00A27C80" w14:paraId="3DB206C3" w14:textId="77777777" w:rsidTr="00A27C80">
              <w:tc>
                <w:tcPr>
                  <w:tcW w:w="562" w:type="dxa"/>
                  <w:vMerge/>
                  <w:vAlign w:val="center"/>
                </w:tcPr>
                <w:p w14:paraId="00387FF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293197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0452DD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8FD8FF8"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Spiekalni Magazyn buforowy rudy - pole I </w:t>
                  </w:r>
                </w:p>
              </w:tc>
              <w:tc>
                <w:tcPr>
                  <w:tcW w:w="2859" w:type="dxa"/>
                  <w:vAlign w:val="center"/>
                </w:tcPr>
                <w:p w14:paraId="628905D7" w14:textId="0EF3EAB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Oznakowany i utwardzony plac</w:t>
                  </w:r>
                  <w:r w:rsidR="00BC4248">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powierzchni 500 m</w:t>
                  </w:r>
                  <w:r w:rsidRPr="00A27C80">
                    <w:rPr>
                      <w:rFonts w:ascii="Arial" w:hAnsi="Arial" w:cs="Arial"/>
                      <w:sz w:val="18"/>
                      <w:szCs w:val="18"/>
                      <w:vertAlign w:val="superscript"/>
                    </w:rPr>
                    <w:t>2</w:t>
                  </w:r>
                  <w:r w:rsidRPr="00A27C80">
                    <w:rPr>
                      <w:rFonts w:ascii="Arial" w:hAnsi="Arial" w:cs="Arial"/>
                      <w:sz w:val="18"/>
                      <w:szCs w:val="18"/>
                    </w:rPr>
                    <w:t xml:space="preserve"> </w:t>
                  </w:r>
                  <w:r w:rsidR="006279BF">
                    <w:rPr>
                      <w:rFonts w:ascii="Arial" w:hAnsi="Arial" w:cs="Arial"/>
                      <w:sz w:val="18"/>
                      <w:szCs w:val="18"/>
                    </w:rPr>
                    <w:br/>
                  </w:r>
                </w:p>
              </w:tc>
            </w:tr>
            <w:tr w:rsidR="00A27C80" w:rsidRPr="00A27C80" w14:paraId="4E5BEBFC" w14:textId="77777777" w:rsidTr="000D2039">
              <w:trPr>
                <w:trHeight w:val="557"/>
              </w:trPr>
              <w:tc>
                <w:tcPr>
                  <w:tcW w:w="562" w:type="dxa"/>
                  <w:vMerge/>
                  <w:vAlign w:val="center"/>
                </w:tcPr>
                <w:p w14:paraId="71BA31C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F141E9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1E77B5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872F68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przy drodze wewnętrznej 70, za magazynem buforowym rudy </w:t>
                  </w:r>
                </w:p>
              </w:tc>
              <w:tc>
                <w:tcPr>
                  <w:tcW w:w="2859" w:type="dxa"/>
                  <w:vAlign w:val="center"/>
                </w:tcPr>
                <w:p w14:paraId="6D681E36" w14:textId="5218B7F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Osady z prasy filtracyjnej</w:t>
                  </w:r>
                  <w:r w:rsidR="00BC4248">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sposób zorganizowany</w:t>
                  </w:r>
                  <w:r w:rsidR="00BC4248">
                    <w:rPr>
                      <w:rFonts w:ascii="Arial" w:hAnsi="Arial" w:cs="Arial"/>
                      <w:sz w:val="18"/>
                      <w:szCs w:val="18"/>
                    </w:rPr>
                    <w:t>,</w:t>
                  </w:r>
                  <w:r w:rsidRPr="00A27C80">
                    <w:rPr>
                      <w:rFonts w:ascii="Arial" w:hAnsi="Arial" w:cs="Arial"/>
                      <w:sz w:val="18"/>
                      <w:szCs w:val="18"/>
                    </w:rPr>
                    <w:t xml:space="preserve"> na szczelnym</w:t>
                  </w:r>
                  <w:r w:rsidR="006B29C1">
                    <w:rPr>
                      <w:rFonts w:ascii="Arial" w:hAnsi="Arial" w:cs="Arial"/>
                      <w:sz w:val="18"/>
                      <w:szCs w:val="18"/>
                    </w:rPr>
                    <w:t>,</w:t>
                  </w:r>
                  <w:r w:rsidRPr="00A27C80">
                    <w:rPr>
                      <w:rFonts w:ascii="Arial" w:hAnsi="Arial" w:cs="Arial"/>
                      <w:sz w:val="18"/>
                      <w:szCs w:val="18"/>
                    </w:rPr>
                    <w:t xml:space="preserve"> utwardzonym </w:t>
                  </w:r>
                  <w:r w:rsidR="006279BF">
                    <w:rPr>
                      <w:rFonts w:ascii="Arial" w:hAnsi="Arial" w:cs="Arial"/>
                      <w:sz w:val="18"/>
                      <w:szCs w:val="18"/>
                    </w:rPr>
                    <w:br/>
                  </w:r>
                  <w:r w:rsidRPr="00A27C80">
                    <w:rPr>
                      <w:rFonts w:ascii="Arial" w:hAnsi="Arial" w:cs="Arial"/>
                      <w:sz w:val="18"/>
                      <w:szCs w:val="18"/>
                    </w:rPr>
                    <w:t xml:space="preserve">i oznakowanym placu </w:t>
                  </w:r>
                  <w:r w:rsidR="006279BF">
                    <w:rPr>
                      <w:rFonts w:ascii="Arial" w:hAnsi="Arial" w:cs="Arial"/>
                      <w:sz w:val="18"/>
                      <w:szCs w:val="18"/>
                    </w:rPr>
                    <w:br/>
                  </w:r>
                </w:p>
              </w:tc>
            </w:tr>
            <w:tr w:rsidR="00A27C80" w:rsidRPr="00A27C80" w14:paraId="223F0FE7" w14:textId="77777777" w:rsidTr="00A27C80">
              <w:tc>
                <w:tcPr>
                  <w:tcW w:w="562" w:type="dxa"/>
                  <w:vMerge/>
                  <w:vAlign w:val="center"/>
                </w:tcPr>
                <w:p w14:paraId="377911D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AAD4EA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5AF1A5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9921B8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składowiska „Lipówka” </w:t>
                  </w:r>
                </w:p>
              </w:tc>
              <w:tc>
                <w:tcPr>
                  <w:tcW w:w="2859" w:type="dxa"/>
                  <w:vAlign w:val="center"/>
                </w:tcPr>
                <w:p w14:paraId="0536CC0F" w14:textId="07796886" w:rsidR="00A27C80" w:rsidRPr="00A27C80" w:rsidRDefault="00BC4248"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Trzy</w:t>
                  </w:r>
                  <w:r w:rsidR="00A27C80" w:rsidRPr="00A27C80">
                    <w:rPr>
                      <w:rFonts w:ascii="Arial" w:hAnsi="Arial" w:cs="Arial"/>
                      <w:sz w:val="18"/>
                      <w:szCs w:val="18"/>
                    </w:rPr>
                    <w:t xml:space="preserve"> szczelne i oznakowane zbiorniki betonowe</w:t>
                  </w:r>
                  <w:r>
                    <w:rPr>
                      <w:rFonts w:ascii="Arial" w:hAnsi="Arial" w:cs="Arial"/>
                      <w:sz w:val="18"/>
                      <w:szCs w:val="18"/>
                    </w:rPr>
                    <w:t>,</w:t>
                  </w:r>
                  <w:r w:rsidR="00A27C80" w:rsidRPr="00A27C80">
                    <w:rPr>
                      <w:rFonts w:ascii="Arial" w:hAnsi="Arial" w:cs="Arial"/>
                      <w:sz w:val="18"/>
                      <w:szCs w:val="18"/>
                    </w:rPr>
                    <w:t xml:space="preserve"> o łącznej pojemności ok</w:t>
                  </w:r>
                  <w:r w:rsidR="006B29C1">
                    <w:rPr>
                      <w:rFonts w:ascii="Arial" w:hAnsi="Arial" w:cs="Arial"/>
                      <w:sz w:val="18"/>
                      <w:szCs w:val="18"/>
                    </w:rPr>
                    <w:t>.</w:t>
                  </w:r>
                  <w:r w:rsidR="00A27C80" w:rsidRPr="00A27C80">
                    <w:rPr>
                      <w:rFonts w:ascii="Arial" w:hAnsi="Arial" w:cs="Arial"/>
                      <w:sz w:val="18"/>
                      <w:szCs w:val="18"/>
                    </w:rPr>
                    <w:t xml:space="preserve"> 150 000 m</w:t>
                  </w:r>
                  <w:r w:rsidR="00A27C80" w:rsidRPr="00A27C80">
                    <w:rPr>
                      <w:rFonts w:ascii="Arial" w:hAnsi="Arial" w:cs="Arial"/>
                      <w:sz w:val="18"/>
                      <w:szCs w:val="18"/>
                      <w:vertAlign w:val="superscript"/>
                    </w:rPr>
                    <w:t>3</w:t>
                  </w:r>
                  <w:r w:rsidR="00A27C80" w:rsidRPr="00A27C80">
                    <w:rPr>
                      <w:rFonts w:ascii="Arial" w:hAnsi="Arial" w:cs="Arial"/>
                      <w:sz w:val="18"/>
                      <w:szCs w:val="18"/>
                    </w:rPr>
                    <w:t xml:space="preserve"> </w:t>
                  </w:r>
                  <w:r w:rsidR="006279BF">
                    <w:rPr>
                      <w:rFonts w:ascii="Arial" w:hAnsi="Arial" w:cs="Arial"/>
                      <w:sz w:val="18"/>
                      <w:szCs w:val="18"/>
                    </w:rPr>
                    <w:br/>
                  </w:r>
                </w:p>
              </w:tc>
            </w:tr>
            <w:tr w:rsidR="00A27C80" w:rsidRPr="00A27C80" w14:paraId="1D4ACF67" w14:textId="77777777" w:rsidTr="00A27C80">
              <w:tc>
                <w:tcPr>
                  <w:tcW w:w="562" w:type="dxa"/>
                  <w:vMerge w:val="restart"/>
                  <w:vAlign w:val="center"/>
                </w:tcPr>
                <w:p w14:paraId="6851CA1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7.</w:t>
                  </w:r>
                </w:p>
              </w:tc>
              <w:tc>
                <w:tcPr>
                  <w:tcW w:w="1134" w:type="dxa"/>
                  <w:vMerge w:val="restart"/>
                  <w:vAlign w:val="center"/>
                </w:tcPr>
                <w:p w14:paraId="24C29E8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r w:rsidRPr="00A27C80">
                    <w:rPr>
                      <w:rFonts w:ascii="Arial" w:hAnsi="Arial" w:cs="Arial"/>
                      <w:b/>
                      <w:bCs/>
                      <w:sz w:val="18"/>
                      <w:szCs w:val="18"/>
                    </w:rPr>
                    <w:t>10 02 14</w:t>
                  </w:r>
                </w:p>
              </w:tc>
              <w:tc>
                <w:tcPr>
                  <w:tcW w:w="1843" w:type="dxa"/>
                  <w:vMerge w:val="restart"/>
                  <w:vAlign w:val="center"/>
                </w:tcPr>
                <w:p w14:paraId="5948C0DD" w14:textId="02A3CD9F"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b/>
                      <w:sz w:val="18"/>
                      <w:szCs w:val="18"/>
                    </w:rPr>
                  </w:pPr>
                  <w:r w:rsidRPr="00A27C80">
                    <w:rPr>
                      <w:rFonts w:ascii="Arial" w:hAnsi="Arial" w:cs="Arial"/>
                      <w:bCs/>
                      <w:sz w:val="18"/>
                      <w:szCs w:val="18"/>
                    </w:rPr>
                    <w:t xml:space="preserve">Szlamy i osady </w:t>
                  </w:r>
                  <w:proofErr w:type="spellStart"/>
                  <w:r w:rsidRPr="00A27C80">
                    <w:rPr>
                      <w:rFonts w:ascii="Arial" w:hAnsi="Arial" w:cs="Arial"/>
                      <w:bCs/>
                      <w:sz w:val="18"/>
                      <w:szCs w:val="18"/>
                    </w:rPr>
                    <w:t>pofiltracyjne</w:t>
                  </w:r>
                  <w:proofErr w:type="spellEnd"/>
                  <w:r w:rsidRPr="00A27C80">
                    <w:rPr>
                      <w:rFonts w:ascii="Arial" w:hAnsi="Arial" w:cs="Arial"/>
                      <w:bCs/>
                      <w:sz w:val="18"/>
                      <w:szCs w:val="18"/>
                    </w:rPr>
                    <w:t xml:space="preserve"> </w:t>
                  </w:r>
                  <w:r w:rsidR="000C26ED">
                    <w:rPr>
                      <w:rFonts w:ascii="Arial" w:hAnsi="Arial" w:cs="Arial"/>
                      <w:bCs/>
                      <w:sz w:val="18"/>
                      <w:szCs w:val="18"/>
                    </w:rPr>
                    <w:br/>
                  </w:r>
                  <w:r w:rsidRPr="00A27C80">
                    <w:rPr>
                      <w:rFonts w:ascii="Arial" w:hAnsi="Arial" w:cs="Arial"/>
                      <w:bCs/>
                      <w:sz w:val="18"/>
                      <w:szCs w:val="18"/>
                    </w:rPr>
                    <w:t>z oczyszczania gazów odlotowych inne niż wymienione w 10 02 13</w:t>
                  </w:r>
                </w:p>
              </w:tc>
              <w:tc>
                <w:tcPr>
                  <w:tcW w:w="2835" w:type="dxa"/>
                  <w:vAlign w:val="center"/>
                </w:tcPr>
                <w:p w14:paraId="571BC8F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 - przy drodze wewnętrznej 70, za magazynem buforowym rudy</w:t>
                  </w:r>
                </w:p>
              </w:tc>
              <w:tc>
                <w:tcPr>
                  <w:tcW w:w="2859" w:type="dxa"/>
                  <w:vAlign w:val="center"/>
                </w:tcPr>
                <w:p w14:paraId="5FFA3832" w14:textId="57ABA30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Osady z prasy filtracyjnej </w:t>
                  </w:r>
                  <w:r w:rsidR="006279BF">
                    <w:rPr>
                      <w:rFonts w:ascii="Arial" w:hAnsi="Arial" w:cs="Arial"/>
                      <w:sz w:val="18"/>
                      <w:szCs w:val="18"/>
                    </w:rPr>
                    <w:br/>
                  </w:r>
                  <w:r w:rsidRPr="00A27C80">
                    <w:rPr>
                      <w:rFonts w:ascii="Arial" w:hAnsi="Arial" w:cs="Arial"/>
                      <w:sz w:val="18"/>
                      <w:szCs w:val="18"/>
                    </w:rPr>
                    <w:t>w sposób zorganizowany na szczelnym</w:t>
                  </w:r>
                  <w:r w:rsidR="006B29C1">
                    <w:rPr>
                      <w:rFonts w:ascii="Arial" w:hAnsi="Arial" w:cs="Arial"/>
                      <w:sz w:val="18"/>
                      <w:szCs w:val="18"/>
                    </w:rPr>
                    <w:t>,</w:t>
                  </w:r>
                  <w:r w:rsidRPr="00A27C80">
                    <w:rPr>
                      <w:rFonts w:ascii="Arial" w:hAnsi="Arial" w:cs="Arial"/>
                      <w:sz w:val="18"/>
                      <w:szCs w:val="18"/>
                    </w:rPr>
                    <w:t xml:space="preserve"> utwardzonym </w:t>
                  </w:r>
                  <w:r w:rsidR="006279BF">
                    <w:rPr>
                      <w:rFonts w:ascii="Arial" w:hAnsi="Arial" w:cs="Arial"/>
                      <w:sz w:val="18"/>
                      <w:szCs w:val="18"/>
                    </w:rPr>
                    <w:br/>
                  </w:r>
                  <w:r w:rsidRPr="00A27C80">
                    <w:rPr>
                      <w:rFonts w:ascii="Arial" w:hAnsi="Arial" w:cs="Arial"/>
                      <w:sz w:val="18"/>
                      <w:szCs w:val="18"/>
                    </w:rPr>
                    <w:t>i oznakowanym placu</w:t>
                  </w:r>
                  <w:r w:rsidR="006279BF">
                    <w:rPr>
                      <w:rFonts w:ascii="Arial" w:hAnsi="Arial" w:cs="Arial"/>
                      <w:sz w:val="18"/>
                      <w:szCs w:val="18"/>
                    </w:rPr>
                    <w:br/>
                  </w:r>
                </w:p>
              </w:tc>
            </w:tr>
            <w:tr w:rsidR="00A27C80" w:rsidRPr="00A27C80" w14:paraId="669A890F" w14:textId="77777777" w:rsidTr="00A27C80">
              <w:tc>
                <w:tcPr>
                  <w:tcW w:w="562" w:type="dxa"/>
                  <w:vMerge/>
                  <w:vAlign w:val="center"/>
                </w:tcPr>
                <w:p w14:paraId="5A0351D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C67CAD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4DDB89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8FEE62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składowiska „Lipówka”</w:t>
                  </w:r>
                </w:p>
              </w:tc>
              <w:tc>
                <w:tcPr>
                  <w:tcW w:w="2859" w:type="dxa"/>
                  <w:vAlign w:val="center"/>
                </w:tcPr>
                <w:p w14:paraId="35CF23BB" w14:textId="19BBF837" w:rsidR="00A27C80" w:rsidRPr="00A27C80" w:rsidRDefault="00BC4248"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Trzy</w:t>
                  </w:r>
                  <w:r w:rsidR="00A27C80" w:rsidRPr="00A27C80">
                    <w:rPr>
                      <w:rFonts w:ascii="Arial" w:hAnsi="Arial" w:cs="Arial"/>
                      <w:sz w:val="18"/>
                      <w:szCs w:val="18"/>
                    </w:rPr>
                    <w:t xml:space="preserve"> szczelne i oznakowane zbiorniki betonowe</w:t>
                  </w:r>
                  <w:r>
                    <w:rPr>
                      <w:rFonts w:ascii="Arial" w:hAnsi="Arial" w:cs="Arial"/>
                      <w:sz w:val="18"/>
                      <w:szCs w:val="18"/>
                    </w:rPr>
                    <w:t>,</w:t>
                  </w:r>
                  <w:r w:rsidR="00A27C80" w:rsidRPr="00A27C80">
                    <w:rPr>
                      <w:rFonts w:ascii="Arial" w:hAnsi="Arial" w:cs="Arial"/>
                      <w:sz w:val="18"/>
                      <w:szCs w:val="18"/>
                    </w:rPr>
                    <w:t xml:space="preserve"> o łącznej pojemności ok</w:t>
                  </w:r>
                  <w:r w:rsidR="006B29C1">
                    <w:rPr>
                      <w:rFonts w:ascii="Arial" w:hAnsi="Arial" w:cs="Arial"/>
                      <w:sz w:val="18"/>
                      <w:szCs w:val="18"/>
                    </w:rPr>
                    <w:t>.</w:t>
                  </w:r>
                  <w:r w:rsidR="00A27C80" w:rsidRPr="00A27C80">
                    <w:rPr>
                      <w:rFonts w:ascii="Arial" w:hAnsi="Arial" w:cs="Arial"/>
                      <w:sz w:val="18"/>
                      <w:szCs w:val="18"/>
                    </w:rPr>
                    <w:t xml:space="preserve"> 150 000 m</w:t>
                  </w:r>
                  <w:r w:rsidR="00A27C80" w:rsidRPr="00A27C80">
                    <w:rPr>
                      <w:rFonts w:ascii="Arial" w:hAnsi="Arial" w:cs="Arial"/>
                      <w:sz w:val="18"/>
                      <w:szCs w:val="18"/>
                      <w:vertAlign w:val="superscript"/>
                    </w:rPr>
                    <w:t>3</w:t>
                  </w:r>
                  <w:r w:rsidR="006279BF">
                    <w:rPr>
                      <w:rFonts w:ascii="Arial" w:hAnsi="Arial" w:cs="Arial"/>
                      <w:sz w:val="18"/>
                      <w:szCs w:val="18"/>
                      <w:vertAlign w:val="superscript"/>
                    </w:rPr>
                    <w:br/>
                  </w:r>
                </w:p>
              </w:tc>
            </w:tr>
            <w:tr w:rsidR="00A27C80" w:rsidRPr="00A27C80" w14:paraId="6C754550" w14:textId="77777777" w:rsidTr="00A27C80">
              <w:tc>
                <w:tcPr>
                  <w:tcW w:w="562" w:type="dxa"/>
                  <w:vMerge w:val="restart"/>
                  <w:vAlign w:val="center"/>
                </w:tcPr>
                <w:p w14:paraId="5188F34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8.</w:t>
                  </w:r>
                </w:p>
              </w:tc>
              <w:tc>
                <w:tcPr>
                  <w:tcW w:w="1134" w:type="dxa"/>
                  <w:vMerge w:val="restart"/>
                  <w:vAlign w:val="center"/>
                </w:tcPr>
                <w:p w14:paraId="0DE96A5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
                      <w:bCs/>
                      <w:sz w:val="18"/>
                      <w:szCs w:val="18"/>
                    </w:rPr>
                    <w:t>10 02 80</w:t>
                  </w:r>
                </w:p>
              </w:tc>
              <w:tc>
                <w:tcPr>
                  <w:tcW w:w="1843" w:type="dxa"/>
                  <w:vMerge w:val="restart"/>
                  <w:vAlign w:val="center"/>
                </w:tcPr>
                <w:p w14:paraId="4EA1885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Zgary z hutnictwa żelaza</w:t>
                  </w:r>
                </w:p>
              </w:tc>
              <w:tc>
                <w:tcPr>
                  <w:tcW w:w="2835" w:type="dxa"/>
                  <w:vAlign w:val="center"/>
                </w:tcPr>
                <w:p w14:paraId="25F91BD2" w14:textId="5D9E9AE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w:t>
                  </w:r>
                  <w:r w:rsidR="00BC4248">
                    <w:rPr>
                      <w:rFonts w:ascii="Arial" w:hAnsi="Arial" w:cs="Arial"/>
                      <w:sz w:val="18"/>
                      <w:szCs w:val="18"/>
                    </w:rPr>
                    <w:t xml:space="preserve"> </w:t>
                  </w:r>
                  <w:r w:rsidRPr="00A27C80">
                    <w:rPr>
                      <w:rFonts w:ascii="Arial" w:hAnsi="Arial" w:cs="Arial"/>
                      <w:sz w:val="18"/>
                      <w:szCs w:val="18"/>
                    </w:rPr>
                    <w:t>-</w:t>
                  </w:r>
                  <w:r w:rsidR="00BC4248">
                    <w:rPr>
                      <w:rFonts w:ascii="Arial" w:hAnsi="Arial" w:cs="Arial"/>
                      <w:sz w:val="18"/>
                      <w:szCs w:val="18"/>
                    </w:rPr>
                    <w:t xml:space="preserve"> </w:t>
                  </w:r>
                  <w:r w:rsidRPr="00A27C80">
                    <w:rPr>
                      <w:rFonts w:ascii="Arial" w:hAnsi="Arial" w:cs="Arial"/>
                      <w:sz w:val="18"/>
                      <w:szCs w:val="18"/>
                    </w:rPr>
                    <w:t>hala złomu</w:t>
                  </w:r>
                </w:p>
              </w:tc>
              <w:tc>
                <w:tcPr>
                  <w:tcW w:w="2859" w:type="dxa"/>
                  <w:vAlign w:val="center"/>
                </w:tcPr>
                <w:p w14:paraId="3C4C23E6" w14:textId="77777777" w:rsidR="006279BF"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hali magazynowej </w:t>
                  </w:r>
                </w:p>
                <w:p w14:paraId="60AD1E6E" w14:textId="03544D2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betonowym, szczelnym zasieku</w:t>
                  </w:r>
                  <w:r w:rsidR="00BC4248">
                    <w:rPr>
                      <w:rFonts w:ascii="Arial" w:hAnsi="Arial" w:cs="Arial"/>
                      <w:sz w:val="18"/>
                      <w:szCs w:val="18"/>
                    </w:rPr>
                    <w:t>,</w:t>
                  </w:r>
                  <w:r w:rsidRPr="00A27C80">
                    <w:rPr>
                      <w:rFonts w:ascii="Arial" w:hAnsi="Arial" w:cs="Arial"/>
                      <w:sz w:val="18"/>
                      <w:szCs w:val="18"/>
                    </w:rPr>
                    <w:t xml:space="preserve"> o pojemności 11 880 m</w:t>
                  </w:r>
                  <w:r w:rsidRPr="00A27C80">
                    <w:rPr>
                      <w:rFonts w:ascii="Arial" w:hAnsi="Arial" w:cs="Arial"/>
                      <w:sz w:val="18"/>
                      <w:szCs w:val="18"/>
                      <w:vertAlign w:val="superscript"/>
                    </w:rPr>
                    <w:t>3</w:t>
                  </w:r>
                  <w:r w:rsidR="006279BF">
                    <w:rPr>
                      <w:rFonts w:ascii="Arial" w:hAnsi="Arial" w:cs="Arial"/>
                      <w:sz w:val="18"/>
                      <w:szCs w:val="18"/>
                      <w:vertAlign w:val="superscript"/>
                    </w:rPr>
                    <w:br/>
                  </w:r>
                  <w:r w:rsidRPr="00A27C80">
                    <w:rPr>
                      <w:rFonts w:ascii="Arial" w:hAnsi="Arial" w:cs="Arial"/>
                      <w:sz w:val="18"/>
                      <w:szCs w:val="18"/>
                    </w:rPr>
                    <w:t xml:space="preserve"> </w:t>
                  </w:r>
                </w:p>
              </w:tc>
            </w:tr>
            <w:tr w:rsidR="00A27C80" w:rsidRPr="00A27C80" w14:paraId="07499A41" w14:textId="77777777" w:rsidTr="00A27C80">
              <w:tc>
                <w:tcPr>
                  <w:tcW w:w="562" w:type="dxa"/>
                  <w:vMerge/>
                  <w:vAlign w:val="center"/>
                </w:tcPr>
                <w:p w14:paraId="69F108B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EE8620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405383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74ADDD1" w14:textId="351D05F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 -</w:t>
                  </w:r>
                  <w:r w:rsidR="00FA22C7">
                    <w:rPr>
                      <w:rFonts w:ascii="Arial" w:hAnsi="Arial" w:cs="Arial"/>
                      <w:sz w:val="18"/>
                      <w:szCs w:val="18"/>
                    </w:rPr>
                    <w:t xml:space="preserve"> </w:t>
                  </w:r>
                  <w:r w:rsidRPr="00A27C80">
                    <w:rPr>
                      <w:rFonts w:ascii="Arial" w:hAnsi="Arial" w:cs="Arial"/>
                      <w:sz w:val="18"/>
                      <w:szCs w:val="18"/>
                    </w:rPr>
                    <w:t xml:space="preserve">hala przeładunku koryt </w:t>
                  </w:r>
                </w:p>
              </w:tc>
              <w:tc>
                <w:tcPr>
                  <w:tcW w:w="2859" w:type="dxa"/>
                  <w:vAlign w:val="center"/>
                </w:tcPr>
                <w:p w14:paraId="7E2C5F1B" w14:textId="5B2E105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 hali magazynowej</w:t>
                  </w:r>
                  <w:r w:rsidR="006B29C1">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dwóch zagłębionych</w:t>
                  </w:r>
                  <w:r w:rsidR="005F61A8">
                    <w:rPr>
                      <w:rFonts w:ascii="Arial" w:hAnsi="Arial" w:cs="Arial"/>
                      <w:sz w:val="18"/>
                      <w:szCs w:val="18"/>
                    </w:rPr>
                    <w:t xml:space="preserve"> </w:t>
                  </w:r>
                  <w:r w:rsidRPr="00A27C80">
                    <w:rPr>
                      <w:rFonts w:ascii="Arial" w:hAnsi="Arial" w:cs="Arial"/>
                      <w:sz w:val="18"/>
                      <w:szCs w:val="18"/>
                    </w:rPr>
                    <w:t>zasiekach</w:t>
                  </w:r>
                  <w:r w:rsidR="00FA22C7">
                    <w:rPr>
                      <w:rFonts w:ascii="Arial" w:hAnsi="Arial" w:cs="Arial"/>
                      <w:sz w:val="18"/>
                      <w:szCs w:val="18"/>
                    </w:rPr>
                    <w:t>,</w:t>
                  </w:r>
                  <w:r w:rsidRPr="00A27C80">
                    <w:rPr>
                      <w:rFonts w:ascii="Arial" w:hAnsi="Arial" w:cs="Arial"/>
                      <w:sz w:val="18"/>
                      <w:szCs w:val="18"/>
                    </w:rPr>
                    <w:t xml:space="preserve"> o pojemności </w:t>
                  </w:r>
                  <w:r w:rsidR="005F61A8">
                    <w:rPr>
                      <w:rFonts w:ascii="Arial" w:hAnsi="Arial" w:cs="Arial"/>
                      <w:sz w:val="18"/>
                      <w:szCs w:val="18"/>
                    </w:rPr>
                    <w:br/>
                  </w:r>
                  <w:r w:rsidRPr="00A27C80">
                    <w:rPr>
                      <w:rFonts w:ascii="Arial" w:hAnsi="Arial" w:cs="Arial"/>
                      <w:sz w:val="18"/>
                      <w:szCs w:val="18"/>
                    </w:rPr>
                    <w:t>4 200 m</w:t>
                  </w:r>
                  <w:r w:rsidRPr="00A27C80">
                    <w:rPr>
                      <w:rFonts w:ascii="Arial" w:hAnsi="Arial" w:cs="Arial"/>
                      <w:sz w:val="18"/>
                      <w:szCs w:val="18"/>
                      <w:vertAlign w:val="superscript"/>
                    </w:rPr>
                    <w:t>3</w:t>
                  </w:r>
                  <w:r w:rsidRPr="00A27C80">
                    <w:rPr>
                      <w:rFonts w:ascii="Arial" w:hAnsi="Arial" w:cs="Arial"/>
                      <w:sz w:val="18"/>
                      <w:szCs w:val="18"/>
                    </w:rPr>
                    <w:t xml:space="preserve"> każdy </w:t>
                  </w:r>
                  <w:r w:rsidR="006279BF">
                    <w:rPr>
                      <w:rFonts w:ascii="Arial" w:hAnsi="Arial" w:cs="Arial"/>
                      <w:sz w:val="18"/>
                      <w:szCs w:val="18"/>
                    </w:rPr>
                    <w:br/>
                  </w:r>
                </w:p>
              </w:tc>
            </w:tr>
            <w:tr w:rsidR="00A27C80" w:rsidRPr="00A27C80" w14:paraId="3D52499D" w14:textId="77777777" w:rsidTr="00A27C80">
              <w:tc>
                <w:tcPr>
                  <w:tcW w:w="562" w:type="dxa"/>
                  <w:vMerge/>
                  <w:vAlign w:val="center"/>
                </w:tcPr>
                <w:p w14:paraId="2DAF647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CACF8B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2CDC6F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B56C6B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t>
                  </w:r>
                  <w:proofErr w:type="spellStart"/>
                  <w:r w:rsidRPr="00A27C80">
                    <w:rPr>
                      <w:rFonts w:ascii="Arial" w:hAnsi="Arial" w:cs="Arial"/>
                      <w:sz w:val="18"/>
                      <w:szCs w:val="18"/>
                    </w:rPr>
                    <w:t>kafaru</w:t>
                  </w:r>
                  <w:proofErr w:type="spellEnd"/>
                  <w:r w:rsidRPr="00A27C80">
                    <w:rPr>
                      <w:rFonts w:ascii="Arial" w:hAnsi="Arial" w:cs="Arial"/>
                      <w:sz w:val="18"/>
                      <w:szCs w:val="18"/>
                    </w:rPr>
                    <w:t xml:space="preserve"> złomu </w:t>
                  </w:r>
                </w:p>
              </w:tc>
              <w:tc>
                <w:tcPr>
                  <w:tcW w:w="2859" w:type="dxa"/>
                  <w:vAlign w:val="center"/>
                </w:tcPr>
                <w:p w14:paraId="0B119A1F" w14:textId="1582C0F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 w sposób zorganizowany na oznakowanym placu składowym</w:t>
                  </w:r>
                  <w:r w:rsidR="00FA22C7">
                    <w:rPr>
                      <w:rFonts w:ascii="Arial" w:hAnsi="Arial" w:cs="Arial"/>
                      <w:sz w:val="18"/>
                      <w:szCs w:val="18"/>
                    </w:rPr>
                    <w:t>,</w:t>
                  </w:r>
                  <w:r w:rsidRPr="00A27C80">
                    <w:rPr>
                      <w:rFonts w:ascii="Arial" w:hAnsi="Arial" w:cs="Arial"/>
                      <w:sz w:val="18"/>
                      <w:szCs w:val="18"/>
                    </w:rPr>
                    <w:t xml:space="preserve"> o powierzchni 1 680 m</w:t>
                  </w:r>
                  <w:r w:rsidRPr="00A27C80">
                    <w:rPr>
                      <w:rFonts w:ascii="Arial" w:hAnsi="Arial" w:cs="Arial"/>
                      <w:sz w:val="18"/>
                      <w:szCs w:val="18"/>
                      <w:vertAlign w:val="superscript"/>
                    </w:rPr>
                    <w:t>2</w:t>
                  </w:r>
                  <w:r w:rsidRPr="00A27C80">
                    <w:rPr>
                      <w:rFonts w:ascii="Arial" w:hAnsi="Arial" w:cs="Arial"/>
                      <w:sz w:val="18"/>
                      <w:szCs w:val="18"/>
                    </w:rPr>
                    <w:t xml:space="preserve"> </w:t>
                  </w:r>
                  <w:r w:rsidR="006279BF">
                    <w:rPr>
                      <w:rFonts w:ascii="Arial" w:hAnsi="Arial" w:cs="Arial"/>
                      <w:sz w:val="18"/>
                      <w:szCs w:val="18"/>
                    </w:rPr>
                    <w:br/>
                  </w:r>
                </w:p>
              </w:tc>
            </w:tr>
            <w:tr w:rsidR="00A27C80" w:rsidRPr="00A27C80" w14:paraId="3F8FA263" w14:textId="77777777" w:rsidTr="00A27C80">
              <w:tc>
                <w:tcPr>
                  <w:tcW w:w="562" w:type="dxa"/>
                  <w:vMerge w:val="restart"/>
                  <w:vAlign w:val="center"/>
                </w:tcPr>
                <w:p w14:paraId="18DEE84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9.</w:t>
                  </w:r>
                </w:p>
              </w:tc>
              <w:tc>
                <w:tcPr>
                  <w:tcW w:w="1134" w:type="dxa"/>
                  <w:vMerge w:val="restart"/>
                  <w:vAlign w:val="center"/>
                </w:tcPr>
                <w:p w14:paraId="3A818FE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
                      <w:bCs/>
                      <w:sz w:val="18"/>
                      <w:szCs w:val="18"/>
                    </w:rPr>
                    <w:t>10 02 99</w:t>
                  </w:r>
                </w:p>
              </w:tc>
              <w:tc>
                <w:tcPr>
                  <w:tcW w:w="1843" w:type="dxa"/>
                  <w:vMerge w:val="restart"/>
                  <w:vAlign w:val="center"/>
                </w:tcPr>
                <w:p w14:paraId="177AA64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Inne niewymienione odpady</w:t>
                  </w:r>
                </w:p>
              </w:tc>
              <w:tc>
                <w:tcPr>
                  <w:tcW w:w="2835" w:type="dxa"/>
                  <w:vAlign w:val="center"/>
                </w:tcPr>
                <w:p w14:paraId="5748BF7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Spiekalni - pola remontowe urządzeń </w:t>
                  </w:r>
                </w:p>
              </w:tc>
              <w:tc>
                <w:tcPr>
                  <w:tcW w:w="2859" w:type="dxa"/>
                  <w:vAlign w:val="center"/>
                </w:tcPr>
                <w:p w14:paraId="1CE60662" w14:textId="3F426C6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Opisane skrzynie posadowione w wyznaczonym miejscu</w:t>
                  </w:r>
                  <w:r w:rsidR="006279BF">
                    <w:rPr>
                      <w:rFonts w:ascii="Arial" w:hAnsi="Arial" w:cs="Arial"/>
                      <w:sz w:val="18"/>
                      <w:szCs w:val="18"/>
                    </w:rPr>
                    <w:br/>
                  </w:r>
                </w:p>
              </w:tc>
            </w:tr>
            <w:tr w:rsidR="00A27C80" w:rsidRPr="00A27C80" w14:paraId="65D5D6E0" w14:textId="77777777" w:rsidTr="00A27C80">
              <w:tc>
                <w:tcPr>
                  <w:tcW w:w="562" w:type="dxa"/>
                  <w:vMerge/>
                  <w:vAlign w:val="center"/>
                </w:tcPr>
                <w:p w14:paraId="0455801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F1EC65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AAB0FD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F8B2243" w14:textId="2718FC4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Wielkich Pieców</w:t>
                  </w:r>
                  <w:r w:rsidR="00FA22C7">
                    <w:rPr>
                      <w:rFonts w:ascii="Arial" w:hAnsi="Arial" w:cs="Arial"/>
                      <w:sz w:val="18"/>
                      <w:szCs w:val="18"/>
                    </w:rPr>
                    <w:t xml:space="preserve"> </w:t>
                  </w:r>
                  <w:r w:rsidRPr="00A27C80">
                    <w:rPr>
                      <w:rFonts w:ascii="Arial" w:hAnsi="Arial" w:cs="Arial"/>
                      <w:sz w:val="18"/>
                      <w:szCs w:val="18"/>
                    </w:rPr>
                    <w:t xml:space="preserve">- </w:t>
                  </w:r>
                  <w:r w:rsidR="00FA22C7">
                    <w:rPr>
                      <w:rFonts w:ascii="Arial" w:hAnsi="Arial" w:cs="Arial"/>
                      <w:sz w:val="18"/>
                      <w:szCs w:val="18"/>
                    </w:rPr>
                    <w:br/>
                  </w:r>
                  <w:r w:rsidRPr="00A27C80">
                    <w:rPr>
                      <w:rFonts w:ascii="Arial" w:hAnsi="Arial" w:cs="Arial"/>
                      <w:sz w:val="18"/>
                      <w:szCs w:val="18"/>
                    </w:rPr>
                    <w:t xml:space="preserve">w magazynie surówki stałej </w:t>
                  </w:r>
                </w:p>
              </w:tc>
              <w:tc>
                <w:tcPr>
                  <w:tcW w:w="2859" w:type="dxa"/>
                  <w:vAlign w:val="center"/>
                </w:tcPr>
                <w:p w14:paraId="27AE53E9" w14:textId="1136134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FA22C7">
                    <w:rPr>
                      <w:rFonts w:ascii="Arial" w:hAnsi="Arial" w:cs="Arial"/>
                      <w:sz w:val="18"/>
                      <w:szCs w:val="18"/>
                    </w:rPr>
                    <w:t>,</w:t>
                  </w:r>
                  <w:r w:rsidRPr="00A27C80">
                    <w:rPr>
                      <w:rFonts w:ascii="Arial" w:hAnsi="Arial" w:cs="Arial"/>
                      <w:sz w:val="18"/>
                      <w:szCs w:val="18"/>
                    </w:rPr>
                    <w:t xml:space="preserve"> w sposób zorganizowany</w:t>
                  </w:r>
                  <w:r w:rsidR="006B29C1">
                    <w:rPr>
                      <w:rFonts w:ascii="Arial" w:hAnsi="Arial" w:cs="Arial"/>
                      <w:sz w:val="18"/>
                      <w:szCs w:val="18"/>
                    </w:rPr>
                    <w:t>,</w:t>
                  </w:r>
                  <w:r w:rsidRPr="00A27C80">
                    <w:rPr>
                      <w:rFonts w:ascii="Arial" w:hAnsi="Arial" w:cs="Arial"/>
                      <w:sz w:val="18"/>
                      <w:szCs w:val="18"/>
                    </w:rPr>
                    <w:t xml:space="preserve"> w wyznaczonym i oznakowanym miejscu placu</w:t>
                  </w:r>
                  <w:r w:rsidR="00FA22C7">
                    <w:rPr>
                      <w:rFonts w:ascii="Arial" w:hAnsi="Arial" w:cs="Arial"/>
                      <w:sz w:val="18"/>
                      <w:szCs w:val="18"/>
                    </w:rPr>
                    <w:t>,</w:t>
                  </w:r>
                  <w:r w:rsidRPr="00A27C80">
                    <w:rPr>
                      <w:rFonts w:ascii="Arial" w:hAnsi="Arial" w:cs="Arial"/>
                      <w:sz w:val="18"/>
                      <w:szCs w:val="18"/>
                    </w:rPr>
                    <w:t xml:space="preserve"> </w:t>
                  </w:r>
                  <w:r w:rsidR="00BD1C24">
                    <w:rPr>
                      <w:rFonts w:ascii="Arial" w:hAnsi="Arial" w:cs="Arial"/>
                      <w:sz w:val="18"/>
                      <w:szCs w:val="18"/>
                    </w:rPr>
                    <w:br/>
                  </w:r>
                  <w:r w:rsidRPr="00A27C80">
                    <w:rPr>
                      <w:rFonts w:ascii="Arial" w:hAnsi="Arial" w:cs="Arial"/>
                      <w:sz w:val="18"/>
                      <w:szCs w:val="18"/>
                    </w:rPr>
                    <w:t>o powierzchni 500 m</w:t>
                  </w:r>
                  <w:r w:rsidRPr="00A27C80">
                    <w:rPr>
                      <w:rFonts w:ascii="Arial" w:hAnsi="Arial" w:cs="Arial"/>
                      <w:sz w:val="18"/>
                      <w:szCs w:val="18"/>
                      <w:vertAlign w:val="superscript"/>
                    </w:rPr>
                    <w:t>2</w:t>
                  </w:r>
                  <w:r w:rsidRPr="00A27C80">
                    <w:rPr>
                      <w:rFonts w:ascii="Arial" w:hAnsi="Arial" w:cs="Arial"/>
                      <w:sz w:val="18"/>
                      <w:szCs w:val="18"/>
                    </w:rPr>
                    <w:t xml:space="preserve">, na </w:t>
                  </w:r>
                  <w:r w:rsidRPr="00A27C80">
                    <w:rPr>
                      <w:rFonts w:ascii="Arial" w:hAnsi="Arial" w:cs="Arial"/>
                      <w:sz w:val="18"/>
                      <w:szCs w:val="18"/>
                    </w:rPr>
                    <w:lastRenderedPageBreak/>
                    <w:t xml:space="preserve">utwardzonym podłożu </w:t>
                  </w:r>
                  <w:r w:rsidR="006279BF">
                    <w:rPr>
                      <w:rFonts w:ascii="Arial" w:hAnsi="Arial" w:cs="Arial"/>
                      <w:sz w:val="18"/>
                      <w:szCs w:val="18"/>
                    </w:rPr>
                    <w:br/>
                  </w:r>
                </w:p>
              </w:tc>
            </w:tr>
            <w:tr w:rsidR="00A27C80" w:rsidRPr="00A27C80" w14:paraId="5D2D5CE1" w14:textId="77777777" w:rsidTr="00A27C80">
              <w:tc>
                <w:tcPr>
                  <w:tcW w:w="562" w:type="dxa"/>
                  <w:vMerge/>
                  <w:vAlign w:val="center"/>
                </w:tcPr>
                <w:p w14:paraId="57A1494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1853D4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F8D8D4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471187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Wielkich Pieców w rejonie dołów zlewnych żużla </w:t>
                  </w:r>
                </w:p>
              </w:tc>
              <w:tc>
                <w:tcPr>
                  <w:tcW w:w="2859" w:type="dxa"/>
                  <w:vAlign w:val="center"/>
                </w:tcPr>
                <w:p w14:paraId="01C42789" w14:textId="07641CD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FA22C7">
                    <w:rPr>
                      <w:rFonts w:ascii="Arial" w:hAnsi="Arial" w:cs="Arial"/>
                      <w:sz w:val="18"/>
                      <w:szCs w:val="18"/>
                    </w:rPr>
                    <w:t>,</w:t>
                  </w:r>
                  <w:r w:rsidRPr="00A27C80">
                    <w:rPr>
                      <w:rFonts w:ascii="Arial" w:hAnsi="Arial" w:cs="Arial"/>
                      <w:sz w:val="18"/>
                      <w:szCs w:val="18"/>
                    </w:rPr>
                    <w:t xml:space="preserve"> w sposób zorganizowany</w:t>
                  </w:r>
                  <w:r w:rsidR="006B29C1">
                    <w:rPr>
                      <w:rFonts w:ascii="Arial" w:hAnsi="Arial" w:cs="Arial"/>
                      <w:sz w:val="18"/>
                      <w:szCs w:val="18"/>
                    </w:rPr>
                    <w:t>,</w:t>
                  </w:r>
                  <w:r w:rsidRPr="00A27C80">
                    <w:rPr>
                      <w:rFonts w:ascii="Arial" w:hAnsi="Arial" w:cs="Arial"/>
                      <w:sz w:val="18"/>
                      <w:szCs w:val="18"/>
                    </w:rPr>
                    <w:t xml:space="preserve"> w dwóch wyznaczonych </w:t>
                  </w:r>
                  <w:r w:rsidR="006279BF">
                    <w:rPr>
                      <w:rFonts w:ascii="Arial" w:hAnsi="Arial" w:cs="Arial"/>
                      <w:sz w:val="18"/>
                      <w:szCs w:val="18"/>
                    </w:rPr>
                    <w:br/>
                  </w:r>
                  <w:r w:rsidRPr="00A27C80">
                    <w:rPr>
                      <w:rFonts w:ascii="Arial" w:hAnsi="Arial" w:cs="Arial"/>
                      <w:sz w:val="18"/>
                      <w:szCs w:val="18"/>
                    </w:rPr>
                    <w:t>i oznakowanych miejscach</w:t>
                  </w:r>
                  <w:r w:rsidR="00FA22C7">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powierzchni 50 m</w:t>
                  </w:r>
                  <w:r w:rsidRPr="00A27C80">
                    <w:rPr>
                      <w:rFonts w:ascii="Arial" w:hAnsi="Arial" w:cs="Arial"/>
                      <w:sz w:val="18"/>
                      <w:szCs w:val="18"/>
                      <w:vertAlign w:val="superscript"/>
                    </w:rPr>
                    <w:t>2</w:t>
                  </w:r>
                  <w:r w:rsidRPr="00A27C80">
                    <w:rPr>
                      <w:rFonts w:ascii="Arial" w:hAnsi="Arial" w:cs="Arial"/>
                      <w:sz w:val="18"/>
                      <w:szCs w:val="18"/>
                    </w:rPr>
                    <w:t xml:space="preserve">, na utwardzonym podłożu </w:t>
                  </w:r>
                  <w:r w:rsidR="005E4CB7">
                    <w:rPr>
                      <w:rFonts w:ascii="Arial" w:hAnsi="Arial" w:cs="Arial"/>
                      <w:sz w:val="18"/>
                      <w:szCs w:val="18"/>
                    </w:rPr>
                    <w:br/>
                  </w:r>
                </w:p>
              </w:tc>
            </w:tr>
            <w:tr w:rsidR="00A27C80" w:rsidRPr="00A27C80" w14:paraId="54D0A75F" w14:textId="77777777" w:rsidTr="00A27C80">
              <w:tc>
                <w:tcPr>
                  <w:tcW w:w="562" w:type="dxa"/>
                  <w:vMerge/>
                  <w:vAlign w:val="center"/>
                </w:tcPr>
                <w:p w14:paraId="305100B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E95BA0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10DC1C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7CFF47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Wielkich Pieców w rejonie magazynów żużla granulowanego</w:t>
                  </w:r>
                </w:p>
              </w:tc>
              <w:tc>
                <w:tcPr>
                  <w:tcW w:w="2859" w:type="dxa"/>
                  <w:vAlign w:val="center"/>
                </w:tcPr>
                <w:p w14:paraId="0FE16447" w14:textId="4044112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w:t>
                  </w:r>
                  <w:r w:rsidR="00FA22C7">
                    <w:rPr>
                      <w:rFonts w:ascii="Arial" w:hAnsi="Arial" w:cs="Arial"/>
                      <w:sz w:val="18"/>
                      <w:szCs w:val="18"/>
                    </w:rPr>
                    <w:t xml:space="preserve">m, </w:t>
                  </w:r>
                  <w:r w:rsidRPr="00A27C80">
                    <w:rPr>
                      <w:rFonts w:ascii="Arial" w:hAnsi="Arial" w:cs="Arial"/>
                      <w:sz w:val="18"/>
                      <w:szCs w:val="18"/>
                    </w:rPr>
                    <w:t>w sposób zorganizowany</w:t>
                  </w:r>
                  <w:r w:rsidR="00FA22C7">
                    <w:rPr>
                      <w:rFonts w:ascii="Arial" w:hAnsi="Arial" w:cs="Arial"/>
                      <w:sz w:val="18"/>
                      <w:szCs w:val="18"/>
                    </w:rPr>
                    <w:t>,</w:t>
                  </w:r>
                  <w:r w:rsidRPr="00A27C80">
                    <w:rPr>
                      <w:rFonts w:ascii="Arial" w:hAnsi="Arial" w:cs="Arial"/>
                      <w:sz w:val="18"/>
                      <w:szCs w:val="18"/>
                    </w:rPr>
                    <w:t xml:space="preserve"> w wyznaczonym i oznakowanym miejscu</w:t>
                  </w:r>
                  <w:r w:rsidR="00FA22C7">
                    <w:rPr>
                      <w:rFonts w:ascii="Arial" w:hAnsi="Arial" w:cs="Arial"/>
                      <w:sz w:val="18"/>
                      <w:szCs w:val="18"/>
                    </w:rPr>
                    <w:t>,</w:t>
                  </w:r>
                  <w:r w:rsidRPr="00A27C80">
                    <w:rPr>
                      <w:rFonts w:ascii="Arial" w:hAnsi="Arial" w:cs="Arial"/>
                      <w:sz w:val="18"/>
                      <w:szCs w:val="18"/>
                    </w:rPr>
                    <w:t xml:space="preserve"> na utwardzonym podłożu</w:t>
                  </w:r>
                  <w:r w:rsidR="00FA22C7">
                    <w:rPr>
                      <w:rFonts w:ascii="Arial" w:hAnsi="Arial" w:cs="Arial"/>
                      <w:sz w:val="18"/>
                      <w:szCs w:val="18"/>
                    </w:rPr>
                    <w:t>,</w:t>
                  </w:r>
                  <w:r w:rsidR="00FA22C7">
                    <w:rPr>
                      <w:rFonts w:ascii="Arial" w:hAnsi="Arial" w:cs="Arial"/>
                      <w:sz w:val="18"/>
                      <w:szCs w:val="18"/>
                    </w:rPr>
                    <w:br/>
                  </w:r>
                  <w:r w:rsidRPr="00A27C80">
                    <w:rPr>
                      <w:rFonts w:ascii="Arial" w:hAnsi="Arial" w:cs="Arial"/>
                      <w:sz w:val="18"/>
                      <w:szCs w:val="18"/>
                    </w:rPr>
                    <w:t>o powierzchni 600 m</w:t>
                  </w:r>
                  <w:r w:rsidRPr="00A27C80">
                    <w:rPr>
                      <w:rFonts w:ascii="Arial" w:hAnsi="Arial" w:cs="Arial"/>
                      <w:sz w:val="18"/>
                      <w:szCs w:val="18"/>
                      <w:vertAlign w:val="superscript"/>
                    </w:rPr>
                    <w:t>2</w:t>
                  </w:r>
                  <w:r w:rsidR="006279BF">
                    <w:rPr>
                      <w:rFonts w:ascii="Arial" w:hAnsi="Arial" w:cs="Arial"/>
                      <w:sz w:val="18"/>
                      <w:szCs w:val="18"/>
                      <w:vertAlign w:val="superscript"/>
                    </w:rPr>
                    <w:br/>
                  </w:r>
                </w:p>
              </w:tc>
            </w:tr>
            <w:tr w:rsidR="00A27C80" w:rsidRPr="00A27C80" w14:paraId="75FDCA19" w14:textId="77777777" w:rsidTr="00A27C80">
              <w:tc>
                <w:tcPr>
                  <w:tcW w:w="562" w:type="dxa"/>
                  <w:vMerge/>
                  <w:vAlign w:val="center"/>
                </w:tcPr>
                <w:p w14:paraId="63B1CE7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74A74B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E6D316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E0D25D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i hala rozlewnicza </w:t>
                  </w:r>
                </w:p>
              </w:tc>
              <w:tc>
                <w:tcPr>
                  <w:tcW w:w="2859" w:type="dxa"/>
                  <w:vAlign w:val="center"/>
                </w:tcPr>
                <w:p w14:paraId="597198BF" w14:textId="5C3F12E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FA22C7">
                    <w:rPr>
                      <w:rFonts w:ascii="Arial" w:hAnsi="Arial" w:cs="Arial"/>
                      <w:sz w:val="18"/>
                      <w:szCs w:val="18"/>
                    </w:rPr>
                    <w:t>,</w:t>
                  </w:r>
                  <w:r w:rsidRPr="00A27C80">
                    <w:rPr>
                      <w:rFonts w:ascii="Arial" w:hAnsi="Arial" w:cs="Arial"/>
                      <w:sz w:val="18"/>
                      <w:szCs w:val="18"/>
                    </w:rPr>
                    <w:t xml:space="preserve"> w sposób zorganizowany</w:t>
                  </w:r>
                  <w:r w:rsidR="006B29C1">
                    <w:rPr>
                      <w:rFonts w:ascii="Arial" w:hAnsi="Arial" w:cs="Arial"/>
                      <w:sz w:val="18"/>
                      <w:szCs w:val="18"/>
                    </w:rPr>
                    <w:t>,</w:t>
                  </w:r>
                  <w:r w:rsidRPr="00A27C80">
                    <w:rPr>
                      <w:rFonts w:ascii="Arial" w:hAnsi="Arial" w:cs="Arial"/>
                      <w:sz w:val="18"/>
                      <w:szCs w:val="18"/>
                    </w:rPr>
                    <w:t xml:space="preserve"> w wyznaczonym i oznakowanym miejscu hali produkcyjnej</w:t>
                  </w:r>
                  <w:r w:rsidR="006B29C1">
                    <w:rPr>
                      <w:rFonts w:ascii="Arial" w:hAnsi="Arial" w:cs="Arial"/>
                      <w:sz w:val="18"/>
                      <w:szCs w:val="18"/>
                    </w:rPr>
                    <w:t xml:space="preserve">, </w:t>
                  </w:r>
                  <w:r w:rsidRPr="00A27C80">
                    <w:rPr>
                      <w:rFonts w:ascii="Arial" w:hAnsi="Arial" w:cs="Arial"/>
                      <w:sz w:val="18"/>
                      <w:szCs w:val="18"/>
                    </w:rPr>
                    <w:t xml:space="preserve">na utwardzonym, betonowym podłożu </w:t>
                  </w:r>
                  <w:r w:rsidR="006279BF">
                    <w:rPr>
                      <w:rFonts w:ascii="Arial" w:hAnsi="Arial" w:cs="Arial"/>
                      <w:sz w:val="18"/>
                      <w:szCs w:val="18"/>
                    </w:rPr>
                    <w:br/>
                  </w:r>
                </w:p>
              </w:tc>
            </w:tr>
            <w:tr w:rsidR="00A27C80" w:rsidRPr="00A27C80" w14:paraId="48E558ED" w14:textId="77777777" w:rsidTr="00A27C80">
              <w:tc>
                <w:tcPr>
                  <w:tcW w:w="562" w:type="dxa"/>
                  <w:vMerge/>
                  <w:vAlign w:val="center"/>
                </w:tcPr>
                <w:p w14:paraId="243F24C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573D94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862C4C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024775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hala złomu </w:t>
                  </w:r>
                </w:p>
              </w:tc>
              <w:tc>
                <w:tcPr>
                  <w:tcW w:w="2859" w:type="dxa"/>
                  <w:vAlign w:val="center"/>
                </w:tcPr>
                <w:p w14:paraId="0203050C" w14:textId="2AC48DD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wyznaczonym </w:t>
                  </w:r>
                  <w:r w:rsidR="006279BF">
                    <w:rPr>
                      <w:rFonts w:ascii="Arial" w:hAnsi="Arial" w:cs="Arial"/>
                      <w:sz w:val="18"/>
                      <w:szCs w:val="18"/>
                    </w:rPr>
                    <w:br/>
                  </w:r>
                  <w:r w:rsidRPr="00A27C80">
                    <w:rPr>
                      <w:rFonts w:ascii="Arial" w:hAnsi="Arial" w:cs="Arial"/>
                      <w:sz w:val="18"/>
                      <w:szCs w:val="18"/>
                    </w:rPr>
                    <w:t>i oznakowanym miejscu hali magazynowej w betonowym, szczelnym zasieku</w:t>
                  </w:r>
                  <w:r w:rsidR="00D7110D">
                    <w:rPr>
                      <w:rFonts w:ascii="Arial" w:hAnsi="Arial" w:cs="Arial"/>
                      <w:sz w:val="18"/>
                      <w:szCs w:val="18"/>
                    </w:rPr>
                    <w:t>,</w:t>
                  </w:r>
                  <w:r w:rsidRPr="00A27C80">
                    <w:rPr>
                      <w:rFonts w:ascii="Arial" w:hAnsi="Arial" w:cs="Arial"/>
                      <w:sz w:val="18"/>
                      <w:szCs w:val="18"/>
                    </w:rPr>
                    <w:t xml:space="preserve"> </w:t>
                  </w:r>
                  <w:r w:rsidR="00D7110D">
                    <w:rPr>
                      <w:rFonts w:ascii="Arial" w:hAnsi="Arial" w:cs="Arial"/>
                      <w:sz w:val="18"/>
                      <w:szCs w:val="18"/>
                    </w:rPr>
                    <w:br/>
                  </w:r>
                  <w:r w:rsidRPr="00A27C80">
                    <w:rPr>
                      <w:rFonts w:ascii="Arial" w:hAnsi="Arial" w:cs="Arial"/>
                      <w:sz w:val="18"/>
                      <w:szCs w:val="18"/>
                    </w:rPr>
                    <w:t>o pojemności 11 880 m</w:t>
                  </w:r>
                  <w:r w:rsidRPr="00A27C80">
                    <w:rPr>
                      <w:rFonts w:ascii="Arial" w:hAnsi="Arial" w:cs="Arial"/>
                      <w:sz w:val="18"/>
                      <w:szCs w:val="18"/>
                      <w:vertAlign w:val="superscript"/>
                    </w:rPr>
                    <w:t>3</w:t>
                  </w:r>
                  <w:r w:rsidRPr="00A27C80">
                    <w:rPr>
                      <w:rFonts w:ascii="Arial" w:hAnsi="Arial" w:cs="Arial"/>
                      <w:sz w:val="18"/>
                      <w:szCs w:val="18"/>
                    </w:rPr>
                    <w:t xml:space="preserve"> </w:t>
                  </w:r>
                  <w:r w:rsidR="006279BF">
                    <w:rPr>
                      <w:rFonts w:ascii="Arial" w:hAnsi="Arial" w:cs="Arial"/>
                      <w:sz w:val="18"/>
                      <w:szCs w:val="18"/>
                    </w:rPr>
                    <w:br/>
                  </w:r>
                </w:p>
              </w:tc>
            </w:tr>
            <w:tr w:rsidR="00A27C80" w:rsidRPr="00A27C80" w14:paraId="02BCE3DA" w14:textId="77777777" w:rsidTr="00A27C80">
              <w:tc>
                <w:tcPr>
                  <w:tcW w:w="562" w:type="dxa"/>
                  <w:vMerge/>
                  <w:vAlign w:val="center"/>
                </w:tcPr>
                <w:p w14:paraId="2191657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1EDC61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9D54DF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71D3FB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hala przeładunku koryt </w:t>
                  </w:r>
                </w:p>
              </w:tc>
              <w:tc>
                <w:tcPr>
                  <w:tcW w:w="2859" w:type="dxa"/>
                  <w:vAlign w:val="center"/>
                </w:tcPr>
                <w:p w14:paraId="08215B6C" w14:textId="367F337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wyznaczonym </w:t>
                  </w:r>
                  <w:r w:rsidR="006279BF">
                    <w:rPr>
                      <w:rFonts w:ascii="Arial" w:hAnsi="Arial" w:cs="Arial"/>
                      <w:sz w:val="18"/>
                      <w:szCs w:val="18"/>
                    </w:rPr>
                    <w:br/>
                  </w:r>
                  <w:r w:rsidRPr="00A27C80">
                    <w:rPr>
                      <w:rFonts w:ascii="Arial" w:hAnsi="Arial" w:cs="Arial"/>
                      <w:sz w:val="18"/>
                      <w:szCs w:val="18"/>
                    </w:rPr>
                    <w:t>i oznakowanym miejscu hali magazynowej</w:t>
                  </w:r>
                  <w:r w:rsidR="00F94C6D">
                    <w:rPr>
                      <w:rFonts w:ascii="Arial" w:hAnsi="Arial" w:cs="Arial"/>
                      <w:sz w:val="18"/>
                      <w:szCs w:val="18"/>
                    </w:rPr>
                    <w:t>,</w:t>
                  </w:r>
                  <w:r w:rsidRPr="00A27C80">
                    <w:rPr>
                      <w:rFonts w:ascii="Arial" w:hAnsi="Arial" w:cs="Arial"/>
                      <w:sz w:val="18"/>
                      <w:szCs w:val="18"/>
                    </w:rPr>
                    <w:t xml:space="preserve"> w dwóch zagłębionych zasiekach</w:t>
                  </w:r>
                  <w:r w:rsidR="00D7110D">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o pojemności 4 200 m</w:t>
                  </w:r>
                  <w:r w:rsidRPr="00A27C80">
                    <w:rPr>
                      <w:rFonts w:ascii="Arial" w:hAnsi="Arial" w:cs="Arial"/>
                      <w:sz w:val="18"/>
                      <w:szCs w:val="18"/>
                      <w:vertAlign w:val="superscript"/>
                    </w:rPr>
                    <w:t>3</w:t>
                  </w:r>
                  <w:r w:rsidRPr="00A27C80">
                    <w:rPr>
                      <w:rFonts w:ascii="Arial" w:hAnsi="Arial" w:cs="Arial"/>
                      <w:sz w:val="18"/>
                      <w:szCs w:val="18"/>
                    </w:rPr>
                    <w:t xml:space="preserve"> każdy </w:t>
                  </w:r>
                  <w:r w:rsidR="006279BF">
                    <w:rPr>
                      <w:rFonts w:ascii="Arial" w:hAnsi="Arial" w:cs="Arial"/>
                      <w:sz w:val="18"/>
                      <w:szCs w:val="18"/>
                    </w:rPr>
                    <w:br/>
                  </w:r>
                </w:p>
              </w:tc>
            </w:tr>
            <w:tr w:rsidR="00A27C80" w:rsidRPr="00A27C80" w14:paraId="12BDD4B2" w14:textId="77777777" w:rsidTr="00A27C80">
              <w:tc>
                <w:tcPr>
                  <w:tcW w:w="562" w:type="dxa"/>
                  <w:vMerge/>
                  <w:vAlign w:val="center"/>
                </w:tcPr>
                <w:p w14:paraId="237DDCB7"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E892D0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F9045A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CCCB351" w14:textId="09BB1CC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Półwyrobów</w:t>
                  </w:r>
                  <w:r w:rsidR="00D7110D">
                    <w:rPr>
                      <w:rFonts w:ascii="Arial" w:hAnsi="Arial" w:cs="Arial"/>
                      <w:sz w:val="18"/>
                      <w:szCs w:val="18"/>
                    </w:rPr>
                    <w:t xml:space="preserve"> </w:t>
                  </w:r>
                  <w:r w:rsidRPr="00A27C80">
                    <w:rPr>
                      <w:rFonts w:ascii="Arial" w:hAnsi="Arial" w:cs="Arial"/>
                      <w:sz w:val="18"/>
                      <w:szCs w:val="18"/>
                    </w:rPr>
                    <w:t xml:space="preserve">-magazyn walców </w:t>
                  </w:r>
                </w:p>
              </w:tc>
              <w:tc>
                <w:tcPr>
                  <w:tcW w:w="2859" w:type="dxa"/>
                  <w:vAlign w:val="center"/>
                </w:tcPr>
                <w:p w14:paraId="1408053E" w14:textId="48E72D8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sposób zorganizowany</w:t>
                  </w:r>
                  <w:r w:rsidR="00F94C6D">
                    <w:rPr>
                      <w:rFonts w:ascii="Arial" w:hAnsi="Arial" w:cs="Arial"/>
                      <w:sz w:val="18"/>
                      <w:szCs w:val="18"/>
                    </w:rPr>
                    <w:t>,</w:t>
                  </w:r>
                  <w:r w:rsidRPr="00A27C80">
                    <w:rPr>
                      <w:rFonts w:ascii="Arial" w:hAnsi="Arial" w:cs="Arial"/>
                      <w:sz w:val="18"/>
                      <w:szCs w:val="18"/>
                    </w:rPr>
                    <w:t xml:space="preserve"> w wyznaczonym i oznakowanym miejscu hali produkcyjnej</w:t>
                  </w:r>
                  <w:r w:rsidR="00D7110D">
                    <w:rPr>
                      <w:rFonts w:ascii="Arial" w:hAnsi="Arial" w:cs="Arial"/>
                      <w:sz w:val="18"/>
                      <w:szCs w:val="18"/>
                    </w:rPr>
                    <w:t>,</w:t>
                  </w:r>
                  <w:r w:rsidRPr="00A27C80">
                    <w:rPr>
                      <w:rFonts w:ascii="Arial" w:hAnsi="Arial" w:cs="Arial"/>
                      <w:sz w:val="18"/>
                      <w:szCs w:val="18"/>
                    </w:rPr>
                    <w:t xml:space="preserve"> na utwardzonym, betonowym podłożu </w:t>
                  </w:r>
                  <w:r w:rsidR="006279BF">
                    <w:rPr>
                      <w:rFonts w:ascii="Arial" w:hAnsi="Arial" w:cs="Arial"/>
                      <w:sz w:val="18"/>
                      <w:szCs w:val="18"/>
                    </w:rPr>
                    <w:br/>
                  </w:r>
                </w:p>
              </w:tc>
            </w:tr>
            <w:tr w:rsidR="00A27C80" w:rsidRPr="00A27C80" w14:paraId="4DB54AFC" w14:textId="77777777" w:rsidTr="00A27C80">
              <w:tc>
                <w:tcPr>
                  <w:tcW w:w="562" w:type="dxa"/>
                  <w:vMerge/>
                  <w:vAlign w:val="center"/>
                </w:tcPr>
                <w:p w14:paraId="17957AD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C96839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542160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3533DBE" w14:textId="3803ED8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Dużej, nawa GH w hali</w:t>
                  </w:r>
                  <w:r w:rsidR="00D7110D">
                    <w:rPr>
                      <w:rFonts w:ascii="Arial" w:hAnsi="Arial" w:cs="Arial"/>
                      <w:sz w:val="18"/>
                      <w:szCs w:val="18"/>
                    </w:rPr>
                    <w:t xml:space="preserve"> </w:t>
                  </w:r>
                  <w:r w:rsidRPr="00A27C80">
                    <w:rPr>
                      <w:rFonts w:ascii="Arial" w:hAnsi="Arial" w:cs="Arial"/>
                      <w:sz w:val="18"/>
                      <w:szCs w:val="18"/>
                    </w:rPr>
                    <w:t>-</w:t>
                  </w:r>
                  <w:r w:rsidR="00D7110D">
                    <w:rPr>
                      <w:rFonts w:ascii="Arial" w:hAnsi="Arial" w:cs="Arial"/>
                      <w:sz w:val="18"/>
                      <w:szCs w:val="18"/>
                    </w:rPr>
                    <w:t xml:space="preserve"> </w:t>
                  </w:r>
                  <w:r w:rsidRPr="00A27C80">
                    <w:rPr>
                      <w:rFonts w:ascii="Arial" w:hAnsi="Arial" w:cs="Arial"/>
                      <w:sz w:val="18"/>
                      <w:szCs w:val="18"/>
                    </w:rPr>
                    <w:t xml:space="preserve">wyrzutnik przed piecami </w:t>
                  </w:r>
                </w:p>
              </w:tc>
              <w:tc>
                <w:tcPr>
                  <w:tcW w:w="2859" w:type="dxa"/>
                  <w:vAlign w:val="center"/>
                </w:tcPr>
                <w:p w14:paraId="4B7474E5" w14:textId="67CB970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sposób zorganizowany</w:t>
                  </w:r>
                  <w:r w:rsidR="00F94C6D">
                    <w:rPr>
                      <w:rFonts w:ascii="Arial" w:hAnsi="Arial" w:cs="Arial"/>
                      <w:sz w:val="18"/>
                      <w:szCs w:val="18"/>
                    </w:rPr>
                    <w:t>,</w:t>
                  </w:r>
                  <w:r w:rsidRPr="00A27C80">
                    <w:rPr>
                      <w:rFonts w:ascii="Arial" w:hAnsi="Arial" w:cs="Arial"/>
                      <w:sz w:val="18"/>
                      <w:szCs w:val="18"/>
                    </w:rPr>
                    <w:t xml:space="preserve"> w wyznaczonym i oznakowanym miejscu hali produkcyjnej, na utwardzonym, betonowym podłożu </w:t>
                  </w:r>
                  <w:r w:rsidR="006279BF">
                    <w:rPr>
                      <w:rFonts w:ascii="Arial" w:hAnsi="Arial" w:cs="Arial"/>
                      <w:sz w:val="18"/>
                      <w:szCs w:val="18"/>
                    </w:rPr>
                    <w:br/>
                  </w:r>
                </w:p>
              </w:tc>
            </w:tr>
            <w:tr w:rsidR="00A27C80" w:rsidRPr="00A27C80" w14:paraId="0B85B7B1" w14:textId="77777777" w:rsidTr="00A27C80">
              <w:tc>
                <w:tcPr>
                  <w:tcW w:w="562" w:type="dxa"/>
                  <w:vMerge/>
                  <w:vAlign w:val="center"/>
                </w:tcPr>
                <w:p w14:paraId="3F0A7E9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0A62C1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1F51BC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3389E4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Dużej, nawa DC dla stanowiska wyrzutników, nawa BC, nawa DL, nawa MW, nawa PT </w:t>
                  </w:r>
                </w:p>
              </w:tc>
              <w:tc>
                <w:tcPr>
                  <w:tcW w:w="2859" w:type="dxa"/>
                  <w:vAlign w:val="center"/>
                </w:tcPr>
                <w:p w14:paraId="6E1DE276" w14:textId="6A4B802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D7110D">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w wyznaczonym i oznakowanym miejscu hali produkcyjnej, na utwardzonym, betonowym podłożu oraz w opisanych stalowych koszach </w:t>
                  </w:r>
                  <w:r w:rsidR="006279BF">
                    <w:rPr>
                      <w:rFonts w:ascii="Arial" w:hAnsi="Arial" w:cs="Arial"/>
                      <w:sz w:val="18"/>
                      <w:szCs w:val="18"/>
                    </w:rPr>
                    <w:br/>
                  </w:r>
                </w:p>
              </w:tc>
            </w:tr>
            <w:tr w:rsidR="00A27C80" w:rsidRPr="00A27C80" w14:paraId="0B346A14" w14:textId="77777777" w:rsidTr="00A27C80">
              <w:tc>
                <w:tcPr>
                  <w:tcW w:w="562" w:type="dxa"/>
                  <w:vMerge/>
                  <w:vAlign w:val="center"/>
                </w:tcPr>
                <w:p w14:paraId="23E4A74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5F29F3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7D3F3C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93CD6F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Dużej, hala Walcowni nawa BC, nawa DL, nawa MW, nawa PT </w:t>
                  </w:r>
                </w:p>
              </w:tc>
              <w:tc>
                <w:tcPr>
                  <w:tcW w:w="2859" w:type="dxa"/>
                  <w:vAlign w:val="center"/>
                </w:tcPr>
                <w:p w14:paraId="6E1087BE" w14:textId="6D80B9D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D7110D">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w wyznaczonym i oznakowanym miejscu hali produkcyjnej, na utwardzonym, betonowym podłożu oraz w opisanych stalowych koszach </w:t>
                  </w:r>
                  <w:r w:rsidR="006279BF">
                    <w:rPr>
                      <w:rFonts w:ascii="Arial" w:hAnsi="Arial" w:cs="Arial"/>
                      <w:sz w:val="18"/>
                      <w:szCs w:val="18"/>
                    </w:rPr>
                    <w:br/>
                  </w:r>
                </w:p>
              </w:tc>
            </w:tr>
            <w:tr w:rsidR="00A27C80" w:rsidRPr="00A27C80" w14:paraId="25A0424D" w14:textId="77777777" w:rsidTr="00A27C80">
              <w:tc>
                <w:tcPr>
                  <w:tcW w:w="562" w:type="dxa"/>
                  <w:vMerge/>
                  <w:vAlign w:val="center"/>
                </w:tcPr>
                <w:p w14:paraId="74D6440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AFC945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6D29DE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9005C6A"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Dużej, hala Wykańczalni Kształtowników, nawa RB </w:t>
                  </w:r>
                </w:p>
              </w:tc>
              <w:tc>
                <w:tcPr>
                  <w:tcW w:w="2859" w:type="dxa"/>
                  <w:vAlign w:val="center"/>
                </w:tcPr>
                <w:p w14:paraId="1DE642E0" w14:textId="4691364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sposób zorganizowany w wyznaczonym i oznakowanym miejscu hali produkcyjnej</w:t>
                  </w:r>
                  <w:r w:rsidR="00D7110D">
                    <w:rPr>
                      <w:rFonts w:ascii="Arial" w:hAnsi="Arial" w:cs="Arial"/>
                      <w:sz w:val="18"/>
                      <w:szCs w:val="18"/>
                    </w:rPr>
                    <w:t>,</w:t>
                  </w:r>
                  <w:r w:rsidRPr="00A27C80">
                    <w:rPr>
                      <w:rFonts w:ascii="Arial" w:hAnsi="Arial" w:cs="Arial"/>
                      <w:sz w:val="18"/>
                      <w:szCs w:val="18"/>
                    </w:rPr>
                    <w:t xml:space="preserve"> na utwardzonym, betonowym podłożu </w:t>
                  </w:r>
                  <w:r w:rsidR="006279BF">
                    <w:rPr>
                      <w:rFonts w:ascii="Arial" w:hAnsi="Arial" w:cs="Arial"/>
                      <w:sz w:val="18"/>
                      <w:szCs w:val="18"/>
                    </w:rPr>
                    <w:br/>
                  </w:r>
                </w:p>
              </w:tc>
            </w:tr>
            <w:tr w:rsidR="00A27C80" w:rsidRPr="00A27C80" w14:paraId="0886D2A5" w14:textId="77777777" w:rsidTr="00A27C80">
              <w:tc>
                <w:tcPr>
                  <w:tcW w:w="562" w:type="dxa"/>
                  <w:vMerge/>
                  <w:vAlign w:val="center"/>
                </w:tcPr>
                <w:p w14:paraId="101C3CE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659DF0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0CD2F2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A9807A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Dużej, hala Wykańczalni Szyn, nawa MN </w:t>
                  </w:r>
                </w:p>
              </w:tc>
              <w:tc>
                <w:tcPr>
                  <w:tcW w:w="2859" w:type="dxa"/>
                  <w:vAlign w:val="center"/>
                </w:tcPr>
                <w:p w14:paraId="756A4285" w14:textId="4CE58A0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sposób zorganizowany w wyznaczonym i oznakowanym miejscu hali produkcyjnej</w:t>
                  </w:r>
                  <w:r w:rsidR="00D7110D">
                    <w:rPr>
                      <w:rFonts w:ascii="Arial" w:hAnsi="Arial" w:cs="Arial"/>
                      <w:sz w:val="18"/>
                      <w:szCs w:val="18"/>
                    </w:rPr>
                    <w:t xml:space="preserve">, </w:t>
                  </w:r>
                  <w:r w:rsidRPr="00A27C80">
                    <w:rPr>
                      <w:rFonts w:ascii="Arial" w:hAnsi="Arial" w:cs="Arial"/>
                      <w:sz w:val="18"/>
                      <w:szCs w:val="18"/>
                    </w:rPr>
                    <w:t xml:space="preserve">na utwardzonym, betonowym podłożu </w:t>
                  </w:r>
                  <w:r w:rsidR="006279BF">
                    <w:rPr>
                      <w:rFonts w:ascii="Arial" w:hAnsi="Arial" w:cs="Arial"/>
                      <w:sz w:val="18"/>
                      <w:szCs w:val="18"/>
                    </w:rPr>
                    <w:br/>
                  </w:r>
                </w:p>
              </w:tc>
            </w:tr>
            <w:tr w:rsidR="00A27C80" w:rsidRPr="00A27C80" w14:paraId="3A092CCD" w14:textId="77777777" w:rsidTr="00A27C80">
              <w:tc>
                <w:tcPr>
                  <w:tcW w:w="562" w:type="dxa"/>
                  <w:vMerge/>
                  <w:vAlign w:val="center"/>
                </w:tcPr>
                <w:p w14:paraId="374BADD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D58661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3519CE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CFC4ED0" w14:textId="1CEDA56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Średniej</w:t>
                  </w:r>
                  <w:r w:rsidR="00D7110D">
                    <w:rPr>
                      <w:rFonts w:ascii="Arial" w:hAnsi="Arial" w:cs="Arial"/>
                      <w:sz w:val="18"/>
                      <w:szCs w:val="18"/>
                    </w:rPr>
                    <w:t xml:space="preserve"> </w:t>
                  </w:r>
                  <w:r w:rsidRPr="00A27C80">
                    <w:rPr>
                      <w:rFonts w:ascii="Arial" w:hAnsi="Arial" w:cs="Arial"/>
                      <w:sz w:val="18"/>
                      <w:szCs w:val="18"/>
                    </w:rPr>
                    <w:t xml:space="preserve">- hala produkcji obudów górniczych, nawa PT </w:t>
                  </w:r>
                </w:p>
              </w:tc>
              <w:tc>
                <w:tcPr>
                  <w:tcW w:w="2859" w:type="dxa"/>
                  <w:vAlign w:val="center"/>
                </w:tcPr>
                <w:p w14:paraId="16684AC5" w14:textId="35697DE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7110D">
                    <w:rPr>
                      <w:rFonts w:ascii="Arial" w:hAnsi="Arial" w:cs="Arial"/>
                      <w:sz w:val="18"/>
                      <w:szCs w:val="18"/>
                    </w:rPr>
                    <w:t>,</w:t>
                  </w:r>
                  <w:r w:rsidRPr="00A27C80">
                    <w:rPr>
                      <w:rFonts w:ascii="Arial" w:hAnsi="Arial" w:cs="Arial"/>
                      <w:sz w:val="18"/>
                      <w:szCs w:val="18"/>
                    </w:rPr>
                    <w:t xml:space="preserve"> w sposób zorganizowany w wyznaczonym i oznakowanym miejscu hali produkcyjnej</w:t>
                  </w:r>
                  <w:r w:rsidR="00D7110D">
                    <w:rPr>
                      <w:rFonts w:ascii="Arial" w:hAnsi="Arial" w:cs="Arial"/>
                      <w:sz w:val="18"/>
                      <w:szCs w:val="18"/>
                    </w:rPr>
                    <w:t xml:space="preserve">, </w:t>
                  </w:r>
                  <w:r w:rsidRPr="00A27C80">
                    <w:rPr>
                      <w:rFonts w:ascii="Arial" w:hAnsi="Arial" w:cs="Arial"/>
                      <w:sz w:val="18"/>
                      <w:szCs w:val="18"/>
                    </w:rPr>
                    <w:t>na utwardzonym</w:t>
                  </w:r>
                  <w:r w:rsidR="00D7110D">
                    <w:rPr>
                      <w:rFonts w:ascii="Arial" w:hAnsi="Arial" w:cs="Arial"/>
                      <w:sz w:val="18"/>
                      <w:szCs w:val="18"/>
                    </w:rPr>
                    <w:t xml:space="preserve">, </w:t>
                  </w:r>
                  <w:r w:rsidRPr="00A27C80">
                    <w:rPr>
                      <w:rFonts w:ascii="Arial" w:hAnsi="Arial" w:cs="Arial"/>
                      <w:sz w:val="18"/>
                      <w:szCs w:val="18"/>
                    </w:rPr>
                    <w:t xml:space="preserve">betonowym podłożu </w:t>
                  </w:r>
                  <w:r w:rsidR="006279BF">
                    <w:rPr>
                      <w:rFonts w:ascii="Arial" w:hAnsi="Arial" w:cs="Arial"/>
                      <w:sz w:val="18"/>
                      <w:szCs w:val="18"/>
                    </w:rPr>
                    <w:br/>
                  </w:r>
                </w:p>
              </w:tc>
            </w:tr>
            <w:tr w:rsidR="00A27C80" w:rsidRPr="00A27C80" w14:paraId="7F9C80EC" w14:textId="77777777" w:rsidTr="00A27C80">
              <w:tc>
                <w:tcPr>
                  <w:tcW w:w="562" w:type="dxa"/>
                  <w:vMerge/>
                  <w:vAlign w:val="center"/>
                </w:tcPr>
                <w:p w14:paraId="0D08880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B56EF9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1329AD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D6C3221" w14:textId="1EBD7B28" w:rsidR="00A27C80" w:rsidRPr="00A27C80" w:rsidRDefault="00A27C80" w:rsidP="00951E41">
                  <w:pPr>
                    <w:framePr w:hSpace="141" w:wrap="around" w:vAnchor="text" w:hAnchor="margin" w:x="108" w:y="-3002"/>
                    <w:tabs>
                      <w:tab w:val="left" w:pos="601"/>
                    </w:tabs>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Średniej</w:t>
                  </w:r>
                  <w:r w:rsidR="00D7110D">
                    <w:rPr>
                      <w:rFonts w:ascii="Arial" w:hAnsi="Arial" w:cs="Arial"/>
                      <w:sz w:val="18"/>
                      <w:szCs w:val="18"/>
                    </w:rPr>
                    <w:t xml:space="preserve"> </w:t>
                  </w:r>
                  <w:r w:rsidRPr="00A27C80">
                    <w:rPr>
                      <w:rFonts w:ascii="Arial" w:hAnsi="Arial" w:cs="Arial"/>
                      <w:sz w:val="18"/>
                      <w:szCs w:val="18"/>
                    </w:rPr>
                    <w:t xml:space="preserve">- hala Walcowni Średniej - wyrzutnik gorący za piecem nr 1 </w:t>
                  </w:r>
                </w:p>
              </w:tc>
              <w:tc>
                <w:tcPr>
                  <w:tcW w:w="2859" w:type="dxa"/>
                  <w:vAlign w:val="center"/>
                </w:tcPr>
                <w:p w14:paraId="7ACC0303" w14:textId="02797FA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D7110D">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w:t>
                  </w:r>
                  <w:r w:rsidR="00D7110D">
                    <w:rPr>
                      <w:rFonts w:ascii="Arial" w:hAnsi="Arial" w:cs="Arial"/>
                      <w:sz w:val="18"/>
                      <w:szCs w:val="18"/>
                    </w:rPr>
                    <w:t>,</w:t>
                  </w:r>
                  <w:r w:rsidRPr="00A27C80">
                    <w:rPr>
                      <w:rFonts w:ascii="Arial" w:hAnsi="Arial" w:cs="Arial"/>
                      <w:sz w:val="18"/>
                      <w:szCs w:val="18"/>
                    </w:rPr>
                    <w:t xml:space="preserve"> na utwardzonym, betonowym podłożu</w:t>
                  </w:r>
                  <w:r w:rsidR="00D7110D">
                    <w:rPr>
                      <w:rFonts w:ascii="Arial" w:hAnsi="Arial" w:cs="Arial"/>
                      <w:sz w:val="18"/>
                      <w:szCs w:val="18"/>
                    </w:rPr>
                    <w:t>,</w:t>
                  </w:r>
                  <w:r w:rsidRPr="00A27C80">
                    <w:rPr>
                      <w:rFonts w:ascii="Arial" w:hAnsi="Arial" w:cs="Arial"/>
                      <w:sz w:val="18"/>
                      <w:szCs w:val="18"/>
                    </w:rPr>
                    <w:t xml:space="preserve"> w opisanych stalowych koszach i stojakach technologicznych </w:t>
                  </w:r>
                  <w:r w:rsidR="006279BF">
                    <w:rPr>
                      <w:rFonts w:ascii="Arial" w:hAnsi="Arial" w:cs="Arial"/>
                      <w:sz w:val="18"/>
                      <w:szCs w:val="18"/>
                    </w:rPr>
                    <w:br/>
                  </w:r>
                </w:p>
              </w:tc>
            </w:tr>
            <w:tr w:rsidR="00A27C80" w:rsidRPr="00A27C80" w14:paraId="6DBC0371" w14:textId="77777777" w:rsidTr="00A27C80">
              <w:tc>
                <w:tcPr>
                  <w:tcW w:w="562" w:type="dxa"/>
                  <w:vMerge/>
                  <w:vAlign w:val="center"/>
                </w:tcPr>
                <w:p w14:paraId="320AE13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66F8C3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064115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9FB4419" w14:textId="6BFCBC1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Średniej</w:t>
                  </w:r>
                  <w:r w:rsidR="003726BB">
                    <w:rPr>
                      <w:rFonts w:ascii="Arial" w:hAnsi="Arial" w:cs="Arial"/>
                      <w:sz w:val="18"/>
                      <w:szCs w:val="18"/>
                    </w:rPr>
                    <w:t xml:space="preserve"> </w:t>
                  </w:r>
                  <w:r w:rsidRPr="00A27C80">
                    <w:rPr>
                      <w:rFonts w:ascii="Arial" w:hAnsi="Arial" w:cs="Arial"/>
                      <w:sz w:val="18"/>
                      <w:szCs w:val="18"/>
                    </w:rPr>
                    <w:t xml:space="preserve">- hala Walcowni Średniej - wyrzutnik gorący za klatką 2 </w:t>
                  </w:r>
                </w:p>
              </w:tc>
              <w:tc>
                <w:tcPr>
                  <w:tcW w:w="2859" w:type="dxa"/>
                  <w:vAlign w:val="center"/>
                </w:tcPr>
                <w:p w14:paraId="37706413" w14:textId="7CB358D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D7110D">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w:t>
                  </w:r>
                  <w:r w:rsidR="00D7110D">
                    <w:rPr>
                      <w:rFonts w:ascii="Arial" w:hAnsi="Arial" w:cs="Arial"/>
                      <w:sz w:val="18"/>
                      <w:szCs w:val="18"/>
                    </w:rPr>
                    <w:t>,</w:t>
                  </w:r>
                  <w:r w:rsidRPr="00A27C80">
                    <w:rPr>
                      <w:rFonts w:ascii="Arial" w:hAnsi="Arial" w:cs="Arial"/>
                      <w:sz w:val="18"/>
                      <w:szCs w:val="18"/>
                    </w:rPr>
                    <w:t xml:space="preserve"> na utwardzonym, betonowym podłożu</w:t>
                  </w:r>
                  <w:r w:rsidR="00D7110D">
                    <w:rPr>
                      <w:rFonts w:ascii="Arial" w:hAnsi="Arial" w:cs="Arial"/>
                      <w:sz w:val="18"/>
                      <w:szCs w:val="18"/>
                    </w:rPr>
                    <w:t>,</w:t>
                  </w:r>
                  <w:r w:rsidRPr="00A27C80">
                    <w:rPr>
                      <w:rFonts w:ascii="Arial" w:hAnsi="Arial" w:cs="Arial"/>
                      <w:sz w:val="18"/>
                      <w:szCs w:val="18"/>
                    </w:rPr>
                    <w:t xml:space="preserve"> w opisanych stalowych koszach i stojakach technologicznych </w:t>
                  </w:r>
                  <w:r w:rsidR="005E4CB7">
                    <w:rPr>
                      <w:rFonts w:ascii="Arial" w:hAnsi="Arial" w:cs="Arial"/>
                      <w:sz w:val="18"/>
                      <w:szCs w:val="18"/>
                    </w:rPr>
                    <w:br/>
                  </w:r>
                </w:p>
              </w:tc>
            </w:tr>
            <w:tr w:rsidR="00A27C80" w:rsidRPr="00A27C80" w14:paraId="7710B8BD" w14:textId="77777777" w:rsidTr="00A27C80">
              <w:tc>
                <w:tcPr>
                  <w:tcW w:w="562" w:type="dxa"/>
                  <w:vMerge/>
                  <w:vAlign w:val="center"/>
                </w:tcPr>
                <w:p w14:paraId="60DCFE6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917EB0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59FC42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D34115D" w14:textId="576A6DC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Średniej</w:t>
                  </w:r>
                  <w:r w:rsidR="003726BB">
                    <w:rPr>
                      <w:rFonts w:ascii="Arial" w:hAnsi="Arial" w:cs="Arial"/>
                      <w:sz w:val="18"/>
                      <w:szCs w:val="18"/>
                    </w:rPr>
                    <w:t xml:space="preserve"> </w:t>
                  </w:r>
                  <w:r w:rsidRPr="00A27C80">
                    <w:rPr>
                      <w:rFonts w:ascii="Arial" w:hAnsi="Arial" w:cs="Arial"/>
                      <w:sz w:val="18"/>
                      <w:szCs w:val="18"/>
                    </w:rPr>
                    <w:t xml:space="preserve">- hala nr 3 Walcowni Średniej </w:t>
                  </w:r>
                </w:p>
              </w:tc>
              <w:tc>
                <w:tcPr>
                  <w:tcW w:w="2859" w:type="dxa"/>
                  <w:vAlign w:val="center"/>
                </w:tcPr>
                <w:p w14:paraId="718ADB6C" w14:textId="25054D1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3726BB">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w:t>
                  </w:r>
                  <w:r w:rsidR="003726BB">
                    <w:rPr>
                      <w:rFonts w:ascii="Arial" w:hAnsi="Arial" w:cs="Arial"/>
                      <w:sz w:val="18"/>
                      <w:szCs w:val="18"/>
                    </w:rPr>
                    <w:t>,</w:t>
                  </w:r>
                  <w:r w:rsidRPr="00A27C80">
                    <w:rPr>
                      <w:rFonts w:ascii="Arial" w:hAnsi="Arial" w:cs="Arial"/>
                      <w:sz w:val="18"/>
                      <w:szCs w:val="18"/>
                    </w:rPr>
                    <w:t xml:space="preserve"> na utwardzonym, betonowym podłożu</w:t>
                  </w:r>
                  <w:r w:rsidR="003726BB">
                    <w:rPr>
                      <w:rFonts w:ascii="Arial" w:hAnsi="Arial" w:cs="Arial"/>
                      <w:sz w:val="18"/>
                      <w:szCs w:val="18"/>
                    </w:rPr>
                    <w:t>,</w:t>
                  </w:r>
                  <w:r w:rsidRPr="00A27C80">
                    <w:rPr>
                      <w:rFonts w:ascii="Arial" w:hAnsi="Arial" w:cs="Arial"/>
                      <w:sz w:val="18"/>
                      <w:szCs w:val="18"/>
                    </w:rPr>
                    <w:t xml:space="preserve"> w opisanych stalowych koszach i stojakach technologicznych </w:t>
                  </w:r>
                  <w:r w:rsidR="006279BF">
                    <w:rPr>
                      <w:rFonts w:ascii="Arial" w:hAnsi="Arial" w:cs="Arial"/>
                      <w:sz w:val="18"/>
                      <w:szCs w:val="18"/>
                    </w:rPr>
                    <w:br/>
                  </w:r>
                </w:p>
              </w:tc>
            </w:tr>
            <w:tr w:rsidR="00A27C80" w:rsidRPr="00A27C80" w14:paraId="5C3EAFB8" w14:textId="77777777" w:rsidTr="00A27C80">
              <w:tc>
                <w:tcPr>
                  <w:tcW w:w="562" w:type="dxa"/>
                  <w:vMerge/>
                  <w:vAlign w:val="center"/>
                </w:tcPr>
                <w:p w14:paraId="578C2A43"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73E331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839EE2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171A230" w14:textId="420C469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Średniej</w:t>
                  </w:r>
                  <w:r w:rsidR="003726BB">
                    <w:rPr>
                      <w:rFonts w:ascii="Arial" w:hAnsi="Arial" w:cs="Arial"/>
                      <w:sz w:val="18"/>
                      <w:szCs w:val="18"/>
                    </w:rPr>
                    <w:t xml:space="preserve"> </w:t>
                  </w:r>
                  <w:r w:rsidRPr="00A27C80">
                    <w:rPr>
                      <w:rFonts w:ascii="Arial" w:hAnsi="Arial" w:cs="Arial"/>
                      <w:sz w:val="18"/>
                      <w:szCs w:val="18"/>
                    </w:rPr>
                    <w:t xml:space="preserve">- hala Walcowni Średniej stanowisko palenia złomu ST 4.1 </w:t>
                  </w:r>
                </w:p>
              </w:tc>
              <w:tc>
                <w:tcPr>
                  <w:tcW w:w="2859" w:type="dxa"/>
                  <w:vAlign w:val="center"/>
                </w:tcPr>
                <w:p w14:paraId="4F67CD60" w14:textId="651F4BF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3726BB">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w:t>
                  </w:r>
                  <w:r w:rsidR="003726BB">
                    <w:rPr>
                      <w:rFonts w:ascii="Arial" w:hAnsi="Arial" w:cs="Arial"/>
                      <w:sz w:val="18"/>
                      <w:szCs w:val="18"/>
                    </w:rPr>
                    <w:t>,</w:t>
                  </w:r>
                  <w:r w:rsidRPr="00A27C80">
                    <w:rPr>
                      <w:rFonts w:ascii="Arial" w:hAnsi="Arial" w:cs="Arial"/>
                      <w:sz w:val="18"/>
                      <w:szCs w:val="18"/>
                    </w:rPr>
                    <w:t xml:space="preserve"> na </w:t>
                  </w:r>
                  <w:r w:rsidRPr="00A27C80">
                    <w:rPr>
                      <w:rFonts w:ascii="Arial" w:hAnsi="Arial" w:cs="Arial"/>
                      <w:sz w:val="18"/>
                      <w:szCs w:val="18"/>
                    </w:rPr>
                    <w:lastRenderedPageBreak/>
                    <w:t>utwardzonym, betonowym podłożu</w:t>
                  </w:r>
                  <w:r w:rsidR="003726BB">
                    <w:rPr>
                      <w:rFonts w:ascii="Arial" w:hAnsi="Arial" w:cs="Arial"/>
                      <w:sz w:val="18"/>
                      <w:szCs w:val="18"/>
                    </w:rPr>
                    <w:t>,</w:t>
                  </w:r>
                  <w:r w:rsidRPr="00A27C80">
                    <w:rPr>
                      <w:rFonts w:ascii="Arial" w:hAnsi="Arial" w:cs="Arial"/>
                      <w:sz w:val="18"/>
                      <w:szCs w:val="18"/>
                    </w:rPr>
                    <w:t xml:space="preserve"> w opisanych stalowych koszach i stojakach technologicznych </w:t>
                  </w:r>
                  <w:r w:rsidR="005E4CB7">
                    <w:rPr>
                      <w:rFonts w:ascii="Arial" w:hAnsi="Arial" w:cs="Arial"/>
                      <w:sz w:val="18"/>
                      <w:szCs w:val="18"/>
                    </w:rPr>
                    <w:br/>
                  </w:r>
                </w:p>
              </w:tc>
            </w:tr>
            <w:tr w:rsidR="00A27C80" w:rsidRPr="00A27C80" w14:paraId="6A7ABAF6" w14:textId="77777777" w:rsidTr="00A27C80">
              <w:tc>
                <w:tcPr>
                  <w:tcW w:w="562" w:type="dxa"/>
                  <w:vMerge/>
                  <w:vAlign w:val="center"/>
                </w:tcPr>
                <w:p w14:paraId="6BE8097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FC13D4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359B00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2C2DC73" w14:textId="66756E1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Walcowni Średniej</w:t>
                  </w:r>
                  <w:r w:rsidR="003726BB">
                    <w:rPr>
                      <w:rFonts w:ascii="Arial" w:hAnsi="Arial" w:cs="Arial"/>
                      <w:sz w:val="18"/>
                      <w:szCs w:val="18"/>
                    </w:rPr>
                    <w:t xml:space="preserve"> </w:t>
                  </w:r>
                  <w:r w:rsidRPr="00A27C80">
                    <w:rPr>
                      <w:rFonts w:ascii="Arial" w:hAnsi="Arial" w:cs="Arial"/>
                      <w:sz w:val="18"/>
                      <w:szCs w:val="18"/>
                    </w:rPr>
                    <w:t xml:space="preserve">- chłodnia </w:t>
                  </w:r>
                </w:p>
              </w:tc>
              <w:tc>
                <w:tcPr>
                  <w:tcW w:w="2859" w:type="dxa"/>
                  <w:vAlign w:val="center"/>
                </w:tcPr>
                <w:p w14:paraId="189014CD" w14:textId="719D72D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43311F">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w:t>
                  </w:r>
                  <w:r w:rsidR="0043311F">
                    <w:rPr>
                      <w:rFonts w:ascii="Arial" w:hAnsi="Arial" w:cs="Arial"/>
                      <w:sz w:val="18"/>
                      <w:szCs w:val="18"/>
                    </w:rPr>
                    <w:t>,</w:t>
                  </w:r>
                  <w:r w:rsidRPr="00A27C80">
                    <w:rPr>
                      <w:rFonts w:ascii="Arial" w:hAnsi="Arial" w:cs="Arial"/>
                      <w:sz w:val="18"/>
                      <w:szCs w:val="18"/>
                    </w:rPr>
                    <w:t xml:space="preserve"> na utwardzonym, betonowym podłożu</w:t>
                  </w:r>
                  <w:r w:rsidR="0043311F">
                    <w:rPr>
                      <w:rFonts w:ascii="Arial" w:hAnsi="Arial" w:cs="Arial"/>
                      <w:sz w:val="18"/>
                      <w:szCs w:val="18"/>
                    </w:rPr>
                    <w:t>,</w:t>
                  </w:r>
                  <w:r w:rsidRPr="00A27C80">
                    <w:rPr>
                      <w:rFonts w:ascii="Arial" w:hAnsi="Arial" w:cs="Arial"/>
                      <w:sz w:val="18"/>
                      <w:szCs w:val="18"/>
                    </w:rPr>
                    <w:t xml:space="preserve"> w opisanych stalowych koszach i stojakach technologicznych </w:t>
                  </w:r>
                  <w:r w:rsidR="006279BF">
                    <w:rPr>
                      <w:rFonts w:ascii="Arial" w:hAnsi="Arial" w:cs="Arial"/>
                      <w:sz w:val="18"/>
                      <w:szCs w:val="18"/>
                    </w:rPr>
                    <w:br/>
                  </w:r>
                </w:p>
              </w:tc>
            </w:tr>
            <w:tr w:rsidR="00A27C80" w:rsidRPr="00A27C80" w14:paraId="6302471A" w14:textId="77777777" w:rsidTr="00A27C80">
              <w:tc>
                <w:tcPr>
                  <w:tcW w:w="562" w:type="dxa"/>
                  <w:vMerge/>
                  <w:vAlign w:val="center"/>
                </w:tcPr>
                <w:p w14:paraId="01635BF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BCAE79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223912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9846FCA" w14:textId="77777777" w:rsidR="00A27C80" w:rsidRPr="00A27C80" w:rsidRDefault="00A27C80" w:rsidP="00951E41">
                  <w:pPr>
                    <w:framePr w:hSpace="141" w:wrap="around" w:vAnchor="text" w:hAnchor="margin" w:x="108" w:y="-3002"/>
                    <w:tabs>
                      <w:tab w:val="left" w:pos="1916"/>
                    </w:tabs>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pił Walcowni Średniej </w:t>
                  </w:r>
                </w:p>
              </w:tc>
              <w:tc>
                <w:tcPr>
                  <w:tcW w:w="2859" w:type="dxa"/>
                  <w:vAlign w:val="center"/>
                </w:tcPr>
                <w:p w14:paraId="68C1846D" w14:textId="265B38A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43311F">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 na utwardzonym, betonowym podłożu</w:t>
                  </w:r>
                  <w:r w:rsidR="0043311F">
                    <w:rPr>
                      <w:rFonts w:ascii="Arial" w:hAnsi="Arial" w:cs="Arial"/>
                      <w:sz w:val="18"/>
                      <w:szCs w:val="18"/>
                    </w:rPr>
                    <w:t>,</w:t>
                  </w:r>
                  <w:r w:rsidRPr="00A27C80">
                    <w:rPr>
                      <w:rFonts w:ascii="Arial" w:hAnsi="Arial" w:cs="Arial"/>
                      <w:sz w:val="18"/>
                      <w:szCs w:val="18"/>
                    </w:rPr>
                    <w:t xml:space="preserve"> w opisanych stalowych koszach i stojakach technologicznych </w:t>
                  </w:r>
                  <w:r w:rsidR="006279BF">
                    <w:rPr>
                      <w:rFonts w:ascii="Arial" w:hAnsi="Arial" w:cs="Arial"/>
                      <w:sz w:val="18"/>
                      <w:szCs w:val="18"/>
                    </w:rPr>
                    <w:br/>
                  </w:r>
                </w:p>
              </w:tc>
            </w:tr>
            <w:tr w:rsidR="00A27C80" w:rsidRPr="00A27C80" w14:paraId="1798C7B5" w14:textId="77777777" w:rsidTr="00A27C80">
              <w:tc>
                <w:tcPr>
                  <w:tcW w:w="562" w:type="dxa"/>
                  <w:vMerge/>
                  <w:vAlign w:val="center"/>
                </w:tcPr>
                <w:p w14:paraId="696E93C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228F3C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81C8D4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A65C0C7" w14:textId="3ECCFB2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ekspedycji Walcowni Średniej</w:t>
                  </w:r>
                  <w:r w:rsidR="0043311F">
                    <w:rPr>
                      <w:rFonts w:ascii="Arial" w:hAnsi="Arial" w:cs="Arial"/>
                      <w:sz w:val="18"/>
                      <w:szCs w:val="18"/>
                    </w:rPr>
                    <w:t xml:space="preserve"> </w:t>
                  </w:r>
                  <w:r w:rsidRPr="00A27C80">
                    <w:rPr>
                      <w:rFonts w:ascii="Arial" w:hAnsi="Arial" w:cs="Arial"/>
                      <w:sz w:val="18"/>
                      <w:szCs w:val="18"/>
                    </w:rPr>
                    <w:t>-</w:t>
                  </w:r>
                  <w:r w:rsidR="0043311F">
                    <w:rPr>
                      <w:rFonts w:ascii="Arial" w:hAnsi="Arial" w:cs="Arial"/>
                      <w:sz w:val="18"/>
                      <w:szCs w:val="18"/>
                    </w:rPr>
                    <w:t xml:space="preserve"> </w:t>
                  </w:r>
                  <w:r w:rsidRPr="00A27C80">
                    <w:rPr>
                      <w:rFonts w:ascii="Arial" w:hAnsi="Arial" w:cs="Arial"/>
                      <w:sz w:val="18"/>
                      <w:szCs w:val="18"/>
                    </w:rPr>
                    <w:t xml:space="preserve">pole 0 </w:t>
                  </w:r>
                </w:p>
              </w:tc>
              <w:tc>
                <w:tcPr>
                  <w:tcW w:w="2859" w:type="dxa"/>
                  <w:vAlign w:val="center"/>
                </w:tcPr>
                <w:p w14:paraId="3CA16B29" w14:textId="58CB330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sposób zorganizowany</w:t>
                  </w:r>
                  <w:r w:rsidR="0043311F">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i oznakowanym miejscu hali produkcyjnej, na utwardzonym, betonowym podłożu</w:t>
                  </w:r>
                  <w:r w:rsidR="0043311F">
                    <w:rPr>
                      <w:rFonts w:ascii="Arial" w:hAnsi="Arial" w:cs="Arial"/>
                      <w:sz w:val="18"/>
                      <w:szCs w:val="18"/>
                    </w:rPr>
                    <w:t>,</w:t>
                  </w:r>
                  <w:r w:rsidRPr="00A27C80">
                    <w:rPr>
                      <w:rFonts w:ascii="Arial" w:hAnsi="Arial" w:cs="Arial"/>
                      <w:sz w:val="18"/>
                      <w:szCs w:val="18"/>
                    </w:rPr>
                    <w:t xml:space="preserve"> w opisanych stalowych koszach i stojakach technologicznych </w:t>
                  </w:r>
                  <w:r w:rsidR="006279BF">
                    <w:rPr>
                      <w:rFonts w:ascii="Arial" w:hAnsi="Arial" w:cs="Arial"/>
                      <w:sz w:val="18"/>
                      <w:szCs w:val="18"/>
                    </w:rPr>
                    <w:br/>
                  </w:r>
                </w:p>
              </w:tc>
            </w:tr>
            <w:tr w:rsidR="00A27C80" w:rsidRPr="00A27C80" w14:paraId="56C0D945" w14:textId="77777777" w:rsidTr="00A27C80">
              <w:tc>
                <w:tcPr>
                  <w:tcW w:w="562" w:type="dxa"/>
                  <w:vMerge/>
                  <w:vAlign w:val="center"/>
                </w:tcPr>
                <w:p w14:paraId="5B322CF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EF4D5A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1B454A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E20A2B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Wielkiego Pieca nr 2 -Pompownia nr 7 </w:t>
                  </w:r>
                </w:p>
              </w:tc>
              <w:tc>
                <w:tcPr>
                  <w:tcW w:w="2859" w:type="dxa"/>
                  <w:vAlign w:val="center"/>
                </w:tcPr>
                <w:p w14:paraId="450E758F" w14:textId="0D29DF2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43311F">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5694C5D3" w14:textId="77777777" w:rsidTr="00A27C80">
              <w:tc>
                <w:tcPr>
                  <w:tcW w:w="562" w:type="dxa"/>
                  <w:vMerge/>
                  <w:vAlign w:val="center"/>
                </w:tcPr>
                <w:p w14:paraId="3F5C229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CA8556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0E1E42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4FA96C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RejonWielkiego</w:t>
                  </w:r>
                  <w:proofErr w:type="spellEnd"/>
                  <w:r w:rsidRPr="00A27C80">
                    <w:rPr>
                      <w:rFonts w:ascii="Arial" w:hAnsi="Arial" w:cs="Arial"/>
                      <w:sz w:val="18"/>
                      <w:szCs w:val="18"/>
                    </w:rPr>
                    <w:t xml:space="preserve"> Pieca nr 2 - Pompownia nr 7 obok osadników 3 i 4 </w:t>
                  </w:r>
                </w:p>
              </w:tc>
              <w:tc>
                <w:tcPr>
                  <w:tcW w:w="2859" w:type="dxa"/>
                  <w:vAlign w:val="center"/>
                </w:tcPr>
                <w:p w14:paraId="3C77AF81" w14:textId="3CD6924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43311F">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o powierzchni 9 m</w:t>
                  </w:r>
                  <w:r w:rsidRPr="00A27C80">
                    <w:rPr>
                      <w:rFonts w:ascii="Arial" w:hAnsi="Arial" w:cs="Arial"/>
                      <w:sz w:val="18"/>
                      <w:szCs w:val="18"/>
                      <w:vertAlign w:val="superscript"/>
                    </w:rPr>
                    <w:t>2</w:t>
                  </w:r>
                  <w:r w:rsidR="0043311F">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01B57B53" w14:textId="77777777" w:rsidTr="00A27C80">
              <w:tc>
                <w:tcPr>
                  <w:tcW w:w="562" w:type="dxa"/>
                  <w:vMerge/>
                  <w:vAlign w:val="center"/>
                </w:tcPr>
                <w:p w14:paraId="247600F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E0F473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B2ADF4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6C423F3" w14:textId="34046C5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Zakładu Energetycznego</w:t>
                  </w:r>
                  <w:r w:rsidR="0043311F">
                    <w:rPr>
                      <w:rFonts w:ascii="Arial" w:hAnsi="Arial" w:cs="Arial"/>
                      <w:sz w:val="18"/>
                      <w:szCs w:val="18"/>
                    </w:rPr>
                    <w:t xml:space="preserve"> </w:t>
                  </w:r>
                  <w:r w:rsidRPr="00A27C80">
                    <w:rPr>
                      <w:rFonts w:ascii="Arial" w:hAnsi="Arial" w:cs="Arial"/>
                      <w:sz w:val="18"/>
                      <w:szCs w:val="18"/>
                    </w:rPr>
                    <w:t>-</w:t>
                  </w:r>
                  <w:r w:rsidR="0043311F">
                    <w:rPr>
                      <w:rFonts w:ascii="Arial" w:hAnsi="Arial" w:cs="Arial"/>
                      <w:sz w:val="18"/>
                      <w:szCs w:val="18"/>
                    </w:rPr>
                    <w:t xml:space="preserve"> </w:t>
                  </w:r>
                  <w:r w:rsidRPr="00A27C80">
                    <w:rPr>
                      <w:rFonts w:ascii="Arial" w:hAnsi="Arial" w:cs="Arial"/>
                      <w:sz w:val="18"/>
                      <w:szCs w:val="18"/>
                    </w:rPr>
                    <w:t xml:space="preserve">Pompownia nr 5, obok zagęszczaczy </w:t>
                  </w:r>
                </w:p>
              </w:tc>
              <w:tc>
                <w:tcPr>
                  <w:tcW w:w="2859" w:type="dxa"/>
                  <w:vAlign w:val="center"/>
                </w:tcPr>
                <w:p w14:paraId="2DA3D880" w14:textId="4E522E2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815BD5">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o powierzchni 15  m</w:t>
                  </w:r>
                  <w:r w:rsidRPr="00A27C80">
                    <w:rPr>
                      <w:rFonts w:ascii="Arial" w:hAnsi="Arial" w:cs="Arial"/>
                      <w:sz w:val="18"/>
                      <w:szCs w:val="18"/>
                      <w:vertAlign w:val="superscript"/>
                    </w:rPr>
                    <w:t>2</w:t>
                  </w:r>
                  <w:r w:rsidR="0043311F">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0E1C24A5" w14:textId="77777777" w:rsidTr="00A27C80">
              <w:tc>
                <w:tcPr>
                  <w:tcW w:w="562" w:type="dxa"/>
                  <w:vMerge/>
                  <w:vAlign w:val="center"/>
                </w:tcPr>
                <w:p w14:paraId="2A48C3F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491D58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9B8CEB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1DF314D" w14:textId="28BCA3A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Wielkiego Pieca nr 3</w:t>
                  </w:r>
                  <w:r w:rsidR="0043311F">
                    <w:rPr>
                      <w:rFonts w:ascii="Arial" w:hAnsi="Arial" w:cs="Arial"/>
                      <w:sz w:val="18"/>
                      <w:szCs w:val="18"/>
                    </w:rPr>
                    <w:t xml:space="preserve"> </w:t>
                  </w:r>
                  <w:r w:rsidRPr="00A27C80">
                    <w:rPr>
                      <w:rFonts w:ascii="Arial" w:hAnsi="Arial" w:cs="Arial"/>
                      <w:sz w:val="18"/>
                      <w:szCs w:val="18"/>
                    </w:rPr>
                    <w:t xml:space="preserve">- Pompownia nr 8 rejon, osadników radialnych </w:t>
                  </w:r>
                </w:p>
              </w:tc>
              <w:tc>
                <w:tcPr>
                  <w:tcW w:w="2859" w:type="dxa"/>
                  <w:vAlign w:val="center"/>
                </w:tcPr>
                <w:p w14:paraId="5A732340" w14:textId="7688FE4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C8397F">
                    <w:rPr>
                      <w:rFonts w:ascii="Arial" w:hAnsi="Arial" w:cs="Arial"/>
                      <w:sz w:val="18"/>
                      <w:szCs w:val="18"/>
                    </w:rPr>
                    <w:t xml:space="preserve">, </w:t>
                  </w:r>
                  <w:r w:rsidRPr="00A27C80">
                    <w:rPr>
                      <w:rFonts w:ascii="Arial" w:hAnsi="Arial" w:cs="Arial"/>
                      <w:sz w:val="18"/>
                      <w:szCs w:val="18"/>
                    </w:rPr>
                    <w:t>w metalowych skrzyniach</w:t>
                  </w:r>
                  <w:r w:rsidR="0043311F">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o powierzchni 9 m</w:t>
                  </w:r>
                  <w:r w:rsidRPr="00A27C80">
                    <w:rPr>
                      <w:rFonts w:ascii="Arial" w:hAnsi="Arial" w:cs="Arial"/>
                      <w:sz w:val="18"/>
                      <w:szCs w:val="18"/>
                      <w:vertAlign w:val="superscript"/>
                    </w:rPr>
                    <w:t>2</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775E1B62" w14:textId="77777777" w:rsidTr="00A27C80">
              <w:tc>
                <w:tcPr>
                  <w:tcW w:w="562" w:type="dxa"/>
                  <w:vMerge/>
                  <w:vAlign w:val="center"/>
                </w:tcPr>
                <w:p w14:paraId="68B691F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F0AFAF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34A92B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EEB977F"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Zakładu Energetycznego Pompownia nr 10, przy ścianie pompowni </w:t>
                  </w:r>
                </w:p>
              </w:tc>
              <w:tc>
                <w:tcPr>
                  <w:tcW w:w="2859" w:type="dxa"/>
                  <w:vAlign w:val="center"/>
                </w:tcPr>
                <w:p w14:paraId="2F1FF09A" w14:textId="4824DDF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 na oznakowanym placu składowym</w:t>
                  </w:r>
                  <w:r w:rsidR="0043311F">
                    <w:rPr>
                      <w:rFonts w:ascii="Arial" w:hAnsi="Arial" w:cs="Arial"/>
                      <w:sz w:val="18"/>
                      <w:szCs w:val="18"/>
                    </w:rPr>
                    <w:t>,</w:t>
                  </w:r>
                  <w:r w:rsidRPr="00A27C80">
                    <w:rPr>
                      <w:rFonts w:ascii="Arial" w:hAnsi="Arial" w:cs="Arial"/>
                      <w:sz w:val="18"/>
                      <w:szCs w:val="18"/>
                    </w:rPr>
                    <w:t xml:space="preserve"> o powierzchni 9 m</w:t>
                  </w:r>
                  <w:r w:rsidRPr="00A27C80">
                    <w:rPr>
                      <w:rFonts w:ascii="Arial" w:hAnsi="Arial" w:cs="Arial"/>
                      <w:sz w:val="18"/>
                      <w:szCs w:val="18"/>
                      <w:vertAlign w:val="superscript"/>
                    </w:rPr>
                    <w:t>2</w:t>
                  </w:r>
                  <w:r w:rsidR="0043311F">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7AD44567" w14:textId="77777777" w:rsidTr="00A27C80">
              <w:tc>
                <w:tcPr>
                  <w:tcW w:w="562" w:type="dxa"/>
                  <w:vMerge/>
                  <w:vAlign w:val="center"/>
                </w:tcPr>
                <w:p w14:paraId="704D7DD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7E1185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16F91D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03B46A3" w14:textId="77777777" w:rsidR="00A27C80" w:rsidRPr="00A27C80" w:rsidRDefault="00A27C80" w:rsidP="00951E41">
                  <w:pPr>
                    <w:framePr w:hSpace="141" w:wrap="around" w:vAnchor="text" w:hAnchor="margin" w:x="108" w:y="-3002"/>
                    <w:tabs>
                      <w:tab w:val="left" w:pos="1766"/>
                    </w:tabs>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ab/>
                  </w:r>
                </w:p>
                <w:p w14:paraId="2D11D16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Zakładu Energetycznego Pompownia nr 12, przy ścianie koryta spływowego </w:t>
                  </w:r>
                </w:p>
              </w:tc>
              <w:tc>
                <w:tcPr>
                  <w:tcW w:w="2859" w:type="dxa"/>
                  <w:vAlign w:val="center"/>
                </w:tcPr>
                <w:p w14:paraId="1F9A3AF3" w14:textId="3296A40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 na oznakowanym placu składowym</w:t>
                  </w:r>
                  <w:r w:rsidR="0043311F">
                    <w:rPr>
                      <w:rFonts w:ascii="Arial" w:hAnsi="Arial" w:cs="Arial"/>
                      <w:sz w:val="18"/>
                      <w:szCs w:val="18"/>
                    </w:rPr>
                    <w:t>,</w:t>
                  </w:r>
                  <w:r w:rsidRPr="00A27C80">
                    <w:rPr>
                      <w:rFonts w:ascii="Arial" w:hAnsi="Arial" w:cs="Arial"/>
                      <w:sz w:val="18"/>
                      <w:szCs w:val="18"/>
                    </w:rPr>
                    <w:t xml:space="preserve"> o powierzchni 9 </w:t>
                  </w:r>
                  <w:r w:rsidRPr="0043311F">
                    <w:rPr>
                      <w:rFonts w:ascii="Arial" w:hAnsi="Arial" w:cs="Arial"/>
                      <w:sz w:val="18"/>
                      <w:szCs w:val="18"/>
                    </w:rPr>
                    <w:t>m</w:t>
                  </w:r>
                  <w:r w:rsidRPr="0043311F">
                    <w:rPr>
                      <w:rFonts w:ascii="Arial" w:hAnsi="Arial" w:cs="Arial"/>
                      <w:sz w:val="18"/>
                      <w:szCs w:val="18"/>
                      <w:vertAlign w:val="superscript"/>
                    </w:rPr>
                    <w:t>2</w:t>
                  </w:r>
                  <w:r w:rsidR="0043311F">
                    <w:rPr>
                      <w:rFonts w:ascii="Arial" w:hAnsi="Arial" w:cs="Arial"/>
                      <w:sz w:val="18"/>
                      <w:szCs w:val="18"/>
                    </w:rPr>
                    <w:t xml:space="preserve">, </w:t>
                  </w:r>
                  <w:r w:rsidRPr="0043311F">
                    <w:rPr>
                      <w:rFonts w:ascii="Arial" w:hAnsi="Arial" w:cs="Arial"/>
                      <w:sz w:val="18"/>
                      <w:szCs w:val="18"/>
                    </w:rPr>
                    <w:t>na</w:t>
                  </w:r>
                  <w:r w:rsidRPr="00A27C80">
                    <w:rPr>
                      <w:rFonts w:ascii="Arial" w:hAnsi="Arial" w:cs="Arial"/>
                      <w:sz w:val="18"/>
                      <w:szCs w:val="18"/>
                    </w:rPr>
                    <w:t xml:space="preserve"> utwardzonym podłożu </w:t>
                  </w:r>
                  <w:r w:rsidR="006279BF">
                    <w:rPr>
                      <w:rFonts w:ascii="Arial" w:hAnsi="Arial" w:cs="Arial"/>
                      <w:sz w:val="18"/>
                      <w:szCs w:val="18"/>
                    </w:rPr>
                    <w:br/>
                  </w:r>
                </w:p>
              </w:tc>
            </w:tr>
            <w:tr w:rsidR="00A27C80" w:rsidRPr="00A27C80" w14:paraId="25AB461A" w14:textId="77777777" w:rsidTr="00A27C80">
              <w:tc>
                <w:tcPr>
                  <w:tcW w:w="562" w:type="dxa"/>
                  <w:vMerge/>
                  <w:vAlign w:val="center"/>
                </w:tcPr>
                <w:p w14:paraId="3C778B6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12C12E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2DD5CD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13F7DCC" w14:textId="3D2D6E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Zakładu Energetycznego -</w:t>
                  </w:r>
                  <w:r w:rsidR="0043311F">
                    <w:rPr>
                      <w:rFonts w:ascii="Arial" w:hAnsi="Arial" w:cs="Arial"/>
                      <w:sz w:val="18"/>
                      <w:szCs w:val="18"/>
                    </w:rPr>
                    <w:t xml:space="preserve"> </w:t>
                  </w:r>
                  <w:r w:rsidRPr="00A27C80">
                    <w:rPr>
                      <w:rFonts w:ascii="Arial" w:hAnsi="Arial" w:cs="Arial"/>
                      <w:sz w:val="18"/>
                      <w:szCs w:val="18"/>
                    </w:rPr>
                    <w:t xml:space="preserve">OŚDP </w:t>
                  </w:r>
                </w:p>
              </w:tc>
              <w:tc>
                <w:tcPr>
                  <w:tcW w:w="2859" w:type="dxa"/>
                  <w:vAlign w:val="center"/>
                </w:tcPr>
                <w:p w14:paraId="1BC9BED9" w14:textId="15FAE27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43311F">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o powierzchni 9 m</w:t>
                  </w:r>
                  <w:r w:rsidRPr="00A27C80">
                    <w:rPr>
                      <w:rFonts w:ascii="Arial" w:hAnsi="Arial" w:cs="Arial"/>
                      <w:sz w:val="18"/>
                      <w:szCs w:val="18"/>
                      <w:vertAlign w:val="superscript"/>
                    </w:rPr>
                    <w:t>2</w:t>
                  </w:r>
                  <w:r w:rsidR="0043311F">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4FA55E06" w14:textId="77777777" w:rsidTr="00A27C80">
              <w:tc>
                <w:tcPr>
                  <w:tcW w:w="562" w:type="dxa"/>
                  <w:vMerge/>
                  <w:vAlign w:val="center"/>
                </w:tcPr>
                <w:p w14:paraId="36AD20E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AD4D08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150C03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1EB7492" w14:textId="2F8F4F4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WP1</w:t>
                  </w:r>
                  <w:r w:rsidR="0043311F">
                    <w:rPr>
                      <w:rFonts w:ascii="Arial" w:hAnsi="Arial" w:cs="Arial"/>
                      <w:sz w:val="18"/>
                      <w:szCs w:val="18"/>
                    </w:rPr>
                    <w:t xml:space="preserve"> </w:t>
                  </w:r>
                  <w:r w:rsidRPr="00A27C80">
                    <w:rPr>
                      <w:rFonts w:ascii="Arial" w:hAnsi="Arial" w:cs="Arial"/>
                      <w:sz w:val="18"/>
                      <w:szCs w:val="18"/>
                    </w:rPr>
                    <w:t>-</w:t>
                  </w:r>
                  <w:r w:rsidR="0043311F">
                    <w:rPr>
                      <w:rFonts w:ascii="Arial" w:hAnsi="Arial" w:cs="Arial"/>
                      <w:sz w:val="18"/>
                      <w:szCs w:val="18"/>
                    </w:rPr>
                    <w:t xml:space="preserve"> </w:t>
                  </w:r>
                  <w:r w:rsidRPr="00A27C80">
                    <w:rPr>
                      <w:rFonts w:ascii="Arial" w:hAnsi="Arial" w:cs="Arial"/>
                      <w:sz w:val="18"/>
                      <w:szCs w:val="18"/>
                    </w:rPr>
                    <w:t xml:space="preserve">przy OGW </w:t>
                  </w:r>
                </w:p>
              </w:tc>
              <w:tc>
                <w:tcPr>
                  <w:tcW w:w="2859" w:type="dxa"/>
                  <w:vAlign w:val="center"/>
                </w:tcPr>
                <w:p w14:paraId="50E3D669" w14:textId="73683DE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43311F">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o powierzchni 9 m</w:t>
                  </w:r>
                  <w:r w:rsidRPr="00A27C80">
                    <w:rPr>
                      <w:rFonts w:ascii="Arial" w:hAnsi="Arial" w:cs="Arial"/>
                      <w:sz w:val="18"/>
                      <w:szCs w:val="18"/>
                      <w:vertAlign w:val="superscript"/>
                    </w:rPr>
                    <w:t>2</w:t>
                  </w:r>
                  <w:r w:rsidR="0043311F">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25FD908E" w14:textId="77777777" w:rsidTr="00A27C80">
              <w:tc>
                <w:tcPr>
                  <w:tcW w:w="562" w:type="dxa"/>
                  <w:vMerge/>
                  <w:vAlign w:val="center"/>
                </w:tcPr>
                <w:p w14:paraId="1614EAE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B83F71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0AABAB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0C8FEE1" w14:textId="0E541DF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WP2</w:t>
                  </w:r>
                  <w:r w:rsidR="0043311F">
                    <w:rPr>
                      <w:rFonts w:ascii="Arial" w:hAnsi="Arial" w:cs="Arial"/>
                      <w:sz w:val="18"/>
                      <w:szCs w:val="18"/>
                    </w:rPr>
                    <w:t xml:space="preserve"> </w:t>
                  </w:r>
                  <w:r w:rsidRPr="00A27C80">
                    <w:rPr>
                      <w:rFonts w:ascii="Arial" w:hAnsi="Arial" w:cs="Arial"/>
                      <w:sz w:val="18"/>
                      <w:szCs w:val="18"/>
                    </w:rPr>
                    <w:t>-</w:t>
                  </w:r>
                  <w:r w:rsidR="0043311F">
                    <w:rPr>
                      <w:rFonts w:ascii="Arial" w:hAnsi="Arial" w:cs="Arial"/>
                      <w:sz w:val="18"/>
                      <w:szCs w:val="18"/>
                    </w:rPr>
                    <w:t xml:space="preserve"> </w:t>
                  </w:r>
                  <w:r w:rsidRPr="00A27C80">
                    <w:rPr>
                      <w:rFonts w:ascii="Arial" w:hAnsi="Arial" w:cs="Arial"/>
                      <w:sz w:val="18"/>
                      <w:szCs w:val="18"/>
                    </w:rPr>
                    <w:t xml:space="preserve">przy OGW </w:t>
                  </w:r>
                </w:p>
              </w:tc>
              <w:tc>
                <w:tcPr>
                  <w:tcW w:w="2859" w:type="dxa"/>
                  <w:vAlign w:val="center"/>
                </w:tcPr>
                <w:p w14:paraId="79E6CAC3" w14:textId="26E1348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43311F">
                    <w:rPr>
                      <w:rFonts w:ascii="Arial" w:hAnsi="Arial" w:cs="Arial"/>
                      <w:sz w:val="18"/>
                      <w:szCs w:val="18"/>
                    </w:rPr>
                    <w:t>,</w:t>
                  </w:r>
                  <w:r w:rsidRPr="00A27C80">
                    <w:rPr>
                      <w:rFonts w:ascii="Arial" w:hAnsi="Arial" w:cs="Arial"/>
                      <w:sz w:val="18"/>
                      <w:szCs w:val="18"/>
                    </w:rPr>
                    <w:t xml:space="preserve"> na oznakowanym placu składowym</w:t>
                  </w:r>
                  <w:r w:rsidR="0043311F">
                    <w:rPr>
                      <w:rFonts w:ascii="Arial" w:hAnsi="Arial" w:cs="Arial"/>
                      <w:sz w:val="18"/>
                      <w:szCs w:val="18"/>
                    </w:rPr>
                    <w:t>,</w:t>
                  </w:r>
                  <w:r w:rsidRPr="00A27C80">
                    <w:rPr>
                      <w:rFonts w:ascii="Arial" w:hAnsi="Arial" w:cs="Arial"/>
                      <w:sz w:val="18"/>
                      <w:szCs w:val="18"/>
                    </w:rPr>
                    <w:t xml:space="preserve"> o powierzchni 9 m</w:t>
                  </w:r>
                  <w:r w:rsidRPr="00A27C80">
                    <w:rPr>
                      <w:rFonts w:ascii="Arial" w:hAnsi="Arial" w:cs="Arial"/>
                      <w:sz w:val="18"/>
                      <w:szCs w:val="18"/>
                      <w:vertAlign w:val="superscript"/>
                    </w:rPr>
                    <w:t>2</w:t>
                  </w:r>
                  <w:r w:rsidR="0043311F">
                    <w:rPr>
                      <w:rFonts w:ascii="Arial" w:hAnsi="Arial" w:cs="Arial"/>
                      <w:sz w:val="18"/>
                      <w:szCs w:val="18"/>
                    </w:rPr>
                    <w:t xml:space="preserve">, </w:t>
                  </w:r>
                  <w:r w:rsidRPr="00A27C80">
                    <w:rPr>
                      <w:rFonts w:ascii="Arial" w:hAnsi="Arial" w:cs="Arial"/>
                      <w:sz w:val="18"/>
                      <w:szCs w:val="18"/>
                    </w:rPr>
                    <w:t xml:space="preserve">na utwardzonym podłożu </w:t>
                  </w:r>
                  <w:r w:rsidR="006279BF">
                    <w:rPr>
                      <w:rFonts w:ascii="Arial" w:hAnsi="Arial" w:cs="Arial"/>
                      <w:sz w:val="18"/>
                      <w:szCs w:val="18"/>
                    </w:rPr>
                    <w:br/>
                  </w:r>
                </w:p>
              </w:tc>
            </w:tr>
            <w:tr w:rsidR="00A27C80" w:rsidRPr="00A27C80" w14:paraId="279AB37F" w14:textId="77777777" w:rsidTr="00A27C80">
              <w:tc>
                <w:tcPr>
                  <w:tcW w:w="562" w:type="dxa"/>
                  <w:vMerge/>
                  <w:vAlign w:val="center"/>
                </w:tcPr>
                <w:p w14:paraId="0B9F58D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B205EA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3DD685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FF7D84B" w14:textId="56B9E5D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WP3</w:t>
                  </w:r>
                  <w:r w:rsidR="0043311F">
                    <w:rPr>
                      <w:rFonts w:ascii="Arial" w:hAnsi="Arial" w:cs="Arial"/>
                      <w:sz w:val="18"/>
                      <w:szCs w:val="18"/>
                    </w:rPr>
                    <w:t xml:space="preserve"> </w:t>
                  </w:r>
                  <w:r w:rsidRPr="00A27C80">
                    <w:rPr>
                      <w:rFonts w:ascii="Arial" w:hAnsi="Arial" w:cs="Arial"/>
                      <w:sz w:val="18"/>
                      <w:szCs w:val="18"/>
                    </w:rPr>
                    <w:t>-</w:t>
                  </w:r>
                  <w:r w:rsidR="0043311F">
                    <w:rPr>
                      <w:rFonts w:ascii="Arial" w:hAnsi="Arial" w:cs="Arial"/>
                      <w:sz w:val="18"/>
                      <w:szCs w:val="18"/>
                    </w:rPr>
                    <w:t xml:space="preserve"> </w:t>
                  </w:r>
                  <w:r w:rsidRPr="00A27C80">
                    <w:rPr>
                      <w:rFonts w:ascii="Arial" w:hAnsi="Arial" w:cs="Arial"/>
                      <w:sz w:val="18"/>
                      <w:szCs w:val="18"/>
                    </w:rPr>
                    <w:t xml:space="preserve">przy OGW </w:t>
                  </w:r>
                </w:p>
              </w:tc>
              <w:tc>
                <w:tcPr>
                  <w:tcW w:w="2859" w:type="dxa"/>
                  <w:vAlign w:val="center"/>
                </w:tcPr>
                <w:p w14:paraId="6231B286" w14:textId="75D22F5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43311F">
                    <w:rPr>
                      <w:rFonts w:ascii="Arial" w:hAnsi="Arial" w:cs="Arial"/>
                      <w:sz w:val="18"/>
                      <w:szCs w:val="18"/>
                    </w:rPr>
                    <w:t>,</w:t>
                  </w:r>
                  <w:r w:rsidRPr="00A27C80">
                    <w:rPr>
                      <w:rFonts w:ascii="Arial" w:hAnsi="Arial" w:cs="Arial"/>
                      <w:sz w:val="18"/>
                      <w:szCs w:val="18"/>
                    </w:rPr>
                    <w:t xml:space="preserve"> w sposób zorganizowany</w:t>
                  </w:r>
                  <w:r w:rsidR="00487ADE">
                    <w:rPr>
                      <w:rFonts w:ascii="Arial" w:hAnsi="Arial" w:cs="Arial"/>
                      <w:sz w:val="18"/>
                      <w:szCs w:val="18"/>
                    </w:rPr>
                    <w:t>,</w:t>
                  </w:r>
                  <w:r w:rsidRPr="00A27C80">
                    <w:rPr>
                      <w:rFonts w:ascii="Arial" w:hAnsi="Arial" w:cs="Arial"/>
                      <w:sz w:val="18"/>
                      <w:szCs w:val="18"/>
                    </w:rPr>
                    <w:t xml:space="preserve"> na oznakowanym placu składowym</w:t>
                  </w:r>
                  <w:r w:rsidR="00487ADE">
                    <w:rPr>
                      <w:rFonts w:ascii="Arial" w:hAnsi="Arial" w:cs="Arial"/>
                      <w:sz w:val="18"/>
                      <w:szCs w:val="18"/>
                    </w:rPr>
                    <w:t>,</w:t>
                  </w:r>
                  <w:r w:rsidRPr="00A27C80">
                    <w:rPr>
                      <w:rFonts w:ascii="Arial" w:hAnsi="Arial" w:cs="Arial"/>
                      <w:sz w:val="18"/>
                      <w:szCs w:val="18"/>
                    </w:rPr>
                    <w:t xml:space="preserve"> o powierzchni 9 </w:t>
                  </w:r>
                  <w:r w:rsidRPr="00487ADE">
                    <w:rPr>
                      <w:rFonts w:ascii="Arial" w:hAnsi="Arial" w:cs="Arial"/>
                      <w:sz w:val="18"/>
                      <w:szCs w:val="18"/>
                    </w:rPr>
                    <w:t>m</w:t>
                  </w:r>
                  <w:r w:rsidRPr="00487ADE">
                    <w:rPr>
                      <w:rFonts w:ascii="Arial" w:hAnsi="Arial" w:cs="Arial"/>
                      <w:sz w:val="18"/>
                      <w:szCs w:val="18"/>
                      <w:vertAlign w:val="superscript"/>
                    </w:rPr>
                    <w:t>2</w:t>
                  </w:r>
                  <w:r w:rsidR="00487ADE">
                    <w:rPr>
                      <w:rFonts w:ascii="Arial" w:hAnsi="Arial" w:cs="Arial"/>
                      <w:sz w:val="18"/>
                      <w:szCs w:val="18"/>
                    </w:rPr>
                    <w:t xml:space="preserve">, </w:t>
                  </w:r>
                  <w:r w:rsidRPr="00487ADE">
                    <w:rPr>
                      <w:rFonts w:ascii="Arial" w:hAnsi="Arial" w:cs="Arial"/>
                      <w:sz w:val="18"/>
                      <w:szCs w:val="18"/>
                    </w:rPr>
                    <w:t>na</w:t>
                  </w:r>
                  <w:r w:rsidRPr="00A27C80">
                    <w:rPr>
                      <w:rFonts w:ascii="Arial" w:hAnsi="Arial" w:cs="Arial"/>
                      <w:sz w:val="18"/>
                      <w:szCs w:val="18"/>
                    </w:rPr>
                    <w:t xml:space="preserve"> utwardzonym podłożu </w:t>
                  </w:r>
                  <w:r w:rsidR="006279BF">
                    <w:rPr>
                      <w:rFonts w:ascii="Arial" w:hAnsi="Arial" w:cs="Arial"/>
                      <w:sz w:val="18"/>
                      <w:szCs w:val="18"/>
                    </w:rPr>
                    <w:br/>
                  </w:r>
                </w:p>
              </w:tc>
            </w:tr>
            <w:tr w:rsidR="00A27C80" w:rsidRPr="00A27C80" w14:paraId="776B850A" w14:textId="77777777" w:rsidTr="006C3F9C">
              <w:trPr>
                <w:trHeight w:val="1394"/>
              </w:trPr>
              <w:tc>
                <w:tcPr>
                  <w:tcW w:w="562" w:type="dxa"/>
                  <w:vMerge/>
                  <w:vAlign w:val="center"/>
                </w:tcPr>
                <w:p w14:paraId="74E4C96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81066F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849E74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63A12FD" w14:textId="728BB63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Służby Ochrony Przeciwpożarowej i Ratownictwa Gazowego</w:t>
                  </w:r>
                  <w:r w:rsidR="00DD4C27">
                    <w:rPr>
                      <w:rFonts w:ascii="Arial" w:hAnsi="Arial" w:cs="Arial"/>
                      <w:sz w:val="18"/>
                      <w:szCs w:val="18"/>
                    </w:rPr>
                    <w:t xml:space="preserve"> </w:t>
                  </w:r>
                  <w:r w:rsidRPr="00A27C80">
                    <w:rPr>
                      <w:rFonts w:ascii="Arial" w:hAnsi="Arial" w:cs="Arial"/>
                      <w:sz w:val="18"/>
                      <w:szCs w:val="18"/>
                    </w:rPr>
                    <w:t>-</w:t>
                  </w:r>
                  <w:r w:rsidR="00DD4C27">
                    <w:rPr>
                      <w:rFonts w:ascii="Arial" w:hAnsi="Arial" w:cs="Arial"/>
                      <w:sz w:val="18"/>
                      <w:szCs w:val="18"/>
                    </w:rPr>
                    <w:t xml:space="preserve"> </w:t>
                  </w:r>
                  <w:r w:rsidRPr="00A27C80">
                    <w:rPr>
                      <w:rFonts w:ascii="Arial" w:hAnsi="Arial" w:cs="Arial"/>
                      <w:sz w:val="18"/>
                      <w:szCs w:val="18"/>
                    </w:rPr>
                    <w:t xml:space="preserve">rejon porządkowy X, </w:t>
                  </w:r>
                  <w:proofErr w:type="spellStart"/>
                  <w:r w:rsidRPr="00A27C80">
                    <w:rPr>
                      <w:rFonts w:ascii="Arial" w:hAnsi="Arial" w:cs="Arial"/>
                      <w:sz w:val="18"/>
                      <w:szCs w:val="18"/>
                    </w:rPr>
                    <w:t>podrejon</w:t>
                  </w:r>
                  <w:proofErr w:type="spellEnd"/>
                  <w:r w:rsidRPr="00A27C80">
                    <w:rPr>
                      <w:rFonts w:ascii="Arial" w:hAnsi="Arial" w:cs="Arial"/>
                      <w:sz w:val="18"/>
                      <w:szCs w:val="18"/>
                    </w:rPr>
                    <w:t xml:space="preserve"> TZ1 </w:t>
                  </w:r>
                </w:p>
              </w:tc>
              <w:tc>
                <w:tcPr>
                  <w:tcW w:w="2859" w:type="dxa"/>
                  <w:vAlign w:val="center"/>
                </w:tcPr>
                <w:p w14:paraId="3CF75458" w14:textId="4026658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D4C27">
                    <w:rPr>
                      <w:rFonts w:ascii="Arial" w:hAnsi="Arial" w:cs="Arial"/>
                      <w:sz w:val="18"/>
                      <w:szCs w:val="18"/>
                    </w:rPr>
                    <w:t>,</w:t>
                  </w:r>
                  <w:r w:rsidRPr="00A27C80">
                    <w:rPr>
                      <w:rFonts w:ascii="Arial" w:hAnsi="Arial" w:cs="Arial"/>
                      <w:sz w:val="18"/>
                      <w:szCs w:val="18"/>
                    </w:rPr>
                    <w:t xml:space="preserve"> w sposób zorganizowany</w:t>
                  </w:r>
                  <w:r w:rsidR="00DD4C27">
                    <w:rPr>
                      <w:rFonts w:ascii="Arial" w:hAnsi="Arial" w:cs="Arial"/>
                      <w:sz w:val="18"/>
                      <w:szCs w:val="18"/>
                    </w:rPr>
                    <w:t>,</w:t>
                  </w:r>
                  <w:r w:rsidRPr="00A27C80">
                    <w:rPr>
                      <w:rFonts w:ascii="Arial" w:hAnsi="Arial" w:cs="Arial"/>
                      <w:sz w:val="18"/>
                      <w:szCs w:val="18"/>
                    </w:rPr>
                    <w:t xml:space="preserve"> na oznakowanym placu składowym</w:t>
                  </w:r>
                  <w:r w:rsidR="00DD4C27">
                    <w:rPr>
                      <w:rFonts w:ascii="Arial" w:hAnsi="Arial" w:cs="Arial"/>
                      <w:sz w:val="18"/>
                      <w:szCs w:val="18"/>
                    </w:rPr>
                    <w:t>,</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10CED0DB" w14:textId="77777777" w:rsidTr="00A27C80">
              <w:tc>
                <w:tcPr>
                  <w:tcW w:w="562" w:type="dxa"/>
                  <w:vMerge/>
                  <w:vAlign w:val="center"/>
                </w:tcPr>
                <w:p w14:paraId="72DBBF0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33B524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5CFF0D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558395B" w14:textId="759F7B3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Służby Ochrony Przeciwpożarowej i Ratownictwa Gazowego</w:t>
                  </w:r>
                  <w:r w:rsidR="00DD4C27">
                    <w:rPr>
                      <w:rFonts w:ascii="Arial" w:hAnsi="Arial" w:cs="Arial"/>
                      <w:sz w:val="18"/>
                      <w:szCs w:val="18"/>
                    </w:rPr>
                    <w:t xml:space="preserve"> </w:t>
                  </w:r>
                  <w:r w:rsidRPr="00A27C80">
                    <w:rPr>
                      <w:rFonts w:ascii="Arial" w:hAnsi="Arial" w:cs="Arial"/>
                      <w:sz w:val="18"/>
                      <w:szCs w:val="18"/>
                    </w:rPr>
                    <w:t>-</w:t>
                  </w:r>
                  <w:r w:rsidR="00DD4C27">
                    <w:rPr>
                      <w:rFonts w:ascii="Arial" w:hAnsi="Arial" w:cs="Arial"/>
                      <w:sz w:val="18"/>
                      <w:szCs w:val="18"/>
                    </w:rPr>
                    <w:t xml:space="preserve"> </w:t>
                  </w:r>
                  <w:r w:rsidRPr="00A27C80">
                    <w:rPr>
                      <w:rFonts w:ascii="Arial" w:hAnsi="Arial" w:cs="Arial"/>
                      <w:sz w:val="18"/>
                      <w:szCs w:val="18"/>
                    </w:rPr>
                    <w:t xml:space="preserve">rejon porządkowy X, </w:t>
                  </w:r>
                  <w:proofErr w:type="spellStart"/>
                  <w:r w:rsidRPr="00A27C80">
                    <w:rPr>
                      <w:rFonts w:ascii="Arial" w:hAnsi="Arial" w:cs="Arial"/>
                      <w:sz w:val="18"/>
                      <w:szCs w:val="18"/>
                    </w:rPr>
                    <w:t>podrejon</w:t>
                  </w:r>
                  <w:proofErr w:type="spellEnd"/>
                  <w:r w:rsidRPr="00A27C80">
                    <w:rPr>
                      <w:rFonts w:ascii="Arial" w:hAnsi="Arial" w:cs="Arial"/>
                      <w:sz w:val="18"/>
                      <w:szCs w:val="18"/>
                    </w:rPr>
                    <w:t xml:space="preserve"> TZ2 </w:t>
                  </w:r>
                </w:p>
              </w:tc>
              <w:tc>
                <w:tcPr>
                  <w:tcW w:w="2859" w:type="dxa"/>
                  <w:vAlign w:val="center"/>
                </w:tcPr>
                <w:p w14:paraId="349D478E" w14:textId="282168E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DD4C27">
                    <w:rPr>
                      <w:rFonts w:ascii="Arial" w:hAnsi="Arial" w:cs="Arial"/>
                      <w:sz w:val="18"/>
                      <w:szCs w:val="18"/>
                    </w:rPr>
                    <w:t>,</w:t>
                  </w:r>
                  <w:r w:rsidRPr="00A27C80">
                    <w:rPr>
                      <w:rFonts w:ascii="Arial" w:hAnsi="Arial" w:cs="Arial"/>
                      <w:sz w:val="18"/>
                      <w:szCs w:val="18"/>
                    </w:rPr>
                    <w:t xml:space="preserve"> w sposób zorganizowany</w:t>
                  </w:r>
                  <w:r w:rsidR="00DD4C27">
                    <w:rPr>
                      <w:rFonts w:ascii="Arial" w:hAnsi="Arial" w:cs="Arial"/>
                      <w:sz w:val="18"/>
                      <w:szCs w:val="18"/>
                    </w:rPr>
                    <w:t>,</w:t>
                  </w:r>
                  <w:r w:rsidRPr="00A27C80">
                    <w:rPr>
                      <w:rFonts w:ascii="Arial" w:hAnsi="Arial" w:cs="Arial"/>
                      <w:sz w:val="18"/>
                      <w:szCs w:val="18"/>
                    </w:rPr>
                    <w:t xml:space="preserve"> na oznakowanym placu składowym</w:t>
                  </w:r>
                  <w:r w:rsidR="00DD4C27">
                    <w:rPr>
                      <w:rFonts w:ascii="Arial" w:hAnsi="Arial" w:cs="Arial"/>
                      <w:sz w:val="18"/>
                      <w:szCs w:val="18"/>
                    </w:rPr>
                    <w:t>,</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32ED760D" w14:textId="77777777" w:rsidTr="00A27C80">
              <w:tc>
                <w:tcPr>
                  <w:tcW w:w="562" w:type="dxa"/>
                  <w:vMerge/>
                  <w:vAlign w:val="center"/>
                </w:tcPr>
                <w:p w14:paraId="692F12D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DF36FB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F10B71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F4D96E6" w14:textId="77777777" w:rsidR="00A27C80" w:rsidRPr="00A27C80" w:rsidRDefault="00A27C80" w:rsidP="00951E41">
                  <w:pPr>
                    <w:framePr w:hSpace="141" w:wrap="around" w:vAnchor="text" w:hAnchor="margin" w:x="108" w:y="-3002"/>
                    <w:tabs>
                      <w:tab w:val="left" w:pos="1803"/>
                    </w:tabs>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laboratorium </w:t>
                  </w:r>
                </w:p>
              </w:tc>
              <w:tc>
                <w:tcPr>
                  <w:tcW w:w="2859" w:type="dxa"/>
                  <w:vAlign w:val="center"/>
                </w:tcPr>
                <w:p w14:paraId="2EA2B459" w14:textId="6A2C10A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A5599D">
                    <w:rPr>
                      <w:rFonts w:ascii="Arial" w:hAnsi="Arial" w:cs="Arial"/>
                      <w:sz w:val="18"/>
                      <w:szCs w:val="18"/>
                    </w:rPr>
                    <w:t>,</w:t>
                  </w:r>
                  <w:r w:rsidRPr="00A27C80">
                    <w:rPr>
                      <w:rFonts w:ascii="Arial" w:hAnsi="Arial" w:cs="Arial"/>
                      <w:sz w:val="18"/>
                      <w:szCs w:val="18"/>
                    </w:rPr>
                    <w:t xml:space="preserve"> w sposób zorganizowany</w:t>
                  </w:r>
                  <w:r w:rsidR="00C8397F">
                    <w:rPr>
                      <w:rFonts w:ascii="Arial" w:hAnsi="Arial" w:cs="Arial"/>
                      <w:sz w:val="18"/>
                      <w:szCs w:val="18"/>
                    </w:rPr>
                    <w:t xml:space="preserve">, lub </w:t>
                  </w:r>
                  <w:r w:rsidR="00C8397F">
                    <w:rPr>
                      <w:rFonts w:ascii="Arial" w:hAnsi="Arial" w:cs="Arial"/>
                      <w:sz w:val="18"/>
                      <w:szCs w:val="18"/>
                    </w:rPr>
                    <w:br/>
                  </w:r>
                  <w:r w:rsidRPr="00A27C80">
                    <w:rPr>
                      <w:rFonts w:ascii="Arial" w:hAnsi="Arial" w:cs="Arial"/>
                      <w:sz w:val="18"/>
                      <w:szCs w:val="18"/>
                    </w:rPr>
                    <w:t>w pojemnikach w pomieszczeniu przy laboratorium</w:t>
                  </w:r>
                  <w:r w:rsidR="00A5599D">
                    <w:rPr>
                      <w:rFonts w:ascii="Arial" w:hAnsi="Arial" w:cs="Arial"/>
                      <w:sz w:val="18"/>
                      <w:szCs w:val="18"/>
                    </w:rPr>
                    <w:t>,</w:t>
                  </w:r>
                  <w:r w:rsidRPr="00A27C80">
                    <w:rPr>
                      <w:rFonts w:ascii="Arial" w:hAnsi="Arial" w:cs="Arial"/>
                      <w:sz w:val="18"/>
                      <w:szCs w:val="18"/>
                    </w:rPr>
                    <w:t xml:space="preserve"> wykonującym badania materiałowe </w:t>
                  </w:r>
                  <w:r w:rsidR="006279BF">
                    <w:rPr>
                      <w:rFonts w:ascii="Arial" w:hAnsi="Arial" w:cs="Arial"/>
                      <w:sz w:val="18"/>
                      <w:szCs w:val="18"/>
                    </w:rPr>
                    <w:br/>
                  </w:r>
                </w:p>
              </w:tc>
            </w:tr>
            <w:tr w:rsidR="00A27C80" w:rsidRPr="00A27C80" w14:paraId="4E40361A" w14:textId="77777777" w:rsidTr="00A27C80">
              <w:tc>
                <w:tcPr>
                  <w:tcW w:w="562" w:type="dxa"/>
                  <w:vMerge/>
                  <w:vAlign w:val="center"/>
                </w:tcPr>
                <w:p w14:paraId="5AD6A1A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704175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3018EF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DD5C870" w14:textId="69B954A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Zakładu Energetycznego </w:t>
                  </w:r>
                  <w:r w:rsidR="00A5599D">
                    <w:rPr>
                      <w:rFonts w:ascii="Arial" w:hAnsi="Arial" w:cs="Arial"/>
                      <w:sz w:val="18"/>
                      <w:szCs w:val="18"/>
                    </w:rPr>
                    <w:t>-</w:t>
                  </w:r>
                  <w:r w:rsidRPr="00A27C80">
                    <w:rPr>
                      <w:rFonts w:ascii="Arial" w:hAnsi="Arial" w:cs="Arial"/>
                      <w:sz w:val="18"/>
                      <w:szCs w:val="18"/>
                    </w:rPr>
                    <w:t xml:space="preserve"> teren za budynkiem administracyjnym</w:t>
                  </w:r>
                  <w:r w:rsidR="002C3206">
                    <w:rPr>
                      <w:rFonts w:ascii="Arial" w:hAnsi="Arial" w:cs="Arial"/>
                      <w:sz w:val="18"/>
                      <w:szCs w:val="18"/>
                    </w:rPr>
                    <w:t>,</w:t>
                  </w:r>
                  <w:r w:rsidRPr="00A27C80">
                    <w:rPr>
                      <w:rFonts w:ascii="Arial" w:hAnsi="Arial" w:cs="Arial"/>
                      <w:sz w:val="18"/>
                      <w:szCs w:val="18"/>
                    </w:rPr>
                    <w:t xml:space="preserve"> przy drodze do tlenowni </w:t>
                  </w:r>
                </w:p>
              </w:tc>
              <w:tc>
                <w:tcPr>
                  <w:tcW w:w="2859" w:type="dxa"/>
                  <w:vAlign w:val="center"/>
                </w:tcPr>
                <w:p w14:paraId="2D77212B" w14:textId="416B16E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A5599D">
                    <w:rPr>
                      <w:rFonts w:ascii="Arial" w:hAnsi="Arial" w:cs="Arial"/>
                      <w:sz w:val="18"/>
                      <w:szCs w:val="18"/>
                    </w:rPr>
                    <w:t>,</w:t>
                  </w:r>
                  <w:r w:rsidRPr="00A27C80">
                    <w:rPr>
                      <w:rFonts w:ascii="Arial" w:hAnsi="Arial" w:cs="Arial"/>
                      <w:sz w:val="18"/>
                      <w:szCs w:val="18"/>
                    </w:rPr>
                    <w:t xml:space="preserve"> w sposób zorganizowany</w:t>
                  </w:r>
                  <w:r w:rsidR="00A5599D">
                    <w:rPr>
                      <w:rFonts w:ascii="Arial" w:hAnsi="Arial" w:cs="Arial"/>
                      <w:sz w:val="18"/>
                      <w:szCs w:val="18"/>
                    </w:rPr>
                    <w:t>,</w:t>
                  </w:r>
                  <w:r w:rsidRPr="00A27C80">
                    <w:rPr>
                      <w:rFonts w:ascii="Arial" w:hAnsi="Arial" w:cs="Arial"/>
                      <w:sz w:val="18"/>
                      <w:szCs w:val="18"/>
                    </w:rPr>
                    <w:t xml:space="preserve"> w wyznaczonym i oznakowanym miejscu</w:t>
                  </w:r>
                  <w:r w:rsidR="00A5599D">
                    <w:rPr>
                      <w:rFonts w:ascii="Arial" w:hAnsi="Arial" w:cs="Arial"/>
                      <w:sz w:val="18"/>
                      <w:szCs w:val="18"/>
                    </w:rPr>
                    <w:t>,</w:t>
                  </w:r>
                  <w:r w:rsidRPr="00A27C80">
                    <w:rPr>
                      <w:rFonts w:ascii="Arial" w:hAnsi="Arial" w:cs="Arial"/>
                      <w:sz w:val="18"/>
                      <w:szCs w:val="18"/>
                    </w:rPr>
                    <w:t xml:space="preserve"> na utwardzonym </w:t>
                  </w:r>
                  <w:r w:rsidR="00A5599D">
                    <w:rPr>
                      <w:rFonts w:ascii="Arial" w:hAnsi="Arial" w:cs="Arial"/>
                      <w:sz w:val="18"/>
                      <w:szCs w:val="18"/>
                    </w:rPr>
                    <w:t>i</w:t>
                  </w:r>
                  <w:r w:rsidRPr="00A27C80">
                    <w:rPr>
                      <w:rFonts w:ascii="Arial" w:hAnsi="Arial" w:cs="Arial"/>
                      <w:sz w:val="18"/>
                      <w:szCs w:val="18"/>
                    </w:rPr>
                    <w:t xml:space="preserve"> ogrodzonym podłożu </w:t>
                  </w:r>
                  <w:r w:rsidR="006279BF">
                    <w:rPr>
                      <w:rFonts w:ascii="Arial" w:hAnsi="Arial" w:cs="Arial"/>
                      <w:sz w:val="18"/>
                      <w:szCs w:val="18"/>
                    </w:rPr>
                    <w:br/>
                  </w:r>
                </w:p>
              </w:tc>
            </w:tr>
            <w:tr w:rsidR="00A27C80" w:rsidRPr="00A27C80" w14:paraId="6D6C15ED" w14:textId="77777777" w:rsidTr="00A27C80">
              <w:tc>
                <w:tcPr>
                  <w:tcW w:w="562" w:type="dxa"/>
                  <w:vMerge/>
                  <w:vAlign w:val="center"/>
                </w:tcPr>
                <w:p w14:paraId="1068683A"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073385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F44143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1C8D3A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Sortownia </w:t>
                  </w:r>
                </w:p>
              </w:tc>
              <w:tc>
                <w:tcPr>
                  <w:tcW w:w="2859" w:type="dxa"/>
                  <w:vAlign w:val="center"/>
                </w:tcPr>
                <w:p w14:paraId="706BAA2B" w14:textId="378824B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A5599D">
                    <w:rPr>
                      <w:rFonts w:ascii="Arial" w:hAnsi="Arial" w:cs="Arial"/>
                      <w:sz w:val="18"/>
                      <w:szCs w:val="18"/>
                    </w:rPr>
                    <w:t>,</w:t>
                  </w:r>
                  <w:r w:rsidRPr="00A27C80">
                    <w:rPr>
                      <w:rFonts w:ascii="Arial" w:hAnsi="Arial" w:cs="Arial"/>
                      <w:sz w:val="18"/>
                      <w:szCs w:val="18"/>
                    </w:rPr>
                    <w:t xml:space="preserve"> w sposób zorganizowany</w:t>
                  </w:r>
                  <w:r w:rsidR="00A5599D">
                    <w:rPr>
                      <w:rFonts w:ascii="Arial" w:hAnsi="Arial" w:cs="Arial"/>
                      <w:sz w:val="18"/>
                      <w:szCs w:val="18"/>
                    </w:rPr>
                    <w:t>,</w:t>
                  </w:r>
                  <w:r w:rsidRPr="00A27C80">
                    <w:rPr>
                      <w:rFonts w:ascii="Arial" w:hAnsi="Arial" w:cs="Arial"/>
                      <w:sz w:val="18"/>
                      <w:szCs w:val="18"/>
                    </w:rPr>
                    <w:t xml:space="preserve"> w wyznaczonym miejscu placu składowego</w:t>
                  </w:r>
                  <w:r w:rsidR="00A5599D">
                    <w:rPr>
                      <w:rFonts w:ascii="Arial" w:hAnsi="Arial" w:cs="Arial"/>
                      <w:sz w:val="18"/>
                      <w:szCs w:val="18"/>
                    </w:rPr>
                    <w:t>,</w:t>
                  </w:r>
                  <w:r w:rsidRPr="00A27C80">
                    <w:rPr>
                      <w:rFonts w:ascii="Arial" w:hAnsi="Arial" w:cs="Arial"/>
                      <w:sz w:val="18"/>
                      <w:szCs w:val="18"/>
                    </w:rPr>
                    <w:t xml:space="preserve"> </w:t>
                  </w:r>
                  <w:r w:rsidR="00A5599D">
                    <w:rPr>
                      <w:rFonts w:ascii="Arial" w:hAnsi="Arial" w:cs="Arial"/>
                      <w:sz w:val="18"/>
                      <w:szCs w:val="18"/>
                    </w:rPr>
                    <w:br/>
                  </w:r>
                  <w:r w:rsidRPr="00A27C80">
                    <w:rPr>
                      <w:rFonts w:ascii="Arial" w:hAnsi="Arial" w:cs="Arial"/>
                      <w:sz w:val="18"/>
                      <w:szCs w:val="18"/>
                    </w:rPr>
                    <w:t>o powierzchni 12 200 m</w:t>
                  </w:r>
                  <w:r w:rsidRPr="00A27C80">
                    <w:rPr>
                      <w:rFonts w:ascii="Arial" w:hAnsi="Arial" w:cs="Arial"/>
                      <w:sz w:val="18"/>
                      <w:szCs w:val="18"/>
                      <w:vertAlign w:val="superscript"/>
                    </w:rPr>
                    <w:t>2</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076AC177" w14:textId="77777777" w:rsidTr="00A27C80">
              <w:tc>
                <w:tcPr>
                  <w:tcW w:w="562" w:type="dxa"/>
                  <w:vMerge w:val="restart"/>
                  <w:vAlign w:val="center"/>
                </w:tcPr>
                <w:p w14:paraId="66920AE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10.</w:t>
                  </w:r>
                </w:p>
              </w:tc>
              <w:tc>
                <w:tcPr>
                  <w:tcW w:w="1134" w:type="dxa"/>
                  <w:vMerge w:val="restart"/>
                  <w:vAlign w:val="center"/>
                </w:tcPr>
                <w:p w14:paraId="0BB9FA3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r w:rsidRPr="00A27C80">
                    <w:rPr>
                      <w:rFonts w:ascii="Arial" w:eastAsia="Calibri" w:hAnsi="Arial" w:cs="Arial"/>
                      <w:b/>
                      <w:sz w:val="18"/>
                      <w:szCs w:val="18"/>
                    </w:rPr>
                    <w:t>10 13 13</w:t>
                  </w:r>
                </w:p>
              </w:tc>
              <w:tc>
                <w:tcPr>
                  <w:tcW w:w="1843" w:type="dxa"/>
                  <w:vMerge w:val="restart"/>
                  <w:vAlign w:val="center"/>
                </w:tcPr>
                <w:p w14:paraId="78C1F5AF" w14:textId="445AE2C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Cs/>
                      <w:sz w:val="18"/>
                      <w:szCs w:val="18"/>
                    </w:rPr>
                    <w:t xml:space="preserve">Odpady stałe </w:t>
                  </w:r>
                  <w:r w:rsidR="00A5599D">
                    <w:rPr>
                      <w:rFonts w:ascii="Arial" w:hAnsi="Arial" w:cs="Arial"/>
                      <w:bCs/>
                      <w:sz w:val="18"/>
                      <w:szCs w:val="18"/>
                    </w:rPr>
                    <w:br/>
                  </w:r>
                  <w:r w:rsidRPr="00A27C80">
                    <w:rPr>
                      <w:rFonts w:ascii="Arial" w:hAnsi="Arial" w:cs="Arial"/>
                      <w:bCs/>
                      <w:sz w:val="18"/>
                      <w:szCs w:val="18"/>
                    </w:rPr>
                    <w:t xml:space="preserve">z oczyszczania gazów odlotowych inne niż wymienione w 10 13 12 </w:t>
                  </w:r>
                </w:p>
              </w:tc>
              <w:tc>
                <w:tcPr>
                  <w:tcW w:w="2835" w:type="dxa"/>
                  <w:vAlign w:val="center"/>
                </w:tcPr>
                <w:p w14:paraId="43FB409F"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Wapnialnia</w:t>
                  </w:r>
                  <w:proofErr w:type="spellEnd"/>
                  <w:r w:rsidRPr="00A27C80">
                    <w:rPr>
                      <w:rFonts w:ascii="Arial" w:hAnsi="Arial" w:cs="Arial"/>
                      <w:sz w:val="18"/>
                      <w:szCs w:val="18"/>
                    </w:rPr>
                    <w:t xml:space="preserve"> - rejon sortowni wapna, stacja transportu pneumatycznego </w:t>
                  </w:r>
                </w:p>
              </w:tc>
              <w:tc>
                <w:tcPr>
                  <w:tcW w:w="2859" w:type="dxa"/>
                  <w:vAlign w:val="center"/>
                </w:tcPr>
                <w:p w14:paraId="18EAEBF4" w14:textId="291048E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Szczelny i opisany nadpoziomowy stalowy zbiornik pyłu</w:t>
                  </w:r>
                  <w:r w:rsidR="00A5599D">
                    <w:rPr>
                      <w:rFonts w:ascii="Arial" w:hAnsi="Arial" w:cs="Arial"/>
                      <w:sz w:val="18"/>
                      <w:szCs w:val="18"/>
                    </w:rPr>
                    <w:t>,</w:t>
                  </w:r>
                  <w:r w:rsidRPr="00A27C80">
                    <w:rPr>
                      <w:rFonts w:ascii="Arial" w:hAnsi="Arial" w:cs="Arial"/>
                      <w:sz w:val="18"/>
                      <w:szCs w:val="18"/>
                    </w:rPr>
                    <w:t xml:space="preserve"> o pojemności 10 m</w:t>
                  </w:r>
                  <w:r w:rsidRPr="00A27C80">
                    <w:rPr>
                      <w:rFonts w:ascii="Arial" w:hAnsi="Arial" w:cs="Arial"/>
                      <w:sz w:val="18"/>
                      <w:szCs w:val="18"/>
                      <w:vertAlign w:val="superscript"/>
                    </w:rPr>
                    <w:t>3</w:t>
                  </w:r>
                  <w:r w:rsidRPr="00A27C80">
                    <w:rPr>
                      <w:rFonts w:ascii="Arial" w:hAnsi="Arial" w:cs="Arial"/>
                      <w:sz w:val="18"/>
                      <w:szCs w:val="18"/>
                    </w:rPr>
                    <w:t xml:space="preserve"> </w:t>
                  </w:r>
                  <w:r w:rsidR="006279BF">
                    <w:rPr>
                      <w:rFonts w:ascii="Arial" w:hAnsi="Arial" w:cs="Arial"/>
                      <w:sz w:val="18"/>
                      <w:szCs w:val="18"/>
                    </w:rPr>
                    <w:br/>
                  </w:r>
                </w:p>
              </w:tc>
            </w:tr>
            <w:tr w:rsidR="00A27C80" w:rsidRPr="00A27C80" w14:paraId="682F54BA" w14:textId="77777777" w:rsidTr="00A27C80">
              <w:tc>
                <w:tcPr>
                  <w:tcW w:w="562" w:type="dxa"/>
                  <w:vMerge/>
                  <w:vAlign w:val="center"/>
                </w:tcPr>
                <w:p w14:paraId="258CB33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1C34B2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C26BD4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553944A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Namiarownia</w:t>
                  </w:r>
                  <w:proofErr w:type="spellEnd"/>
                  <w:r w:rsidRPr="00A27C80">
                    <w:rPr>
                      <w:rFonts w:ascii="Arial" w:hAnsi="Arial" w:cs="Arial"/>
                      <w:sz w:val="18"/>
                      <w:szCs w:val="18"/>
                    </w:rPr>
                    <w:t xml:space="preserve"> składników pylastych</w:t>
                  </w:r>
                </w:p>
              </w:tc>
              <w:tc>
                <w:tcPr>
                  <w:tcW w:w="2859" w:type="dxa"/>
                  <w:vAlign w:val="center"/>
                </w:tcPr>
                <w:p w14:paraId="110AD8E4" w14:textId="3C46F4A1" w:rsidR="00A27C80" w:rsidRPr="00A27C80" w:rsidRDefault="00A5599D"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Dwa</w:t>
                  </w:r>
                  <w:r w:rsidR="00A27C80" w:rsidRPr="00A27C80">
                    <w:rPr>
                      <w:rFonts w:ascii="Arial" w:hAnsi="Arial" w:cs="Arial"/>
                      <w:sz w:val="18"/>
                      <w:szCs w:val="18"/>
                    </w:rPr>
                    <w:t xml:space="preserve"> szczelne i opisane zasobniki</w:t>
                  </w:r>
                  <w:r>
                    <w:rPr>
                      <w:rFonts w:ascii="Arial" w:hAnsi="Arial" w:cs="Arial"/>
                      <w:sz w:val="18"/>
                      <w:szCs w:val="18"/>
                    </w:rPr>
                    <w:t xml:space="preserve">, </w:t>
                  </w:r>
                  <w:r w:rsidR="00A27C80" w:rsidRPr="00A27C80">
                    <w:rPr>
                      <w:rFonts w:ascii="Arial" w:hAnsi="Arial" w:cs="Arial"/>
                      <w:sz w:val="18"/>
                      <w:szCs w:val="18"/>
                    </w:rPr>
                    <w:t xml:space="preserve">o pojemności </w:t>
                  </w:r>
                  <w:r>
                    <w:rPr>
                      <w:rFonts w:ascii="Arial" w:hAnsi="Arial" w:cs="Arial"/>
                      <w:sz w:val="18"/>
                      <w:szCs w:val="18"/>
                    </w:rPr>
                    <w:br/>
                  </w:r>
                  <w:r w:rsidR="00A27C80" w:rsidRPr="00A27C80">
                    <w:rPr>
                      <w:rFonts w:ascii="Arial" w:hAnsi="Arial" w:cs="Arial"/>
                      <w:sz w:val="18"/>
                      <w:szCs w:val="18"/>
                    </w:rPr>
                    <w:t>1 400 m</w:t>
                  </w:r>
                  <w:r w:rsidR="00A27C80" w:rsidRPr="00A27C80">
                    <w:rPr>
                      <w:rFonts w:ascii="Arial" w:hAnsi="Arial" w:cs="Arial"/>
                      <w:sz w:val="18"/>
                      <w:szCs w:val="18"/>
                      <w:vertAlign w:val="superscript"/>
                    </w:rPr>
                    <w:t>3</w:t>
                  </w:r>
                  <w:r w:rsidR="00A27C80" w:rsidRPr="00A27C80">
                    <w:rPr>
                      <w:rFonts w:ascii="Arial" w:hAnsi="Arial" w:cs="Arial"/>
                      <w:sz w:val="18"/>
                      <w:szCs w:val="18"/>
                    </w:rPr>
                    <w:t xml:space="preserve"> każdy</w:t>
                  </w:r>
                  <w:r w:rsidR="006279BF">
                    <w:rPr>
                      <w:rFonts w:ascii="Arial" w:hAnsi="Arial" w:cs="Arial"/>
                      <w:sz w:val="18"/>
                      <w:szCs w:val="18"/>
                    </w:rPr>
                    <w:br/>
                  </w:r>
                </w:p>
              </w:tc>
            </w:tr>
            <w:tr w:rsidR="00A27C80" w:rsidRPr="00A27C80" w14:paraId="017D345E" w14:textId="77777777" w:rsidTr="00A27C80">
              <w:tc>
                <w:tcPr>
                  <w:tcW w:w="562" w:type="dxa"/>
                  <w:vMerge w:val="restart"/>
                  <w:vAlign w:val="center"/>
                </w:tcPr>
                <w:p w14:paraId="7AD262B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11.</w:t>
                  </w:r>
                </w:p>
              </w:tc>
              <w:tc>
                <w:tcPr>
                  <w:tcW w:w="1134" w:type="dxa"/>
                  <w:vMerge w:val="restart"/>
                  <w:vAlign w:val="center"/>
                </w:tcPr>
                <w:p w14:paraId="7422366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A27C80">
                    <w:rPr>
                      <w:rFonts w:ascii="Arial" w:hAnsi="Arial" w:cs="Arial"/>
                      <w:b/>
                      <w:bCs/>
                      <w:sz w:val="18"/>
                      <w:szCs w:val="18"/>
                    </w:rPr>
                    <w:t xml:space="preserve">12 01 01 </w:t>
                  </w:r>
                </w:p>
              </w:tc>
              <w:tc>
                <w:tcPr>
                  <w:tcW w:w="1843" w:type="dxa"/>
                  <w:vMerge w:val="restart"/>
                  <w:vAlign w:val="center"/>
                </w:tcPr>
                <w:p w14:paraId="5F8E46DD" w14:textId="17F2A17D"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Odpady z toczenia </w:t>
                  </w:r>
                  <w:r w:rsidR="00A5599D">
                    <w:rPr>
                      <w:rFonts w:ascii="Arial" w:hAnsi="Arial" w:cs="Arial"/>
                      <w:bCs/>
                      <w:sz w:val="18"/>
                      <w:szCs w:val="18"/>
                    </w:rPr>
                    <w:br/>
                  </w:r>
                  <w:r w:rsidRPr="00A27C80">
                    <w:rPr>
                      <w:rFonts w:ascii="Arial" w:hAnsi="Arial" w:cs="Arial"/>
                      <w:bCs/>
                      <w:sz w:val="18"/>
                      <w:szCs w:val="18"/>
                    </w:rPr>
                    <w:t>i piłowania żelaza oraz jego stopów</w:t>
                  </w:r>
                </w:p>
              </w:tc>
              <w:tc>
                <w:tcPr>
                  <w:tcW w:w="2835" w:type="dxa"/>
                  <w:vAlign w:val="center"/>
                </w:tcPr>
                <w:p w14:paraId="70417BB3" w14:textId="3416A9D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Hale obróbki walców przy Walcowni Dużej i Średniej </w:t>
                  </w:r>
                  <w:r w:rsidR="00A5599D">
                    <w:rPr>
                      <w:rFonts w:ascii="Arial" w:hAnsi="Arial" w:cs="Arial"/>
                      <w:sz w:val="18"/>
                      <w:szCs w:val="18"/>
                    </w:rPr>
                    <w:t>-</w:t>
                  </w:r>
                  <w:r w:rsidRPr="00A27C80">
                    <w:rPr>
                      <w:rFonts w:ascii="Arial" w:hAnsi="Arial" w:cs="Arial"/>
                      <w:sz w:val="18"/>
                      <w:szCs w:val="18"/>
                    </w:rPr>
                    <w:t xml:space="preserve"> rejon Wydziału Gospodarki Walcami </w:t>
                  </w:r>
                </w:p>
              </w:tc>
              <w:tc>
                <w:tcPr>
                  <w:tcW w:w="2859" w:type="dxa"/>
                  <w:vAlign w:val="center"/>
                </w:tcPr>
                <w:p w14:paraId="1B33860E" w14:textId="3528545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 na utwardzonym, betonowym podłożu</w:t>
                  </w:r>
                  <w:r w:rsidR="00A5599D">
                    <w:rPr>
                      <w:rFonts w:ascii="Arial" w:hAnsi="Arial" w:cs="Arial"/>
                      <w:sz w:val="18"/>
                      <w:szCs w:val="18"/>
                    </w:rPr>
                    <w:t>,</w:t>
                  </w:r>
                  <w:r w:rsidR="00A5599D">
                    <w:rPr>
                      <w:rFonts w:ascii="Arial" w:hAnsi="Arial" w:cs="Arial"/>
                      <w:sz w:val="18"/>
                      <w:szCs w:val="18"/>
                    </w:rPr>
                    <w:br/>
                  </w:r>
                  <w:r w:rsidRPr="00A27C80">
                    <w:rPr>
                      <w:rFonts w:ascii="Arial" w:hAnsi="Arial" w:cs="Arial"/>
                      <w:sz w:val="18"/>
                      <w:szCs w:val="18"/>
                    </w:rPr>
                    <w:t xml:space="preserve">w opisanych skrzyniach </w:t>
                  </w:r>
                </w:p>
                <w:p w14:paraId="22AA7CA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r>
            <w:tr w:rsidR="00A27C80" w:rsidRPr="00A27C80" w14:paraId="3F0AF286" w14:textId="77777777" w:rsidTr="00A27C80">
              <w:tc>
                <w:tcPr>
                  <w:tcW w:w="562" w:type="dxa"/>
                  <w:vMerge/>
                  <w:vAlign w:val="center"/>
                </w:tcPr>
                <w:p w14:paraId="3B4EACE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44AE61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869E80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71F849E8" w14:textId="4F3D1D6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w:t>
                  </w:r>
                  <w:r w:rsidR="00A5599D">
                    <w:rPr>
                      <w:rFonts w:ascii="Arial" w:hAnsi="Arial" w:cs="Arial"/>
                      <w:sz w:val="18"/>
                      <w:szCs w:val="18"/>
                    </w:rPr>
                    <w:t xml:space="preserve"> </w:t>
                  </w:r>
                  <w:r w:rsidRPr="00A27C80">
                    <w:rPr>
                      <w:rFonts w:ascii="Arial" w:hAnsi="Arial" w:cs="Arial"/>
                      <w:sz w:val="18"/>
                      <w:szCs w:val="18"/>
                    </w:rPr>
                    <w:t>-</w:t>
                  </w:r>
                  <w:r w:rsidR="00A5599D">
                    <w:rPr>
                      <w:rFonts w:ascii="Arial" w:hAnsi="Arial" w:cs="Arial"/>
                      <w:sz w:val="18"/>
                      <w:szCs w:val="18"/>
                    </w:rPr>
                    <w:t xml:space="preserve"> </w:t>
                  </w:r>
                  <w:r w:rsidRPr="00A27C80">
                    <w:rPr>
                      <w:rFonts w:ascii="Arial" w:hAnsi="Arial" w:cs="Arial"/>
                      <w:sz w:val="18"/>
                      <w:szCs w:val="18"/>
                    </w:rPr>
                    <w:t xml:space="preserve">hala złomu </w:t>
                  </w:r>
                </w:p>
              </w:tc>
              <w:tc>
                <w:tcPr>
                  <w:tcW w:w="2859" w:type="dxa"/>
                  <w:vAlign w:val="center"/>
                </w:tcPr>
                <w:p w14:paraId="5D384DE7" w14:textId="14941E8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na utwardzonym, betonowym podłożu w oznakowanym zasieku</w:t>
                  </w:r>
                  <w:r w:rsidR="00A5599D">
                    <w:rPr>
                      <w:rFonts w:ascii="Arial" w:hAnsi="Arial" w:cs="Arial"/>
                      <w:sz w:val="18"/>
                      <w:szCs w:val="18"/>
                    </w:rPr>
                    <w:t>,</w:t>
                  </w:r>
                  <w:r w:rsidRPr="00A27C80">
                    <w:rPr>
                      <w:rFonts w:ascii="Arial" w:hAnsi="Arial" w:cs="Arial"/>
                      <w:sz w:val="18"/>
                      <w:szCs w:val="18"/>
                    </w:rPr>
                    <w:t xml:space="preserve"> o pojemności 11 880 m</w:t>
                  </w:r>
                  <w:r w:rsidRPr="00A27C80">
                    <w:rPr>
                      <w:rFonts w:ascii="Arial" w:hAnsi="Arial" w:cs="Arial"/>
                      <w:sz w:val="18"/>
                      <w:szCs w:val="18"/>
                      <w:vertAlign w:val="superscript"/>
                    </w:rPr>
                    <w:t>3</w:t>
                  </w:r>
                  <w:r w:rsidRPr="00A27C80">
                    <w:rPr>
                      <w:rFonts w:ascii="Arial" w:hAnsi="Arial" w:cs="Arial"/>
                      <w:sz w:val="18"/>
                      <w:szCs w:val="18"/>
                    </w:rPr>
                    <w:t xml:space="preserve"> </w:t>
                  </w:r>
                </w:p>
                <w:p w14:paraId="5411843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r>
            <w:tr w:rsidR="00A27C80" w:rsidRPr="00A27C80" w14:paraId="3E5C555E" w14:textId="77777777" w:rsidTr="00A27C80">
              <w:tc>
                <w:tcPr>
                  <w:tcW w:w="562" w:type="dxa"/>
                  <w:vMerge/>
                  <w:vAlign w:val="center"/>
                </w:tcPr>
                <w:p w14:paraId="2206DAC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C03741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B8A270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6E07C45A" w14:textId="769D88C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 -</w:t>
                  </w:r>
                  <w:r w:rsidR="00A5599D">
                    <w:rPr>
                      <w:rFonts w:ascii="Arial" w:hAnsi="Arial" w:cs="Arial"/>
                      <w:sz w:val="18"/>
                      <w:szCs w:val="18"/>
                    </w:rPr>
                    <w:t xml:space="preserve"> </w:t>
                  </w:r>
                  <w:r w:rsidRPr="00A27C80">
                    <w:rPr>
                      <w:rFonts w:ascii="Arial" w:hAnsi="Arial" w:cs="Arial"/>
                      <w:sz w:val="18"/>
                      <w:szCs w:val="18"/>
                    </w:rPr>
                    <w:t xml:space="preserve">hala przeładunku koryt </w:t>
                  </w:r>
                </w:p>
              </w:tc>
              <w:tc>
                <w:tcPr>
                  <w:tcW w:w="2859" w:type="dxa"/>
                  <w:vAlign w:val="center"/>
                </w:tcPr>
                <w:p w14:paraId="3B04B339" w14:textId="54F5A3C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na utwardzonym, betonowym podłożu</w:t>
                  </w:r>
                  <w:r w:rsidR="00A5599D">
                    <w:rPr>
                      <w:rFonts w:ascii="Arial" w:hAnsi="Arial" w:cs="Arial"/>
                      <w:sz w:val="18"/>
                      <w:szCs w:val="18"/>
                    </w:rPr>
                    <w:t>,</w:t>
                  </w:r>
                  <w:r w:rsidRPr="00A27C80">
                    <w:rPr>
                      <w:rFonts w:ascii="Arial" w:hAnsi="Arial" w:cs="Arial"/>
                      <w:sz w:val="18"/>
                      <w:szCs w:val="18"/>
                    </w:rPr>
                    <w:t xml:space="preserve"> w dwóch oznakowany</w:t>
                  </w:r>
                  <w:r w:rsidR="003837D8">
                    <w:rPr>
                      <w:rFonts w:ascii="Arial" w:hAnsi="Arial" w:cs="Arial"/>
                      <w:sz w:val="18"/>
                      <w:szCs w:val="18"/>
                    </w:rPr>
                    <w:t>ch</w:t>
                  </w:r>
                  <w:r w:rsidRPr="00A27C80">
                    <w:rPr>
                      <w:rFonts w:ascii="Arial" w:hAnsi="Arial" w:cs="Arial"/>
                      <w:sz w:val="18"/>
                      <w:szCs w:val="18"/>
                    </w:rPr>
                    <w:t xml:space="preserve"> zasiekach</w:t>
                  </w:r>
                  <w:r w:rsidR="00A5599D">
                    <w:rPr>
                      <w:rFonts w:ascii="Arial" w:hAnsi="Arial" w:cs="Arial"/>
                      <w:sz w:val="18"/>
                      <w:szCs w:val="18"/>
                    </w:rPr>
                    <w:t>,</w:t>
                  </w:r>
                  <w:r w:rsidRPr="00A27C80">
                    <w:rPr>
                      <w:rFonts w:ascii="Arial" w:hAnsi="Arial" w:cs="Arial"/>
                      <w:sz w:val="18"/>
                      <w:szCs w:val="18"/>
                    </w:rPr>
                    <w:t xml:space="preserve"> </w:t>
                  </w:r>
                  <w:r w:rsidR="003837D8">
                    <w:rPr>
                      <w:rFonts w:ascii="Arial" w:hAnsi="Arial" w:cs="Arial"/>
                      <w:sz w:val="18"/>
                      <w:szCs w:val="18"/>
                    </w:rPr>
                    <w:br/>
                  </w:r>
                  <w:r w:rsidRPr="00A27C80">
                    <w:rPr>
                      <w:rFonts w:ascii="Arial" w:hAnsi="Arial" w:cs="Arial"/>
                      <w:sz w:val="18"/>
                      <w:szCs w:val="18"/>
                    </w:rPr>
                    <w:t>o pojemności 4 200 m</w:t>
                  </w:r>
                  <w:r w:rsidRPr="00A27C80">
                    <w:rPr>
                      <w:rFonts w:ascii="Arial" w:hAnsi="Arial" w:cs="Arial"/>
                      <w:sz w:val="18"/>
                      <w:szCs w:val="18"/>
                      <w:vertAlign w:val="superscript"/>
                    </w:rPr>
                    <w:t>3</w:t>
                  </w:r>
                  <w:r w:rsidRPr="00A27C80">
                    <w:rPr>
                      <w:rFonts w:ascii="Arial" w:hAnsi="Arial" w:cs="Arial"/>
                      <w:sz w:val="18"/>
                      <w:szCs w:val="18"/>
                    </w:rPr>
                    <w:t xml:space="preserve"> każdy </w:t>
                  </w:r>
                  <w:r w:rsidR="006279BF">
                    <w:rPr>
                      <w:rFonts w:ascii="Arial" w:hAnsi="Arial" w:cs="Arial"/>
                      <w:sz w:val="18"/>
                      <w:szCs w:val="18"/>
                    </w:rPr>
                    <w:br/>
                  </w:r>
                </w:p>
              </w:tc>
            </w:tr>
            <w:tr w:rsidR="00A27C80" w:rsidRPr="00A27C80" w14:paraId="6B8BD54A" w14:textId="77777777" w:rsidTr="00A27C80">
              <w:tc>
                <w:tcPr>
                  <w:tcW w:w="562" w:type="dxa"/>
                  <w:vMerge/>
                  <w:vAlign w:val="center"/>
                </w:tcPr>
                <w:p w14:paraId="7743D1C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FD4EA2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627F96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66974AB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Magazyn nr 113 </w:t>
                  </w:r>
                </w:p>
              </w:tc>
              <w:tc>
                <w:tcPr>
                  <w:tcW w:w="2859" w:type="dxa"/>
                  <w:vAlign w:val="center"/>
                </w:tcPr>
                <w:p w14:paraId="551A4311" w14:textId="6E9959B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opisanych metalowych pojemnikach</w:t>
                  </w:r>
                  <w:r w:rsidR="00BD1C24">
                    <w:rPr>
                      <w:rFonts w:ascii="Arial" w:hAnsi="Arial" w:cs="Arial"/>
                      <w:sz w:val="18"/>
                      <w:szCs w:val="18"/>
                    </w:rPr>
                    <w:t xml:space="preserve">, </w:t>
                  </w:r>
                  <w:r w:rsidRPr="00A27C80">
                    <w:rPr>
                      <w:rFonts w:ascii="Arial" w:hAnsi="Arial" w:cs="Arial"/>
                      <w:sz w:val="18"/>
                      <w:szCs w:val="18"/>
                    </w:rPr>
                    <w:t>na utwardzonym</w:t>
                  </w:r>
                  <w:r w:rsidR="003837D8">
                    <w:rPr>
                      <w:rFonts w:ascii="Arial" w:hAnsi="Arial" w:cs="Arial"/>
                      <w:sz w:val="18"/>
                      <w:szCs w:val="18"/>
                    </w:rPr>
                    <w:t>,</w:t>
                  </w:r>
                  <w:r w:rsidRPr="00A27C80">
                    <w:rPr>
                      <w:rFonts w:ascii="Arial" w:hAnsi="Arial" w:cs="Arial"/>
                      <w:sz w:val="18"/>
                      <w:szCs w:val="18"/>
                    </w:rPr>
                    <w:t xml:space="preserve"> betonowym podłożu </w:t>
                  </w:r>
                  <w:r w:rsidR="006279BF">
                    <w:rPr>
                      <w:rFonts w:ascii="Arial" w:hAnsi="Arial" w:cs="Arial"/>
                      <w:sz w:val="18"/>
                      <w:szCs w:val="18"/>
                    </w:rPr>
                    <w:br/>
                  </w:r>
                </w:p>
              </w:tc>
            </w:tr>
            <w:tr w:rsidR="00A27C80" w:rsidRPr="00A27C80" w14:paraId="6FF0EE9E" w14:textId="77777777" w:rsidTr="00A27C80">
              <w:tc>
                <w:tcPr>
                  <w:tcW w:w="562" w:type="dxa"/>
                  <w:vMerge w:val="restart"/>
                  <w:vAlign w:val="center"/>
                </w:tcPr>
                <w:p w14:paraId="6E826A3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12.</w:t>
                  </w:r>
                </w:p>
              </w:tc>
              <w:tc>
                <w:tcPr>
                  <w:tcW w:w="1134" w:type="dxa"/>
                  <w:vMerge w:val="restart"/>
                  <w:vAlign w:val="center"/>
                </w:tcPr>
                <w:p w14:paraId="1C31EDB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A27C80">
                    <w:rPr>
                      <w:rFonts w:ascii="Arial" w:hAnsi="Arial" w:cs="Arial"/>
                      <w:b/>
                      <w:bCs/>
                      <w:sz w:val="18"/>
                      <w:szCs w:val="18"/>
                    </w:rPr>
                    <w:t>12 01 03</w:t>
                  </w:r>
                </w:p>
              </w:tc>
              <w:tc>
                <w:tcPr>
                  <w:tcW w:w="1843" w:type="dxa"/>
                  <w:vMerge w:val="restart"/>
                  <w:vAlign w:val="center"/>
                </w:tcPr>
                <w:p w14:paraId="427A4E31" w14:textId="522A011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Odpady z toczenia </w:t>
                  </w:r>
                  <w:r w:rsidR="00A5599D">
                    <w:rPr>
                      <w:rFonts w:ascii="Arial" w:hAnsi="Arial" w:cs="Arial"/>
                      <w:bCs/>
                      <w:sz w:val="18"/>
                      <w:szCs w:val="18"/>
                    </w:rPr>
                    <w:br/>
                  </w:r>
                  <w:r w:rsidRPr="00A27C80">
                    <w:rPr>
                      <w:rFonts w:ascii="Arial" w:hAnsi="Arial" w:cs="Arial"/>
                      <w:bCs/>
                      <w:sz w:val="18"/>
                      <w:szCs w:val="18"/>
                    </w:rPr>
                    <w:t>i piłowania metali nieżelaznych</w:t>
                  </w:r>
                </w:p>
              </w:tc>
              <w:tc>
                <w:tcPr>
                  <w:tcW w:w="2835" w:type="dxa"/>
                  <w:vAlign w:val="center"/>
                </w:tcPr>
                <w:p w14:paraId="6916822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Obróbki Walców przy Walcowni Dużej Warsztat Wzorcowni </w:t>
                  </w:r>
                </w:p>
              </w:tc>
              <w:tc>
                <w:tcPr>
                  <w:tcW w:w="2859" w:type="dxa"/>
                  <w:vAlign w:val="center"/>
                </w:tcPr>
                <w:p w14:paraId="1F8C99B1" w14:textId="0448E8A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 na utwardzonym, betonowym podłożu</w:t>
                  </w:r>
                  <w:r w:rsidR="00BD1C24">
                    <w:rPr>
                      <w:rFonts w:ascii="Arial" w:hAnsi="Arial" w:cs="Arial"/>
                      <w:sz w:val="18"/>
                      <w:szCs w:val="18"/>
                    </w:rPr>
                    <w:t>,</w:t>
                  </w:r>
                  <w:r w:rsidR="00BD1C24">
                    <w:rPr>
                      <w:rFonts w:ascii="Arial" w:hAnsi="Arial" w:cs="Arial"/>
                      <w:sz w:val="18"/>
                      <w:szCs w:val="18"/>
                    </w:rPr>
                    <w:br/>
                  </w:r>
                  <w:r w:rsidRPr="00A27C80">
                    <w:rPr>
                      <w:rFonts w:ascii="Arial" w:hAnsi="Arial" w:cs="Arial"/>
                      <w:sz w:val="18"/>
                      <w:szCs w:val="18"/>
                    </w:rPr>
                    <w:t xml:space="preserve">w opisanych skrzyniach </w:t>
                  </w:r>
                  <w:r w:rsidR="006279BF">
                    <w:rPr>
                      <w:rFonts w:ascii="Arial" w:hAnsi="Arial" w:cs="Arial"/>
                      <w:sz w:val="18"/>
                      <w:szCs w:val="18"/>
                    </w:rPr>
                    <w:br/>
                  </w:r>
                </w:p>
              </w:tc>
            </w:tr>
            <w:tr w:rsidR="00A27C80" w:rsidRPr="00A27C80" w14:paraId="1FCFC2B2" w14:textId="77777777" w:rsidTr="00A27C80">
              <w:tc>
                <w:tcPr>
                  <w:tcW w:w="562" w:type="dxa"/>
                  <w:vMerge/>
                  <w:vAlign w:val="center"/>
                </w:tcPr>
                <w:p w14:paraId="08FF230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EEE9DB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325C38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3ACB25E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Gromadzone w rejonie prowadzonych prac konserwacyjnych </w:t>
                  </w:r>
                </w:p>
              </w:tc>
              <w:tc>
                <w:tcPr>
                  <w:tcW w:w="2859" w:type="dxa"/>
                  <w:vAlign w:val="center"/>
                </w:tcPr>
                <w:p w14:paraId="1E78EAAD" w14:textId="453C772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Opisane pojemniki</w:t>
                  </w:r>
                  <w:r w:rsidR="00BD1C24">
                    <w:rPr>
                      <w:rFonts w:ascii="Arial" w:hAnsi="Arial" w:cs="Arial"/>
                      <w:sz w:val="18"/>
                      <w:szCs w:val="18"/>
                    </w:rPr>
                    <w:t>,</w:t>
                  </w:r>
                  <w:r w:rsidRPr="00A27C80">
                    <w:rPr>
                      <w:rFonts w:ascii="Arial" w:hAnsi="Arial" w:cs="Arial"/>
                      <w:sz w:val="18"/>
                      <w:szCs w:val="18"/>
                    </w:rPr>
                    <w:t xml:space="preserve"> </w:t>
                  </w:r>
                  <w:r w:rsidR="00BD1C24">
                    <w:rPr>
                      <w:rFonts w:ascii="Arial" w:hAnsi="Arial" w:cs="Arial"/>
                      <w:sz w:val="18"/>
                      <w:szCs w:val="18"/>
                    </w:rPr>
                    <w:br/>
                  </w:r>
                  <w:r w:rsidRPr="00A27C80">
                    <w:rPr>
                      <w:rFonts w:ascii="Arial" w:hAnsi="Arial" w:cs="Arial"/>
                      <w:sz w:val="18"/>
                      <w:szCs w:val="18"/>
                    </w:rPr>
                    <w:t>w wyznaczonym miejscu hali produkcyjnej</w:t>
                  </w:r>
                  <w:r w:rsidR="00BD1C24">
                    <w:rPr>
                      <w:rFonts w:ascii="Arial" w:hAnsi="Arial" w:cs="Arial"/>
                      <w:sz w:val="18"/>
                      <w:szCs w:val="18"/>
                    </w:rPr>
                    <w:t>,</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7D7F281B" w14:textId="77777777" w:rsidTr="006C3F9C">
              <w:trPr>
                <w:trHeight w:val="273"/>
              </w:trPr>
              <w:tc>
                <w:tcPr>
                  <w:tcW w:w="562" w:type="dxa"/>
                  <w:vMerge w:val="restart"/>
                  <w:vAlign w:val="center"/>
                </w:tcPr>
                <w:p w14:paraId="006CE3F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lastRenderedPageBreak/>
                    <w:t>13.</w:t>
                  </w:r>
                </w:p>
              </w:tc>
              <w:tc>
                <w:tcPr>
                  <w:tcW w:w="1134" w:type="dxa"/>
                  <w:vMerge w:val="restart"/>
                  <w:vAlign w:val="center"/>
                </w:tcPr>
                <w:p w14:paraId="6C71F7C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A27C80">
                    <w:rPr>
                      <w:rFonts w:ascii="Arial" w:hAnsi="Arial" w:cs="Arial"/>
                      <w:b/>
                      <w:bCs/>
                      <w:sz w:val="18"/>
                      <w:szCs w:val="18"/>
                    </w:rPr>
                    <w:t>12 01 09*</w:t>
                  </w:r>
                </w:p>
              </w:tc>
              <w:tc>
                <w:tcPr>
                  <w:tcW w:w="1843" w:type="dxa"/>
                  <w:vMerge w:val="restart"/>
                  <w:vAlign w:val="center"/>
                </w:tcPr>
                <w:p w14:paraId="6B3C96D1" w14:textId="0C422939"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Odpadowe emulsje i roztwory olejowe </w:t>
                  </w:r>
                  <w:r w:rsidR="006C3F9C">
                    <w:rPr>
                      <w:rFonts w:ascii="Arial" w:hAnsi="Arial" w:cs="Arial"/>
                      <w:bCs/>
                      <w:sz w:val="18"/>
                      <w:szCs w:val="18"/>
                    </w:rPr>
                    <w:br/>
                  </w:r>
                  <w:r w:rsidRPr="00A27C80">
                    <w:rPr>
                      <w:rFonts w:ascii="Arial" w:hAnsi="Arial" w:cs="Arial"/>
                      <w:bCs/>
                      <w:sz w:val="18"/>
                      <w:szCs w:val="18"/>
                    </w:rPr>
                    <w:t>z obróbki metali nie zawierające chlorowców</w:t>
                  </w:r>
                </w:p>
              </w:tc>
              <w:tc>
                <w:tcPr>
                  <w:tcW w:w="2835" w:type="dxa"/>
                  <w:vAlign w:val="center"/>
                </w:tcPr>
                <w:p w14:paraId="0E72B468"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hali Walcowni Dużej</w:t>
                  </w:r>
                </w:p>
              </w:tc>
              <w:tc>
                <w:tcPr>
                  <w:tcW w:w="2859" w:type="dxa"/>
                  <w:vAlign w:val="center"/>
                </w:tcPr>
                <w:p w14:paraId="2A0B8482" w14:textId="77777777" w:rsidR="006279BF"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miejscu hali produkcyjnej, na utwardzonym, betonowym podłożu </w:t>
                  </w:r>
                </w:p>
                <w:p w14:paraId="1555A27F" w14:textId="77777777" w:rsidR="00507926"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oznakowanych szczelnych</w:t>
                  </w:r>
                  <w:r w:rsidR="006C3F9C">
                    <w:rPr>
                      <w:rFonts w:ascii="Arial" w:hAnsi="Arial" w:cs="Arial"/>
                      <w:sz w:val="18"/>
                      <w:szCs w:val="18"/>
                    </w:rPr>
                    <w:t xml:space="preserve">, </w:t>
                  </w:r>
                  <w:r w:rsidR="006C3F9C">
                    <w:rPr>
                      <w:rFonts w:ascii="Arial" w:hAnsi="Arial" w:cs="Arial"/>
                      <w:sz w:val="18"/>
                      <w:szCs w:val="18"/>
                    </w:rPr>
                    <w:br/>
                    <w:t xml:space="preserve">w </w:t>
                  </w:r>
                  <w:r w:rsidRPr="00A27C80">
                    <w:rPr>
                      <w:rFonts w:ascii="Arial" w:hAnsi="Arial" w:cs="Arial"/>
                      <w:sz w:val="18"/>
                      <w:szCs w:val="18"/>
                    </w:rPr>
                    <w:t xml:space="preserve">zamykanych beczkach. </w:t>
                  </w:r>
                  <w:r w:rsidR="002C3206">
                    <w:rPr>
                      <w:rFonts w:ascii="Arial" w:hAnsi="Arial" w:cs="Arial"/>
                      <w:sz w:val="18"/>
                      <w:szCs w:val="18"/>
                    </w:rPr>
                    <w:br/>
                  </w:r>
                  <w:r w:rsidR="002C3206">
                    <w:rPr>
                      <w:rFonts w:ascii="Arial" w:hAnsi="Arial" w:cs="Arial"/>
                      <w:sz w:val="18"/>
                      <w:szCs w:val="18"/>
                    </w:rPr>
                    <w:br/>
                  </w:r>
                </w:p>
                <w:p w14:paraId="617FC395" w14:textId="7B62B8B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znajduje się sorbent do pochłaniania ewentualnych wycieków </w:t>
                  </w:r>
                  <w:r w:rsidR="006279BF">
                    <w:rPr>
                      <w:rFonts w:ascii="Arial" w:hAnsi="Arial" w:cs="Arial"/>
                      <w:sz w:val="18"/>
                      <w:szCs w:val="18"/>
                    </w:rPr>
                    <w:br/>
                  </w:r>
                </w:p>
              </w:tc>
            </w:tr>
            <w:tr w:rsidR="00A27C80" w:rsidRPr="00A27C80" w14:paraId="59C0E446" w14:textId="77777777" w:rsidTr="00A27C80">
              <w:tc>
                <w:tcPr>
                  <w:tcW w:w="562" w:type="dxa"/>
                  <w:vMerge/>
                  <w:vAlign w:val="center"/>
                </w:tcPr>
                <w:p w14:paraId="1232931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9428A6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8C3E36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b/>
                      <w:sz w:val="18"/>
                      <w:szCs w:val="18"/>
                    </w:rPr>
                  </w:pPr>
                </w:p>
              </w:tc>
              <w:tc>
                <w:tcPr>
                  <w:tcW w:w="2835" w:type="dxa"/>
                  <w:vAlign w:val="center"/>
                </w:tcPr>
                <w:p w14:paraId="1DF81F1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Centralnego magazynu olejów 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plac przy budynku socjalnym </w:t>
                  </w:r>
                </w:p>
              </w:tc>
              <w:tc>
                <w:tcPr>
                  <w:tcW w:w="2859" w:type="dxa"/>
                  <w:vAlign w:val="center"/>
                </w:tcPr>
                <w:p w14:paraId="518DA2F9" w14:textId="77777777" w:rsidR="005E4CB7"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wolnostojącej zadaszonej wiaty, na utwardzonym, betonowym podłożu</w:t>
                  </w:r>
                  <w:r w:rsidR="003837D8">
                    <w:rPr>
                      <w:rFonts w:ascii="Arial" w:hAnsi="Arial" w:cs="Arial"/>
                      <w:sz w:val="18"/>
                      <w:szCs w:val="18"/>
                    </w:rPr>
                    <w:t>,</w:t>
                  </w:r>
                  <w:r w:rsidRPr="00A27C80">
                    <w:rPr>
                      <w:rFonts w:ascii="Arial" w:hAnsi="Arial" w:cs="Arial"/>
                      <w:sz w:val="18"/>
                      <w:szCs w:val="18"/>
                    </w:rPr>
                    <w:t xml:space="preserve"> w oznakowanych szczelnych i zamykanych beczkach. </w:t>
                  </w:r>
                  <w:r w:rsidR="005E4CB7">
                    <w:rPr>
                      <w:rFonts w:ascii="Arial" w:hAnsi="Arial" w:cs="Arial"/>
                      <w:sz w:val="18"/>
                      <w:szCs w:val="18"/>
                    </w:rPr>
                    <w:br/>
                  </w:r>
                </w:p>
                <w:p w14:paraId="52CE91EC" w14:textId="3A2FA9B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znajduje się sorbent do pochłaniania ewentualnych wycieków </w:t>
                  </w:r>
                  <w:r w:rsidR="006279BF">
                    <w:rPr>
                      <w:rFonts w:ascii="Arial" w:hAnsi="Arial" w:cs="Arial"/>
                      <w:sz w:val="18"/>
                      <w:szCs w:val="18"/>
                    </w:rPr>
                    <w:br/>
                  </w:r>
                </w:p>
              </w:tc>
            </w:tr>
            <w:tr w:rsidR="00A27C80" w:rsidRPr="00A27C80" w14:paraId="216CC9FC" w14:textId="77777777" w:rsidTr="00A27C80">
              <w:tc>
                <w:tcPr>
                  <w:tcW w:w="562" w:type="dxa"/>
                  <w:vMerge/>
                  <w:vAlign w:val="center"/>
                </w:tcPr>
                <w:p w14:paraId="58022D97"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69BE3B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57C49A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C22B23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Pomieszczenie warsztatu przy laboratorium wykonującym badania materiałowe </w:t>
                  </w:r>
                </w:p>
              </w:tc>
              <w:tc>
                <w:tcPr>
                  <w:tcW w:w="2859" w:type="dxa"/>
                  <w:vAlign w:val="center"/>
                </w:tcPr>
                <w:p w14:paraId="2A1C7978" w14:textId="01186CC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zamykanych opisanych beczkach</w:t>
                  </w:r>
                  <w:r w:rsidR="00994DEB">
                    <w:rPr>
                      <w:rFonts w:ascii="Arial" w:hAnsi="Arial" w:cs="Arial"/>
                      <w:sz w:val="18"/>
                      <w:szCs w:val="18"/>
                    </w:rPr>
                    <w:t>,</w:t>
                  </w:r>
                  <w:r w:rsidRPr="00A27C80">
                    <w:rPr>
                      <w:rFonts w:ascii="Arial" w:hAnsi="Arial" w:cs="Arial"/>
                      <w:sz w:val="18"/>
                      <w:szCs w:val="18"/>
                    </w:rPr>
                    <w:t xml:space="preserve"> na utwardzonym, betonowym podłożu</w:t>
                  </w:r>
                  <w:r w:rsidR="006279BF">
                    <w:rPr>
                      <w:rFonts w:ascii="Arial" w:hAnsi="Arial" w:cs="Arial"/>
                      <w:sz w:val="18"/>
                      <w:szCs w:val="18"/>
                    </w:rPr>
                    <w:br/>
                  </w:r>
                </w:p>
              </w:tc>
            </w:tr>
            <w:tr w:rsidR="00A27C80" w:rsidRPr="00A27C80" w14:paraId="111E5C1C" w14:textId="77777777" w:rsidTr="00A27C80">
              <w:tc>
                <w:tcPr>
                  <w:tcW w:w="562" w:type="dxa"/>
                  <w:vMerge w:val="restart"/>
                  <w:vAlign w:val="center"/>
                </w:tcPr>
                <w:p w14:paraId="658D96C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14.</w:t>
                  </w:r>
                </w:p>
              </w:tc>
              <w:tc>
                <w:tcPr>
                  <w:tcW w:w="1134" w:type="dxa"/>
                  <w:vMerge w:val="restart"/>
                  <w:vAlign w:val="center"/>
                </w:tcPr>
                <w:p w14:paraId="03DDF5B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12 01 13</w:t>
                  </w:r>
                </w:p>
              </w:tc>
              <w:tc>
                <w:tcPr>
                  <w:tcW w:w="1843" w:type="dxa"/>
                  <w:vMerge w:val="restart"/>
                  <w:vAlign w:val="center"/>
                </w:tcPr>
                <w:p w14:paraId="7527068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Odpady spawalnicze</w:t>
                  </w:r>
                </w:p>
              </w:tc>
              <w:tc>
                <w:tcPr>
                  <w:tcW w:w="2835" w:type="dxa"/>
                  <w:vAlign w:val="center"/>
                </w:tcPr>
                <w:p w14:paraId="7533301A" w14:textId="00ACD29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Hale obróbki walców przy Walcowni Dużej i Średniej – rejon Wydziału Gospodarki Walcami </w:t>
                  </w:r>
                  <w:r w:rsidR="00994DEB">
                    <w:rPr>
                      <w:rFonts w:ascii="Arial" w:hAnsi="Arial" w:cs="Arial"/>
                      <w:sz w:val="18"/>
                      <w:szCs w:val="18"/>
                    </w:rPr>
                    <w:br/>
                  </w:r>
                </w:p>
              </w:tc>
              <w:tc>
                <w:tcPr>
                  <w:tcW w:w="2859" w:type="dxa"/>
                  <w:vAlign w:val="center"/>
                </w:tcPr>
                <w:p w14:paraId="7FAE83E4" w14:textId="21113043" w:rsid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na utwardzonym, betonowym podłożu</w:t>
                  </w:r>
                  <w:r w:rsidR="00994DEB">
                    <w:rPr>
                      <w:rFonts w:ascii="Arial" w:hAnsi="Arial" w:cs="Arial"/>
                      <w:sz w:val="18"/>
                      <w:szCs w:val="18"/>
                    </w:rPr>
                    <w:t>,</w:t>
                  </w:r>
                  <w:r w:rsidRPr="00A27C80">
                    <w:rPr>
                      <w:rFonts w:ascii="Arial" w:hAnsi="Arial" w:cs="Arial"/>
                      <w:sz w:val="18"/>
                      <w:szCs w:val="18"/>
                    </w:rPr>
                    <w:t xml:space="preserve"> w opisanych skrzyniach </w:t>
                  </w:r>
                </w:p>
                <w:p w14:paraId="47C95067" w14:textId="63138A53" w:rsidR="006279BF" w:rsidRPr="00A27C80" w:rsidRDefault="006279BF"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r>
            <w:tr w:rsidR="00A27C80" w:rsidRPr="00A27C80" w14:paraId="7CE5294D" w14:textId="77777777" w:rsidTr="00A27C80">
              <w:tc>
                <w:tcPr>
                  <w:tcW w:w="562" w:type="dxa"/>
                  <w:vMerge/>
                  <w:vAlign w:val="center"/>
                </w:tcPr>
                <w:p w14:paraId="54C045B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F40138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83A719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2C10BD4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Gromadzone w rejonie prowadzonych prac konserwacyjnych </w:t>
                  </w:r>
                </w:p>
              </w:tc>
              <w:tc>
                <w:tcPr>
                  <w:tcW w:w="2859" w:type="dxa"/>
                  <w:vAlign w:val="center"/>
                </w:tcPr>
                <w:p w14:paraId="193AB958" w14:textId="0B9917A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Opisane pojemniki</w:t>
                  </w:r>
                  <w:r w:rsidR="00A13E72">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w wyznaczonym miejscu hali produkcyjnej</w:t>
                  </w:r>
                  <w:r w:rsidR="00994DEB">
                    <w:rPr>
                      <w:rFonts w:ascii="Arial" w:hAnsi="Arial" w:cs="Arial"/>
                      <w:sz w:val="18"/>
                      <w:szCs w:val="18"/>
                    </w:rPr>
                    <w:t>,</w:t>
                  </w:r>
                  <w:r w:rsidRPr="00A27C80">
                    <w:rPr>
                      <w:rFonts w:ascii="Arial" w:hAnsi="Arial" w:cs="Arial"/>
                      <w:sz w:val="18"/>
                      <w:szCs w:val="18"/>
                    </w:rPr>
                    <w:t xml:space="preserve"> na utwardzonym podłożu </w:t>
                  </w:r>
                  <w:r w:rsidR="006279BF">
                    <w:rPr>
                      <w:rFonts w:ascii="Arial" w:hAnsi="Arial" w:cs="Arial"/>
                      <w:sz w:val="18"/>
                      <w:szCs w:val="18"/>
                    </w:rPr>
                    <w:br/>
                  </w:r>
                </w:p>
              </w:tc>
            </w:tr>
            <w:tr w:rsidR="00A27C80" w:rsidRPr="00A27C80" w14:paraId="32B97FBF" w14:textId="77777777" w:rsidTr="00A27C80">
              <w:tc>
                <w:tcPr>
                  <w:tcW w:w="562" w:type="dxa"/>
                  <w:vAlign w:val="center"/>
                </w:tcPr>
                <w:p w14:paraId="7E6E61F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15.</w:t>
                  </w:r>
                </w:p>
              </w:tc>
              <w:tc>
                <w:tcPr>
                  <w:tcW w:w="1134" w:type="dxa"/>
                  <w:vAlign w:val="center"/>
                </w:tcPr>
                <w:p w14:paraId="6BB1F9DA"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12 01 21</w:t>
                  </w:r>
                </w:p>
              </w:tc>
              <w:tc>
                <w:tcPr>
                  <w:tcW w:w="1843" w:type="dxa"/>
                  <w:vAlign w:val="center"/>
                </w:tcPr>
                <w:p w14:paraId="25CB2366" w14:textId="68956E70"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Zużyte materiały szlifierskie inne niż wymienione </w:t>
                  </w:r>
                  <w:r w:rsidR="00640F43">
                    <w:rPr>
                      <w:rFonts w:ascii="Arial" w:hAnsi="Arial" w:cs="Arial"/>
                      <w:bCs/>
                      <w:sz w:val="18"/>
                      <w:szCs w:val="18"/>
                    </w:rPr>
                    <w:br/>
                  </w:r>
                  <w:r w:rsidRPr="00A27C80">
                    <w:rPr>
                      <w:rFonts w:ascii="Arial" w:hAnsi="Arial" w:cs="Arial"/>
                      <w:bCs/>
                      <w:sz w:val="18"/>
                      <w:szCs w:val="18"/>
                    </w:rPr>
                    <w:t>w 12 01 20</w:t>
                  </w:r>
                </w:p>
              </w:tc>
              <w:tc>
                <w:tcPr>
                  <w:tcW w:w="2835" w:type="dxa"/>
                  <w:vAlign w:val="center"/>
                </w:tcPr>
                <w:p w14:paraId="7D19B5A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Magazyn 113</w:t>
                  </w:r>
                </w:p>
              </w:tc>
              <w:tc>
                <w:tcPr>
                  <w:tcW w:w="2859" w:type="dxa"/>
                  <w:vAlign w:val="center"/>
                </w:tcPr>
                <w:p w14:paraId="5E59B675" w14:textId="4DBC386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magazynowej, na utwardzonym, betonowym podłożu</w:t>
                  </w:r>
                  <w:r w:rsidR="00994DEB">
                    <w:rPr>
                      <w:rFonts w:ascii="Arial" w:hAnsi="Arial" w:cs="Arial"/>
                      <w:sz w:val="18"/>
                      <w:szCs w:val="18"/>
                    </w:rPr>
                    <w:t>,</w:t>
                  </w:r>
                  <w:r w:rsidR="00994DEB">
                    <w:rPr>
                      <w:rFonts w:ascii="Arial" w:hAnsi="Arial" w:cs="Arial"/>
                      <w:sz w:val="18"/>
                      <w:szCs w:val="18"/>
                    </w:rPr>
                    <w:br/>
                  </w:r>
                  <w:r w:rsidRPr="00A27C80">
                    <w:rPr>
                      <w:rFonts w:ascii="Arial" w:hAnsi="Arial" w:cs="Arial"/>
                      <w:sz w:val="18"/>
                      <w:szCs w:val="18"/>
                    </w:rPr>
                    <w:t xml:space="preserve">w opisanych metalowych pojemnikach </w:t>
                  </w:r>
                  <w:r w:rsidR="002C661B">
                    <w:rPr>
                      <w:rFonts w:ascii="Arial" w:hAnsi="Arial" w:cs="Arial"/>
                      <w:sz w:val="18"/>
                      <w:szCs w:val="18"/>
                    </w:rPr>
                    <w:br/>
                  </w:r>
                </w:p>
              </w:tc>
            </w:tr>
            <w:tr w:rsidR="00A27C80" w:rsidRPr="00A27C80" w14:paraId="167BA939" w14:textId="77777777" w:rsidTr="00A27C80">
              <w:tc>
                <w:tcPr>
                  <w:tcW w:w="562" w:type="dxa"/>
                  <w:vMerge w:val="restart"/>
                  <w:vAlign w:val="center"/>
                </w:tcPr>
                <w:p w14:paraId="09F0FED3"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17.</w:t>
                  </w:r>
                </w:p>
              </w:tc>
              <w:tc>
                <w:tcPr>
                  <w:tcW w:w="1134" w:type="dxa"/>
                  <w:vMerge w:val="restart"/>
                  <w:vAlign w:val="center"/>
                </w:tcPr>
                <w:p w14:paraId="7D6CACF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13 01 10*</w:t>
                  </w:r>
                </w:p>
              </w:tc>
              <w:tc>
                <w:tcPr>
                  <w:tcW w:w="1843" w:type="dxa"/>
                  <w:vMerge w:val="restart"/>
                  <w:vAlign w:val="center"/>
                </w:tcPr>
                <w:p w14:paraId="4D3417B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Mineralne oleje hydrauliczne niezawierające związków </w:t>
                  </w:r>
                  <w:proofErr w:type="spellStart"/>
                  <w:r w:rsidRPr="00A27C80">
                    <w:rPr>
                      <w:rFonts w:ascii="Arial" w:hAnsi="Arial" w:cs="Arial"/>
                      <w:bCs/>
                      <w:sz w:val="18"/>
                      <w:szCs w:val="18"/>
                    </w:rPr>
                    <w:t>chlorowco</w:t>
                  </w:r>
                  <w:proofErr w:type="spellEnd"/>
                  <w:r w:rsidRPr="00A27C80">
                    <w:rPr>
                      <w:rFonts w:ascii="Arial" w:hAnsi="Arial" w:cs="Arial"/>
                      <w:bCs/>
                      <w:sz w:val="18"/>
                      <w:szCs w:val="18"/>
                    </w:rPr>
                    <w:t>-organicznych</w:t>
                  </w:r>
                </w:p>
              </w:tc>
              <w:tc>
                <w:tcPr>
                  <w:tcW w:w="2835" w:type="dxa"/>
                  <w:vAlign w:val="center"/>
                </w:tcPr>
                <w:p w14:paraId="627E596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Piwnica hydrauliczna Walcowni Dużej </w:t>
                  </w:r>
                </w:p>
              </w:tc>
              <w:tc>
                <w:tcPr>
                  <w:tcW w:w="2859" w:type="dxa"/>
                  <w:vAlign w:val="center"/>
                </w:tcPr>
                <w:p w14:paraId="036E6C43" w14:textId="15DE4A42" w:rsidR="00507926"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w:t>
                  </w:r>
                  <w:r w:rsidR="00994DEB">
                    <w:rPr>
                      <w:rFonts w:ascii="Arial" w:hAnsi="Arial" w:cs="Arial"/>
                      <w:sz w:val="18"/>
                      <w:szCs w:val="18"/>
                    </w:rPr>
                    <w:t>,</w:t>
                  </w:r>
                  <w:r w:rsidR="00994DEB">
                    <w:rPr>
                      <w:rFonts w:ascii="Arial" w:hAnsi="Arial" w:cs="Arial"/>
                      <w:sz w:val="18"/>
                      <w:szCs w:val="18"/>
                    </w:rPr>
                    <w:br/>
                    <w:t>w</w:t>
                  </w:r>
                  <w:r w:rsidRPr="00A27C80">
                    <w:rPr>
                      <w:rFonts w:ascii="Arial" w:hAnsi="Arial" w:cs="Arial"/>
                      <w:sz w:val="18"/>
                      <w:szCs w:val="18"/>
                    </w:rPr>
                    <w:t xml:space="preserve"> piwnicy, na betonowym podłożu, w szczelnym </w:t>
                  </w:r>
                  <w:r w:rsidR="00994DEB">
                    <w:rPr>
                      <w:rFonts w:ascii="Arial" w:hAnsi="Arial" w:cs="Arial"/>
                      <w:sz w:val="18"/>
                      <w:szCs w:val="18"/>
                    </w:rPr>
                    <w:br/>
                  </w:r>
                  <w:r w:rsidRPr="00A27C80">
                    <w:rPr>
                      <w:rFonts w:ascii="Arial" w:hAnsi="Arial" w:cs="Arial"/>
                      <w:sz w:val="18"/>
                      <w:szCs w:val="18"/>
                    </w:rPr>
                    <w:t xml:space="preserve">i opisanym zbiorniku zrzutowym </w:t>
                  </w:r>
                  <w:r w:rsidR="006279BF">
                    <w:rPr>
                      <w:rFonts w:ascii="Arial" w:hAnsi="Arial" w:cs="Arial"/>
                      <w:sz w:val="18"/>
                      <w:szCs w:val="18"/>
                    </w:rPr>
                    <w:br/>
                  </w:r>
                  <w:r w:rsidRPr="00A27C80">
                    <w:rPr>
                      <w:rFonts w:ascii="Arial" w:hAnsi="Arial" w:cs="Arial"/>
                      <w:sz w:val="18"/>
                      <w:szCs w:val="18"/>
                    </w:rPr>
                    <w:t>o pojemności 20 m</w:t>
                  </w:r>
                  <w:r w:rsidRPr="00A27C80">
                    <w:rPr>
                      <w:rFonts w:ascii="Arial" w:hAnsi="Arial" w:cs="Arial"/>
                      <w:sz w:val="18"/>
                      <w:szCs w:val="18"/>
                      <w:vertAlign w:val="superscript"/>
                    </w:rPr>
                    <w:t>3</w:t>
                  </w:r>
                  <w:r w:rsidRPr="00A27C80">
                    <w:rPr>
                      <w:rFonts w:ascii="Arial" w:hAnsi="Arial" w:cs="Arial"/>
                      <w:sz w:val="18"/>
                      <w:szCs w:val="18"/>
                    </w:rPr>
                    <w:t xml:space="preserve">. Zbiornik posadowiony na tacy. </w:t>
                  </w:r>
                </w:p>
                <w:p w14:paraId="2438149E" w14:textId="4C121B5D" w:rsidR="00A27C80" w:rsidRPr="00A27C80" w:rsidRDefault="00994DEB"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W piwnicy znajdują się</w:t>
                  </w:r>
                  <w:r w:rsidR="00A27C80" w:rsidRPr="00A27C80">
                    <w:rPr>
                      <w:rFonts w:ascii="Arial" w:hAnsi="Arial" w:cs="Arial"/>
                      <w:sz w:val="18"/>
                      <w:szCs w:val="18"/>
                    </w:rPr>
                    <w:t xml:space="preserve"> sorbenty do pochłaniania ewentualnych wycieków</w:t>
                  </w:r>
                  <w:r w:rsidR="007508FE">
                    <w:rPr>
                      <w:rFonts w:ascii="Arial" w:hAnsi="Arial" w:cs="Arial"/>
                      <w:sz w:val="18"/>
                      <w:szCs w:val="18"/>
                    </w:rPr>
                    <w:t>.</w:t>
                  </w:r>
                  <w:r w:rsidR="006279BF">
                    <w:rPr>
                      <w:rFonts w:ascii="Arial" w:hAnsi="Arial" w:cs="Arial"/>
                      <w:sz w:val="18"/>
                      <w:szCs w:val="18"/>
                    </w:rPr>
                    <w:br/>
                  </w:r>
                </w:p>
              </w:tc>
            </w:tr>
            <w:tr w:rsidR="00A27C80" w:rsidRPr="00A27C80" w14:paraId="5EEFC215" w14:textId="77777777" w:rsidTr="00A27C80">
              <w:tc>
                <w:tcPr>
                  <w:tcW w:w="562" w:type="dxa"/>
                  <w:vMerge/>
                  <w:vAlign w:val="center"/>
                </w:tcPr>
                <w:p w14:paraId="2117AF8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4B65E6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3509FB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470CD4F9" w14:textId="5DFE1EA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Centralny magazyn olejów </w:t>
                  </w:r>
                  <w:r w:rsidR="00994DEB">
                    <w:rPr>
                      <w:rFonts w:ascii="Arial" w:hAnsi="Arial" w:cs="Arial"/>
                      <w:sz w:val="18"/>
                      <w:szCs w:val="18"/>
                    </w:rPr>
                    <w:br/>
                  </w: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piwnica na poziomie </w:t>
                  </w:r>
                  <w:r w:rsidR="00844D6B">
                    <w:rPr>
                      <w:rFonts w:ascii="Arial" w:hAnsi="Arial" w:cs="Arial"/>
                      <w:sz w:val="18"/>
                      <w:szCs w:val="18"/>
                    </w:rPr>
                    <w:t>-</w:t>
                  </w:r>
                  <w:r w:rsidRPr="00A27C80">
                    <w:rPr>
                      <w:rFonts w:ascii="Arial" w:hAnsi="Arial" w:cs="Arial"/>
                      <w:sz w:val="18"/>
                      <w:szCs w:val="18"/>
                    </w:rPr>
                    <w:t xml:space="preserve"> 4,7 m </w:t>
                  </w:r>
                </w:p>
              </w:tc>
              <w:tc>
                <w:tcPr>
                  <w:tcW w:w="2859" w:type="dxa"/>
                  <w:vAlign w:val="center"/>
                </w:tcPr>
                <w:p w14:paraId="0DB78725" w14:textId="77777777" w:rsidR="005E4CB7"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piwnicy-magazynu</w:t>
                  </w:r>
                  <w:r w:rsidR="00994DEB">
                    <w:rPr>
                      <w:rFonts w:ascii="Arial" w:hAnsi="Arial" w:cs="Arial"/>
                      <w:sz w:val="18"/>
                      <w:szCs w:val="18"/>
                    </w:rPr>
                    <w:t>,</w:t>
                  </w:r>
                  <w:r w:rsidRPr="00A27C80">
                    <w:rPr>
                      <w:rFonts w:ascii="Arial" w:hAnsi="Arial" w:cs="Arial"/>
                      <w:sz w:val="18"/>
                      <w:szCs w:val="18"/>
                    </w:rPr>
                    <w:t xml:space="preserve"> na </w:t>
                  </w:r>
                  <w:proofErr w:type="spellStart"/>
                  <w:r w:rsidRPr="00A27C80">
                    <w:rPr>
                      <w:rFonts w:ascii="Arial" w:hAnsi="Arial" w:cs="Arial"/>
                      <w:sz w:val="18"/>
                      <w:szCs w:val="18"/>
                    </w:rPr>
                    <w:t>betonowo-ceramicznym</w:t>
                  </w:r>
                  <w:proofErr w:type="spellEnd"/>
                  <w:r w:rsidRPr="00A27C80">
                    <w:rPr>
                      <w:rFonts w:ascii="Arial" w:hAnsi="Arial" w:cs="Arial"/>
                      <w:sz w:val="18"/>
                      <w:szCs w:val="18"/>
                    </w:rPr>
                    <w:t xml:space="preserve"> podłożu</w:t>
                  </w:r>
                  <w:r w:rsidR="00994DEB">
                    <w:rPr>
                      <w:rFonts w:ascii="Arial" w:hAnsi="Arial" w:cs="Arial"/>
                      <w:sz w:val="18"/>
                      <w:szCs w:val="18"/>
                    </w:rPr>
                    <w:t>,</w:t>
                  </w:r>
                  <w:r w:rsidR="006279BF">
                    <w:rPr>
                      <w:rFonts w:ascii="Arial" w:hAnsi="Arial" w:cs="Arial"/>
                      <w:sz w:val="18"/>
                      <w:szCs w:val="18"/>
                    </w:rPr>
                    <w:br/>
                  </w:r>
                  <w:r w:rsidRPr="00A27C80">
                    <w:rPr>
                      <w:rFonts w:ascii="Arial" w:hAnsi="Arial" w:cs="Arial"/>
                      <w:sz w:val="18"/>
                      <w:szCs w:val="18"/>
                    </w:rPr>
                    <w:t>z kanalizacją zabezpieczająca przed niekontrolowanym wyciekiem w dwóch, szczelnych i opisanych zbiornikach stalowych</w:t>
                  </w:r>
                  <w:r w:rsidR="00994DEB">
                    <w:rPr>
                      <w:rFonts w:ascii="Arial" w:hAnsi="Arial" w:cs="Arial"/>
                      <w:sz w:val="18"/>
                      <w:szCs w:val="18"/>
                    </w:rPr>
                    <w:t>,</w:t>
                  </w:r>
                  <w:r w:rsidRPr="00A27C80">
                    <w:rPr>
                      <w:rFonts w:ascii="Arial" w:hAnsi="Arial" w:cs="Arial"/>
                      <w:sz w:val="18"/>
                      <w:szCs w:val="18"/>
                    </w:rPr>
                    <w:t xml:space="preserve"> o pojemności 25 m</w:t>
                  </w:r>
                  <w:r w:rsidRPr="00A27C80">
                    <w:rPr>
                      <w:rFonts w:ascii="Arial" w:hAnsi="Arial" w:cs="Arial"/>
                      <w:sz w:val="18"/>
                      <w:szCs w:val="18"/>
                      <w:vertAlign w:val="superscript"/>
                    </w:rPr>
                    <w:t>3</w:t>
                  </w:r>
                  <w:r w:rsidRPr="00A27C80">
                    <w:rPr>
                      <w:rFonts w:ascii="Arial" w:hAnsi="Arial" w:cs="Arial"/>
                      <w:sz w:val="18"/>
                      <w:szCs w:val="18"/>
                    </w:rPr>
                    <w:t xml:space="preserve"> każdy. Zbiorniki posadowione na tacy. </w:t>
                  </w:r>
                  <w:r w:rsidR="005E4CB7">
                    <w:rPr>
                      <w:rFonts w:ascii="Arial" w:hAnsi="Arial" w:cs="Arial"/>
                      <w:sz w:val="18"/>
                      <w:szCs w:val="18"/>
                    </w:rPr>
                    <w:br/>
                  </w:r>
                </w:p>
                <w:p w14:paraId="525340F4" w14:textId="0EF9517B" w:rsidR="00A27C80" w:rsidRPr="00A27C80" w:rsidRDefault="00994DEB"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W piwnicy znajdują się</w:t>
                  </w:r>
                  <w:r w:rsidR="00A27C80" w:rsidRPr="00A27C80">
                    <w:rPr>
                      <w:rFonts w:ascii="Arial" w:hAnsi="Arial" w:cs="Arial"/>
                      <w:sz w:val="18"/>
                      <w:szCs w:val="18"/>
                    </w:rPr>
                    <w:t xml:space="preserve"> sorbenty do pochłaniania ewentualnych wycieków </w:t>
                  </w:r>
                  <w:r w:rsidR="006279BF">
                    <w:rPr>
                      <w:rFonts w:ascii="Arial" w:hAnsi="Arial" w:cs="Arial"/>
                      <w:sz w:val="18"/>
                      <w:szCs w:val="18"/>
                    </w:rPr>
                    <w:br/>
                  </w:r>
                </w:p>
              </w:tc>
            </w:tr>
            <w:tr w:rsidR="00A27C80" w:rsidRPr="00A27C80" w14:paraId="342E0EEA" w14:textId="77777777" w:rsidTr="00A27C80">
              <w:tc>
                <w:tcPr>
                  <w:tcW w:w="562" w:type="dxa"/>
                  <w:vMerge w:val="restart"/>
                  <w:vAlign w:val="center"/>
                </w:tcPr>
                <w:p w14:paraId="2EF5799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18.</w:t>
                  </w:r>
                </w:p>
              </w:tc>
              <w:tc>
                <w:tcPr>
                  <w:tcW w:w="1134" w:type="dxa"/>
                  <w:vMerge w:val="restart"/>
                  <w:vAlign w:val="center"/>
                </w:tcPr>
                <w:p w14:paraId="1A47820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b/>
                      <w:sz w:val="18"/>
                      <w:szCs w:val="18"/>
                    </w:rPr>
                  </w:pPr>
                  <w:r w:rsidRPr="00A27C80">
                    <w:rPr>
                      <w:rFonts w:ascii="Arial" w:hAnsi="Arial" w:cs="Arial"/>
                      <w:b/>
                      <w:bCs/>
                      <w:sz w:val="18"/>
                      <w:szCs w:val="18"/>
                    </w:rPr>
                    <w:t>13 01 13*</w:t>
                  </w:r>
                </w:p>
              </w:tc>
              <w:tc>
                <w:tcPr>
                  <w:tcW w:w="1843" w:type="dxa"/>
                  <w:vMerge w:val="restart"/>
                  <w:vAlign w:val="center"/>
                </w:tcPr>
                <w:p w14:paraId="445357E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Inne oleje hydrauliczne</w:t>
                  </w:r>
                </w:p>
              </w:tc>
              <w:tc>
                <w:tcPr>
                  <w:tcW w:w="2835" w:type="dxa"/>
                  <w:vAlign w:val="center"/>
                </w:tcPr>
                <w:p w14:paraId="4C5EFB5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laboratoriów wykonujących badania materiałów i surowców </w:t>
                  </w:r>
                </w:p>
              </w:tc>
              <w:tc>
                <w:tcPr>
                  <w:tcW w:w="2859" w:type="dxa"/>
                  <w:vAlign w:val="center"/>
                </w:tcPr>
                <w:p w14:paraId="72DD7067" w14:textId="686CB49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zamykanych</w:t>
                  </w:r>
                  <w:r w:rsidR="00844D6B">
                    <w:rPr>
                      <w:rFonts w:ascii="Arial" w:hAnsi="Arial" w:cs="Arial"/>
                      <w:sz w:val="18"/>
                      <w:szCs w:val="18"/>
                    </w:rPr>
                    <w:t>,</w:t>
                  </w:r>
                  <w:r w:rsidRPr="00A27C80">
                    <w:rPr>
                      <w:rFonts w:ascii="Arial" w:hAnsi="Arial" w:cs="Arial"/>
                      <w:sz w:val="18"/>
                      <w:szCs w:val="18"/>
                    </w:rPr>
                    <w:t xml:space="preserve"> opisanych beczkach</w:t>
                  </w:r>
                  <w:r w:rsidR="00844D6B">
                    <w:rPr>
                      <w:rFonts w:ascii="Arial" w:hAnsi="Arial" w:cs="Arial"/>
                      <w:sz w:val="18"/>
                      <w:szCs w:val="18"/>
                    </w:rPr>
                    <w:t>,</w:t>
                  </w:r>
                  <w:r w:rsidRPr="00A27C80">
                    <w:rPr>
                      <w:rFonts w:ascii="Arial" w:hAnsi="Arial" w:cs="Arial"/>
                      <w:sz w:val="18"/>
                      <w:szCs w:val="18"/>
                    </w:rPr>
                    <w:t xml:space="preserve"> na szczelnym</w:t>
                  </w:r>
                  <w:r w:rsidR="00844D6B">
                    <w:rPr>
                      <w:rFonts w:ascii="Arial" w:hAnsi="Arial" w:cs="Arial"/>
                      <w:sz w:val="18"/>
                      <w:szCs w:val="18"/>
                    </w:rPr>
                    <w:t>,</w:t>
                  </w:r>
                  <w:r w:rsidRPr="00A27C80">
                    <w:rPr>
                      <w:rFonts w:ascii="Arial" w:hAnsi="Arial" w:cs="Arial"/>
                      <w:sz w:val="18"/>
                      <w:szCs w:val="18"/>
                    </w:rPr>
                    <w:t xml:space="preserve"> betonowym podłożu </w:t>
                  </w:r>
                  <w:r w:rsidR="006279BF">
                    <w:rPr>
                      <w:rFonts w:ascii="Arial" w:hAnsi="Arial" w:cs="Arial"/>
                      <w:sz w:val="18"/>
                      <w:szCs w:val="18"/>
                    </w:rPr>
                    <w:br/>
                  </w:r>
                </w:p>
              </w:tc>
            </w:tr>
            <w:tr w:rsidR="00A27C80" w:rsidRPr="00A27C80" w14:paraId="16D35639" w14:textId="77777777" w:rsidTr="00A27C80">
              <w:tc>
                <w:tcPr>
                  <w:tcW w:w="562" w:type="dxa"/>
                  <w:vMerge/>
                  <w:vAlign w:val="center"/>
                </w:tcPr>
                <w:p w14:paraId="65FEE54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EAE861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85B347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b/>
                      <w:sz w:val="18"/>
                      <w:szCs w:val="18"/>
                    </w:rPr>
                  </w:pPr>
                </w:p>
              </w:tc>
              <w:tc>
                <w:tcPr>
                  <w:tcW w:w="2835" w:type="dxa"/>
                  <w:vAlign w:val="center"/>
                </w:tcPr>
                <w:p w14:paraId="2DF97D4C" w14:textId="543BF15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Centralny magazyn olejów</w:t>
                  </w:r>
                  <w:r w:rsidR="006279BF">
                    <w:rPr>
                      <w:rFonts w:ascii="Arial" w:hAnsi="Arial" w:cs="Arial"/>
                      <w:sz w:val="18"/>
                      <w:szCs w:val="18"/>
                    </w:rPr>
                    <w:br/>
                  </w: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piwnica na poziomie </w:t>
                  </w:r>
                  <w:r w:rsidR="00844D6B">
                    <w:rPr>
                      <w:rFonts w:ascii="Arial" w:hAnsi="Arial" w:cs="Arial"/>
                      <w:sz w:val="18"/>
                      <w:szCs w:val="18"/>
                    </w:rPr>
                    <w:t xml:space="preserve">- </w:t>
                  </w:r>
                  <w:r w:rsidRPr="00A27C80">
                    <w:rPr>
                      <w:rFonts w:ascii="Arial" w:hAnsi="Arial" w:cs="Arial"/>
                      <w:sz w:val="18"/>
                      <w:szCs w:val="18"/>
                    </w:rPr>
                    <w:t xml:space="preserve">4,7 m </w:t>
                  </w:r>
                </w:p>
              </w:tc>
              <w:tc>
                <w:tcPr>
                  <w:tcW w:w="2859" w:type="dxa"/>
                  <w:vAlign w:val="center"/>
                </w:tcPr>
                <w:p w14:paraId="574896F0" w14:textId="27ED6AF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piwnicy-magazynu</w:t>
                  </w:r>
                  <w:r w:rsidR="00844D6B">
                    <w:rPr>
                      <w:rFonts w:ascii="Arial" w:hAnsi="Arial" w:cs="Arial"/>
                      <w:sz w:val="18"/>
                      <w:szCs w:val="18"/>
                    </w:rPr>
                    <w:t>,</w:t>
                  </w:r>
                  <w:r w:rsidRPr="00A27C80">
                    <w:rPr>
                      <w:rFonts w:ascii="Arial" w:hAnsi="Arial" w:cs="Arial"/>
                      <w:sz w:val="18"/>
                      <w:szCs w:val="18"/>
                    </w:rPr>
                    <w:t xml:space="preserve"> na </w:t>
                  </w:r>
                  <w:proofErr w:type="spellStart"/>
                  <w:r w:rsidRPr="00A27C80">
                    <w:rPr>
                      <w:rFonts w:ascii="Arial" w:hAnsi="Arial" w:cs="Arial"/>
                      <w:sz w:val="18"/>
                      <w:szCs w:val="18"/>
                    </w:rPr>
                    <w:t>betonowo-ceramicznym</w:t>
                  </w:r>
                  <w:proofErr w:type="spellEnd"/>
                  <w:r w:rsidRPr="00A27C80">
                    <w:rPr>
                      <w:rFonts w:ascii="Arial" w:hAnsi="Arial" w:cs="Arial"/>
                      <w:sz w:val="18"/>
                      <w:szCs w:val="18"/>
                    </w:rPr>
                    <w:t xml:space="preserve"> podłożu</w:t>
                  </w:r>
                  <w:r w:rsidR="00844D6B">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z kanalizacją zabezpieczającą przed niekontrolowanym wyciekiem</w:t>
                  </w:r>
                  <w:r w:rsidR="00844D6B">
                    <w:rPr>
                      <w:rFonts w:ascii="Arial" w:hAnsi="Arial" w:cs="Arial"/>
                      <w:sz w:val="18"/>
                      <w:szCs w:val="18"/>
                    </w:rPr>
                    <w:t>,</w:t>
                  </w:r>
                  <w:r w:rsidRPr="00A27C80">
                    <w:rPr>
                      <w:rFonts w:ascii="Arial" w:hAnsi="Arial" w:cs="Arial"/>
                      <w:sz w:val="18"/>
                      <w:szCs w:val="18"/>
                    </w:rPr>
                    <w:t xml:space="preserve"> w zamykanych</w:t>
                  </w:r>
                  <w:r w:rsidR="00844D6B">
                    <w:rPr>
                      <w:rFonts w:ascii="Arial" w:hAnsi="Arial" w:cs="Arial"/>
                      <w:sz w:val="18"/>
                      <w:szCs w:val="18"/>
                    </w:rPr>
                    <w:t>,</w:t>
                  </w:r>
                  <w:r w:rsidRPr="00A27C80">
                    <w:rPr>
                      <w:rFonts w:ascii="Arial" w:hAnsi="Arial" w:cs="Arial"/>
                      <w:sz w:val="18"/>
                      <w:szCs w:val="18"/>
                    </w:rPr>
                    <w:t xml:space="preserve"> opisanych pojemnikach. </w:t>
                  </w:r>
                  <w:r w:rsidR="002C661B">
                    <w:rPr>
                      <w:rFonts w:ascii="Arial" w:hAnsi="Arial" w:cs="Arial"/>
                      <w:sz w:val="18"/>
                      <w:szCs w:val="18"/>
                    </w:rPr>
                    <w:br/>
                  </w:r>
                  <w:r w:rsidR="005E4CB7">
                    <w:rPr>
                      <w:rFonts w:ascii="Arial" w:hAnsi="Arial" w:cs="Arial"/>
                      <w:sz w:val="18"/>
                      <w:szCs w:val="18"/>
                    </w:rPr>
                    <w:br/>
                  </w:r>
                  <w:r w:rsidR="00844D6B">
                    <w:rPr>
                      <w:rFonts w:ascii="Arial" w:hAnsi="Arial" w:cs="Arial"/>
                      <w:sz w:val="18"/>
                      <w:szCs w:val="18"/>
                    </w:rPr>
                    <w:t xml:space="preserve">W piwnicy znajdują się </w:t>
                  </w:r>
                  <w:r w:rsidRPr="00A27C80">
                    <w:rPr>
                      <w:rFonts w:ascii="Arial" w:hAnsi="Arial" w:cs="Arial"/>
                      <w:sz w:val="18"/>
                      <w:szCs w:val="18"/>
                    </w:rPr>
                    <w:t xml:space="preserve">sorbenty do pochłaniania ewentualnych wycieków </w:t>
                  </w:r>
                  <w:r w:rsidR="006279BF">
                    <w:rPr>
                      <w:rFonts w:ascii="Arial" w:hAnsi="Arial" w:cs="Arial"/>
                      <w:sz w:val="18"/>
                      <w:szCs w:val="18"/>
                    </w:rPr>
                    <w:br/>
                  </w:r>
                </w:p>
              </w:tc>
            </w:tr>
            <w:tr w:rsidR="00A27C80" w:rsidRPr="00A27C80" w14:paraId="3709AA99" w14:textId="77777777" w:rsidTr="00A27C80">
              <w:tc>
                <w:tcPr>
                  <w:tcW w:w="562" w:type="dxa"/>
                  <w:vMerge w:val="restart"/>
                  <w:vAlign w:val="center"/>
                </w:tcPr>
                <w:p w14:paraId="449F84C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19.</w:t>
                  </w:r>
                </w:p>
              </w:tc>
              <w:tc>
                <w:tcPr>
                  <w:tcW w:w="1134" w:type="dxa"/>
                  <w:vMerge w:val="restart"/>
                  <w:vAlign w:val="center"/>
                </w:tcPr>
                <w:p w14:paraId="36B679E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13 02 05*</w:t>
                  </w:r>
                </w:p>
              </w:tc>
              <w:tc>
                <w:tcPr>
                  <w:tcW w:w="1843" w:type="dxa"/>
                  <w:vMerge w:val="restart"/>
                  <w:vAlign w:val="center"/>
                </w:tcPr>
                <w:p w14:paraId="116E5235" w14:textId="5811FCB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Mineralne oleje silnikowe, przekładniowe </w:t>
                  </w:r>
                  <w:r w:rsidR="002C661B">
                    <w:rPr>
                      <w:rFonts w:ascii="Arial" w:hAnsi="Arial" w:cs="Arial"/>
                      <w:bCs/>
                      <w:sz w:val="18"/>
                      <w:szCs w:val="18"/>
                    </w:rPr>
                    <w:br/>
                  </w:r>
                  <w:r w:rsidRPr="00A27C80">
                    <w:rPr>
                      <w:rFonts w:ascii="Arial" w:hAnsi="Arial" w:cs="Arial"/>
                      <w:bCs/>
                      <w:sz w:val="18"/>
                      <w:szCs w:val="18"/>
                    </w:rPr>
                    <w:t xml:space="preserve">i smarowe niezawierające związków </w:t>
                  </w:r>
                  <w:proofErr w:type="spellStart"/>
                  <w:r w:rsidRPr="00A27C80">
                    <w:rPr>
                      <w:rFonts w:ascii="Arial" w:hAnsi="Arial" w:cs="Arial"/>
                      <w:bCs/>
                      <w:sz w:val="18"/>
                      <w:szCs w:val="18"/>
                    </w:rPr>
                    <w:t>chlorowco</w:t>
                  </w:r>
                  <w:proofErr w:type="spellEnd"/>
                  <w:r w:rsidRPr="00A27C80">
                    <w:rPr>
                      <w:rFonts w:ascii="Arial" w:hAnsi="Arial" w:cs="Arial"/>
                      <w:bCs/>
                      <w:sz w:val="18"/>
                      <w:szCs w:val="18"/>
                    </w:rPr>
                    <w:t>-organicznych</w:t>
                  </w:r>
                </w:p>
              </w:tc>
              <w:tc>
                <w:tcPr>
                  <w:tcW w:w="2835" w:type="dxa"/>
                  <w:vAlign w:val="center"/>
                </w:tcPr>
                <w:p w14:paraId="505467D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Aglomerowni. Lokalizacja: między sortownią i kruszarnią koksu obok węzła P11 </w:t>
                  </w:r>
                </w:p>
                <w:p w14:paraId="5120598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2859" w:type="dxa"/>
                  <w:vAlign w:val="center"/>
                </w:tcPr>
                <w:p w14:paraId="22656C03" w14:textId="77777777" w:rsidR="005E4CB7" w:rsidRDefault="00407907"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Dwa</w:t>
                  </w:r>
                  <w:r w:rsidR="00A27C80" w:rsidRPr="00A27C80">
                    <w:rPr>
                      <w:rFonts w:ascii="Arial" w:hAnsi="Arial" w:cs="Arial"/>
                      <w:sz w:val="18"/>
                      <w:szCs w:val="18"/>
                    </w:rPr>
                    <w:t xml:space="preserve"> szczelne</w:t>
                  </w:r>
                  <w:r>
                    <w:rPr>
                      <w:rFonts w:ascii="Arial" w:hAnsi="Arial" w:cs="Arial"/>
                      <w:sz w:val="18"/>
                      <w:szCs w:val="18"/>
                    </w:rPr>
                    <w:t xml:space="preserve">, </w:t>
                  </w:r>
                  <w:r w:rsidR="00A27C80" w:rsidRPr="00A27C80">
                    <w:rPr>
                      <w:rFonts w:ascii="Arial" w:hAnsi="Arial" w:cs="Arial"/>
                      <w:sz w:val="18"/>
                      <w:szCs w:val="18"/>
                    </w:rPr>
                    <w:t>opisane zbiorniki stalowe</w:t>
                  </w:r>
                  <w:r>
                    <w:rPr>
                      <w:rFonts w:ascii="Arial" w:hAnsi="Arial" w:cs="Arial"/>
                      <w:sz w:val="18"/>
                      <w:szCs w:val="18"/>
                    </w:rPr>
                    <w:t>,</w:t>
                  </w:r>
                  <w:r w:rsidR="00A27C80" w:rsidRPr="00A27C80">
                    <w:rPr>
                      <w:rFonts w:ascii="Arial" w:hAnsi="Arial" w:cs="Arial"/>
                      <w:sz w:val="18"/>
                      <w:szCs w:val="18"/>
                    </w:rPr>
                    <w:t xml:space="preserve"> o pojemności 2,5 m</w:t>
                  </w:r>
                  <w:r w:rsidR="00A27C80" w:rsidRPr="00A27C80">
                    <w:rPr>
                      <w:rFonts w:ascii="Arial" w:hAnsi="Arial" w:cs="Arial"/>
                      <w:sz w:val="18"/>
                      <w:szCs w:val="18"/>
                      <w:vertAlign w:val="superscript"/>
                    </w:rPr>
                    <w:t>3</w:t>
                  </w:r>
                  <w:r w:rsidR="00A27C80" w:rsidRPr="00A27C80">
                    <w:rPr>
                      <w:rFonts w:ascii="Arial" w:hAnsi="Arial" w:cs="Arial"/>
                      <w:sz w:val="18"/>
                      <w:szCs w:val="18"/>
                    </w:rPr>
                    <w:t xml:space="preserve"> każdy</w:t>
                  </w:r>
                  <w:r>
                    <w:rPr>
                      <w:rFonts w:ascii="Arial" w:hAnsi="Arial" w:cs="Arial"/>
                      <w:sz w:val="18"/>
                      <w:szCs w:val="18"/>
                    </w:rPr>
                    <w:t>,</w:t>
                  </w:r>
                  <w:r w:rsidR="00A27C80" w:rsidRPr="00A27C80">
                    <w:rPr>
                      <w:rFonts w:ascii="Arial" w:hAnsi="Arial" w:cs="Arial"/>
                      <w:sz w:val="18"/>
                      <w:szCs w:val="18"/>
                    </w:rPr>
                    <w:t xml:space="preserve"> posadowione w szczelnej tacy. </w:t>
                  </w:r>
                  <w:r w:rsidR="005E4CB7">
                    <w:rPr>
                      <w:rFonts w:ascii="Arial" w:hAnsi="Arial" w:cs="Arial"/>
                      <w:sz w:val="18"/>
                      <w:szCs w:val="18"/>
                    </w:rPr>
                    <w:br/>
                  </w:r>
                </w:p>
                <w:p w14:paraId="61167EC1" w14:textId="41F3007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6279BF">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05AC3C03" w14:textId="77777777" w:rsidTr="00A27C80">
              <w:tc>
                <w:tcPr>
                  <w:tcW w:w="562" w:type="dxa"/>
                  <w:vMerge/>
                  <w:vAlign w:val="center"/>
                </w:tcPr>
                <w:p w14:paraId="08E28C6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631C0B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DBBBA4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5E6D2E5" w14:textId="26028DD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Wielkich Pieców</w:t>
                  </w:r>
                  <w:r w:rsidR="00407907">
                    <w:rPr>
                      <w:rFonts w:ascii="Arial" w:hAnsi="Arial" w:cs="Arial"/>
                      <w:sz w:val="18"/>
                      <w:szCs w:val="18"/>
                    </w:rPr>
                    <w:t xml:space="preserve"> </w:t>
                  </w:r>
                  <w:r w:rsidRPr="00A27C80">
                    <w:rPr>
                      <w:rFonts w:ascii="Arial" w:hAnsi="Arial" w:cs="Arial"/>
                      <w:sz w:val="18"/>
                      <w:szCs w:val="18"/>
                    </w:rPr>
                    <w:t xml:space="preserve">- teren byłego magazynu 703 </w:t>
                  </w:r>
                </w:p>
              </w:tc>
              <w:tc>
                <w:tcPr>
                  <w:tcW w:w="2859" w:type="dxa"/>
                  <w:vAlign w:val="center"/>
                </w:tcPr>
                <w:p w14:paraId="1CDD64C2" w14:textId="57F73915" w:rsidR="00507926"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magazynu</w:t>
                  </w:r>
                  <w:r w:rsidR="00407907">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407907">
                    <w:rPr>
                      <w:rFonts w:ascii="Arial" w:hAnsi="Arial" w:cs="Arial"/>
                      <w:sz w:val="18"/>
                      <w:szCs w:val="18"/>
                    </w:rPr>
                    <w:t>,</w:t>
                  </w:r>
                  <w:r w:rsidRPr="00A27C80">
                    <w:rPr>
                      <w:rFonts w:ascii="Arial" w:hAnsi="Arial" w:cs="Arial"/>
                      <w:sz w:val="18"/>
                      <w:szCs w:val="18"/>
                    </w:rPr>
                    <w:t xml:space="preserve"> o pojemności </w:t>
                  </w:r>
                  <w:r w:rsidR="00407907">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p>
                <w:p w14:paraId="13357A94" w14:textId="3E3BF2C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6279BF">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6AF83B5F" w14:textId="77777777" w:rsidTr="00A27C80">
              <w:tc>
                <w:tcPr>
                  <w:tcW w:w="562" w:type="dxa"/>
                  <w:vMerge/>
                  <w:vAlign w:val="center"/>
                </w:tcPr>
                <w:p w14:paraId="3B86F41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34DF3C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08D538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8CA847C" w14:textId="0B991E4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i COS </w:t>
                  </w:r>
                  <w:r w:rsidR="00407907">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w pobliżu pompowni hydraulicznych </w:t>
                  </w:r>
                </w:p>
              </w:tc>
              <w:tc>
                <w:tcPr>
                  <w:tcW w:w="2859" w:type="dxa"/>
                  <w:vAlign w:val="center"/>
                </w:tcPr>
                <w:p w14:paraId="3C498175" w14:textId="4FD6BF5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w:t>
                  </w:r>
                  <w:r w:rsidR="00407907">
                    <w:rPr>
                      <w:rFonts w:ascii="Arial" w:hAnsi="Arial" w:cs="Arial"/>
                      <w:sz w:val="18"/>
                      <w:szCs w:val="18"/>
                    </w:rPr>
                    <w:t>,</w:t>
                  </w:r>
                  <w:r w:rsidRPr="00A27C80">
                    <w:rPr>
                      <w:rFonts w:ascii="Arial" w:hAnsi="Arial" w:cs="Arial"/>
                      <w:sz w:val="18"/>
                      <w:szCs w:val="18"/>
                    </w:rPr>
                    <w:t xml:space="preserve"> na utwardzonym betonowym podłożu, </w:t>
                  </w:r>
                  <w:r w:rsidR="006279BF">
                    <w:rPr>
                      <w:rFonts w:ascii="Arial" w:hAnsi="Arial" w:cs="Arial"/>
                      <w:sz w:val="18"/>
                      <w:szCs w:val="18"/>
                    </w:rPr>
                    <w:br/>
                  </w:r>
                  <w:r w:rsidRPr="00A27C80">
                    <w:rPr>
                      <w:rFonts w:ascii="Arial" w:hAnsi="Arial" w:cs="Arial"/>
                      <w:sz w:val="18"/>
                      <w:szCs w:val="18"/>
                    </w:rPr>
                    <w:t xml:space="preserve">w szczelnych, zamykanych </w:t>
                  </w:r>
                  <w:r w:rsidR="006279BF">
                    <w:rPr>
                      <w:rFonts w:ascii="Arial" w:hAnsi="Arial" w:cs="Arial"/>
                      <w:sz w:val="18"/>
                      <w:szCs w:val="18"/>
                    </w:rPr>
                    <w:br/>
                  </w:r>
                  <w:r w:rsidRPr="00A27C80">
                    <w:rPr>
                      <w:rFonts w:ascii="Arial" w:hAnsi="Arial" w:cs="Arial"/>
                      <w:sz w:val="18"/>
                      <w:szCs w:val="18"/>
                    </w:rPr>
                    <w:t xml:space="preserve">i opisanych pojemnikach </w:t>
                  </w:r>
                  <w:r w:rsidR="006279BF">
                    <w:rPr>
                      <w:rFonts w:ascii="Arial" w:hAnsi="Arial" w:cs="Arial"/>
                      <w:sz w:val="18"/>
                      <w:szCs w:val="18"/>
                    </w:rPr>
                    <w:br/>
                  </w:r>
                </w:p>
              </w:tc>
            </w:tr>
            <w:tr w:rsidR="00A27C80" w:rsidRPr="00A27C80" w14:paraId="6595C705" w14:textId="77777777" w:rsidTr="00A27C80">
              <w:tc>
                <w:tcPr>
                  <w:tcW w:w="562" w:type="dxa"/>
                  <w:vMerge/>
                  <w:vAlign w:val="center"/>
                </w:tcPr>
                <w:p w14:paraId="500A8B7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F9654D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5417D7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C7640E0" w14:textId="51EB418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i COS </w:t>
                  </w:r>
                  <w:r w:rsidR="00407907">
                    <w:rPr>
                      <w:rFonts w:ascii="Arial" w:hAnsi="Arial" w:cs="Arial"/>
                      <w:sz w:val="18"/>
                      <w:szCs w:val="18"/>
                    </w:rPr>
                    <w:t>-</w:t>
                  </w:r>
                  <w:r w:rsidRPr="00A27C80">
                    <w:rPr>
                      <w:rFonts w:ascii="Arial" w:hAnsi="Arial" w:cs="Arial"/>
                      <w:sz w:val="18"/>
                      <w:szCs w:val="18"/>
                    </w:rPr>
                    <w:t xml:space="preserve"> </w:t>
                  </w:r>
                  <w:r w:rsidR="006279BF">
                    <w:rPr>
                      <w:rFonts w:ascii="Arial" w:hAnsi="Arial" w:cs="Arial"/>
                      <w:sz w:val="18"/>
                      <w:szCs w:val="18"/>
                    </w:rPr>
                    <w:br/>
                  </w:r>
                  <w:r w:rsidRPr="00A27C80">
                    <w:rPr>
                      <w:rFonts w:ascii="Arial" w:hAnsi="Arial" w:cs="Arial"/>
                      <w:sz w:val="18"/>
                      <w:szCs w:val="18"/>
                    </w:rPr>
                    <w:t xml:space="preserve">w pobliżu warsztatów utrzymania ruchu </w:t>
                  </w:r>
                </w:p>
              </w:tc>
              <w:tc>
                <w:tcPr>
                  <w:tcW w:w="2859" w:type="dxa"/>
                  <w:vAlign w:val="center"/>
                </w:tcPr>
                <w:p w14:paraId="1FA3AFA3" w14:textId="493E380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w:t>
                  </w:r>
                  <w:r w:rsidR="00407907">
                    <w:rPr>
                      <w:rFonts w:ascii="Arial" w:hAnsi="Arial" w:cs="Arial"/>
                      <w:sz w:val="18"/>
                      <w:szCs w:val="18"/>
                    </w:rPr>
                    <w:t>,</w:t>
                  </w:r>
                  <w:r w:rsidRPr="00A27C80">
                    <w:rPr>
                      <w:rFonts w:ascii="Arial" w:hAnsi="Arial" w:cs="Arial"/>
                      <w:sz w:val="18"/>
                      <w:szCs w:val="18"/>
                    </w:rPr>
                    <w:t xml:space="preserve"> na utwardzonym betonowym podłożu, </w:t>
                  </w:r>
                  <w:r w:rsidR="006279BF">
                    <w:rPr>
                      <w:rFonts w:ascii="Arial" w:hAnsi="Arial" w:cs="Arial"/>
                      <w:sz w:val="18"/>
                      <w:szCs w:val="18"/>
                    </w:rPr>
                    <w:br/>
                  </w:r>
                  <w:r w:rsidRPr="00A27C80">
                    <w:rPr>
                      <w:rFonts w:ascii="Arial" w:hAnsi="Arial" w:cs="Arial"/>
                      <w:sz w:val="18"/>
                      <w:szCs w:val="18"/>
                    </w:rPr>
                    <w:t xml:space="preserve">w szczelnych, zamykanych </w:t>
                  </w:r>
                  <w:r w:rsidR="006279BF">
                    <w:rPr>
                      <w:rFonts w:ascii="Arial" w:hAnsi="Arial" w:cs="Arial"/>
                      <w:sz w:val="18"/>
                      <w:szCs w:val="18"/>
                    </w:rPr>
                    <w:br/>
                  </w:r>
                  <w:r w:rsidRPr="00A27C80">
                    <w:rPr>
                      <w:rFonts w:ascii="Arial" w:hAnsi="Arial" w:cs="Arial"/>
                      <w:sz w:val="18"/>
                      <w:szCs w:val="18"/>
                    </w:rPr>
                    <w:t>i opisanych pojemnikach</w:t>
                  </w:r>
                  <w:r w:rsidR="006279BF">
                    <w:rPr>
                      <w:rFonts w:ascii="Arial" w:hAnsi="Arial" w:cs="Arial"/>
                      <w:sz w:val="18"/>
                      <w:szCs w:val="18"/>
                    </w:rPr>
                    <w:br/>
                  </w:r>
                </w:p>
              </w:tc>
            </w:tr>
            <w:tr w:rsidR="00A27C80" w:rsidRPr="00A27C80" w14:paraId="2B501AC5" w14:textId="77777777" w:rsidTr="00A27C80">
              <w:tc>
                <w:tcPr>
                  <w:tcW w:w="562" w:type="dxa"/>
                  <w:vMerge/>
                  <w:vAlign w:val="center"/>
                </w:tcPr>
                <w:p w14:paraId="3E00FD9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70E07A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047DA6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F91466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konwertorów, magazyn olejów w warsztacie remontu wózków </w:t>
                  </w:r>
                </w:p>
              </w:tc>
              <w:tc>
                <w:tcPr>
                  <w:tcW w:w="2859" w:type="dxa"/>
                  <w:vAlign w:val="center"/>
                </w:tcPr>
                <w:p w14:paraId="128370EE" w14:textId="77777777" w:rsidR="005E4CB7"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magazynu</w:t>
                  </w:r>
                  <w:r w:rsidR="00407907">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407907">
                    <w:rPr>
                      <w:rFonts w:ascii="Arial" w:hAnsi="Arial" w:cs="Arial"/>
                      <w:sz w:val="18"/>
                      <w:szCs w:val="18"/>
                    </w:rPr>
                    <w:t>,</w:t>
                  </w:r>
                  <w:r w:rsidRPr="00A27C80">
                    <w:rPr>
                      <w:rFonts w:ascii="Arial" w:hAnsi="Arial" w:cs="Arial"/>
                      <w:sz w:val="18"/>
                      <w:szCs w:val="18"/>
                    </w:rPr>
                    <w:t xml:space="preserve"> o pojemności </w:t>
                  </w:r>
                  <w:r w:rsidR="00407907">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p>
                <w:p w14:paraId="6346B9BB" w14:textId="33850E5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6279BF">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00DFFBF1" w14:textId="77777777" w:rsidTr="00A27C80">
              <w:tc>
                <w:tcPr>
                  <w:tcW w:w="562" w:type="dxa"/>
                  <w:vMerge/>
                  <w:vAlign w:val="center"/>
                </w:tcPr>
                <w:p w14:paraId="3B1FB74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AC6219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E0363B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3143BDD" w14:textId="77777777" w:rsidR="00A27C80" w:rsidRPr="00A27C80" w:rsidRDefault="00A27C80" w:rsidP="00951E41">
                  <w:pPr>
                    <w:framePr w:hSpace="141" w:wrap="around" w:vAnchor="text" w:hAnchor="margin" w:x="108" w:y="-3002"/>
                    <w:tabs>
                      <w:tab w:val="left" w:pos="1909"/>
                    </w:tabs>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 wiata obok magazynu smarów i olejów </w:t>
                  </w:r>
                </w:p>
              </w:tc>
              <w:tc>
                <w:tcPr>
                  <w:tcW w:w="2859" w:type="dxa"/>
                  <w:vAlign w:val="center"/>
                </w:tcPr>
                <w:p w14:paraId="569ABC53" w14:textId="77777777" w:rsidR="005E4CB7"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zadaszonej wiaty</w:t>
                  </w:r>
                  <w:r w:rsidR="00407907">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407907">
                    <w:rPr>
                      <w:rFonts w:ascii="Arial" w:hAnsi="Arial" w:cs="Arial"/>
                      <w:sz w:val="18"/>
                      <w:szCs w:val="18"/>
                    </w:rPr>
                    <w:t>,</w:t>
                  </w:r>
                  <w:r w:rsidRPr="00A27C80">
                    <w:rPr>
                      <w:rFonts w:ascii="Arial" w:hAnsi="Arial" w:cs="Arial"/>
                      <w:sz w:val="18"/>
                      <w:szCs w:val="18"/>
                    </w:rPr>
                    <w:t xml:space="preserve"> o pojemności </w:t>
                  </w:r>
                  <w:r w:rsidR="00407907">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p>
                <w:p w14:paraId="4A4980D3" w14:textId="20BB904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6279BF">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150B4ABF" w14:textId="77777777" w:rsidTr="00A27C80">
              <w:tc>
                <w:tcPr>
                  <w:tcW w:w="562" w:type="dxa"/>
                  <w:vMerge/>
                  <w:vAlign w:val="center"/>
                </w:tcPr>
                <w:p w14:paraId="2BD1057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CCCB4C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43FFAE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588CEB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Wapnialnia</w:t>
                  </w:r>
                  <w:proofErr w:type="spellEnd"/>
                  <w:r w:rsidRPr="00A27C80">
                    <w:rPr>
                      <w:rFonts w:ascii="Arial" w:hAnsi="Arial" w:cs="Arial"/>
                      <w:sz w:val="18"/>
                      <w:szCs w:val="18"/>
                    </w:rPr>
                    <w:t xml:space="preserve">, magazyn chemiczny </w:t>
                  </w:r>
                </w:p>
              </w:tc>
              <w:tc>
                <w:tcPr>
                  <w:tcW w:w="2859" w:type="dxa"/>
                  <w:vAlign w:val="center"/>
                </w:tcPr>
                <w:p w14:paraId="2C6E0D91" w14:textId="0A3B909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magazynu</w:t>
                  </w:r>
                  <w:r w:rsidR="00407907">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407907">
                    <w:rPr>
                      <w:rFonts w:ascii="Arial" w:hAnsi="Arial" w:cs="Arial"/>
                      <w:sz w:val="18"/>
                      <w:szCs w:val="18"/>
                    </w:rPr>
                    <w:t>,</w:t>
                  </w:r>
                  <w:r w:rsidRPr="00A27C80">
                    <w:rPr>
                      <w:rFonts w:ascii="Arial" w:hAnsi="Arial" w:cs="Arial"/>
                      <w:sz w:val="18"/>
                      <w:szCs w:val="18"/>
                    </w:rPr>
                    <w:t xml:space="preserve"> o pojemności </w:t>
                  </w:r>
                  <w:r w:rsidR="00407907">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r w:rsidR="005E4CB7">
                    <w:rPr>
                      <w:rFonts w:ascii="Arial" w:hAnsi="Arial" w:cs="Arial"/>
                      <w:sz w:val="18"/>
                      <w:szCs w:val="18"/>
                    </w:rPr>
                    <w:br/>
                  </w:r>
                  <w:r w:rsidRPr="00A27C80">
                    <w:rPr>
                      <w:rFonts w:ascii="Arial" w:hAnsi="Arial" w:cs="Arial"/>
                      <w:sz w:val="18"/>
                      <w:szCs w:val="18"/>
                    </w:rPr>
                    <w:t xml:space="preserve">W pobliżu znajdują się </w:t>
                  </w:r>
                  <w:r w:rsidR="006279BF">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147D146D" w14:textId="77777777" w:rsidTr="00A27C80">
              <w:tc>
                <w:tcPr>
                  <w:tcW w:w="562" w:type="dxa"/>
                  <w:vMerge/>
                  <w:vAlign w:val="center"/>
                </w:tcPr>
                <w:p w14:paraId="6D3F376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D3D8F9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DB947A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7FF92D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Piwnica hydrauliczna Walcowni Dużej </w:t>
                  </w:r>
                </w:p>
              </w:tc>
              <w:tc>
                <w:tcPr>
                  <w:tcW w:w="2859" w:type="dxa"/>
                  <w:vAlign w:val="center"/>
                </w:tcPr>
                <w:p w14:paraId="61222FEC" w14:textId="77777777" w:rsidR="00AE07B7"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 na betonowym podłożu, w szczelnym i opisanym zbiorniku</w:t>
                  </w:r>
                  <w:r w:rsidR="000028DF">
                    <w:rPr>
                      <w:rFonts w:ascii="Arial" w:hAnsi="Arial" w:cs="Arial"/>
                      <w:sz w:val="18"/>
                      <w:szCs w:val="18"/>
                    </w:rPr>
                    <w:t>,</w:t>
                  </w:r>
                  <w:r w:rsidRPr="00A27C80">
                    <w:rPr>
                      <w:rFonts w:ascii="Arial" w:hAnsi="Arial" w:cs="Arial"/>
                      <w:sz w:val="18"/>
                      <w:szCs w:val="18"/>
                    </w:rPr>
                    <w:t xml:space="preserve"> o pojemności 20,0 m</w:t>
                  </w:r>
                  <w:r w:rsidRPr="00A27C80">
                    <w:rPr>
                      <w:rFonts w:ascii="Arial" w:hAnsi="Arial" w:cs="Arial"/>
                      <w:sz w:val="18"/>
                      <w:szCs w:val="18"/>
                      <w:vertAlign w:val="superscript"/>
                    </w:rPr>
                    <w:t>3</w:t>
                  </w:r>
                  <w:r w:rsidRPr="00A27C80">
                    <w:rPr>
                      <w:rFonts w:ascii="Arial" w:hAnsi="Arial" w:cs="Arial"/>
                      <w:sz w:val="18"/>
                      <w:szCs w:val="18"/>
                    </w:rPr>
                    <w:t xml:space="preserve">. </w:t>
                  </w:r>
                  <w:r w:rsidR="002C661B">
                    <w:rPr>
                      <w:rFonts w:ascii="Arial" w:hAnsi="Arial" w:cs="Arial"/>
                      <w:sz w:val="18"/>
                      <w:szCs w:val="18"/>
                    </w:rPr>
                    <w:br/>
                  </w:r>
                </w:p>
                <w:p w14:paraId="62AFFCAB" w14:textId="2FDA34A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Zbiornik posadowiony na tacy. </w:t>
                  </w:r>
                  <w:r w:rsidR="002C661B">
                    <w:rPr>
                      <w:rFonts w:ascii="Arial" w:hAnsi="Arial" w:cs="Arial"/>
                      <w:sz w:val="18"/>
                      <w:szCs w:val="18"/>
                    </w:rPr>
                    <w:br/>
                  </w:r>
                  <w:r w:rsidR="005E4CB7">
                    <w:rPr>
                      <w:rFonts w:ascii="Arial" w:hAnsi="Arial" w:cs="Arial"/>
                      <w:sz w:val="18"/>
                      <w:szCs w:val="18"/>
                    </w:rPr>
                    <w:br/>
                  </w:r>
                  <w:r w:rsidR="000028DF">
                    <w:rPr>
                      <w:rFonts w:ascii="Arial" w:hAnsi="Arial" w:cs="Arial"/>
                      <w:sz w:val="18"/>
                      <w:szCs w:val="18"/>
                    </w:rPr>
                    <w:lastRenderedPageBreak/>
                    <w:t>W piwnicy znajdują się</w:t>
                  </w:r>
                  <w:r w:rsidRPr="00A27C80">
                    <w:rPr>
                      <w:rFonts w:ascii="Arial" w:hAnsi="Arial" w:cs="Arial"/>
                      <w:sz w:val="18"/>
                      <w:szCs w:val="18"/>
                    </w:rPr>
                    <w:t xml:space="preserve"> sorbenty do pochłaniania ewentualnych wycieków </w:t>
                  </w:r>
                  <w:r w:rsidR="006279BF">
                    <w:rPr>
                      <w:rFonts w:ascii="Arial" w:hAnsi="Arial" w:cs="Arial"/>
                      <w:sz w:val="18"/>
                      <w:szCs w:val="18"/>
                    </w:rPr>
                    <w:br/>
                  </w:r>
                </w:p>
              </w:tc>
            </w:tr>
            <w:tr w:rsidR="00A27C80" w:rsidRPr="00A27C80" w14:paraId="2C535B28" w14:textId="77777777" w:rsidTr="00A27C80">
              <w:tc>
                <w:tcPr>
                  <w:tcW w:w="562" w:type="dxa"/>
                  <w:vMerge/>
                  <w:vAlign w:val="center"/>
                </w:tcPr>
                <w:p w14:paraId="1D85471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D04ADE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791008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0CE84BF"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Pompownia nr 12, budynek pomp szlamowych </w:t>
                  </w:r>
                </w:p>
              </w:tc>
              <w:tc>
                <w:tcPr>
                  <w:tcW w:w="2859" w:type="dxa"/>
                  <w:vAlign w:val="center"/>
                </w:tcPr>
                <w:p w14:paraId="3DC792B1" w14:textId="235BF08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w:t>
                  </w:r>
                  <w:r w:rsidR="000028DF">
                    <w:rPr>
                      <w:rFonts w:ascii="Arial" w:hAnsi="Arial" w:cs="Arial"/>
                      <w:sz w:val="18"/>
                      <w:szCs w:val="18"/>
                    </w:rPr>
                    <w:t>,</w:t>
                  </w:r>
                  <w:r w:rsidRPr="00A27C80">
                    <w:rPr>
                      <w:rFonts w:ascii="Arial" w:hAnsi="Arial" w:cs="Arial"/>
                      <w:sz w:val="18"/>
                      <w:szCs w:val="18"/>
                    </w:rPr>
                    <w:t xml:space="preserve"> pomieszczenie zamknięte pompowni, w szczelnym </w:t>
                  </w:r>
                  <w:r w:rsidR="002C661B">
                    <w:rPr>
                      <w:rFonts w:ascii="Arial" w:hAnsi="Arial" w:cs="Arial"/>
                      <w:sz w:val="18"/>
                      <w:szCs w:val="18"/>
                    </w:rPr>
                    <w:br/>
                  </w:r>
                  <w:r w:rsidRPr="00A27C80">
                    <w:rPr>
                      <w:rFonts w:ascii="Arial" w:hAnsi="Arial" w:cs="Arial"/>
                      <w:sz w:val="18"/>
                      <w:szCs w:val="18"/>
                    </w:rPr>
                    <w:t>i opisanym stalowym zbiorniku</w:t>
                  </w:r>
                  <w:r w:rsidR="000028DF">
                    <w:rPr>
                      <w:rFonts w:ascii="Arial" w:hAnsi="Arial" w:cs="Arial"/>
                      <w:sz w:val="18"/>
                      <w:szCs w:val="18"/>
                    </w:rPr>
                    <w:t>,</w:t>
                  </w:r>
                  <w:r w:rsidR="002C661B">
                    <w:rPr>
                      <w:rFonts w:ascii="Arial" w:hAnsi="Arial" w:cs="Arial"/>
                      <w:sz w:val="18"/>
                      <w:szCs w:val="18"/>
                    </w:rPr>
                    <w:br/>
                  </w:r>
                  <w:r w:rsidRPr="00A27C80">
                    <w:rPr>
                      <w:rFonts w:ascii="Arial" w:hAnsi="Arial" w:cs="Arial"/>
                      <w:sz w:val="18"/>
                      <w:szCs w:val="18"/>
                    </w:rPr>
                    <w:t>o pojemności 7 m</w:t>
                  </w:r>
                  <w:r w:rsidRPr="00A27C80">
                    <w:rPr>
                      <w:rFonts w:ascii="Arial" w:hAnsi="Arial" w:cs="Arial"/>
                      <w:sz w:val="18"/>
                      <w:szCs w:val="18"/>
                      <w:vertAlign w:val="superscript"/>
                    </w:rPr>
                    <w:t>3</w:t>
                  </w:r>
                  <w:r w:rsidRPr="00A27C80">
                    <w:rPr>
                      <w:rFonts w:ascii="Arial" w:hAnsi="Arial" w:cs="Arial"/>
                      <w:sz w:val="18"/>
                      <w:szCs w:val="18"/>
                    </w:rPr>
                    <w:t xml:space="preserve">. Zbiornik posadowiony na tacy. </w:t>
                  </w:r>
                  <w:r w:rsidR="005E4CB7">
                    <w:rPr>
                      <w:rFonts w:ascii="Arial" w:hAnsi="Arial" w:cs="Arial"/>
                      <w:sz w:val="18"/>
                      <w:szCs w:val="18"/>
                    </w:rPr>
                    <w:br/>
                  </w:r>
                  <w:r w:rsidR="005E4CB7">
                    <w:rPr>
                      <w:rFonts w:ascii="Arial" w:hAnsi="Arial" w:cs="Arial"/>
                      <w:sz w:val="18"/>
                      <w:szCs w:val="18"/>
                    </w:rPr>
                    <w:br/>
                  </w:r>
                  <w:r w:rsidR="000028DF">
                    <w:rPr>
                      <w:rFonts w:ascii="Arial" w:hAnsi="Arial" w:cs="Arial"/>
                      <w:sz w:val="18"/>
                      <w:szCs w:val="18"/>
                    </w:rPr>
                    <w:t>W piwnicy znajdują się</w:t>
                  </w:r>
                  <w:r w:rsidRPr="00A27C80">
                    <w:rPr>
                      <w:rFonts w:ascii="Arial" w:hAnsi="Arial" w:cs="Arial"/>
                      <w:sz w:val="18"/>
                      <w:szCs w:val="18"/>
                    </w:rPr>
                    <w:t xml:space="preserve"> sorbenty do pochłaniania ewentualnych wycieków </w:t>
                  </w:r>
                  <w:r w:rsidR="006279BF">
                    <w:rPr>
                      <w:rFonts w:ascii="Arial" w:hAnsi="Arial" w:cs="Arial"/>
                      <w:sz w:val="18"/>
                      <w:szCs w:val="18"/>
                    </w:rPr>
                    <w:br/>
                  </w:r>
                </w:p>
              </w:tc>
            </w:tr>
            <w:tr w:rsidR="00A27C80" w:rsidRPr="00A27C80" w14:paraId="72B666BD" w14:textId="77777777" w:rsidTr="00A27C80">
              <w:tc>
                <w:tcPr>
                  <w:tcW w:w="562" w:type="dxa"/>
                  <w:vMerge/>
                  <w:vAlign w:val="center"/>
                </w:tcPr>
                <w:p w14:paraId="14DCD29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688BD0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6C7C5B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8FA304A" w14:textId="2D7827C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spiekalni - Główna Stacja Transformatorowa GST</w:t>
                  </w:r>
                  <w:r w:rsidR="00A70C90">
                    <w:rPr>
                      <w:rFonts w:ascii="Arial" w:hAnsi="Arial" w:cs="Arial"/>
                      <w:sz w:val="18"/>
                      <w:szCs w:val="18"/>
                    </w:rPr>
                    <w:t xml:space="preserve"> </w:t>
                  </w:r>
                  <w:r w:rsidRPr="00A27C80">
                    <w:rPr>
                      <w:rFonts w:ascii="Arial" w:hAnsi="Arial" w:cs="Arial"/>
                      <w:sz w:val="18"/>
                      <w:szCs w:val="18"/>
                    </w:rPr>
                    <w:t>-</w:t>
                  </w:r>
                  <w:r w:rsidR="00A70C90">
                    <w:rPr>
                      <w:rFonts w:ascii="Arial" w:hAnsi="Arial" w:cs="Arial"/>
                      <w:sz w:val="18"/>
                      <w:szCs w:val="18"/>
                    </w:rPr>
                    <w:t xml:space="preserve"> </w:t>
                  </w:r>
                  <w:r w:rsidRPr="00A27C80">
                    <w:rPr>
                      <w:rFonts w:ascii="Arial" w:hAnsi="Arial" w:cs="Arial"/>
                      <w:sz w:val="18"/>
                      <w:szCs w:val="18"/>
                    </w:rPr>
                    <w:t xml:space="preserve">2 </w:t>
                  </w:r>
                </w:p>
              </w:tc>
              <w:tc>
                <w:tcPr>
                  <w:tcW w:w="2859" w:type="dxa"/>
                  <w:vAlign w:val="center"/>
                </w:tcPr>
                <w:p w14:paraId="611B631E" w14:textId="5165C992"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zamkniętego pomieszczenia</w:t>
                  </w:r>
                  <w:r w:rsidR="00A70C90">
                    <w:rPr>
                      <w:rFonts w:ascii="Arial" w:hAnsi="Arial" w:cs="Arial"/>
                      <w:sz w:val="18"/>
                      <w:szCs w:val="18"/>
                    </w:rPr>
                    <w:t>,</w:t>
                  </w:r>
                  <w:r w:rsidRPr="00A27C80">
                    <w:rPr>
                      <w:rFonts w:ascii="Arial" w:hAnsi="Arial" w:cs="Arial"/>
                      <w:sz w:val="18"/>
                      <w:szCs w:val="18"/>
                    </w:rPr>
                    <w:t xml:space="preserve"> na betonowym podłożu, </w:t>
                  </w:r>
                  <w:r w:rsidR="002C661B">
                    <w:rPr>
                      <w:rFonts w:ascii="Arial" w:hAnsi="Arial" w:cs="Arial"/>
                      <w:sz w:val="18"/>
                      <w:szCs w:val="18"/>
                    </w:rPr>
                    <w:br/>
                  </w:r>
                  <w:r w:rsidRPr="00A27C80">
                    <w:rPr>
                      <w:rFonts w:ascii="Arial" w:hAnsi="Arial" w:cs="Arial"/>
                      <w:sz w:val="18"/>
                      <w:szCs w:val="18"/>
                    </w:rPr>
                    <w:t xml:space="preserve">w szczelnych, zamykanych </w:t>
                  </w:r>
                  <w:r w:rsidR="002C661B">
                    <w:rPr>
                      <w:rFonts w:ascii="Arial" w:hAnsi="Arial" w:cs="Arial"/>
                      <w:sz w:val="18"/>
                      <w:szCs w:val="18"/>
                    </w:rPr>
                    <w:br/>
                  </w:r>
                  <w:r w:rsidRPr="00A27C80">
                    <w:rPr>
                      <w:rFonts w:ascii="Arial" w:hAnsi="Arial" w:cs="Arial"/>
                      <w:sz w:val="18"/>
                      <w:szCs w:val="18"/>
                    </w:rPr>
                    <w:t>i opisanych beczkach</w:t>
                  </w:r>
                  <w:r w:rsidR="00A70C90">
                    <w:rPr>
                      <w:rFonts w:ascii="Arial" w:hAnsi="Arial" w:cs="Arial"/>
                      <w:sz w:val="18"/>
                      <w:szCs w:val="18"/>
                    </w:rPr>
                    <w:t>,</w:t>
                  </w:r>
                  <w:r w:rsidRPr="00A27C80">
                    <w:rPr>
                      <w:rFonts w:ascii="Arial" w:hAnsi="Arial" w:cs="Arial"/>
                      <w:sz w:val="18"/>
                      <w:szCs w:val="18"/>
                    </w:rPr>
                    <w:t xml:space="preserve"> </w:t>
                  </w:r>
                  <w:r w:rsidR="002C661B">
                    <w:rPr>
                      <w:rFonts w:ascii="Arial" w:hAnsi="Arial" w:cs="Arial"/>
                      <w:sz w:val="18"/>
                      <w:szCs w:val="18"/>
                    </w:rPr>
                    <w:br/>
                  </w:r>
                  <w:r w:rsidRPr="00A27C80">
                    <w:rPr>
                      <w:rFonts w:ascii="Arial" w:hAnsi="Arial" w:cs="Arial"/>
                      <w:sz w:val="18"/>
                      <w:szCs w:val="18"/>
                    </w:rPr>
                    <w:t>o pojemności 200 dm</w:t>
                  </w:r>
                  <w:r w:rsidRPr="00A27C80">
                    <w:rPr>
                      <w:rFonts w:ascii="Arial" w:hAnsi="Arial" w:cs="Arial"/>
                      <w:sz w:val="18"/>
                      <w:szCs w:val="18"/>
                      <w:vertAlign w:val="superscript"/>
                    </w:rPr>
                    <w:t>3</w:t>
                  </w:r>
                  <w:r w:rsidRPr="00A27C80">
                    <w:rPr>
                      <w:rFonts w:ascii="Arial" w:hAnsi="Arial" w:cs="Arial"/>
                      <w:sz w:val="18"/>
                      <w:szCs w:val="18"/>
                    </w:rPr>
                    <w:t>.</w:t>
                  </w:r>
                  <w:r w:rsidR="002C661B">
                    <w:rPr>
                      <w:rFonts w:ascii="Arial" w:hAnsi="Arial" w:cs="Arial"/>
                      <w:sz w:val="18"/>
                      <w:szCs w:val="18"/>
                    </w:rPr>
                    <w:br/>
                  </w:r>
                  <w:r w:rsidR="005E4CB7">
                    <w:rPr>
                      <w:rFonts w:ascii="Arial" w:hAnsi="Arial" w:cs="Arial"/>
                      <w:sz w:val="18"/>
                      <w:szCs w:val="18"/>
                    </w:rPr>
                    <w:br/>
                  </w:r>
                  <w:r w:rsidRPr="00A27C80">
                    <w:rPr>
                      <w:rFonts w:ascii="Arial" w:hAnsi="Arial" w:cs="Arial"/>
                      <w:sz w:val="18"/>
                      <w:szCs w:val="18"/>
                    </w:rPr>
                    <w:t xml:space="preserve">W pobliżu znajdują się </w:t>
                  </w:r>
                  <w:r w:rsidR="002C661B">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2A1EA87E" w14:textId="77777777" w:rsidTr="00B772FA">
              <w:trPr>
                <w:trHeight w:val="273"/>
              </w:trPr>
              <w:tc>
                <w:tcPr>
                  <w:tcW w:w="562" w:type="dxa"/>
                  <w:vMerge/>
                  <w:vAlign w:val="center"/>
                </w:tcPr>
                <w:p w14:paraId="5A904FA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D4BADC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B56806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1089232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Służby Ochrony Przeciwpożarowej i Ratownictwa Gazowego rejon porządkowy X, </w:t>
                  </w:r>
                  <w:proofErr w:type="spellStart"/>
                  <w:r w:rsidRPr="00A27C80">
                    <w:rPr>
                      <w:rFonts w:ascii="Arial" w:hAnsi="Arial" w:cs="Arial"/>
                      <w:sz w:val="18"/>
                      <w:szCs w:val="18"/>
                    </w:rPr>
                    <w:t>podrejon</w:t>
                  </w:r>
                  <w:proofErr w:type="spellEnd"/>
                  <w:r w:rsidRPr="00A27C80">
                    <w:rPr>
                      <w:rFonts w:ascii="Arial" w:hAnsi="Arial" w:cs="Arial"/>
                      <w:sz w:val="18"/>
                      <w:szCs w:val="18"/>
                    </w:rPr>
                    <w:t xml:space="preserve"> TZ1 </w:t>
                  </w:r>
                </w:p>
              </w:tc>
              <w:tc>
                <w:tcPr>
                  <w:tcW w:w="2859" w:type="dxa"/>
                  <w:vAlign w:val="center"/>
                </w:tcPr>
                <w:p w14:paraId="78A707F0" w14:textId="759FCE73" w:rsidR="002C661B"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zamykanej i zadaszonej wiaty</w:t>
                  </w:r>
                  <w:r w:rsidR="00397DA2">
                    <w:rPr>
                      <w:rFonts w:ascii="Arial" w:hAnsi="Arial" w:cs="Arial"/>
                      <w:sz w:val="18"/>
                      <w:szCs w:val="18"/>
                    </w:rPr>
                    <w:t>,</w:t>
                  </w:r>
                  <w:r w:rsidRPr="00A27C80">
                    <w:rPr>
                      <w:rFonts w:ascii="Arial" w:hAnsi="Arial" w:cs="Arial"/>
                      <w:sz w:val="18"/>
                      <w:szCs w:val="18"/>
                    </w:rPr>
                    <w:t xml:space="preserve"> na betonowym podłożu, </w:t>
                  </w:r>
                  <w:r w:rsidR="002C661B">
                    <w:rPr>
                      <w:rFonts w:ascii="Arial" w:hAnsi="Arial" w:cs="Arial"/>
                      <w:sz w:val="18"/>
                      <w:szCs w:val="18"/>
                    </w:rPr>
                    <w:br/>
                  </w:r>
                  <w:r w:rsidRPr="00A27C80">
                    <w:rPr>
                      <w:rFonts w:ascii="Arial" w:hAnsi="Arial" w:cs="Arial"/>
                      <w:sz w:val="18"/>
                      <w:szCs w:val="18"/>
                    </w:rPr>
                    <w:t xml:space="preserve">w szczelnej, zamykanej </w:t>
                  </w:r>
                </w:p>
                <w:p w14:paraId="5464C577" w14:textId="77777777" w:rsidR="00B772FA"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i opisanej beczce</w:t>
                  </w:r>
                  <w:r w:rsidR="00397DA2">
                    <w:rPr>
                      <w:rFonts w:ascii="Arial" w:hAnsi="Arial" w:cs="Arial"/>
                      <w:sz w:val="18"/>
                      <w:szCs w:val="18"/>
                    </w:rPr>
                    <w:t>,</w:t>
                  </w:r>
                  <w:r w:rsidRPr="00A27C80">
                    <w:rPr>
                      <w:rFonts w:ascii="Arial" w:hAnsi="Arial" w:cs="Arial"/>
                      <w:sz w:val="18"/>
                      <w:szCs w:val="18"/>
                    </w:rPr>
                    <w:t xml:space="preserve"> o pojemności 200 dm</w:t>
                  </w:r>
                  <w:r w:rsidRPr="00A27C80">
                    <w:rPr>
                      <w:rFonts w:ascii="Arial" w:hAnsi="Arial" w:cs="Arial"/>
                      <w:sz w:val="18"/>
                      <w:szCs w:val="18"/>
                      <w:vertAlign w:val="superscript"/>
                    </w:rPr>
                    <w:t>3</w:t>
                  </w:r>
                  <w:r w:rsidRPr="00A27C80">
                    <w:rPr>
                      <w:rFonts w:ascii="Arial" w:hAnsi="Arial" w:cs="Arial"/>
                      <w:sz w:val="18"/>
                      <w:szCs w:val="18"/>
                    </w:rPr>
                    <w:t xml:space="preserve">, posadowionej </w:t>
                  </w:r>
                  <w:r w:rsidR="002C661B">
                    <w:rPr>
                      <w:rFonts w:ascii="Arial" w:hAnsi="Arial" w:cs="Arial"/>
                      <w:sz w:val="18"/>
                      <w:szCs w:val="18"/>
                    </w:rPr>
                    <w:br/>
                  </w:r>
                  <w:r w:rsidRPr="00A27C80">
                    <w:rPr>
                      <w:rFonts w:ascii="Arial" w:hAnsi="Arial" w:cs="Arial"/>
                      <w:sz w:val="18"/>
                      <w:szCs w:val="18"/>
                    </w:rPr>
                    <w:t xml:space="preserve">w bezodpływowej tacy. </w:t>
                  </w:r>
                  <w:r w:rsidR="008D75BF">
                    <w:rPr>
                      <w:rFonts w:ascii="Arial" w:hAnsi="Arial" w:cs="Arial"/>
                      <w:sz w:val="18"/>
                      <w:szCs w:val="18"/>
                    </w:rPr>
                    <w:br/>
                  </w:r>
                </w:p>
                <w:p w14:paraId="78171F74" w14:textId="1481D8B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pobliżu znajdują się sorbenty do pochłaniania ewentualnych wycieków</w:t>
                  </w:r>
                  <w:r w:rsidR="006279BF">
                    <w:rPr>
                      <w:rFonts w:ascii="Arial" w:hAnsi="Arial" w:cs="Arial"/>
                      <w:sz w:val="18"/>
                      <w:szCs w:val="18"/>
                    </w:rPr>
                    <w:br/>
                  </w:r>
                </w:p>
              </w:tc>
            </w:tr>
            <w:tr w:rsidR="00A27C80" w:rsidRPr="00A27C80" w14:paraId="2FB436FA" w14:textId="77777777" w:rsidTr="00A27C80">
              <w:tc>
                <w:tcPr>
                  <w:tcW w:w="562" w:type="dxa"/>
                  <w:vMerge/>
                  <w:vAlign w:val="center"/>
                </w:tcPr>
                <w:p w14:paraId="7532AD4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42E963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A46C8B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88F593F" w14:textId="686B200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Centralny magazyn olejów </w:t>
                  </w:r>
                  <w:r w:rsidR="002C661B">
                    <w:rPr>
                      <w:rFonts w:ascii="Arial" w:hAnsi="Arial" w:cs="Arial"/>
                      <w:sz w:val="18"/>
                      <w:szCs w:val="18"/>
                    </w:rPr>
                    <w:br/>
                  </w: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piwnica na poziomie </w:t>
                  </w:r>
                  <w:r w:rsidR="00D27CB4">
                    <w:rPr>
                      <w:rFonts w:ascii="Arial" w:hAnsi="Arial" w:cs="Arial"/>
                      <w:sz w:val="18"/>
                      <w:szCs w:val="18"/>
                    </w:rPr>
                    <w:t>-</w:t>
                  </w:r>
                  <w:r w:rsidRPr="00A27C80">
                    <w:rPr>
                      <w:rFonts w:ascii="Arial" w:hAnsi="Arial" w:cs="Arial"/>
                      <w:sz w:val="18"/>
                      <w:szCs w:val="18"/>
                    </w:rPr>
                    <w:t xml:space="preserve"> 4,7m </w:t>
                  </w:r>
                </w:p>
              </w:tc>
              <w:tc>
                <w:tcPr>
                  <w:tcW w:w="2859" w:type="dxa"/>
                  <w:vAlign w:val="center"/>
                </w:tcPr>
                <w:p w14:paraId="7E5F790F" w14:textId="3848070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piwnicy-magazynu</w:t>
                  </w:r>
                  <w:r w:rsidR="00397DA2">
                    <w:rPr>
                      <w:rFonts w:ascii="Arial" w:hAnsi="Arial" w:cs="Arial"/>
                      <w:sz w:val="18"/>
                      <w:szCs w:val="18"/>
                    </w:rPr>
                    <w:t>,</w:t>
                  </w:r>
                  <w:r w:rsidRPr="00A27C80">
                    <w:rPr>
                      <w:rFonts w:ascii="Arial" w:hAnsi="Arial" w:cs="Arial"/>
                      <w:sz w:val="18"/>
                      <w:szCs w:val="18"/>
                    </w:rPr>
                    <w:t xml:space="preserve"> na </w:t>
                  </w:r>
                  <w:proofErr w:type="spellStart"/>
                  <w:r w:rsidRPr="00A27C80">
                    <w:rPr>
                      <w:rFonts w:ascii="Arial" w:hAnsi="Arial" w:cs="Arial"/>
                      <w:sz w:val="18"/>
                      <w:szCs w:val="18"/>
                    </w:rPr>
                    <w:t>betonowo-ceramicznym</w:t>
                  </w:r>
                  <w:proofErr w:type="spellEnd"/>
                  <w:r w:rsidRPr="00A27C80">
                    <w:rPr>
                      <w:rFonts w:ascii="Arial" w:hAnsi="Arial" w:cs="Arial"/>
                      <w:sz w:val="18"/>
                      <w:szCs w:val="18"/>
                    </w:rPr>
                    <w:t xml:space="preserve"> podłożu</w:t>
                  </w:r>
                  <w:r w:rsidR="00397DA2">
                    <w:rPr>
                      <w:rFonts w:ascii="Arial" w:hAnsi="Arial" w:cs="Arial"/>
                      <w:sz w:val="18"/>
                      <w:szCs w:val="18"/>
                    </w:rPr>
                    <w:t>,</w:t>
                  </w:r>
                  <w:r w:rsidRPr="00A27C80">
                    <w:rPr>
                      <w:rFonts w:ascii="Arial" w:hAnsi="Arial" w:cs="Arial"/>
                      <w:sz w:val="18"/>
                      <w:szCs w:val="18"/>
                    </w:rPr>
                    <w:t xml:space="preserve"> </w:t>
                  </w:r>
                  <w:r w:rsidR="002C661B">
                    <w:rPr>
                      <w:rFonts w:ascii="Arial" w:hAnsi="Arial" w:cs="Arial"/>
                      <w:sz w:val="18"/>
                      <w:szCs w:val="18"/>
                    </w:rPr>
                    <w:br/>
                  </w:r>
                  <w:r w:rsidRPr="00A27C80">
                    <w:rPr>
                      <w:rFonts w:ascii="Arial" w:hAnsi="Arial" w:cs="Arial"/>
                      <w:sz w:val="18"/>
                      <w:szCs w:val="18"/>
                    </w:rPr>
                    <w:t>z kanalizacją zabezpieczająca przed niekontrolowanym wyciekiem w dwóch, szczelnych i opisanych zbiornikach stalowych</w:t>
                  </w:r>
                  <w:r w:rsidR="00397DA2">
                    <w:rPr>
                      <w:rFonts w:ascii="Arial" w:hAnsi="Arial" w:cs="Arial"/>
                      <w:sz w:val="18"/>
                      <w:szCs w:val="18"/>
                    </w:rPr>
                    <w:t>,</w:t>
                  </w:r>
                  <w:r w:rsidRPr="00A27C80">
                    <w:rPr>
                      <w:rFonts w:ascii="Arial" w:hAnsi="Arial" w:cs="Arial"/>
                      <w:sz w:val="18"/>
                      <w:szCs w:val="18"/>
                    </w:rPr>
                    <w:t xml:space="preserve"> o pojemności 25,0 m</w:t>
                  </w:r>
                  <w:r w:rsidRPr="00A27C80">
                    <w:rPr>
                      <w:rFonts w:ascii="Arial" w:hAnsi="Arial" w:cs="Arial"/>
                      <w:sz w:val="18"/>
                      <w:szCs w:val="18"/>
                      <w:vertAlign w:val="superscript"/>
                    </w:rPr>
                    <w:t>3</w:t>
                  </w:r>
                  <w:r w:rsidRPr="00A27C80">
                    <w:rPr>
                      <w:rFonts w:ascii="Arial" w:hAnsi="Arial" w:cs="Arial"/>
                      <w:sz w:val="18"/>
                      <w:szCs w:val="18"/>
                    </w:rPr>
                    <w:t xml:space="preserve"> każdy. Zbiorniki posadowione na tacy. </w:t>
                  </w:r>
                  <w:r w:rsidR="005E4CB7">
                    <w:rPr>
                      <w:rFonts w:ascii="Arial" w:hAnsi="Arial" w:cs="Arial"/>
                      <w:sz w:val="18"/>
                      <w:szCs w:val="18"/>
                    </w:rPr>
                    <w:br/>
                  </w:r>
                  <w:r w:rsidR="00397DA2">
                    <w:rPr>
                      <w:rFonts w:ascii="Arial" w:hAnsi="Arial" w:cs="Arial"/>
                      <w:sz w:val="18"/>
                      <w:szCs w:val="18"/>
                    </w:rPr>
                    <w:t>W piwnicy znajdują się</w:t>
                  </w:r>
                  <w:r w:rsidRPr="00A27C80">
                    <w:rPr>
                      <w:rFonts w:ascii="Arial" w:hAnsi="Arial" w:cs="Arial"/>
                      <w:sz w:val="18"/>
                      <w:szCs w:val="18"/>
                    </w:rPr>
                    <w:t xml:space="preserve"> sorbenty do pochłaniania ewentualnych wycieków </w:t>
                  </w:r>
                  <w:r w:rsidR="006279BF">
                    <w:rPr>
                      <w:rFonts w:ascii="Arial" w:hAnsi="Arial" w:cs="Arial"/>
                      <w:sz w:val="18"/>
                      <w:szCs w:val="18"/>
                    </w:rPr>
                    <w:br/>
                  </w:r>
                </w:p>
              </w:tc>
            </w:tr>
            <w:tr w:rsidR="00A27C80" w:rsidRPr="00A27C80" w14:paraId="2646A73B" w14:textId="77777777" w:rsidTr="00A27C80">
              <w:tc>
                <w:tcPr>
                  <w:tcW w:w="562" w:type="dxa"/>
                  <w:vMerge w:val="restart"/>
                  <w:vAlign w:val="center"/>
                </w:tcPr>
                <w:p w14:paraId="2FADD87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lastRenderedPageBreak/>
                    <w:t>20.</w:t>
                  </w:r>
                </w:p>
              </w:tc>
              <w:tc>
                <w:tcPr>
                  <w:tcW w:w="1134" w:type="dxa"/>
                  <w:vMerge w:val="restart"/>
                  <w:vAlign w:val="center"/>
                </w:tcPr>
                <w:p w14:paraId="3B56C15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
                      <w:bCs/>
                      <w:sz w:val="18"/>
                      <w:szCs w:val="18"/>
                    </w:rPr>
                    <w:t>13 02 08*</w:t>
                  </w:r>
                </w:p>
              </w:tc>
              <w:tc>
                <w:tcPr>
                  <w:tcW w:w="1843" w:type="dxa"/>
                  <w:vMerge w:val="restart"/>
                  <w:vAlign w:val="center"/>
                </w:tcPr>
                <w:p w14:paraId="0A4444EF" w14:textId="3EC9A028"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Inne oleje silnikowe, przekładniowe </w:t>
                  </w:r>
                  <w:r w:rsidR="002C661B">
                    <w:rPr>
                      <w:rFonts w:ascii="Arial" w:hAnsi="Arial" w:cs="Arial"/>
                      <w:bCs/>
                      <w:sz w:val="18"/>
                      <w:szCs w:val="18"/>
                    </w:rPr>
                    <w:br/>
                  </w:r>
                  <w:r w:rsidRPr="00A27C80">
                    <w:rPr>
                      <w:rFonts w:ascii="Arial" w:hAnsi="Arial" w:cs="Arial"/>
                      <w:bCs/>
                      <w:sz w:val="18"/>
                      <w:szCs w:val="18"/>
                    </w:rPr>
                    <w:t>i smarowe</w:t>
                  </w:r>
                </w:p>
              </w:tc>
              <w:tc>
                <w:tcPr>
                  <w:tcW w:w="2835" w:type="dxa"/>
                  <w:vAlign w:val="center"/>
                </w:tcPr>
                <w:p w14:paraId="781530E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Pomieszczenie warsztatu laboratorium wykonującego badania materiałowe </w:t>
                  </w:r>
                </w:p>
              </w:tc>
              <w:tc>
                <w:tcPr>
                  <w:tcW w:w="2859" w:type="dxa"/>
                  <w:vAlign w:val="center"/>
                </w:tcPr>
                <w:p w14:paraId="60012072" w14:textId="74E201C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zamykanych opisanych beczkach na szczelnym betonowym podłożu </w:t>
                  </w:r>
                  <w:r w:rsidR="006279BF">
                    <w:rPr>
                      <w:rFonts w:ascii="Arial" w:hAnsi="Arial" w:cs="Arial"/>
                      <w:sz w:val="18"/>
                      <w:szCs w:val="18"/>
                    </w:rPr>
                    <w:br/>
                  </w:r>
                </w:p>
              </w:tc>
            </w:tr>
            <w:tr w:rsidR="00A27C80" w:rsidRPr="00A27C80" w14:paraId="193AB599" w14:textId="77777777" w:rsidTr="00A27C80">
              <w:tc>
                <w:tcPr>
                  <w:tcW w:w="562" w:type="dxa"/>
                  <w:vMerge/>
                  <w:vAlign w:val="center"/>
                </w:tcPr>
                <w:p w14:paraId="7F8A58E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98160E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37010D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2D427FCA" w14:textId="3F788E5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Centralny magazyn olejów </w:t>
                  </w:r>
                  <w:r w:rsidR="002C661B">
                    <w:rPr>
                      <w:rFonts w:ascii="Arial" w:hAnsi="Arial" w:cs="Arial"/>
                      <w:sz w:val="18"/>
                      <w:szCs w:val="18"/>
                    </w:rPr>
                    <w:br/>
                  </w: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piwnica na poziomie </w:t>
                  </w:r>
                  <w:r w:rsidR="00EA7151">
                    <w:rPr>
                      <w:rFonts w:ascii="Arial" w:hAnsi="Arial" w:cs="Arial"/>
                      <w:sz w:val="18"/>
                      <w:szCs w:val="18"/>
                    </w:rPr>
                    <w:t>-</w:t>
                  </w:r>
                  <w:r w:rsidRPr="00A27C80">
                    <w:rPr>
                      <w:rFonts w:ascii="Arial" w:hAnsi="Arial" w:cs="Arial"/>
                      <w:sz w:val="18"/>
                      <w:szCs w:val="18"/>
                    </w:rPr>
                    <w:t xml:space="preserve"> 4,7 m </w:t>
                  </w:r>
                </w:p>
                <w:p w14:paraId="6B2D3C1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2859" w:type="dxa"/>
                  <w:vAlign w:val="center"/>
                </w:tcPr>
                <w:p w14:paraId="4166A0FC" w14:textId="620F998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piwnicy-magazynu</w:t>
                  </w:r>
                  <w:r w:rsidR="00EA7151">
                    <w:rPr>
                      <w:rFonts w:ascii="Arial" w:hAnsi="Arial" w:cs="Arial"/>
                      <w:sz w:val="18"/>
                      <w:szCs w:val="18"/>
                    </w:rPr>
                    <w:t>,</w:t>
                  </w:r>
                  <w:r w:rsidRPr="00A27C80">
                    <w:rPr>
                      <w:rFonts w:ascii="Arial" w:hAnsi="Arial" w:cs="Arial"/>
                      <w:sz w:val="18"/>
                      <w:szCs w:val="18"/>
                    </w:rPr>
                    <w:t xml:space="preserve"> na </w:t>
                  </w:r>
                  <w:proofErr w:type="spellStart"/>
                  <w:r w:rsidRPr="00A27C80">
                    <w:rPr>
                      <w:rFonts w:ascii="Arial" w:hAnsi="Arial" w:cs="Arial"/>
                      <w:sz w:val="18"/>
                      <w:szCs w:val="18"/>
                    </w:rPr>
                    <w:t>betonowo-ceramicznym</w:t>
                  </w:r>
                  <w:proofErr w:type="spellEnd"/>
                  <w:r w:rsidRPr="00A27C80">
                    <w:rPr>
                      <w:rFonts w:ascii="Arial" w:hAnsi="Arial" w:cs="Arial"/>
                      <w:sz w:val="18"/>
                      <w:szCs w:val="18"/>
                    </w:rPr>
                    <w:t xml:space="preserve"> podłożu </w:t>
                  </w:r>
                  <w:r w:rsidR="002C661B">
                    <w:rPr>
                      <w:rFonts w:ascii="Arial" w:hAnsi="Arial" w:cs="Arial"/>
                      <w:sz w:val="18"/>
                      <w:szCs w:val="18"/>
                    </w:rPr>
                    <w:br/>
                  </w:r>
                  <w:r w:rsidRPr="00A27C80">
                    <w:rPr>
                      <w:rFonts w:ascii="Arial" w:hAnsi="Arial" w:cs="Arial"/>
                      <w:sz w:val="18"/>
                      <w:szCs w:val="18"/>
                    </w:rPr>
                    <w:t>z kanalizacją zabezpieczającą przed niekontrolowanym wyciekiem</w:t>
                  </w:r>
                  <w:r w:rsidR="00EA7151">
                    <w:rPr>
                      <w:rFonts w:ascii="Arial" w:hAnsi="Arial" w:cs="Arial"/>
                      <w:sz w:val="18"/>
                      <w:szCs w:val="18"/>
                    </w:rPr>
                    <w:t>,</w:t>
                  </w:r>
                  <w:r w:rsidRPr="00A27C80">
                    <w:rPr>
                      <w:rFonts w:ascii="Arial" w:hAnsi="Arial" w:cs="Arial"/>
                      <w:sz w:val="18"/>
                      <w:szCs w:val="18"/>
                    </w:rPr>
                    <w:t xml:space="preserve"> w zamykanych opisanych pojemnikach. </w:t>
                  </w:r>
                  <w:r w:rsidR="00254A16">
                    <w:rPr>
                      <w:rFonts w:ascii="Arial" w:hAnsi="Arial" w:cs="Arial"/>
                      <w:sz w:val="18"/>
                      <w:szCs w:val="18"/>
                    </w:rPr>
                    <w:br/>
                  </w:r>
                  <w:r w:rsidR="005E4CB7">
                    <w:rPr>
                      <w:rFonts w:ascii="Arial" w:hAnsi="Arial" w:cs="Arial"/>
                      <w:sz w:val="18"/>
                      <w:szCs w:val="18"/>
                    </w:rPr>
                    <w:br/>
                  </w:r>
                  <w:r w:rsidR="00EA7151">
                    <w:rPr>
                      <w:rFonts w:ascii="Arial" w:hAnsi="Arial" w:cs="Arial"/>
                      <w:sz w:val="18"/>
                      <w:szCs w:val="18"/>
                    </w:rPr>
                    <w:t>W piwnicy znajdują się</w:t>
                  </w:r>
                  <w:r w:rsidRPr="00A27C80">
                    <w:rPr>
                      <w:rFonts w:ascii="Arial" w:hAnsi="Arial" w:cs="Arial"/>
                      <w:sz w:val="18"/>
                      <w:szCs w:val="18"/>
                    </w:rPr>
                    <w:t xml:space="preserve"> sorbenty do pochłaniania ewentualnych wycieków </w:t>
                  </w:r>
                  <w:r w:rsidR="006279BF">
                    <w:rPr>
                      <w:rFonts w:ascii="Arial" w:hAnsi="Arial" w:cs="Arial"/>
                      <w:sz w:val="18"/>
                      <w:szCs w:val="18"/>
                    </w:rPr>
                    <w:br/>
                  </w:r>
                </w:p>
              </w:tc>
            </w:tr>
            <w:tr w:rsidR="00A27C80" w:rsidRPr="00A27C80" w14:paraId="197C26FD" w14:textId="77777777" w:rsidTr="00A27C80">
              <w:tc>
                <w:tcPr>
                  <w:tcW w:w="562" w:type="dxa"/>
                  <w:vAlign w:val="center"/>
                </w:tcPr>
                <w:p w14:paraId="7C555E1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21.</w:t>
                  </w:r>
                </w:p>
              </w:tc>
              <w:tc>
                <w:tcPr>
                  <w:tcW w:w="1134" w:type="dxa"/>
                  <w:vAlign w:val="center"/>
                </w:tcPr>
                <w:p w14:paraId="720751F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Calibri" w:hAnsi="Arial" w:cs="Arial"/>
                      <w:b/>
                      <w:sz w:val="18"/>
                      <w:szCs w:val="18"/>
                    </w:rPr>
                  </w:pPr>
                  <w:r w:rsidRPr="00A27C80">
                    <w:rPr>
                      <w:rFonts w:ascii="Arial" w:hAnsi="Arial" w:cs="Arial"/>
                      <w:b/>
                      <w:bCs/>
                      <w:sz w:val="18"/>
                      <w:szCs w:val="18"/>
                    </w:rPr>
                    <w:t>13 03 07*</w:t>
                  </w:r>
                </w:p>
              </w:tc>
              <w:tc>
                <w:tcPr>
                  <w:tcW w:w="1843" w:type="dxa"/>
                  <w:vAlign w:val="center"/>
                </w:tcPr>
                <w:p w14:paraId="1DE0B186" w14:textId="2B6AE46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r w:rsidRPr="00A27C80">
                    <w:rPr>
                      <w:rFonts w:ascii="Arial" w:hAnsi="Arial" w:cs="Arial"/>
                      <w:bCs/>
                      <w:sz w:val="18"/>
                      <w:szCs w:val="18"/>
                    </w:rPr>
                    <w:t xml:space="preserve">Mineralne oleje </w:t>
                  </w:r>
                  <w:r w:rsidR="002C661B">
                    <w:rPr>
                      <w:rFonts w:ascii="Arial" w:hAnsi="Arial" w:cs="Arial"/>
                      <w:bCs/>
                      <w:sz w:val="18"/>
                      <w:szCs w:val="18"/>
                    </w:rPr>
                    <w:br/>
                  </w:r>
                  <w:r w:rsidRPr="00A27C80">
                    <w:rPr>
                      <w:rFonts w:ascii="Arial" w:hAnsi="Arial" w:cs="Arial"/>
                      <w:bCs/>
                      <w:sz w:val="18"/>
                      <w:szCs w:val="18"/>
                    </w:rPr>
                    <w:t xml:space="preserve">i ciecze stosowane jako </w:t>
                  </w:r>
                  <w:proofErr w:type="spellStart"/>
                  <w:r w:rsidRPr="00A27C80">
                    <w:rPr>
                      <w:rFonts w:ascii="Arial" w:hAnsi="Arial" w:cs="Arial"/>
                      <w:bCs/>
                      <w:sz w:val="18"/>
                      <w:szCs w:val="18"/>
                    </w:rPr>
                    <w:t>elektroizolatory</w:t>
                  </w:r>
                  <w:proofErr w:type="spellEnd"/>
                  <w:r w:rsidRPr="00A27C80">
                    <w:rPr>
                      <w:rFonts w:ascii="Arial" w:hAnsi="Arial" w:cs="Arial"/>
                      <w:bCs/>
                      <w:sz w:val="18"/>
                      <w:szCs w:val="18"/>
                    </w:rPr>
                    <w:t xml:space="preserve"> oraz </w:t>
                  </w:r>
                </w:p>
                <w:p w14:paraId="5007231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Cs/>
                      <w:sz w:val="18"/>
                      <w:szCs w:val="18"/>
                    </w:rPr>
                    <w:t xml:space="preserve">nośniki ciepła niezawierające związków </w:t>
                  </w:r>
                  <w:proofErr w:type="spellStart"/>
                  <w:r w:rsidRPr="00A27C80">
                    <w:rPr>
                      <w:rFonts w:ascii="Arial" w:hAnsi="Arial" w:cs="Arial"/>
                      <w:bCs/>
                      <w:sz w:val="18"/>
                      <w:szCs w:val="18"/>
                    </w:rPr>
                    <w:t>chlorowco</w:t>
                  </w:r>
                  <w:proofErr w:type="spellEnd"/>
                  <w:r w:rsidRPr="00A27C80">
                    <w:rPr>
                      <w:rFonts w:ascii="Arial" w:hAnsi="Arial" w:cs="Arial"/>
                      <w:bCs/>
                      <w:sz w:val="18"/>
                      <w:szCs w:val="18"/>
                    </w:rPr>
                    <w:t xml:space="preserve">-organicznych </w:t>
                  </w:r>
                </w:p>
                <w:p w14:paraId="3CDA192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1603A0F2" w14:textId="790BFCE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Centralny magazyn olejów </w:t>
                  </w:r>
                  <w:r w:rsidR="002C661B">
                    <w:rPr>
                      <w:rFonts w:ascii="Arial" w:hAnsi="Arial" w:cs="Arial"/>
                      <w:sz w:val="18"/>
                      <w:szCs w:val="18"/>
                    </w:rPr>
                    <w:br/>
                  </w: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piwnica na poziomie </w:t>
                  </w:r>
                  <w:r w:rsidR="00206378">
                    <w:rPr>
                      <w:rFonts w:ascii="Arial" w:hAnsi="Arial" w:cs="Arial"/>
                      <w:sz w:val="18"/>
                      <w:szCs w:val="18"/>
                    </w:rPr>
                    <w:t>-</w:t>
                  </w:r>
                  <w:r w:rsidRPr="00A27C80">
                    <w:rPr>
                      <w:rFonts w:ascii="Arial" w:hAnsi="Arial" w:cs="Arial"/>
                      <w:sz w:val="18"/>
                      <w:szCs w:val="18"/>
                    </w:rPr>
                    <w:t xml:space="preserve"> 4,7m</w:t>
                  </w:r>
                </w:p>
              </w:tc>
              <w:tc>
                <w:tcPr>
                  <w:tcW w:w="2859" w:type="dxa"/>
                  <w:vAlign w:val="center"/>
                </w:tcPr>
                <w:p w14:paraId="282F1F53" w14:textId="77777777" w:rsidR="00507926"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piwnicy-magazynu</w:t>
                  </w:r>
                  <w:r w:rsidR="00206378">
                    <w:rPr>
                      <w:rFonts w:ascii="Arial" w:hAnsi="Arial" w:cs="Arial"/>
                      <w:sz w:val="18"/>
                      <w:szCs w:val="18"/>
                    </w:rPr>
                    <w:t>,</w:t>
                  </w:r>
                  <w:r w:rsidRPr="00A27C80">
                    <w:rPr>
                      <w:rFonts w:ascii="Arial" w:hAnsi="Arial" w:cs="Arial"/>
                      <w:sz w:val="18"/>
                      <w:szCs w:val="18"/>
                    </w:rPr>
                    <w:t xml:space="preserve"> na </w:t>
                  </w:r>
                  <w:proofErr w:type="spellStart"/>
                  <w:r w:rsidRPr="00A27C80">
                    <w:rPr>
                      <w:rFonts w:ascii="Arial" w:hAnsi="Arial" w:cs="Arial"/>
                      <w:sz w:val="18"/>
                      <w:szCs w:val="18"/>
                    </w:rPr>
                    <w:t>betonowo-ceramicznym</w:t>
                  </w:r>
                  <w:proofErr w:type="spellEnd"/>
                  <w:r w:rsidRPr="00A27C80">
                    <w:rPr>
                      <w:rFonts w:ascii="Arial" w:hAnsi="Arial" w:cs="Arial"/>
                      <w:sz w:val="18"/>
                      <w:szCs w:val="18"/>
                    </w:rPr>
                    <w:t xml:space="preserve"> podłożu </w:t>
                  </w:r>
                  <w:r w:rsidR="002C661B">
                    <w:rPr>
                      <w:rFonts w:ascii="Arial" w:hAnsi="Arial" w:cs="Arial"/>
                      <w:sz w:val="18"/>
                      <w:szCs w:val="18"/>
                    </w:rPr>
                    <w:br/>
                  </w:r>
                  <w:r w:rsidRPr="00A27C80">
                    <w:rPr>
                      <w:rFonts w:ascii="Arial" w:hAnsi="Arial" w:cs="Arial"/>
                      <w:sz w:val="18"/>
                      <w:szCs w:val="18"/>
                    </w:rPr>
                    <w:t xml:space="preserve">z kanalizacją zabezpieczającą przed niekontrolowanym wyciekiem w pięciu, szczelnych </w:t>
                  </w:r>
                  <w:r w:rsidR="002C661B">
                    <w:rPr>
                      <w:rFonts w:ascii="Arial" w:hAnsi="Arial" w:cs="Arial"/>
                      <w:sz w:val="18"/>
                      <w:szCs w:val="18"/>
                    </w:rPr>
                    <w:br/>
                  </w:r>
                  <w:r w:rsidRPr="00A27C80">
                    <w:rPr>
                      <w:rFonts w:ascii="Arial" w:hAnsi="Arial" w:cs="Arial"/>
                      <w:sz w:val="18"/>
                      <w:szCs w:val="18"/>
                    </w:rPr>
                    <w:t>i opisanych zbiornikach stalowych</w:t>
                  </w:r>
                  <w:r w:rsidR="00206378">
                    <w:rPr>
                      <w:rFonts w:ascii="Arial" w:hAnsi="Arial" w:cs="Arial"/>
                      <w:sz w:val="18"/>
                      <w:szCs w:val="18"/>
                    </w:rPr>
                    <w:t>,</w:t>
                  </w:r>
                  <w:r w:rsidRPr="00A27C80">
                    <w:rPr>
                      <w:rFonts w:ascii="Arial" w:hAnsi="Arial" w:cs="Arial"/>
                      <w:sz w:val="18"/>
                      <w:szCs w:val="18"/>
                    </w:rPr>
                    <w:t xml:space="preserve"> o pojemności 3 m</w:t>
                  </w:r>
                  <w:r w:rsidRPr="00A27C80">
                    <w:rPr>
                      <w:rFonts w:ascii="Arial" w:hAnsi="Arial" w:cs="Arial"/>
                      <w:sz w:val="18"/>
                      <w:szCs w:val="18"/>
                      <w:vertAlign w:val="superscript"/>
                    </w:rPr>
                    <w:t>3</w:t>
                  </w:r>
                  <w:r w:rsidRPr="00A27C80">
                    <w:rPr>
                      <w:rFonts w:ascii="Arial" w:hAnsi="Arial" w:cs="Arial"/>
                      <w:sz w:val="18"/>
                      <w:szCs w:val="18"/>
                    </w:rPr>
                    <w:t xml:space="preserve"> każdy. </w:t>
                  </w:r>
                </w:p>
                <w:p w14:paraId="28E4A2EF" w14:textId="77777777" w:rsidR="00507926" w:rsidRDefault="00507926"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p w14:paraId="24422B19" w14:textId="32D1779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Zbiorniki posadowione na tacy. </w:t>
                  </w:r>
                  <w:r w:rsidR="005E4CB7">
                    <w:rPr>
                      <w:rFonts w:ascii="Arial" w:hAnsi="Arial" w:cs="Arial"/>
                      <w:sz w:val="18"/>
                      <w:szCs w:val="18"/>
                    </w:rPr>
                    <w:br/>
                  </w:r>
                  <w:r w:rsidR="005E4CB7">
                    <w:rPr>
                      <w:rFonts w:ascii="Arial" w:hAnsi="Arial" w:cs="Arial"/>
                      <w:sz w:val="18"/>
                      <w:szCs w:val="18"/>
                    </w:rPr>
                    <w:br/>
                  </w:r>
                  <w:r w:rsidR="00254A16">
                    <w:rPr>
                      <w:rFonts w:ascii="Arial" w:hAnsi="Arial" w:cs="Arial"/>
                      <w:sz w:val="18"/>
                      <w:szCs w:val="18"/>
                    </w:rPr>
                    <w:t>W</w:t>
                  </w:r>
                  <w:r w:rsidR="00206378">
                    <w:rPr>
                      <w:rFonts w:ascii="Arial" w:hAnsi="Arial" w:cs="Arial"/>
                      <w:sz w:val="18"/>
                      <w:szCs w:val="18"/>
                    </w:rPr>
                    <w:t xml:space="preserve"> piwnicy znajdują się</w:t>
                  </w:r>
                  <w:r w:rsidRPr="00A27C80">
                    <w:rPr>
                      <w:rFonts w:ascii="Arial" w:hAnsi="Arial" w:cs="Arial"/>
                      <w:sz w:val="18"/>
                      <w:szCs w:val="18"/>
                    </w:rPr>
                    <w:t xml:space="preserve"> sorbenty do pochłaniania ewentualnych wycieków </w:t>
                  </w:r>
                  <w:r w:rsidR="006279BF">
                    <w:rPr>
                      <w:rFonts w:ascii="Arial" w:hAnsi="Arial" w:cs="Arial"/>
                      <w:sz w:val="18"/>
                      <w:szCs w:val="18"/>
                    </w:rPr>
                    <w:br/>
                  </w:r>
                </w:p>
              </w:tc>
            </w:tr>
            <w:tr w:rsidR="00A27C80" w:rsidRPr="00A27C80" w14:paraId="0BAE9B63" w14:textId="77777777" w:rsidTr="00A27C80">
              <w:tc>
                <w:tcPr>
                  <w:tcW w:w="562" w:type="dxa"/>
                  <w:vAlign w:val="center"/>
                </w:tcPr>
                <w:p w14:paraId="4AF087A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22.</w:t>
                  </w:r>
                </w:p>
              </w:tc>
              <w:tc>
                <w:tcPr>
                  <w:tcW w:w="1134" w:type="dxa"/>
                  <w:vAlign w:val="center"/>
                </w:tcPr>
                <w:p w14:paraId="089035E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13 07 01*</w:t>
                  </w:r>
                </w:p>
              </w:tc>
              <w:tc>
                <w:tcPr>
                  <w:tcW w:w="1843" w:type="dxa"/>
                  <w:vAlign w:val="center"/>
                </w:tcPr>
                <w:p w14:paraId="1F6FE563"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Olej opałowy i olej napędowy</w:t>
                  </w:r>
                </w:p>
              </w:tc>
              <w:tc>
                <w:tcPr>
                  <w:tcW w:w="2835" w:type="dxa"/>
                  <w:vAlign w:val="center"/>
                </w:tcPr>
                <w:p w14:paraId="3BD09A37" w14:textId="77777777" w:rsidR="002865BE"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Centralny magazyn olejów </w:t>
                  </w:r>
                </w:p>
                <w:p w14:paraId="22BFC8FB" w14:textId="34D1D73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piwnica na poziomie </w:t>
                  </w:r>
                  <w:r w:rsidR="00206378">
                    <w:rPr>
                      <w:rFonts w:ascii="Arial" w:hAnsi="Arial" w:cs="Arial"/>
                      <w:sz w:val="18"/>
                      <w:szCs w:val="18"/>
                    </w:rPr>
                    <w:t>-</w:t>
                  </w:r>
                  <w:r w:rsidRPr="00A27C80">
                    <w:rPr>
                      <w:rFonts w:ascii="Arial" w:hAnsi="Arial" w:cs="Arial"/>
                      <w:sz w:val="18"/>
                      <w:szCs w:val="18"/>
                    </w:rPr>
                    <w:t xml:space="preserve"> 4,7m </w:t>
                  </w:r>
                </w:p>
              </w:tc>
              <w:tc>
                <w:tcPr>
                  <w:tcW w:w="2859" w:type="dxa"/>
                  <w:vAlign w:val="center"/>
                </w:tcPr>
                <w:p w14:paraId="4F4A4C2F" w14:textId="77777777" w:rsidR="00507926"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piwnicy-magazynu</w:t>
                  </w:r>
                  <w:r w:rsidR="00206378">
                    <w:rPr>
                      <w:rFonts w:ascii="Arial" w:hAnsi="Arial" w:cs="Arial"/>
                      <w:sz w:val="18"/>
                      <w:szCs w:val="18"/>
                    </w:rPr>
                    <w:t>,</w:t>
                  </w:r>
                  <w:r w:rsidRPr="00A27C80">
                    <w:rPr>
                      <w:rFonts w:ascii="Arial" w:hAnsi="Arial" w:cs="Arial"/>
                      <w:sz w:val="18"/>
                      <w:szCs w:val="18"/>
                    </w:rPr>
                    <w:t xml:space="preserve"> na </w:t>
                  </w:r>
                  <w:proofErr w:type="spellStart"/>
                  <w:r w:rsidRPr="00A27C80">
                    <w:rPr>
                      <w:rFonts w:ascii="Arial" w:hAnsi="Arial" w:cs="Arial"/>
                      <w:sz w:val="18"/>
                      <w:szCs w:val="18"/>
                    </w:rPr>
                    <w:t>betonowo-ceramicznym</w:t>
                  </w:r>
                  <w:proofErr w:type="spellEnd"/>
                  <w:r w:rsidRPr="00A27C80">
                    <w:rPr>
                      <w:rFonts w:ascii="Arial" w:hAnsi="Arial" w:cs="Arial"/>
                      <w:sz w:val="18"/>
                      <w:szCs w:val="18"/>
                    </w:rPr>
                    <w:t xml:space="preserve"> podłożu </w:t>
                  </w:r>
                  <w:r w:rsidR="002865BE">
                    <w:rPr>
                      <w:rFonts w:ascii="Arial" w:hAnsi="Arial" w:cs="Arial"/>
                      <w:sz w:val="18"/>
                      <w:szCs w:val="18"/>
                    </w:rPr>
                    <w:br/>
                  </w:r>
                  <w:r w:rsidRPr="00A27C80">
                    <w:rPr>
                      <w:rFonts w:ascii="Arial" w:hAnsi="Arial" w:cs="Arial"/>
                      <w:sz w:val="18"/>
                      <w:szCs w:val="18"/>
                    </w:rPr>
                    <w:t>z kanalizacją zabezpieczającą przed niekontrolowanym wyciekiem</w:t>
                  </w:r>
                  <w:r w:rsidR="00206378">
                    <w:rPr>
                      <w:rFonts w:ascii="Arial" w:hAnsi="Arial" w:cs="Arial"/>
                      <w:sz w:val="18"/>
                      <w:szCs w:val="18"/>
                    </w:rPr>
                    <w:t>,</w:t>
                  </w:r>
                  <w:r w:rsidRPr="00A27C80">
                    <w:rPr>
                      <w:rFonts w:ascii="Arial" w:hAnsi="Arial" w:cs="Arial"/>
                      <w:sz w:val="18"/>
                      <w:szCs w:val="18"/>
                    </w:rPr>
                    <w:t xml:space="preserve"> w zamykanych opisanych pojemnikach. </w:t>
                  </w:r>
                  <w:r w:rsidR="002865BE">
                    <w:rPr>
                      <w:rFonts w:ascii="Arial" w:hAnsi="Arial" w:cs="Arial"/>
                      <w:sz w:val="18"/>
                      <w:szCs w:val="18"/>
                    </w:rPr>
                    <w:br/>
                  </w:r>
                </w:p>
                <w:p w14:paraId="358DD8DA" w14:textId="77777777" w:rsidR="00A27C80" w:rsidRDefault="00206378"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W piwnicy znajdują się</w:t>
                  </w:r>
                  <w:r w:rsidR="00A27C80" w:rsidRPr="00A27C80">
                    <w:rPr>
                      <w:rFonts w:ascii="Arial" w:hAnsi="Arial" w:cs="Arial"/>
                      <w:sz w:val="18"/>
                      <w:szCs w:val="18"/>
                    </w:rPr>
                    <w:t xml:space="preserve"> sorbenty do pochłaniania ewentualnych wycieków </w:t>
                  </w:r>
                </w:p>
                <w:p w14:paraId="328DF9A2" w14:textId="7059869B" w:rsidR="00507926" w:rsidRPr="00A27C80" w:rsidRDefault="00507926"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r>
            <w:tr w:rsidR="00A27C80" w:rsidRPr="00A27C80" w14:paraId="4A417960" w14:textId="77777777" w:rsidTr="00A27C80">
              <w:tc>
                <w:tcPr>
                  <w:tcW w:w="562" w:type="dxa"/>
                  <w:vMerge w:val="restart"/>
                  <w:vAlign w:val="center"/>
                </w:tcPr>
                <w:p w14:paraId="448BEF2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23.</w:t>
                  </w:r>
                </w:p>
              </w:tc>
              <w:tc>
                <w:tcPr>
                  <w:tcW w:w="1134" w:type="dxa"/>
                  <w:vMerge w:val="restart"/>
                  <w:vAlign w:val="center"/>
                </w:tcPr>
                <w:p w14:paraId="4762318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13 08 99*</w:t>
                  </w:r>
                </w:p>
              </w:tc>
              <w:tc>
                <w:tcPr>
                  <w:tcW w:w="1843" w:type="dxa"/>
                  <w:vMerge w:val="restart"/>
                  <w:vAlign w:val="center"/>
                </w:tcPr>
                <w:p w14:paraId="1D133F7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Inne niewymienione odpady</w:t>
                  </w:r>
                </w:p>
              </w:tc>
              <w:tc>
                <w:tcPr>
                  <w:tcW w:w="2835" w:type="dxa"/>
                  <w:vAlign w:val="center"/>
                </w:tcPr>
                <w:p w14:paraId="0676AB4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Wapnialnia</w:t>
                  </w:r>
                  <w:proofErr w:type="spellEnd"/>
                  <w:r w:rsidRPr="00A27C80">
                    <w:rPr>
                      <w:rFonts w:ascii="Arial" w:hAnsi="Arial" w:cs="Arial"/>
                      <w:sz w:val="18"/>
                      <w:szCs w:val="18"/>
                    </w:rPr>
                    <w:t xml:space="preserve"> - magazynek chemiczny obok warsztatu mechanicznego </w:t>
                  </w:r>
                </w:p>
                <w:p w14:paraId="119462C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2859" w:type="dxa"/>
                  <w:vAlign w:val="center"/>
                </w:tcPr>
                <w:p w14:paraId="1C8E9CF1" w14:textId="4B5C2F4D" w:rsidR="002865BE"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w:t>
                  </w:r>
                  <w:r w:rsidR="002C3D60">
                    <w:rPr>
                      <w:rFonts w:ascii="Arial" w:hAnsi="Arial" w:cs="Arial"/>
                      <w:sz w:val="18"/>
                      <w:szCs w:val="18"/>
                    </w:rPr>
                    <w:t>,</w:t>
                  </w:r>
                  <w:r w:rsidRPr="00A27C80">
                    <w:rPr>
                      <w:rFonts w:ascii="Arial" w:hAnsi="Arial" w:cs="Arial"/>
                      <w:sz w:val="18"/>
                      <w:szCs w:val="18"/>
                    </w:rPr>
                    <w:t xml:space="preserve"> na utwardzonym betonowym podłożu, </w:t>
                  </w:r>
                </w:p>
                <w:p w14:paraId="299B6A15" w14:textId="6C03070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szczelnych, zamykanych </w:t>
                  </w:r>
                  <w:r w:rsidR="002865BE">
                    <w:rPr>
                      <w:rFonts w:ascii="Arial" w:hAnsi="Arial" w:cs="Arial"/>
                      <w:sz w:val="18"/>
                      <w:szCs w:val="18"/>
                    </w:rPr>
                    <w:br/>
                  </w:r>
                  <w:r w:rsidRPr="00A27C80">
                    <w:rPr>
                      <w:rFonts w:ascii="Arial" w:hAnsi="Arial" w:cs="Arial"/>
                      <w:sz w:val="18"/>
                      <w:szCs w:val="18"/>
                    </w:rPr>
                    <w:t xml:space="preserve">i opisanych pojemnikach </w:t>
                  </w:r>
                  <w:r w:rsidR="002A2A1E">
                    <w:rPr>
                      <w:rFonts w:ascii="Arial" w:hAnsi="Arial" w:cs="Arial"/>
                      <w:sz w:val="18"/>
                      <w:szCs w:val="18"/>
                    </w:rPr>
                    <w:br/>
                  </w:r>
                </w:p>
              </w:tc>
            </w:tr>
            <w:tr w:rsidR="00A27C80" w:rsidRPr="00A27C80" w14:paraId="1C011C6F" w14:textId="77777777" w:rsidTr="00A27C80">
              <w:tc>
                <w:tcPr>
                  <w:tcW w:w="562" w:type="dxa"/>
                  <w:vMerge/>
                  <w:vAlign w:val="center"/>
                </w:tcPr>
                <w:p w14:paraId="4CDA383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AAC1FE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850AD0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A0B6DD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COS hala II </w:t>
                  </w:r>
                </w:p>
              </w:tc>
              <w:tc>
                <w:tcPr>
                  <w:tcW w:w="2859" w:type="dxa"/>
                  <w:vAlign w:val="center"/>
                </w:tcPr>
                <w:p w14:paraId="2380B734" w14:textId="532A82F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2C3D60">
                    <w:rPr>
                      <w:rFonts w:ascii="Arial" w:hAnsi="Arial" w:cs="Arial"/>
                      <w:sz w:val="18"/>
                      <w:szCs w:val="18"/>
                    </w:rPr>
                    <w:t>,</w:t>
                  </w:r>
                  <w:r w:rsidRPr="00A27C80">
                    <w:rPr>
                      <w:rFonts w:ascii="Arial" w:hAnsi="Arial" w:cs="Arial"/>
                      <w:sz w:val="18"/>
                      <w:szCs w:val="18"/>
                    </w:rPr>
                    <w:t xml:space="preserve"> na betonowym </w:t>
                  </w:r>
                  <w:r w:rsidRPr="00A27C80">
                    <w:rPr>
                      <w:rFonts w:ascii="Arial" w:hAnsi="Arial" w:cs="Arial"/>
                      <w:sz w:val="18"/>
                      <w:szCs w:val="18"/>
                    </w:rPr>
                    <w:lastRenderedPageBreak/>
                    <w:t>podłożu, w szczelnych, zamykanych i opisanych beczkach</w:t>
                  </w:r>
                  <w:r w:rsidR="002C3D60">
                    <w:rPr>
                      <w:rFonts w:ascii="Arial" w:hAnsi="Arial" w:cs="Arial"/>
                      <w:sz w:val="18"/>
                      <w:szCs w:val="18"/>
                    </w:rPr>
                    <w:t>,</w:t>
                  </w:r>
                  <w:r w:rsidRPr="00A27C80">
                    <w:rPr>
                      <w:rFonts w:ascii="Arial" w:hAnsi="Arial" w:cs="Arial"/>
                      <w:sz w:val="18"/>
                      <w:szCs w:val="18"/>
                    </w:rPr>
                    <w:t xml:space="preserve"> o pojemności </w:t>
                  </w:r>
                  <w:r w:rsidR="002C3D60">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r w:rsidR="005E4CB7">
                    <w:rPr>
                      <w:rFonts w:ascii="Arial" w:hAnsi="Arial" w:cs="Arial"/>
                      <w:sz w:val="18"/>
                      <w:szCs w:val="18"/>
                    </w:rPr>
                    <w:br/>
                  </w:r>
                  <w:r w:rsidRPr="00A27C80">
                    <w:rPr>
                      <w:rFonts w:ascii="Arial" w:hAnsi="Arial" w:cs="Arial"/>
                      <w:sz w:val="18"/>
                      <w:szCs w:val="18"/>
                    </w:rPr>
                    <w:t xml:space="preserve">W pobliżu znajdują się </w:t>
                  </w:r>
                  <w:r w:rsidR="002C3D60">
                    <w:rPr>
                      <w:rFonts w:ascii="Arial" w:hAnsi="Arial" w:cs="Arial"/>
                      <w:sz w:val="18"/>
                      <w:szCs w:val="18"/>
                    </w:rPr>
                    <w:br/>
                  </w:r>
                  <w:r w:rsidRPr="00A27C80">
                    <w:rPr>
                      <w:rFonts w:ascii="Arial" w:hAnsi="Arial" w:cs="Arial"/>
                      <w:sz w:val="18"/>
                      <w:szCs w:val="18"/>
                    </w:rPr>
                    <w:t>w sorbenty do pochłaniania ewentualnych wycieków</w:t>
                  </w:r>
                  <w:r w:rsidR="006279BF">
                    <w:rPr>
                      <w:rFonts w:ascii="Arial" w:hAnsi="Arial" w:cs="Arial"/>
                      <w:sz w:val="18"/>
                      <w:szCs w:val="18"/>
                    </w:rPr>
                    <w:br/>
                  </w:r>
                </w:p>
              </w:tc>
            </w:tr>
            <w:tr w:rsidR="00A27C80" w:rsidRPr="00A27C80" w14:paraId="2D995AEA" w14:textId="77777777" w:rsidTr="00A27C80">
              <w:tc>
                <w:tcPr>
                  <w:tcW w:w="562" w:type="dxa"/>
                  <w:vMerge/>
                  <w:vAlign w:val="center"/>
                </w:tcPr>
                <w:p w14:paraId="71ACA04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68E528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D00296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A414F0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COS hala III </w:t>
                  </w:r>
                </w:p>
              </w:tc>
              <w:tc>
                <w:tcPr>
                  <w:tcW w:w="2859" w:type="dxa"/>
                  <w:vAlign w:val="center"/>
                </w:tcPr>
                <w:p w14:paraId="26809323" w14:textId="5A06BE1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2C3D60">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2C3D60">
                    <w:rPr>
                      <w:rFonts w:ascii="Arial" w:hAnsi="Arial" w:cs="Arial"/>
                      <w:sz w:val="18"/>
                      <w:szCs w:val="18"/>
                    </w:rPr>
                    <w:t>,</w:t>
                  </w:r>
                  <w:r w:rsidRPr="00A27C80">
                    <w:rPr>
                      <w:rFonts w:ascii="Arial" w:hAnsi="Arial" w:cs="Arial"/>
                      <w:sz w:val="18"/>
                      <w:szCs w:val="18"/>
                    </w:rPr>
                    <w:t xml:space="preserve"> o pojemności </w:t>
                  </w:r>
                  <w:r w:rsidR="002C3D60">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r w:rsidR="005E4CB7">
                    <w:rPr>
                      <w:rFonts w:ascii="Arial" w:hAnsi="Arial" w:cs="Arial"/>
                      <w:sz w:val="18"/>
                      <w:szCs w:val="18"/>
                    </w:rPr>
                    <w:br/>
                  </w: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2996D1A9" w14:textId="77777777" w:rsidTr="00A27C80">
              <w:tc>
                <w:tcPr>
                  <w:tcW w:w="562" w:type="dxa"/>
                  <w:vMerge/>
                  <w:vAlign w:val="center"/>
                </w:tcPr>
                <w:p w14:paraId="6F419B7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2F744D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318763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C7C302F"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COS hala IV </w:t>
                  </w:r>
                </w:p>
              </w:tc>
              <w:tc>
                <w:tcPr>
                  <w:tcW w:w="2859" w:type="dxa"/>
                  <w:vAlign w:val="center"/>
                </w:tcPr>
                <w:p w14:paraId="488DCD3F" w14:textId="77777777" w:rsidR="005E4CB7"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2C3D60">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124DD6">
                    <w:rPr>
                      <w:rFonts w:ascii="Arial" w:hAnsi="Arial" w:cs="Arial"/>
                      <w:sz w:val="18"/>
                      <w:szCs w:val="18"/>
                    </w:rPr>
                    <w:t>,</w:t>
                  </w:r>
                  <w:r w:rsidRPr="00A27C80">
                    <w:rPr>
                      <w:rFonts w:ascii="Arial" w:hAnsi="Arial" w:cs="Arial"/>
                      <w:sz w:val="18"/>
                      <w:szCs w:val="18"/>
                    </w:rPr>
                    <w:t xml:space="preserve"> o pojemności </w:t>
                  </w:r>
                  <w:r w:rsidR="00124DD6">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p>
                <w:p w14:paraId="43518637" w14:textId="471D428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512F9228" w14:textId="77777777" w:rsidTr="00A27C80">
              <w:tc>
                <w:tcPr>
                  <w:tcW w:w="562" w:type="dxa"/>
                  <w:vMerge/>
                  <w:vAlign w:val="center"/>
                </w:tcPr>
                <w:p w14:paraId="19F6068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E65437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DDAA8B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8883972" w14:textId="7C04180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teren stacji odpylania Nr 1 </w:t>
                  </w:r>
                  <w:r w:rsidR="00371CF4">
                    <w:rPr>
                      <w:rFonts w:ascii="Arial" w:hAnsi="Arial" w:cs="Arial"/>
                      <w:sz w:val="18"/>
                      <w:szCs w:val="18"/>
                    </w:rPr>
                    <w:t>-</w:t>
                  </w:r>
                  <w:r w:rsidRPr="00A27C80">
                    <w:rPr>
                      <w:rFonts w:ascii="Arial" w:hAnsi="Arial" w:cs="Arial"/>
                      <w:sz w:val="18"/>
                      <w:szCs w:val="18"/>
                    </w:rPr>
                    <w:t xml:space="preserve"> przy warsztacie UR </w:t>
                  </w:r>
                </w:p>
              </w:tc>
              <w:tc>
                <w:tcPr>
                  <w:tcW w:w="2859" w:type="dxa"/>
                  <w:vAlign w:val="center"/>
                </w:tcPr>
                <w:p w14:paraId="4E30AA8E" w14:textId="441B7A5F" w:rsidR="002865BE"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zamykanej i zadaszonej wiaty</w:t>
                  </w:r>
                  <w:r w:rsidR="00371CF4">
                    <w:rPr>
                      <w:rFonts w:ascii="Arial" w:hAnsi="Arial" w:cs="Arial"/>
                      <w:sz w:val="18"/>
                      <w:szCs w:val="18"/>
                    </w:rPr>
                    <w:t>,</w:t>
                  </w:r>
                  <w:r w:rsidRPr="00A27C80">
                    <w:rPr>
                      <w:rFonts w:ascii="Arial" w:hAnsi="Arial" w:cs="Arial"/>
                      <w:sz w:val="18"/>
                      <w:szCs w:val="18"/>
                    </w:rPr>
                    <w:t xml:space="preserve"> na betonowym podłożu, </w:t>
                  </w:r>
                  <w:r w:rsidR="002865BE">
                    <w:rPr>
                      <w:rFonts w:ascii="Arial" w:hAnsi="Arial" w:cs="Arial"/>
                      <w:sz w:val="18"/>
                      <w:szCs w:val="18"/>
                    </w:rPr>
                    <w:br/>
                  </w:r>
                  <w:r w:rsidRPr="00A27C80">
                    <w:rPr>
                      <w:rFonts w:ascii="Arial" w:hAnsi="Arial" w:cs="Arial"/>
                      <w:sz w:val="18"/>
                      <w:szCs w:val="18"/>
                    </w:rPr>
                    <w:t xml:space="preserve">w szczelnych, zamykanych </w:t>
                  </w:r>
                </w:p>
                <w:p w14:paraId="0D109BA4" w14:textId="0E04D87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i opisanych beczkach</w:t>
                  </w:r>
                  <w:r w:rsidR="00371CF4">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o pojemności 200 dm</w:t>
                  </w:r>
                  <w:r w:rsidRPr="00A27C80">
                    <w:rPr>
                      <w:rFonts w:ascii="Arial" w:hAnsi="Arial" w:cs="Arial"/>
                      <w:sz w:val="18"/>
                      <w:szCs w:val="18"/>
                      <w:vertAlign w:val="superscript"/>
                    </w:rPr>
                    <w:t>3</w:t>
                  </w:r>
                  <w:r w:rsidRPr="00A27C80">
                    <w:rPr>
                      <w:rFonts w:ascii="Arial" w:hAnsi="Arial" w:cs="Arial"/>
                      <w:sz w:val="18"/>
                      <w:szCs w:val="18"/>
                    </w:rPr>
                    <w:t xml:space="preserve">. </w:t>
                  </w:r>
                  <w:r w:rsidR="008D75BF">
                    <w:rPr>
                      <w:rFonts w:ascii="Arial" w:hAnsi="Arial" w:cs="Arial"/>
                      <w:sz w:val="18"/>
                      <w:szCs w:val="18"/>
                    </w:rPr>
                    <w:br/>
                  </w:r>
                  <w:r w:rsidR="005E4CB7">
                    <w:rPr>
                      <w:rFonts w:ascii="Arial" w:hAnsi="Arial" w:cs="Arial"/>
                      <w:sz w:val="18"/>
                      <w:szCs w:val="18"/>
                    </w:rPr>
                    <w:br/>
                  </w: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 xml:space="preserve">w sorbenty do pochłaniania ewentualnych wycieków </w:t>
                  </w:r>
                  <w:r w:rsidR="00B772FA">
                    <w:rPr>
                      <w:rFonts w:ascii="Arial" w:hAnsi="Arial" w:cs="Arial"/>
                      <w:sz w:val="18"/>
                      <w:szCs w:val="18"/>
                    </w:rPr>
                    <w:br/>
                  </w:r>
                </w:p>
              </w:tc>
            </w:tr>
            <w:tr w:rsidR="00A27C80" w:rsidRPr="00A27C80" w14:paraId="60730794" w14:textId="77777777" w:rsidTr="00A27C80">
              <w:tc>
                <w:tcPr>
                  <w:tcW w:w="562" w:type="dxa"/>
                  <w:vMerge/>
                  <w:vAlign w:val="center"/>
                </w:tcPr>
                <w:p w14:paraId="2906EF7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A1E318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35FCF54"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DA1B2F0" w14:textId="7635549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w:t>
                  </w:r>
                  <w:r w:rsidR="00371CF4">
                    <w:rPr>
                      <w:rFonts w:ascii="Arial" w:hAnsi="Arial" w:cs="Arial"/>
                      <w:sz w:val="18"/>
                      <w:szCs w:val="18"/>
                    </w:rPr>
                    <w:t xml:space="preserve"> </w:t>
                  </w:r>
                  <w:r w:rsidRPr="00A27C80">
                    <w:rPr>
                      <w:rFonts w:ascii="Arial" w:hAnsi="Arial" w:cs="Arial"/>
                      <w:sz w:val="18"/>
                      <w:szCs w:val="18"/>
                    </w:rPr>
                    <w:t xml:space="preserve">- rejon estakady dostaw surówki, warsztat URM </w:t>
                  </w:r>
                </w:p>
              </w:tc>
              <w:tc>
                <w:tcPr>
                  <w:tcW w:w="2859" w:type="dxa"/>
                  <w:vAlign w:val="center"/>
                </w:tcPr>
                <w:p w14:paraId="58814D30" w14:textId="3E439E4B" w:rsidR="00ED483D"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371CF4">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371CF4">
                    <w:rPr>
                      <w:rFonts w:ascii="Arial" w:hAnsi="Arial" w:cs="Arial"/>
                      <w:sz w:val="18"/>
                      <w:szCs w:val="18"/>
                    </w:rPr>
                    <w:t>,</w:t>
                  </w:r>
                  <w:r w:rsidRPr="00A27C80">
                    <w:rPr>
                      <w:rFonts w:ascii="Arial" w:hAnsi="Arial" w:cs="Arial"/>
                      <w:sz w:val="18"/>
                      <w:szCs w:val="18"/>
                    </w:rPr>
                    <w:t xml:space="preserve"> o pojemności </w:t>
                  </w:r>
                  <w:r w:rsidR="00507926">
                    <w:rPr>
                      <w:rFonts w:ascii="Arial" w:hAnsi="Arial" w:cs="Arial"/>
                      <w:sz w:val="18"/>
                      <w:szCs w:val="18"/>
                    </w:rPr>
                    <w:br/>
                  </w:r>
                  <w:r w:rsidRPr="00A27C80">
                    <w:rPr>
                      <w:rFonts w:ascii="Arial" w:hAnsi="Arial" w:cs="Arial"/>
                      <w:sz w:val="18"/>
                      <w:szCs w:val="18"/>
                    </w:rPr>
                    <w:t>200</w:t>
                  </w:r>
                  <w:r w:rsidR="00507926">
                    <w:rPr>
                      <w:rFonts w:ascii="Arial" w:hAnsi="Arial" w:cs="Arial"/>
                      <w:sz w:val="18"/>
                      <w:szCs w:val="18"/>
                    </w:rPr>
                    <w:t xml:space="preserve"> </w:t>
                  </w:r>
                  <w:r w:rsidRPr="00A27C80">
                    <w:rPr>
                      <w:rFonts w:ascii="Arial" w:hAnsi="Arial" w:cs="Arial"/>
                      <w:sz w:val="18"/>
                      <w:szCs w:val="18"/>
                    </w:rPr>
                    <w:t>dm</w:t>
                  </w:r>
                  <w:r w:rsidRPr="00A27C80">
                    <w:rPr>
                      <w:rFonts w:ascii="Arial" w:hAnsi="Arial" w:cs="Arial"/>
                      <w:sz w:val="18"/>
                      <w:szCs w:val="18"/>
                      <w:vertAlign w:val="superscript"/>
                    </w:rPr>
                    <w:t>3</w:t>
                  </w:r>
                  <w:r w:rsidRPr="00A27C80">
                    <w:rPr>
                      <w:rFonts w:ascii="Arial" w:hAnsi="Arial" w:cs="Arial"/>
                      <w:sz w:val="18"/>
                      <w:szCs w:val="18"/>
                    </w:rPr>
                    <w:t xml:space="preserve">. </w:t>
                  </w:r>
                </w:p>
                <w:p w14:paraId="4F5A90D4" w14:textId="387015B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w sorbenty do pochłaniania ewentualnych wycieków</w:t>
                  </w:r>
                  <w:r w:rsidR="00AE07B7">
                    <w:rPr>
                      <w:rFonts w:ascii="Arial" w:hAnsi="Arial" w:cs="Arial"/>
                      <w:sz w:val="18"/>
                      <w:szCs w:val="18"/>
                    </w:rPr>
                    <w:t>.</w:t>
                  </w:r>
                  <w:r w:rsidR="006279BF">
                    <w:rPr>
                      <w:rFonts w:ascii="Arial" w:hAnsi="Arial" w:cs="Arial"/>
                      <w:sz w:val="18"/>
                      <w:szCs w:val="18"/>
                    </w:rPr>
                    <w:br/>
                  </w:r>
                </w:p>
              </w:tc>
            </w:tr>
            <w:tr w:rsidR="00A27C80" w:rsidRPr="00A27C80" w14:paraId="3DA4FE9B" w14:textId="77777777" w:rsidTr="00A27C80">
              <w:tc>
                <w:tcPr>
                  <w:tcW w:w="562" w:type="dxa"/>
                  <w:vMerge/>
                  <w:vAlign w:val="center"/>
                </w:tcPr>
                <w:p w14:paraId="37F6AE8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D9345B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5E760C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8790C42" w14:textId="6BC4C13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Stalowni</w:t>
                  </w:r>
                  <w:r w:rsidR="00371CF4">
                    <w:rPr>
                      <w:rFonts w:ascii="Arial" w:hAnsi="Arial" w:cs="Arial"/>
                      <w:sz w:val="18"/>
                      <w:szCs w:val="18"/>
                    </w:rPr>
                    <w:t xml:space="preserve"> </w:t>
                  </w:r>
                  <w:r w:rsidRPr="00A27C80">
                    <w:rPr>
                      <w:rFonts w:ascii="Arial" w:hAnsi="Arial" w:cs="Arial"/>
                      <w:sz w:val="18"/>
                      <w:szCs w:val="18"/>
                    </w:rPr>
                    <w:t>-</w:t>
                  </w:r>
                  <w:r w:rsidR="00371CF4">
                    <w:rPr>
                      <w:rFonts w:ascii="Arial" w:hAnsi="Arial" w:cs="Arial"/>
                      <w:sz w:val="18"/>
                      <w:szCs w:val="18"/>
                    </w:rPr>
                    <w:t xml:space="preserve"> </w:t>
                  </w:r>
                  <w:r w:rsidRPr="00A27C80">
                    <w:rPr>
                      <w:rFonts w:ascii="Arial" w:hAnsi="Arial" w:cs="Arial"/>
                      <w:sz w:val="18"/>
                      <w:szCs w:val="18"/>
                    </w:rPr>
                    <w:t xml:space="preserve">w hali konwertorów poz. 11,5 m, warsztat maszyn wyburzających </w:t>
                  </w:r>
                </w:p>
              </w:tc>
              <w:tc>
                <w:tcPr>
                  <w:tcW w:w="2859" w:type="dxa"/>
                  <w:vAlign w:val="center"/>
                </w:tcPr>
                <w:p w14:paraId="56D828E0" w14:textId="35C97E7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3E293E">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3E293E">
                    <w:rPr>
                      <w:rFonts w:ascii="Arial" w:hAnsi="Arial" w:cs="Arial"/>
                      <w:sz w:val="18"/>
                      <w:szCs w:val="18"/>
                    </w:rPr>
                    <w:t>,</w:t>
                  </w:r>
                  <w:r w:rsidRPr="00A27C80">
                    <w:rPr>
                      <w:rFonts w:ascii="Arial" w:hAnsi="Arial" w:cs="Arial"/>
                      <w:sz w:val="18"/>
                      <w:szCs w:val="18"/>
                    </w:rPr>
                    <w:t xml:space="preserve"> o pojemności </w:t>
                  </w:r>
                  <w:r w:rsidR="003E293E">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r w:rsidR="005E4CB7">
                    <w:rPr>
                      <w:rFonts w:ascii="Arial" w:hAnsi="Arial" w:cs="Arial"/>
                      <w:sz w:val="18"/>
                      <w:szCs w:val="18"/>
                    </w:rPr>
                    <w:br/>
                  </w: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7DBCE05E" w14:textId="77777777" w:rsidTr="00A27C80">
              <w:tc>
                <w:tcPr>
                  <w:tcW w:w="562" w:type="dxa"/>
                  <w:vMerge/>
                  <w:vAlign w:val="center"/>
                </w:tcPr>
                <w:p w14:paraId="7DC842FE"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6BEFD7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80D929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BBCBF8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wiata obok magazynu smarów i olejów </w:t>
                  </w:r>
                </w:p>
              </w:tc>
              <w:tc>
                <w:tcPr>
                  <w:tcW w:w="2859" w:type="dxa"/>
                  <w:vAlign w:val="center"/>
                </w:tcPr>
                <w:p w14:paraId="1BBFA85E" w14:textId="4E564E55" w:rsidR="002865BE"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zamykanej i zadaszonej wiaty</w:t>
                  </w:r>
                  <w:r w:rsidR="003E293E">
                    <w:rPr>
                      <w:rFonts w:ascii="Arial" w:hAnsi="Arial" w:cs="Arial"/>
                      <w:sz w:val="18"/>
                      <w:szCs w:val="18"/>
                    </w:rPr>
                    <w:t>,</w:t>
                  </w:r>
                  <w:r w:rsidRPr="00A27C80">
                    <w:rPr>
                      <w:rFonts w:ascii="Arial" w:hAnsi="Arial" w:cs="Arial"/>
                      <w:sz w:val="18"/>
                      <w:szCs w:val="18"/>
                    </w:rPr>
                    <w:t xml:space="preserve"> na betonowym podłożu, </w:t>
                  </w:r>
                  <w:r w:rsidR="002865BE">
                    <w:rPr>
                      <w:rFonts w:ascii="Arial" w:hAnsi="Arial" w:cs="Arial"/>
                      <w:sz w:val="18"/>
                      <w:szCs w:val="18"/>
                    </w:rPr>
                    <w:br/>
                  </w:r>
                  <w:r w:rsidRPr="00A27C80">
                    <w:rPr>
                      <w:rFonts w:ascii="Arial" w:hAnsi="Arial" w:cs="Arial"/>
                      <w:sz w:val="18"/>
                      <w:szCs w:val="18"/>
                    </w:rPr>
                    <w:t xml:space="preserve">w szczelnych, zamykanych </w:t>
                  </w:r>
                  <w:r w:rsidR="002865BE">
                    <w:rPr>
                      <w:rFonts w:ascii="Arial" w:hAnsi="Arial" w:cs="Arial"/>
                      <w:sz w:val="18"/>
                      <w:szCs w:val="18"/>
                    </w:rPr>
                    <w:br/>
                  </w:r>
                  <w:r w:rsidRPr="00A27C80">
                    <w:rPr>
                      <w:rFonts w:ascii="Arial" w:hAnsi="Arial" w:cs="Arial"/>
                      <w:sz w:val="18"/>
                      <w:szCs w:val="18"/>
                    </w:rPr>
                    <w:t>i opisanych beczkach</w:t>
                  </w:r>
                  <w:r w:rsidR="003E293E">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o pojemności 200 dm</w:t>
                  </w:r>
                  <w:r w:rsidRPr="00A27C80">
                    <w:rPr>
                      <w:rFonts w:ascii="Arial" w:hAnsi="Arial" w:cs="Arial"/>
                      <w:sz w:val="18"/>
                      <w:szCs w:val="18"/>
                      <w:vertAlign w:val="superscript"/>
                    </w:rPr>
                    <w:t>3</w:t>
                  </w:r>
                  <w:r w:rsidRPr="00A27C80">
                    <w:rPr>
                      <w:rFonts w:ascii="Arial" w:hAnsi="Arial" w:cs="Arial"/>
                      <w:sz w:val="18"/>
                      <w:szCs w:val="18"/>
                    </w:rPr>
                    <w:t xml:space="preserve">. </w:t>
                  </w:r>
                </w:p>
                <w:p w14:paraId="430DA698" w14:textId="106E9C8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w sorbenty do pochłaniania ewentualnych wycieków</w:t>
                  </w:r>
                  <w:r w:rsidR="006279BF">
                    <w:rPr>
                      <w:rFonts w:ascii="Arial" w:hAnsi="Arial" w:cs="Arial"/>
                      <w:sz w:val="18"/>
                      <w:szCs w:val="18"/>
                    </w:rPr>
                    <w:br/>
                  </w:r>
                </w:p>
              </w:tc>
            </w:tr>
            <w:tr w:rsidR="00A27C80" w:rsidRPr="00A27C80" w14:paraId="6DAC212C" w14:textId="77777777" w:rsidTr="00A27C80">
              <w:tc>
                <w:tcPr>
                  <w:tcW w:w="562" w:type="dxa"/>
                  <w:vMerge/>
                  <w:vAlign w:val="center"/>
                </w:tcPr>
                <w:p w14:paraId="51F87D7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4F2403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C96F6E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668A726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rejonie Walcowni Średniej, przy magazynie 716 </w:t>
                  </w:r>
                </w:p>
              </w:tc>
              <w:tc>
                <w:tcPr>
                  <w:tcW w:w="2859" w:type="dxa"/>
                  <w:vAlign w:val="center"/>
                </w:tcPr>
                <w:p w14:paraId="6853B0A2" w14:textId="28A9AD6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 w budynku pod zadaszeniem</w:t>
                  </w:r>
                  <w:r w:rsidR="00AB4187">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AB4187">
                    <w:rPr>
                      <w:rFonts w:ascii="Arial" w:hAnsi="Arial" w:cs="Arial"/>
                      <w:sz w:val="18"/>
                      <w:szCs w:val="18"/>
                    </w:rPr>
                    <w:t>,</w:t>
                  </w:r>
                  <w:r w:rsidRPr="00A27C80">
                    <w:rPr>
                      <w:rFonts w:ascii="Arial" w:hAnsi="Arial" w:cs="Arial"/>
                      <w:sz w:val="18"/>
                      <w:szCs w:val="18"/>
                    </w:rPr>
                    <w:t xml:space="preserve"> o pojemności </w:t>
                  </w:r>
                  <w:r w:rsidR="00AB4187">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 pobliżu znajdują się </w:t>
                  </w:r>
                  <w:r w:rsidR="002865BE">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3D889A87" w14:textId="77777777" w:rsidTr="00A27C80">
              <w:tc>
                <w:tcPr>
                  <w:tcW w:w="562" w:type="dxa"/>
                  <w:vMerge/>
                  <w:vAlign w:val="center"/>
                </w:tcPr>
                <w:p w14:paraId="7F818B8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7D254F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B11837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79EDEF08"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Hale obróbki walców </w:t>
                  </w:r>
                </w:p>
              </w:tc>
              <w:tc>
                <w:tcPr>
                  <w:tcW w:w="2859" w:type="dxa"/>
                  <w:vAlign w:val="center"/>
                </w:tcPr>
                <w:p w14:paraId="37F7EE95" w14:textId="3D4B44F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produkcyjnej</w:t>
                  </w:r>
                  <w:r w:rsidR="00AB4187">
                    <w:rPr>
                      <w:rFonts w:ascii="Arial" w:hAnsi="Arial" w:cs="Arial"/>
                      <w:sz w:val="18"/>
                      <w:szCs w:val="18"/>
                    </w:rPr>
                    <w:t>,</w:t>
                  </w:r>
                  <w:r w:rsidRPr="00A27C80">
                    <w:rPr>
                      <w:rFonts w:ascii="Arial" w:hAnsi="Arial" w:cs="Arial"/>
                      <w:sz w:val="18"/>
                      <w:szCs w:val="18"/>
                    </w:rPr>
                    <w:t xml:space="preserve"> na betonowym podłożu, w szczelnych, zamykanych i opisanych beczkach</w:t>
                  </w:r>
                  <w:r w:rsidR="00AB4187">
                    <w:rPr>
                      <w:rFonts w:ascii="Arial" w:hAnsi="Arial" w:cs="Arial"/>
                      <w:sz w:val="18"/>
                      <w:szCs w:val="18"/>
                    </w:rPr>
                    <w:t>,</w:t>
                  </w:r>
                  <w:r w:rsidRPr="00A27C80">
                    <w:rPr>
                      <w:rFonts w:ascii="Arial" w:hAnsi="Arial" w:cs="Arial"/>
                      <w:sz w:val="18"/>
                      <w:szCs w:val="18"/>
                    </w:rPr>
                    <w:t xml:space="preserve"> o pojemności </w:t>
                  </w:r>
                  <w:r w:rsidR="00AB4187">
                    <w:rPr>
                      <w:rFonts w:ascii="Arial" w:hAnsi="Arial" w:cs="Arial"/>
                      <w:sz w:val="18"/>
                      <w:szCs w:val="18"/>
                    </w:rPr>
                    <w:br/>
                  </w:r>
                  <w:r w:rsidRPr="00A27C80">
                    <w:rPr>
                      <w:rFonts w:ascii="Arial" w:hAnsi="Arial" w:cs="Arial"/>
                      <w:sz w:val="18"/>
                      <w:szCs w:val="18"/>
                    </w:rPr>
                    <w:t>200 dm</w:t>
                  </w:r>
                  <w:r w:rsidRPr="00A27C80">
                    <w:rPr>
                      <w:rFonts w:ascii="Arial" w:hAnsi="Arial" w:cs="Arial"/>
                      <w:sz w:val="18"/>
                      <w:szCs w:val="18"/>
                      <w:vertAlign w:val="superscript"/>
                    </w:rPr>
                    <w:t>3</w:t>
                  </w:r>
                  <w:r w:rsidRPr="00A27C80">
                    <w:rPr>
                      <w:rFonts w:ascii="Arial" w:hAnsi="Arial" w:cs="Arial"/>
                      <w:sz w:val="18"/>
                      <w:szCs w:val="18"/>
                    </w:rPr>
                    <w:t xml:space="preserve">. W pobliżu znajdują się </w:t>
                  </w:r>
                  <w:r w:rsidR="002865BE">
                    <w:rPr>
                      <w:rFonts w:ascii="Arial" w:hAnsi="Arial" w:cs="Arial"/>
                      <w:sz w:val="18"/>
                      <w:szCs w:val="18"/>
                    </w:rPr>
                    <w:br/>
                  </w:r>
                  <w:r w:rsidRPr="00A27C80">
                    <w:rPr>
                      <w:rFonts w:ascii="Arial" w:hAnsi="Arial" w:cs="Arial"/>
                      <w:sz w:val="18"/>
                      <w:szCs w:val="18"/>
                    </w:rPr>
                    <w:t>w sorbenty do pochłaniania ewentualnych wycieków</w:t>
                  </w:r>
                  <w:r w:rsidR="006279BF">
                    <w:rPr>
                      <w:rFonts w:ascii="Arial" w:hAnsi="Arial" w:cs="Arial"/>
                      <w:sz w:val="18"/>
                      <w:szCs w:val="18"/>
                    </w:rPr>
                    <w:br/>
                  </w:r>
                </w:p>
              </w:tc>
            </w:tr>
            <w:tr w:rsidR="00A27C80" w:rsidRPr="00A27C80" w14:paraId="4B95ABA8" w14:textId="77777777" w:rsidTr="00A27C80">
              <w:tc>
                <w:tcPr>
                  <w:tcW w:w="562" w:type="dxa"/>
                  <w:vMerge/>
                  <w:vAlign w:val="center"/>
                </w:tcPr>
                <w:p w14:paraId="3C9D031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E8B445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FCAB5E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EB0F3D3" w14:textId="0702B03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Centralny magazyn olejów </w:t>
                  </w:r>
                  <w:r w:rsidR="00AB4187">
                    <w:rPr>
                      <w:rFonts w:ascii="Arial" w:hAnsi="Arial" w:cs="Arial"/>
                      <w:sz w:val="18"/>
                      <w:szCs w:val="18"/>
                    </w:rPr>
                    <w:br/>
                  </w:r>
                  <w:r w:rsidRPr="00A27C80">
                    <w:rPr>
                      <w:rFonts w:ascii="Arial" w:hAnsi="Arial" w:cs="Arial"/>
                      <w:sz w:val="18"/>
                      <w:szCs w:val="18"/>
                    </w:rPr>
                    <w:t>i smarów (</w:t>
                  </w:r>
                  <w:proofErr w:type="spellStart"/>
                  <w:r w:rsidRPr="00A27C80">
                    <w:rPr>
                      <w:rFonts w:ascii="Arial" w:hAnsi="Arial" w:cs="Arial"/>
                      <w:sz w:val="18"/>
                      <w:szCs w:val="18"/>
                    </w:rPr>
                    <w:t>SZWiRO</w:t>
                  </w:r>
                  <w:proofErr w:type="spellEnd"/>
                  <w:r w:rsidRPr="00A27C80">
                    <w:rPr>
                      <w:rFonts w:ascii="Arial" w:hAnsi="Arial" w:cs="Arial"/>
                      <w:sz w:val="18"/>
                      <w:szCs w:val="18"/>
                    </w:rPr>
                    <w:t xml:space="preserve">) - plac przy budynku socjalnym </w:t>
                  </w:r>
                </w:p>
              </w:tc>
              <w:tc>
                <w:tcPr>
                  <w:tcW w:w="2859" w:type="dxa"/>
                  <w:vAlign w:val="center"/>
                </w:tcPr>
                <w:p w14:paraId="7586B333" w14:textId="3EFE30D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zamykanej i zadaszonej wiaty</w:t>
                  </w:r>
                  <w:r w:rsidR="00E476C8">
                    <w:rPr>
                      <w:rFonts w:ascii="Arial" w:hAnsi="Arial" w:cs="Arial"/>
                      <w:sz w:val="18"/>
                      <w:szCs w:val="18"/>
                    </w:rPr>
                    <w:t>,</w:t>
                  </w:r>
                  <w:r w:rsidRPr="00A27C80">
                    <w:rPr>
                      <w:rFonts w:ascii="Arial" w:hAnsi="Arial" w:cs="Arial"/>
                      <w:sz w:val="18"/>
                      <w:szCs w:val="18"/>
                    </w:rPr>
                    <w:t xml:space="preserve"> na betonowym podłożu, </w:t>
                  </w:r>
                  <w:r w:rsidR="002865BE">
                    <w:rPr>
                      <w:rFonts w:ascii="Arial" w:hAnsi="Arial" w:cs="Arial"/>
                      <w:sz w:val="18"/>
                      <w:szCs w:val="18"/>
                    </w:rPr>
                    <w:br/>
                  </w:r>
                  <w:r w:rsidRPr="00A27C80">
                    <w:rPr>
                      <w:rFonts w:ascii="Arial" w:hAnsi="Arial" w:cs="Arial"/>
                      <w:sz w:val="18"/>
                      <w:szCs w:val="18"/>
                    </w:rPr>
                    <w:t xml:space="preserve">w szczelnych, zamykanych </w:t>
                  </w:r>
                  <w:r w:rsidR="002865BE">
                    <w:rPr>
                      <w:rFonts w:ascii="Arial" w:hAnsi="Arial" w:cs="Arial"/>
                      <w:sz w:val="18"/>
                      <w:szCs w:val="18"/>
                    </w:rPr>
                    <w:br/>
                  </w:r>
                  <w:r w:rsidRPr="00A27C80">
                    <w:rPr>
                      <w:rFonts w:ascii="Arial" w:hAnsi="Arial" w:cs="Arial"/>
                      <w:sz w:val="18"/>
                      <w:szCs w:val="18"/>
                    </w:rPr>
                    <w:t>i opisanych beczkach</w:t>
                  </w:r>
                  <w:r w:rsidR="00E476C8">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o pojemności 200 dm</w:t>
                  </w:r>
                  <w:r w:rsidRPr="00A27C80">
                    <w:rPr>
                      <w:rFonts w:ascii="Arial" w:hAnsi="Arial" w:cs="Arial"/>
                      <w:sz w:val="18"/>
                      <w:szCs w:val="18"/>
                      <w:vertAlign w:val="superscript"/>
                    </w:rPr>
                    <w:t>3</w:t>
                  </w:r>
                  <w:r w:rsidRPr="00A27C80">
                    <w:rPr>
                      <w:rFonts w:ascii="Arial" w:hAnsi="Arial" w:cs="Arial"/>
                      <w:sz w:val="18"/>
                      <w:szCs w:val="18"/>
                    </w:rPr>
                    <w:t xml:space="preserve">. </w:t>
                  </w:r>
                  <w:r w:rsidR="005E4CB7">
                    <w:rPr>
                      <w:rFonts w:ascii="Arial" w:hAnsi="Arial" w:cs="Arial"/>
                      <w:sz w:val="18"/>
                      <w:szCs w:val="18"/>
                    </w:rPr>
                    <w:br/>
                  </w:r>
                  <w:r w:rsidRPr="00A27C80">
                    <w:rPr>
                      <w:rFonts w:ascii="Arial" w:hAnsi="Arial" w:cs="Arial"/>
                      <w:sz w:val="18"/>
                      <w:szCs w:val="18"/>
                    </w:rPr>
                    <w:t xml:space="preserve">W pobliżu znajdują się </w:t>
                  </w:r>
                  <w:r w:rsidR="002865BE">
                    <w:rPr>
                      <w:rFonts w:ascii="Arial" w:hAnsi="Arial" w:cs="Arial"/>
                      <w:sz w:val="18"/>
                      <w:szCs w:val="18"/>
                    </w:rPr>
                    <w:br/>
                  </w:r>
                  <w:r w:rsidRPr="00A27C80">
                    <w:rPr>
                      <w:rFonts w:ascii="Arial" w:hAnsi="Arial" w:cs="Arial"/>
                      <w:sz w:val="18"/>
                      <w:szCs w:val="18"/>
                    </w:rPr>
                    <w:t xml:space="preserve">w sorbenty do pochłaniania ewentualnych wycieków </w:t>
                  </w:r>
                  <w:r w:rsidR="006279BF">
                    <w:rPr>
                      <w:rFonts w:ascii="Arial" w:hAnsi="Arial" w:cs="Arial"/>
                      <w:sz w:val="18"/>
                      <w:szCs w:val="18"/>
                    </w:rPr>
                    <w:br/>
                  </w:r>
                </w:p>
              </w:tc>
            </w:tr>
            <w:tr w:rsidR="00A27C80" w:rsidRPr="00A27C80" w14:paraId="7AD7832A" w14:textId="77777777" w:rsidTr="00A27C80">
              <w:tc>
                <w:tcPr>
                  <w:tcW w:w="562" w:type="dxa"/>
                  <w:vMerge w:val="restart"/>
                  <w:vAlign w:val="center"/>
                </w:tcPr>
                <w:p w14:paraId="47E716E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24.</w:t>
                  </w:r>
                </w:p>
              </w:tc>
              <w:tc>
                <w:tcPr>
                  <w:tcW w:w="1134" w:type="dxa"/>
                  <w:vMerge w:val="restart"/>
                  <w:vAlign w:val="center"/>
                </w:tcPr>
                <w:p w14:paraId="0765C78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15 02 03</w:t>
                  </w:r>
                </w:p>
              </w:tc>
              <w:tc>
                <w:tcPr>
                  <w:tcW w:w="1843" w:type="dxa"/>
                  <w:vMerge w:val="restart"/>
                  <w:vAlign w:val="center"/>
                </w:tcPr>
                <w:p w14:paraId="66A531D4" w14:textId="6F3E8D43"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Sorbenty, materiały filtracyjne, tkaniny </w:t>
                  </w:r>
                  <w:r w:rsidRPr="00A27C80">
                    <w:rPr>
                      <w:rFonts w:ascii="Arial" w:hAnsi="Arial" w:cs="Arial"/>
                      <w:bCs/>
                      <w:sz w:val="18"/>
                      <w:szCs w:val="18"/>
                    </w:rPr>
                    <w:lastRenderedPageBreak/>
                    <w:t xml:space="preserve">do wycierania </w:t>
                  </w:r>
                  <w:r w:rsidR="002865BE">
                    <w:rPr>
                      <w:rFonts w:ascii="Arial" w:hAnsi="Arial" w:cs="Arial"/>
                      <w:bCs/>
                      <w:sz w:val="18"/>
                      <w:szCs w:val="18"/>
                    </w:rPr>
                    <w:br/>
                  </w:r>
                  <w:r w:rsidRPr="00A27C80">
                    <w:rPr>
                      <w:rFonts w:ascii="Arial" w:hAnsi="Arial" w:cs="Arial"/>
                      <w:bCs/>
                      <w:sz w:val="18"/>
                      <w:szCs w:val="18"/>
                    </w:rPr>
                    <w:t>(np. szmaty, ścierki) i ubrania ochronne inne niż wymienione w 15 02 02</w:t>
                  </w:r>
                </w:p>
              </w:tc>
              <w:tc>
                <w:tcPr>
                  <w:tcW w:w="2835" w:type="dxa"/>
                  <w:vAlign w:val="center"/>
                </w:tcPr>
                <w:p w14:paraId="6A75886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lastRenderedPageBreak/>
                    <w:t xml:space="preserve">Rejon budynku socjalnego Spiekalni </w:t>
                  </w:r>
                </w:p>
              </w:tc>
              <w:tc>
                <w:tcPr>
                  <w:tcW w:w="2859" w:type="dxa"/>
                  <w:vAlign w:val="center"/>
                </w:tcPr>
                <w:p w14:paraId="39FEB0F5" w14:textId="1DDE9BB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w rejonie budynku </w:t>
                  </w:r>
                  <w:r w:rsidRPr="00A27C80">
                    <w:rPr>
                      <w:rFonts w:ascii="Arial" w:hAnsi="Arial" w:cs="Arial"/>
                      <w:sz w:val="18"/>
                      <w:szCs w:val="18"/>
                    </w:rPr>
                    <w:lastRenderedPageBreak/>
                    <w:t>socjalnego</w:t>
                  </w:r>
                  <w:r w:rsidR="00E476C8">
                    <w:rPr>
                      <w:rFonts w:ascii="Arial" w:hAnsi="Arial" w:cs="Arial"/>
                      <w:sz w:val="18"/>
                      <w:szCs w:val="18"/>
                    </w:rPr>
                    <w:t>,</w:t>
                  </w:r>
                  <w:r w:rsidRPr="00A27C80">
                    <w:rPr>
                      <w:rFonts w:ascii="Arial" w:hAnsi="Arial" w:cs="Arial"/>
                      <w:sz w:val="18"/>
                      <w:szCs w:val="18"/>
                    </w:rPr>
                    <w:t xml:space="preserve"> na utwardzonym betonowym podłożu, </w:t>
                  </w:r>
                  <w:r w:rsidR="002865BE">
                    <w:rPr>
                      <w:rFonts w:ascii="Arial" w:hAnsi="Arial" w:cs="Arial"/>
                      <w:sz w:val="18"/>
                      <w:szCs w:val="18"/>
                    </w:rPr>
                    <w:br/>
                  </w:r>
                  <w:r w:rsidRPr="00A27C80">
                    <w:rPr>
                      <w:rFonts w:ascii="Arial" w:hAnsi="Arial" w:cs="Arial"/>
                      <w:sz w:val="18"/>
                      <w:szCs w:val="18"/>
                    </w:rPr>
                    <w:t xml:space="preserve">w szczelnym, zamykanym </w:t>
                  </w:r>
                  <w:r w:rsidR="002865BE">
                    <w:rPr>
                      <w:rFonts w:ascii="Arial" w:hAnsi="Arial" w:cs="Arial"/>
                      <w:sz w:val="18"/>
                      <w:szCs w:val="18"/>
                    </w:rPr>
                    <w:br/>
                  </w:r>
                  <w:r w:rsidRPr="00A27C80">
                    <w:rPr>
                      <w:rFonts w:ascii="Arial" w:hAnsi="Arial" w:cs="Arial"/>
                      <w:sz w:val="18"/>
                      <w:szCs w:val="18"/>
                    </w:rPr>
                    <w:t xml:space="preserve">i opisanym kontenerze </w:t>
                  </w:r>
                  <w:r w:rsidR="006279BF">
                    <w:rPr>
                      <w:rFonts w:ascii="Arial" w:hAnsi="Arial" w:cs="Arial"/>
                      <w:sz w:val="18"/>
                      <w:szCs w:val="18"/>
                    </w:rPr>
                    <w:br/>
                  </w:r>
                </w:p>
              </w:tc>
            </w:tr>
            <w:tr w:rsidR="00A27C80" w:rsidRPr="00A27C80" w14:paraId="41EA397F" w14:textId="77777777" w:rsidTr="00A27C80">
              <w:tc>
                <w:tcPr>
                  <w:tcW w:w="562" w:type="dxa"/>
                  <w:vMerge/>
                  <w:vAlign w:val="center"/>
                </w:tcPr>
                <w:p w14:paraId="38CFCC2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6D7012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15415F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21DBE56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budynku socjalnego Wielkich Pieców </w:t>
                  </w:r>
                </w:p>
              </w:tc>
              <w:tc>
                <w:tcPr>
                  <w:tcW w:w="2859" w:type="dxa"/>
                  <w:vAlign w:val="center"/>
                </w:tcPr>
                <w:p w14:paraId="0BFB4748" w14:textId="4822BCD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 w rejonie budynku socjalnego</w:t>
                  </w:r>
                  <w:r w:rsidR="002A7389">
                    <w:rPr>
                      <w:rFonts w:ascii="Arial" w:hAnsi="Arial" w:cs="Arial"/>
                      <w:sz w:val="18"/>
                      <w:szCs w:val="18"/>
                    </w:rPr>
                    <w:t>,</w:t>
                  </w:r>
                  <w:r w:rsidRPr="00A27C80">
                    <w:rPr>
                      <w:rFonts w:ascii="Arial" w:hAnsi="Arial" w:cs="Arial"/>
                      <w:sz w:val="18"/>
                      <w:szCs w:val="18"/>
                    </w:rPr>
                    <w:t xml:space="preserve"> na utwardzonym betonowym podłożu, </w:t>
                  </w:r>
                  <w:r w:rsidR="002865BE">
                    <w:rPr>
                      <w:rFonts w:ascii="Arial" w:hAnsi="Arial" w:cs="Arial"/>
                      <w:sz w:val="18"/>
                      <w:szCs w:val="18"/>
                    </w:rPr>
                    <w:br/>
                  </w:r>
                  <w:r w:rsidRPr="00A27C80">
                    <w:rPr>
                      <w:rFonts w:ascii="Arial" w:hAnsi="Arial" w:cs="Arial"/>
                      <w:sz w:val="18"/>
                      <w:szCs w:val="18"/>
                    </w:rPr>
                    <w:t xml:space="preserve">w szczelnym, zamykanym </w:t>
                  </w:r>
                  <w:r w:rsidR="002865BE">
                    <w:rPr>
                      <w:rFonts w:ascii="Arial" w:hAnsi="Arial" w:cs="Arial"/>
                      <w:sz w:val="18"/>
                      <w:szCs w:val="18"/>
                    </w:rPr>
                    <w:br/>
                  </w:r>
                  <w:r w:rsidRPr="00A27C80">
                    <w:rPr>
                      <w:rFonts w:ascii="Arial" w:hAnsi="Arial" w:cs="Arial"/>
                      <w:sz w:val="18"/>
                      <w:szCs w:val="18"/>
                    </w:rPr>
                    <w:t xml:space="preserve">i opisanym kontenerze </w:t>
                  </w:r>
                  <w:r w:rsidR="00052097">
                    <w:rPr>
                      <w:rFonts w:ascii="Arial" w:hAnsi="Arial" w:cs="Arial"/>
                      <w:sz w:val="18"/>
                      <w:szCs w:val="18"/>
                    </w:rPr>
                    <w:br/>
                  </w:r>
                </w:p>
              </w:tc>
            </w:tr>
            <w:tr w:rsidR="00A27C80" w:rsidRPr="00A27C80" w14:paraId="2C8220DE" w14:textId="77777777" w:rsidTr="00A27C80">
              <w:tc>
                <w:tcPr>
                  <w:tcW w:w="562" w:type="dxa"/>
                  <w:vMerge/>
                  <w:vAlign w:val="center"/>
                </w:tcPr>
                <w:p w14:paraId="51AC9AA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65B5A02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3CDEDC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E28D86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w:t>
                  </w:r>
                </w:p>
              </w:tc>
              <w:tc>
                <w:tcPr>
                  <w:tcW w:w="2859" w:type="dxa"/>
                  <w:vAlign w:val="center"/>
                </w:tcPr>
                <w:p w14:paraId="50035FE1" w14:textId="2F83D1F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w:t>
                  </w:r>
                  <w:r w:rsidR="002A7389">
                    <w:rPr>
                      <w:rFonts w:ascii="Arial" w:hAnsi="Arial" w:cs="Arial"/>
                      <w:sz w:val="18"/>
                      <w:szCs w:val="18"/>
                    </w:rPr>
                    <w:t>,</w:t>
                  </w:r>
                  <w:r w:rsidRPr="00A27C80">
                    <w:rPr>
                      <w:rFonts w:ascii="Arial" w:hAnsi="Arial" w:cs="Arial"/>
                      <w:sz w:val="18"/>
                      <w:szCs w:val="18"/>
                    </w:rPr>
                    <w:t xml:space="preserve"> na utwardzonym betonowym podłożu, </w:t>
                  </w:r>
                  <w:r w:rsidR="002865BE">
                    <w:rPr>
                      <w:rFonts w:ascii="Arial" w:hAnsi="Arial" w:cs="Arial"/>
                      <w:sz w:val="18"/>
                      <w:szCs w:val="18"/>
                    </w:rPr>
                    <w:br/>
                  </w:r>
                  <w:r w:rsidRPr="00A27C80">
                    <w:rPr>
                      <w:rFonts w:ascii="Arial" w:hAnsi="Arial" w:cs="Arial"/>
                      <w:sz w:val="18"/>
                      <w:szCs w:val="18"/>
                    </w:rPr>
                    <w:t xml:space="preserve">w szczelnych, zamykanych </w:t>
                  </w:r>
                  <w:r w:rsidR="002865BE">
                    <w:rPr>
                      <w:rFonts w:ascii="Arial" w:hAnsi="Arial" w:cs="Arial"/>
                      <w:sz w:val="18"/>
                      <w:szCs w:val="18"/>
                    </w:rPr>
                    <w:br/>
                  </w:r>
                  <w:r w:rsidRPr="00A27C80">
                    <w:rPr>
                      <w:rFonts w:ascii="Arial" w:hAnsi="Arial" w:cs="Arial"/>
                      <w:sz w:val="18"/>
                      <w:szCs w:val="18"/>
                    </w:rPr>
                    <w:t xml:space="preserve">i opisanych kontenerach </w:t>
                  </w:r>
                  <w:r w:rsidR="006279BF">
                    <w:rPr>
                      <w:rFonts w:ascii="Arial" w:hAnsi="Arial" w:cs="Arial"/>
                      <w:sz w:val="18"/>
                      <w:szCs w:val="18"/>
                    </w:rPr>
                    <w:br/>
                  </w:r>
                </w:p>
              </w:tc>
            </w:tr>
            <w:tr w:rsidR="00A27C80" w:rsidRPr="00A27C80" w14:paraId="2F6E6408" w14:textId="77777777" w:rsidTr="00A27C80">
              <w:tc>
                <w:tcPr>
                  <w:tcW w:w="562" w:type="dxa"/>
                  <w:vMerge/>
                  <w:vAlign w:val="center"/>
                </w:tcPr>
                <w:p w14:paraId="1733AE3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4AFCF2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7AAA3BE"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858A00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Stalowni przy stacjach odpylania </w:t>
                  </w:r>
                </w:p>
              </w:tc>
              <w:tc>
                <w:tcPr>
                  <w:tcW w:w="2859" w:type="dxa"/>
                  <w:vAlign w:val="center"/>
                </w:tcPr>
                <w:p w14:paraId="0B008EAE" w14:textId="5C2D2CE1"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 (worki filtracyjne)</w:t>
                  </w:r>
                  <w:r w:rsidR="002A7389">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w sposób zorganizowany</w:t>
                  </w:r>
                  <w:r w:rsidR="002A7389">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w wyznaczonym miejscu placu magazynowego</w:t>
                  </w:r>
                  <w:r w:rsidR="002A7389">
                    <w:rPr>
                      <w:rFonts w:ascii="Arial" w:hAnsi="Arial" w:cs="Arial"/>
                      <w:sz w:val="18"/>
                      <w:szCs w:val="18"/>
                    </w:rPr>
                    <w:t>,</w:t>
                  </w:r>
                  <w:r w:rsidRPr="00A27C80">
                    <w:rPr>
                      <w:rFonts w:ascii="Arial" w:hAnsi="Arial" w:cs="Arial"/>
                      <w:sz w:val="18"/>
                      <w:szCs w:val="18"/>
                    </w:rPr>
                    <w:t xml:space="preserve"> na utwardzonym betonowym podłożu </w:t>
                  </w:r>
                  <w:r w:rsidR="006279BF">
                    <w:rPr>
                      <w:rFonts w:ascii="Arial" w:hAnsi="Arial" w:cs="Arial"/>
                      <w:sz w:val="18"/>
                      <w:szCs w:val="18"/>
                    </w:rPr>
                    <w:br/>
                  </w:r>
                </w:p>
              </w:tc>
            </w:tr>
            <w:tr w:rsidR="00A27C80" w:rsidRPr="00A27C80" w14:paraId="7E4AA491" w14:textId="77777777" w:rsidTr="00A27C80">
              <w:tc>
                <w:tcPr>
                  <w:tcW w:w="562" w:type="dxa"/>
                  <w:vMerge/>
                  <w:vAlign w:val="center"/>
                </w:tcPr>
                <w:p w14:paraId="390050F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5C2DCC5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4053EE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84B3C8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Walcowni Dużej </w:t>
                  </w:r>
                </w:p>
              </w:tc>
              <w:tc>
                <w:tcPr>
                  <w:tcW w:w="2859" w:type="dxa"/>
                  <w:vAlign w:val="center"/>
                </w:tcPr>
                <w:p w14:paraId="395EA0C6" w14:textId="096F555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 hali produkcyjnej</w:t>
                  </w:r>
                  <w:r w:rsidR="002A7389">
                    <w:rPr>
                      <w:rFonts w:ascii="Arial" w:hAnsi="Arial" w:cs="Arial"/>
                      <w:sz w:val="18"/>
                      <w:szCs w:val="18"/>
                    </w:rPr>
                    <w:t>,</w:t>
                  </w:r>
                  <w:r w:rsidRPr="00A27C80">
                    <w:rPr>
                      <w:rFonts w:ascii="Arial" w:hAnsi="Arial" w:cs="Arial"/>
                      <w:sz w:val="18"/>
                      <w:szCs w:val="18"/>
                    </w:rPr>
                    <w:t xml:space="preserve"> na utwardzonym betonowym podłożu, w szczelnym, zamykanym i opisanym kontenerze </w:t>
                  </w:r>
                  <w:r w:rsidR="000D528F">
                    <w:rPr>
                      <w:rFonts w:ascii="Arial" w:hAnsi="Arial" w:cs="Arial"/>
                      <w:sz w:val="18"/>
                      <w:szCs w:val="18"/>
                    </w:rPr>
                    <w:br/>
                  </w:r>
                </w:p>
              </w:tc>
            </w:tr>
            <w:tr w:rsidR="00A27C80" w:rsidRPr="00A27C80" w14:paraId="1F1BF4C1" w14:textId="77777777" w:rsidTr="00A27C80">
              <w:tc>
                <w:tcPr>
                  <w:tcW w:w="562" w:type="dxa"/>
                  <w:vMerge/>
                  <w:vAlign w:val="center"/>
                </w:tcPr>
                <w:p w14:paraId="10984A5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D67877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7C41CF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9974568"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Walcownia Duża - pomieszczenie podręczne do przechowywania substancji niebezpiecznych </w:t>
                  </w:r>
                </w:p>
              </w:tc>
              <w:tc>
                <w:tcPr>
                  <w:tcW w:w="2859" w:type="dxa"/>
                  <w:vAlign w:val="center"/>
                </w:tcPr>
                <w:p w14:paraId="4B4E8A49" w14:textId="7341E48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 hali produkcyjnej</w:t>
                  </w:r>
                  <w:r w:rsidR="002A7389">
                    <w:rPr>
                      <w:rFonts w:ascii="Arial" w:hAnsi="Arial" w:cs="Arial"/>
                      <w:sz w:val="18"/>
                      <w:szCs w:val="18"/>
                    </w:rPr>
                    <w:t>,</w:t>
                  </w:r>
                  <w:r w:rsidRPr="00A27C80">
                    <w:rPr>
                      <w:rFonts w:ascii="Arial" w:hAnsi="Arial" w:cs="Arial"/>
                      <w:sz w:val="18"/>
                      <w:szCs w:val="18"/>
                    </w:rPr>
                    <w:t xml:space="preserve"> na utwardzonym betonowym podłożu, w szczelnych, zamykanych i opisanych beczkach </w:t>
                  </w:r>
                  <w:r w:rsidR="006279BF">
                    <w:rPr>
                      <w:rFonts w:ascii="Arial" w:hAnsi="Arial" w:cs="Arial"/>
                      <w:sz w:val="18"/>
                      <w:szCs w:val="18"/>
                    </w:rPr>
                    <w:br/>
                  </w:r>
                </w:p>
              </w:tc>
            </w:tr>
            <w:tr w:rsidR="00A27C80" w:rsidRPr="00A27C80" w14:paraId="5A77EE88" w14:textId="77777777" w:rsidTr="00A27C80">
              <w:tc>
                <w:tcPr>
                  <w:tcW w:w="562" w:type="dxa"/>
                  <w:vMerge/>
                  <w:vAlign w:val="center"/>
                </w:tcPr>
                <w:p w14:paraId="0E89489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3B360D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397D01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2178324" w14:textId="164ADEC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Wapnialnia</w:t>
                  </w:r>
                  <w:proofErr w:type="spellEnd"/>
                  <w:r w:rsidRPr="00A27C80">
                    <w:rPr>
                      <w:rFonts w:ascii="Arial" w:hAnsi="Arial" w:cs="Arial"/>
                      <w:sz w:val="18"/>
                      <w:szCs w:val="18"/>
                    </w:rPr>
                    <w:t xml:space="preserve"> </w:t>
                  </w:r>
                  <w:r w:rsidR="002A7389">
                    <w:rPr>
                      <w:rFonts w:ascii="Arial" w:hAnsi="Arial" w:cs="Arial"/>
                      <w:sz w:val="18"/>
                      <w:szCs w:val="18"/>
                    </w:rPr>
                    <w:t>-</w:t>
                  </w:r>
                  <w:r w:rsidRPr="00A27C80">
                    <w:rPr>
                      <w:rFonts w:ascii="Arial" w:hAnsi="Arial" w:cs="Arial"/>
                      <w:sz w:val="18"/>
                      <w:szCs w:val="18"/>
                    </w:rPr>
                    <w:t xml:space="preserve"> rejon przy stacjach dmuchaw </w:t>
                  </w:r>
                </w:p>
              </w:tc>
              <w:tc>
                <w:tcPr>
                  <w:tcW w:w="2859" w:type="dxa"/>
                  <w:vAlign w:val="center"/>
                </w:tcPr>
                <w:p w14:paraId="5B0E9BB2" w14:textId="6C1A4DA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Luzem (worki filtracyjne) </w:t>
                  </w:r>
                  <w:r w:rsidR="002865BE">
                    <w:rPr>
                      <w:rFonts w:ascii="Arial" w:hAnsi="Arial" w:cs="Arial"/>
                      <w:sz w:val="18"/>
                      <w:szCs w:val="18"/>
                    </w:rPr>
                    <w:br/>
                  </w:r>
                  <w:r w:rsidRPr="00A27C80">
                    <w:rPr>
                      <w:rFonts w:ascii="Arial" w:hAnsi="Arial" w:cs="Arial"/>
                      <w:sz w:val="18"/>
                      <w:szCs w:val="18"/>
                    </w:rPr>
                    <w:t>w sposób zorganizowany</w:t>
                  </w:r>
                  <w:r w:rsidR="009B0146">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w wyznaczonym miejscu</w:t>
                  </w:r>
                  <w:r w:rsidR="009B0146">
                    <w:rPr>
                      <w:rFonts w:ascii="Arial" w:hAnsi="Arial" w:cs="Arial"/>
                      <w:sz w:val="18"/>
                      <w:szCs w:val="18"/>
                    </w:rPr>
                    <w:t>,</w:t>
                  </w:r>
                  <w:r w:rsidRPr="00A27C80">
                    <w:rPr>
                      <w:rFonts w:ascii="Arial" w:hAnsi="Arial" w:cs="Arial"/>
                      <w:sz w:val="18"/>
                      <w:szCs w:val="18"/>
                    </w:rPr>
                    <w:t xml:space="preserve"> na utwardzonym betonowym podłożu </w:t>
                  </w:r>
                  <w:r w:rsidR="00052097">
                    <w:rPr>
                      <w:rFonts w:ascii="Arial" w:hAnsi="Arial" w:cs="Arial"/>
                      <w:sz w:val="18"/>
                      <w:szCs w:val="18"/>
                    </w:rPr>
                    <w:br/>
                  </w:r>
                </w:p>
              </w:tc>
            </w:tr>
            <w:tr w:rsidR="00A27C80" w:rsidRPr="00A27C80" w14:paraId="7EB9A1B5" w14:textId="77777777" w:rsidTr="00A27C80">
              <w:tc>
                <w:tcPr>
                  <w:tcW w:w="562" w:type="dxa"/>
                  <w:vMerge/>
                  <w:vAlign w:val="center"/>
                </w:tcPr>
                <w:p w14:paraId="4606B35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A1B0BF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AA5CF4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60DAF8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budynku socjalnego Walcowni Średniej </w:t>
                  </w:r>
                </w:p>
              </w:tc>
              <w:tc>
                <w:tcPr>
                  <w:tcW w:w="2859" w:type="dxa"/>
                  <w:vAlign w:val="center"/>
                </w:tcPr>
                <w:p w14:paraId="6612EA76" w14:textId="44CB1BE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i oznakowanym miejscu hali produkcyjnej</w:t>
                  </w:r>
                  <w:r w:rsidR="009B0146">
                    <w:rPr>
                      <w:rFonts w:ascii="Arial" w:hAnsi="Arial" w:cs="Arial"/>
                      <w:sz w:val="18"/>
                      <w:szCs w:val="18"/>
                    </w:rPr>
                    <w:t>,</w:t>
                  </w:r>
                  <w:r w:rsidRPr="00A27C80">
                    <w:rPr>
                      <w:rFonts w:ascii="Arial" w:hAnsi="Arial" w:cs="Arial"/>
                      <w:sz w:val="18"/>
                      <w:szCs w:val="18"/>
                    </w:rPr>
                    <w:t xml:space="preserve"> na utwardzonym betonowym podłożu, w szczelnym, zamykanym i opisanym kontenerze </w:t>
                  </w:r>
                  <w:r w:rsidR="006279BF">
                    <w:rPr>
                      <w:rFonts w:ascii="Arial" w:hAnsi="Arial" w:cs="Arial"/>
                      <w:sz w:val="18"/>
                      <w:szCs w:val="18"/>
                    </w:rPr>
                    <w:br/>
                  </w:r>
                </w:p>
              </w:tc>
            </w:tr>
            <w:tr w:rsidR="00A27C80" w:rsidRPr="00A27C80" w14:paraId="3930EAB6" w14:textId="77777777" w:rsidTr="00A27C80">
              <w:tc>
                <w:tcPr>
                  <w:tcW w:w="562" w:type="dxa"/>
                  <w:vMerge/>
                  <w:vAlign w:val="center"/>
                </w:tcPr>
                <w:p w14:paraId="327D8BB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566128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7E06742"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6E60FA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Magazyn Główny GU - 71 </w:t>
                  </w:r>
                </w:p>
              </w:tc>
              <w:tc>
                <w:tcPr>
                  <w:tcW w:w="2859" w:type="dxa"/>
                  <w:vAlign w:val="center"/>
                </w:tcPr>
                <w:p w14:paraId="02F2D70E" w14:textId="3ABD5CB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miejscu holu na 2 piętrze budynku, </w:t>
                  </w:r>
                  <w:r w:rsidR="002865BE">
                    <w:rPr>
                      <w:rFonts w:ascii="Arial" w:hAnsi="Arial" w:cs="Arial"/>
                      <w:sz w:val="18"/>
                      <w:szCs w:val="18"/>
                    </w:rPr>
                    <w:br/>
                  </w:r>
                  <w:r w:rsidRPr="00A27C80">
                    <w:rPr>
                      <w:rFonts w:ascii="Arial" w:hAnsi="Arial" w:cs="Arial"/>
                      <w:sz w:val="18"/>
                      <w:szCs w:val="18"/>
                    </w:rPr>
                    <w:t>w szczelnym, opisanym kontenerze, posadowionym na utwardzonym betonowym podłożu</w:t>
                  </w:r>
                  <w:r w:rsidR="006279BF">
                    <w:rPr>
                      <w:rFonts w:ascii="Arial" w:hAnsi="Arial" w:cs="Arial"/>
                      <w:sz w:val="18"/>
                      <w:szCs w:val="18"/>
                    </w:rPr>
                    <w:br/>
                  </w:r>
                </w:p>
              </w:tc>
            </w:tr>
            <w:tr w:rsidR="00A27C80" w:rsidRPr="00A27C80" w14:paraId="2FD87214" w14:textId="77777777" w:rsidTr="00A27C80">
              <w:tc>
                <w:tcPr>
                  <w:tcW w:w="562" w:type="dxa"/>
                  <w:vMerge/>
                  <w:vAlign w:val="center"/>
                </w:tcPr>
                <w:p w14:paraId="24A90B8F"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42D235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2B1E23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D409D32" w14:textId="17670C5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Zakład Energetyczny - pompownie: 5,</w:t>
                  </w:r>
                  <w:r w:rsidR="009B0146">
                    <w:rPr>
                      <w:rFonts w:ascii="Arial" w:hAnsi="Arial" w:cs="Arial"/>
                      <w:sz w:val="18"/>
                      <w:szCs w:val="18"/>
                    </w:rPr>
                    <w:t xml:space="preserve"> </w:t>
                  </w:r>
                  <w:r w:rsidRPr="00A27C80">
                    <w:rPr>
                      <w:rFonts w:ascii="Arial" w:hAnsi="Arial" w:cs="Arial"/>
                      <w:sz w:val="18"/>
                      <w:szCs w:val="18"/>
                    </w:rPr>
                    <w:t>9,</w:t>
                  </w:r>
                  <w:r w:rsidR="009B0146">
                    <w:rPr>
                      <w:rFonts w:ascii="Arial" w:hAnsi="Arial" w:cs="Arial"/>
                      <w:sz w:val="18"/>
                      <w:szCs w:val="18"/>
                    </w:rPr>
                    <w:t xml:space="preserve"> </w:t>
                  </w:r>
                  <w:r w:rsidRPr="00A27C80">
                    <w:rPr>
                      <w:rFonts w:ascii="Arial" w:hAnsi="Arial" w:cs="Arial"/>
                      <w:sz w:val="18"/>
                      <w:szCs w:val="18"/>
                    </w:rPr>
                    <w:t>10,</w:t>
                  </w:r>
                  <w:r w:rsidR="009B0146">
                    <w:rPr>
                      <w:rFonts w:ascii="Arial" w:hAnsi="Arial" w:cs="Arial"/>
                      <w:sz w:val="18"/>
                      <w:szCs w:val="18"/>
                    </w:rPr>
                    <w:t xml:space="preserve"> </w:t>
                  </w:r>
                  <w:r w:rsidRPr="00A27C80">
                    <w:rPr>
                      <w:rFonts w:ascii="Arial" w:hAnsi="Arial" w:cs="Arial"/>
                      <w:sz w:val="18"/>
                      <w:szCs w:val="18"/>
                    </w:rPr>
                    <w:t>12,</w:t>
                  </w:r>
                  <w:r w:rsidR="009B0146">
                    <w:rPr>
                      <w:rFonts w:ascii="Arial" w:hAnsi="Arial" w:cs="Arial"/>
                      <w:sz w:val="18"/>
                      <w:szCs w:val="18"/>
                    </w:rPr>
                    <w:t xml:space="preserve"> </w:t>
                  </w:r>
                  <w:r w:rsidRPr="00A27C80">
                    <w:rPr>
                      <w:rFonts w:ascii="Arial" w:hAnsi="Arial" w:cs="Arial"/>
                      <w:sz w:val="18"/>
                      <w:szCs w:val="18"/>
                    </w:rPr>
                    <w:t xml:space="preserve">14; hala nr 8, </w:t>
                  </w:r>
                </w:p>
              </w:tc>
              <w:tc>
                <w:tcPr>
                  <w:tcW w:w="2859" w:type="dxa"/>
                  <w:vAlign w:val="center"/>
                </w:tcPr>
                <w:p w14:paraId="02DB3DA4" w14:textId="0D9A9FE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na betonowym utwardzonym podłożu, </w:t>
                  </w:r>
                  <w:r w:rsidR="002865BE">
                    <w:rPr>
                      <w:rFonts w:ascii="Arial" w:hAnsi="Arial" w:cs="Arial"/>
                      <w:sz w:val="18"/>
                      <w:szCs w:val="18"/>
                    </w:rPr>
                    <w:br/>
                  </w:r>
                  <w:r w:rsidRPr="00A27C80">
                    <w:rPr>
                      <w:rFonts w:ascii="Arial" w:hAnsi="Arial" w:cs="Arial"/>
                      <w:sz w:val="18"/>
                      <w:szCs w:val="18"/>
                    </w:rPr>
                    <w:t xml:space="preserve">w szczelnych i opisanych pojemnikach </w:t>
                  </w:r>
                  <w:r w:rsidR="006279BF">
                    <w:rPr>
                      <w:rFonts w:ascii="Arial" w:hAnsi="Arial" w:cs="Arial"/>
                      <w:sz w:val="18"/>
                      <w:szCs w:val="18"/>
                    </w:rPr>
                    <w:br/>
                  </w:r>
                </w:p>
              </w:tc>
            </w:tr>
            <w:tr w:rsidR="00A27C80" w:rsidRPr="00A27C80" w14:paraId="0059E412" w14:textId="77777777" w:rsidTr="00A27C80">
              <w:tc>
                <w:tcPr>
                  <w:tcW w:w="562" w:type="dxa"/>
                  <w:vMerge/>
                  <w:vAlign w:val="center"/>
                </w:tcPr>
                <w:p w14:paraId="1D9D374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35E1FE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CFB49A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0F451F87" w14:textId="646BCBF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Rejon Wielkich Pieców - pompownie: 7,</w:t>
                  </w:r>
                  <w:r w:rsidR="00AF6978">
                    <w:rPr>
                      <w:rFonts w:ascii="Arial" w:hAnsi="Arial" w:cs="Arial"/>
                      <w:sz w:val="18"/>
                      <w:szCs w:val="18"/>
                    </w:rPr>
                    <w:t xml:space="preserve"> </w:t>
                  </w:r>
                  <w:r w:rsidRPr="00A27C80">
                    <w:rPr>
                      <w:rFonts w:ascii="Arial" w:hAnsi="Arial" w:cs="Arial"/>
                      <w:sz w:val="18"/>
                      <w:szCs w:val="18"/>
                    </w:rPr>
                    <w:t xml:space="preserve">8 </w:t>
                  </w:r>
                </w:p>
              </w:tc>
              <w:tc>
                <w:tcPr>
                  <w:tcW w:w="2859" w:type="dxa"/>
                  <w:vAlign w:val="center"/>
                </w:tcPr>
                <w:p w14:paraId="69D736B0" w14:textId="7FF4A54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na betonowym utwardzonym podłożu, </w:t>
                  </w:r>
                  <w:r w:rsidR="002865BE">
                    <w:rPr>
                      <w:rFonts w:ascii="Arial" w:hAnsi="Arial" w:cs="Arial"/>
                      <w:sz w:val="18"/>
                      <w:szCs w:val="18"/>
                    </w:rPr>
                    <w:br/>
                  </w:r>
                  <w:r w:rsidRPr="00A27C80">
                    <w:rPr>
                      <w:rFonts w:ascii="Arial" w:hAnsi="Arial" w:cs="Arial"/>
                      <w:sz w:val="18"/>
                      <w:szCs w:val="18"/>
                    </w:rPr>
                    <w:t>w szczelnych i opisanych pojemnikach</w:t>
                  </w:r>
                  <w:r w:rsidR="006279BF">
                    <w:rPr>
                      <w:rFonts w:ascii="Arial" w:hAnsi="Arial" w:cs="Arial"/>
                      <w:sz w:val="18"/>
                      <w:szCs w:val="18"/>
                    </w:rPr>
                    <w:br/>
                  </w:r>
                </w:p>
              </w:tc>
            </w:tr>
            <w:tr w:rsidR="00A27C80" w:rsidRPr="00A27C80" w14:paraId="1DD9FB42" w14:textId="77777777" w:rsidTr="00A27C80">
              <w:tc>
                <w:tcPr>
                  <w:tcW w:w="562" w:type="dxa"/>
                  <w:vMerge/>
                  <w:vAlign w:val="center"/>
                </w:tcPr>
                <w:p w14:paraId="138F29C2"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641B93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26A5A1B"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550FB0F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Zakład Energetyczny - OŚDP </w:t>
                  </w:r>
                </w:p>
              </w:tc>
              <w:tc>
                <w:tcPr>
                  <w:tcW w:w="2859" w:type="dxa"/>
                  <w:vAlign w:val="center"/>
                </w:tcPr>
                <w:p w14:paraId="56052143" w14:textId="6775582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na betonowym utwardzonym podłożu, </w:t>
                  </w:r>
                  <w:r w:rsidR="002865BE">
                    <w:rPr>
                      <w:rFonts w:ascii="Arial" w:hAnsi="Arial" w:cs="Arial"/>
                      <w:sz w:val="18"/>
                      <w:szCs w:val="18"/>
                    </w:rPr>
                    <w:br/>
                  </w:r>
                  <w:r w:rsidRPr="00A27C80">
                    <w:rPr>
                      <w:rFonts w:ascii="Arial" w:hAnsi="Arial" w:cs="Arial"/>
                      <w:sz w:val="18"/>
                      <w:szCs w:val="18"/>
                    </w:rPr>
                    <w:t xml:space="preserve">w szczelnych i opisanych pojemnikach </w:t>
                  </w:r>
                  <w:r w:rsidR="006279BF">
                    <w:rPr>
                      <w:rFonts w:ascii="Arial" w:hAnsi="Arial" w:cs="Arial"/>
                      <w:sz w:val="18"/>
                      <w:szCs w:val="18"/>
                    </w:rPr>
                    <w:br/>
                  </w:r>
                </w:p>
              </w:tc>
            </w:tr>
            <w:tr w:rsidR="00A27C80" w:rsidRPr="00A27C80" w14:paraId="122A9B7E" w14:textId="77777777" w:rsidTr="00A27C80">
              <w:tc>
                <w:tcPr>
                  <w:tcW w:w="562" w:type="dxa"/>
                  <w:vMerge/>
                  <w:vAlign w:val="center"/>
                </w:tcPr>
                <w:p w14:paraId="4E88C66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02F41F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6001980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38336BAA" w14:textId="4154192F"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Zakład Energetyczny -</w:t>
                  </w:r>
                  <w:r w:rsidR="00AF6978">
                    <w:rPr>
                      <w:rFonts w:ascii="Arial" w:hAnsi="Arial" w:cs="Arial"/>
                      <w:sz w:val="18"/>
                      <w:szCs w:val="18"/>
                    </w:rPr>
                    <w:t xml:space="preserve"> </w:t>
                  </w:r>
                  <w:r w:rsidRPr="00A27C80">
                    <w:rPr>
                      <w:rFonts w:ascii="Arial" w:hAnsi="Arial" w:cs="Arial"/>
                      <w:sz w:val="18"/>
                      <w:szCs w:val="18"/>
                    </w:rPr>
                    <w:t xml:space="preserve">Główna Stacja Transformatorowa </w:t>
                  </w:r>
                  <w:r w:rsidR="00AF6978">
                    <w:rPr>
                      <w:rFonts w:ascii="Arial" w:hAnsi="Arial" w:cs="Arial"/>
                      <w:sz w:val="18"/>
                      <w:szCs w:val="18"/>
                    </w:rPr>
                    <w:br/>
                  </w:r>
                  <w:r w:rsidRPr="00A27C80">
                    <w:rPr>
                      <w:rFonts w:ascii="Arial" w:hAnsi="Arial" w:cs="Arial"/>
                      <w:sz w:val="18"/>
                      <w:szCs w:val="18"/>
                    </w:rPr>
                    <w:t>GST</w:t>
                  </w:r>
                  <w:r w:rsidR="00AF6978">
                    <w:rPr>
                      <w:rFonts w:ascii="Arial" w:hAnsi="Arial" w:cs="Arial"/>
                      <w:sz w:val="18"/>
                      <w:szCs w:val="18"/>
                    </w:rPr>
                    <w:t xml:space="preserve"> </w:t>
                  </w:r>
                  <w:r w:rsidRPr="00A27C80">
                    <w:rPr>
                      <w:rFonts w:ascii="Arial" w:hAnsi="Arial" w:cs="Arial"/>
                      <w:sz w:val="18"/>
                      <w:szCs w:val="18"/>
                    </w:rPr>
                    <w:t>-</w:t>
                  </w:r>
                  <w:r w:rsidR="00AF6978">
                    <w:rPr>
                      <w:rFonts w:ascii="Arial" w:hAnsi="Arial" w:cs="Arial"/>
                      <w:sz w:val="18"/>
                      <w:szCs w:val="18"/>
                    </w:rPr>
                    <w:t xml:space="preserve"> </w:t>
                  </w:r>
                  <w:r w:rsidRPr="00A27C80">
                    <w:rPr>
                      <w:rFonts w:ascii="Arial" w:hAnsi="Arial" w:cs="Arial"/>
                      <w:sz w:val="18"/>
                      <w:szCs w:val="18"/>
                    </w:rPr>
                    <w:t xml:space="preserve">5 </w:t>
                  </w:r>
                </w:p>
              </w:tc>
              <w:tc>
                <w:tcPr>
                  <w:tcW w:w="2859" w:type="dxa"/>
                  <w:vAlign w:val="center"/>
                </w:tcPr>
                <w:p w14:paraId="27B62809" w14:textId="0F298AF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na betonowym utwardzonym podłożu, </w:t>
                  </w:r>
                  <w:r w:rsidR="002865BE">
                    <w:rPr>
                      <w:rFonts w:ascii="Arial" w:hAnsi="Arial" w:cs="Arial"/>
                      <w:sz w:val="18"/>
                      <w:szCs w:val="18"/>
                    </w:rPr>
                    <w:br/>
                  </w:r>
                  <w:r w:rsidRPr="00A27C80">
                    <w:rPr>
                      <w:rFonts w:ascii="Arial" w:hAnsi="Arial" w:cs="Arial"/>
                      <w:sz w:val="18"/>
                      <w:szCs w:val="18"/>
                    </w:rPr>
                    <w:t xml:space="preserve">w szczelnych i opisanych pojemnikach </w:t>
                  </w:r>
                  <w:r w:rsidR="000D528F">
                    <w:rPr>
                      <w:rFonts w:ascii="Arial" w:hAnsi="Arial" w:cs="Arial"/>
                      <w:sz w:val="18"/>
                      <w:szCs w:val="18"/>
                    </w:rPr>
                    <w:br/>
                  </w:r>
                </w:p>
              </w:tc>
            </w:tr>
            <w:tr w:rsidR="00A27C80" w:rsidRPr="00A27C80" w14:paraId="4B5D4CCC" w14:textId="77777777" w:rsidTr="00A27C80">
              <w:tc>
                <w:tcPr>
                  <w:tcW w:w="562" w:type="dxa"/>
                  <w:vMerge/>
                  <w:vAlign w:val="center"/>
                </w:tcPr>
                <w:p w14:paraId="079BE96C"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356940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B788D9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2835" w:type="dxa"/>
                  <w:vAlign w:val="center"/>
                </w:tcPr>
                <w:p w14:paraId="4ADC4ED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Zakład Energetyczny - Stacja sprężarek powietrza nr 1 </w:t>
                  </w:r>
                </w:p>
              </w:tc>
              <w:tc>
                <w:tcPr>
                  <w:tcW w:w="2859" w:type="dxa"/>
                  <w:vAlign w:val="center"/>
                </w:tcPr>
                <w:p w14:paraId="00C9736A" w14:textId="3E12CCB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W wyznaczonym i oznakowanym miejscu, na betonowym utwardzonym podłożu, </w:t>
                  </w:r>
                  <w:r w:rsidR="002865BE">
                    <w:rPr>
                      <w:rFonts w:ascii="Arial" w:hAnsi="Arial" w:cs="Arial"/>
                      <w:sz w:val="18"/>
                      <w:szCs w:val="18"/>
                    </w:rPr>
                    <w:br/>
                  </w:r>
                  <w:r w:rsidRPr="00A27C80">
                    <w:rPr>
                      <w:rFonts w:ascii="Arial" w:hAnsi="Arial" w:cs="Arial"/>
                      <w:sz w:val="18"/>
                      <w:szCs w:val="18"/>
                    </w:rPr>
                    <w:t xml:space="preserve">w szczelnych i opisanych pojemnikach </w:t>
                  </w:r>
                  <w:r w:rsidR="006279BF">
                    <w:rPr>
                      <w:rFonts w:ascii="Arial" w:hAnsi="Arial" w:cs="Arial"/>
                      <w:sz w:val="18"/>
                      <w:szCs w:val="18"/>
                    </w:rPr>
                    <w:br/>
                  </w:r>
                </w:p>
              </w:tc>
            </w:tr>
            <w:tr w:rsidR="00A27C80" w:rsidRPr="00A27C80" w14:paraId="3B281317" w14:textId="77777777" w:rsidTr="00A27C80">
              <w:tc>
                <w:tcPr>
                  <w:tcW w:w="562" w:type="dxa"/>
                  <w:vMerge/>
                  <w:vAlign w:val="center"/>
                </w:tcPr>
                <w:p w14:paraId="222EA760"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2D7D23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5CA82E4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b/>
                      <w:sz w:val="18"/>
                      <w:szCs w:val="18"/>
                    </w:rPr>
                  </w:pPr>
                </w:p>
              </w:tc>
              <w:tc>
                <w:tcPr>
                  <w:tcW w:w="2835" w:type="dxa"/>
                  <w:vAlign w:val="center"/>
                </w:tcPr>
                <w:p w14:paraId="3B03E003"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Sortownia </w:t>
                  </w:r>
                </w:p>
              </w:tc>
              <w:tc>
                <w:tcPr>
                  <w:tcW w:w="2859" w:type="dxa"/>
                  <w:vAlign w:val="center"/>
                </w:tcPr>
                <w:p w14:paraId="1EB5AFDA" w14:textId="1E56506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1313E5">
                    <w:rPr>
                      <w:rFonts w:ascii="Arial" w:hAnsi="Arial" w:cs="Arial"/>
                      <w:sz w:val="18"/>
                      <w:szCs w:val="18"/>
                    </w:rPr>
                    <w:t>,</w:t>
                  </w:r>
                  <w:r w:rsidRPr="00A27C80">
                    <w:rPr>
                      <w:rFonts w:ascii="Arial" w:hAnsi="Arial" w:cs="Arial"/>
                      <w:sz w:val="18"/>
                      <w:szCs w:val="18"/>
                    </w:rPr>
                    <w:t xml:space="preserve"> w sposób zorganizowany, w wyznaczonym miejscu placu składowego</w:t>
                  </w:r>
                  <w:r w:rsidR="001313E5">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o powierzchni 12 200 m</w:t>
                  </w:r>
                  <w:r w:rsidRPr="00A27C80">
                    <w:rPr>
                      <w:rFonts w:ascii="Arial" w:hAnsi="Arial" w:cs="Arial"/>
                      <w:sz w:val="18"/>
                      <w:szCs w:val="18"/>
                      <w:vertAlign w:val="superscript"/>
                    </w:rPr>
                    <w:t>2</w:t>
                  </w:r>
                  <w:r w:rsidR="001313E5">
                    <w:rPr>
                      <w:rFonts w:ascii="Arial" w:hAnsi="Arial" w:cs="Arial"/>
                      <w:sz w:val="18"/>
                      <w:szCs w:val="18"/>
                    </w:rPr>
                    <w:t xml:space="preserve">, </w:t>
                  </w:r>
                  <w:r w:rsidRPr="00A27C80">
                    <w:rPr>
                      <w:rFonts w:ascii="Arial" w:hAnsi="Arial" w:cs="Arial"/>
                      <w:sz w:val="18"/>
                      <w:szCs w:val="18"/>
                    </w:rPr>
                    <w:t xml:space="preserve">na utwardzonym podłożu </w:t>
                  </w:r>
                  <w:r w:rsidR="002865BE">
                    <w:rPr>
                      <w:rFonts w:ascii="Arial" w:hAnsi="Arial" w:cs="Arial"/>
                      <w:sz w:val="18"/>
                      <w:szCs w:val="18"/>
                    </w:rPr>
                    <w:br/>
                  </w:r>
                </w:p>
              </w:tc>
            </w:tr>
            <w:tr w:rsidR="00A27C80" w:rsidRPr="00A27C80" w14:paraId="2F1A5838" w14:textId="77777777" w:rsidTr="00A27C80">
              <w:tc>
                <w:tcPr>
                  <w:tcW w:w="562" w:type="dxa"/>
                  <w:vMerge w:val="restart"/>
                  <w:vAlign w:val="center"/>
                </w:tcPr>
                <w:p w14:paraId="0B712B7B"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26.</w:t>
                  </w:r>
                </w:p>
              </w:tc>
              <w:tc>
                <w:tcPr>
                  <w:tcW w:w="1134" w:type="dxa"/>
                  <w:vMerge w:val="restart"/>
                  <w:vAlign w:val="center"/>
                </w:tcPr>
                <w:p w14:paraId="0F9DC42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16 11 04</w:t>
                  </w:r>
                </w:p>
                <w:p w14:paraId="327B0E65"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restart"/>
                  <w:vAlign w:val="center"/>
                </w:tcPr>
                <w:p w14:paraId="35E406B1" w14:textId="4DCB64D1"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Okładziny piecowe </w:t>
                  </w:r>
                  <w:r w:rsidR="002865BE">
                    <w:rPr>
                      <w:rFonts w:ascii="Arial" w:hAnsi="Arial" w:cs="Arial"/>
                      <w:bCs/>
                      <w:sz w:val="18"/>
                      <w:szCs w:val="18"/>
                    </w:rPr>
                    <w:br/>
                  </w:r>
                  <w:r w:rsidRPr="00A27C80">
                    <w:rPr>
                      <w:rFonts w:ascii="Arial" w:hAnsi="Arial" w:cs="Arial"/>
                      <w:bCs/>
                      <w:sz w:val="18"/>
                      <w:szCs w:val="18"/>
                    </w:rPr>
                    <w:t xml:space="preserve">i materiały ogniotrwałe </w:t>
                  </w:r>
                  <w:r w:rsidR="002865BE">
                    <w:rPr>
                      <w:rFonts w:ascii="Arial" w:hAnsi="Arial" w:cs="Arial"/>
                      <w:bCs/>
                      <w:sz w:val="18"/>
                      <w:szCs w:val="18"/>
                    </w:rPr>
                    <w:br/>
                  </w:r>
                  <w:r w:rsidRPr="00A27C80">
                    <w:rPr>
                      <w:rFonts w:ascii="Arial" w:hAnsi="Arial" w:cs="Arial"/>
                      <w:bCs/>
                      <w:sz w:val="18"/>
                      <w:szCs w:val="18"/>
                    </w:rPr>
                    <w:t>z procesów metalurgicznych inne niż wymienione w 16 11 03</w:t>
                  </w:r>
                </w:p>
              </w:tc>
              <w:tc>
                <w:tcPr>
                  <w:tcW w:w="2835" w:type="dxa"/>
                  <w:vAlign w:val="center"/>
                </w:tcPr>
                <w:p w14:paraId="07E19184" w14:textId="6DC7742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Instalacja do pierwotnego wytopu surówki żelaza</w:t>
                  </w:r>
                  <w:r w:rsidR="002865BE">
                    <w:rPr>
                      <w:rFonts w:ascii="Arial" w:hAnsi="Arial" w:cs="Arial"/>
                      <w:sz w:val="18"/>
                      <w:szCs w:val="18"/>
                    </w:rPr>
                    <w:br/>
                  </w:r>
                </w:p>
              </w:tc>
              <w:tc>
                <w:tcPr>
                  <w:tcW w:w="2859" w:type="dxa"/>
                  <w:vAlign w:val="center"/>
                </w:tcPr>
                <w:p w14:paraId="739826ED" w14:textId="7058340C"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1313E5">
                    <w:rPr>
                      <w:rFonts w:ascii="Arial" w:hAnsi="Arial" w:cs="Arial"/>
                      <w:sz w:val="18"/>
                      <w:szCs w:val="18"/>
                    </w:rPr>
                    <w:t>,</w:t>
                  </w:r>
                  <w:r w:rsidRPr="00A27C80">
                    <w:rPr>
                      <w:rFonts w:ascii="Arial" w:hAnsi="Arial" w:cs="Arial"/>
                      <w:sz w:val="18"/>
                      <w:szCs w:val="18"/>
                    </w:rPr>
                    <w:t xml:space="preserve"> w sposób zorganizowany</w:t>
                  </w:r>
                </w:p>
              </w:tc>
            </w:tr>
            <w:tr w:rsidR="00A27C80" w:rsidRPr="00A27C80" w14:paraId="527873C7" w14:textId="77777777" w:rsidTr="00A27C80">
              <w:tc>
                <w:tcPr>
                  <w:tcW w:w="562" w:type="dxa"/>
                  <w:vMerge/>
                  <w:vAlign w:val="center"/>
                </w:tcPr>
                <w:p w14:paraId="20B73B9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075717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248D92E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6649911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Rejon za halą remontów </w:t>
                  </w:r>
                  <w:proofErr w:type="spellStart"/>
                  <w:r w:rsidRPr="00A27C80">
                    <w:rPr>
                      <w:rFonts w:ascii="Arial" w:hAnsi="Arial" w:cs="Arial"/>
                      <w:sz w:val="18"/>
                      <w:szCs w:val="18"/>
                    </w:rPr>
                    <w:t>surówkowozów</w:t>
                  </w:r>
                  <w:proofErr w:type="spellEnd"/>
                  <w:r w:rsidRPr="00A27C80">
                    <w:rPr>
                      <w:rFonts w:ascii="Arial" w:hAnsi="Arial" w:cs="Arial"/>
                      <w:sz w:val="18"/>
                      <w:szCs w:val="18"/>
                    </w:rPr>
                    <w:t xml:space="preserve"> </w:t>
                  </w:r>
                </w:p>
              </w:tc>
              <w:tc>
                <w:tcPr>
                  <w:tcW w:w="2859" w:type="dxa"/>
                  <w:vAlign w:val="center"/>
                </w:tcPr>
                <w:p w14:paraId="2F5106A3" w14:textId="02D1910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placu składowego</w:t>
                  </w:r>
                  <w:r w:rsidR="001313E5">
                    <w:rPr>
                      <w:rFonts w:ascii="Arial" w:hAnsi="Arial" w:cs="Arial"/>
                      <w:sz w:val="18"/>
                      <w:szCs w:val="18"/>
                    </w:rPr>
                    <w:t>,</w:t>
                  </w:r>
                  <w:r w:rsidRPr="00A27C80">
                    <w:rPr>
                      <w:rFonts w:ascii="Arial" w:hAnsi="Arial" w:cs="Arial"/>
                      <w:sz w:val="18"/>
                      <w:szCs w:val="18"/>
                    </w:rPr>
                    <w:t xml:space="preserve"> o powierzchni 100 m</w:t>
                  </w:r>
                  <w:r w:rsidRPr="00A27C80">
                    <w:rPr>
                      <w:rFonts w:ascii="Arial" w:hAnsi="Arial" w:cs="Arial"/>
                      <w:color w:val="000000"/>
                      <w:sz w:val="18"/>
                      <w:szCs w:val="18"/>
                      <w:vertAlign w:val="superscript"/>
                    </w:rPr>
                    <w:t>2</w:t>
                  </w:r>
                  <w:r w:rsidRPr="00A27C80">
                    <w:rPr>
                      <w:rFonts w:ascii="Arial" w:hAnsi="Arial" w:cs="Arial"/>
                      <w:sz w:val="18"/>
                      <w:szCs w:val="18"/>
                    </w:rPr>
                    <w:t xml:space="preserve">, na utwardzonym podłożu </w:t>
                  </w:r>
                  <w:r w:rsidR="002865BE">
                    <w:rPr>
                      <w:rFonts w:ascii="Arial" w:hAnsi="Arial" w:cs="Arial"/>
                      <w:sz w:val="18"/>
                      <w:szCs w:val="18"/>
                    </w:rPr>
                    <w:br/>
                  </w:r>
                </w:p>
              </w:tc>
            </w:tr>
            <w:tr w:rsidR="00A27C80" w:rsidRPr="00A27C80" w14:paraId="649CD3CD" w14:textId="77777777" w:rsidTr="00A27C80">
              <w:tc>
                <w:tcPr>
                  <w:tcW w:w="562" w:type="dxa"/>
                  <w:vMerge/>
                  <w:vAlign w:val="center"/>
                </w:tcPr>
                <w:p w14:paraId="71FE8DF4"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4D98C2B9"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873216C"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73D633DA"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Instalacja do wtórnego wytopu surówki żelaza </w:t>
                  </w:r>
                </w:p>
              </w:tc>
              <w:tc>
                <w:tcPr>
                  <w:tcW w:w="2859" w:type="dxa"/>
                  <w:vAlign w:val="center"/>
                </w:tcPr>
                <w:p w14:paraId="7B9029B4" w14:textId="497E13D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na utwardzonym, betonowym podłożu</w:t>
                  </w:r>
                  <w:r w:rsidR="001313E5">
                    <w:rPr>
                      <w:rFonts w:ascii="Arial" w:hAnsi="Arial" w:cs="Arial"/>
                      <w:sz w:val="18"/>
                      <w:szCs w:val="18"/>
                    </w:rPr>
                    <w:t>,</w:t>
                  </w:r>
                  <w:r w:rsidRPr="00A27C80">
                    <w:rPr>
                      <w:rFonts w:ascii="Arial" w:hAnsi="Arial" w:cs="Arial"/>
                      <w:sz w:val="18"/>
                      <w:szCs w:val="18"/>
                    </w:rPr>
                    <w:t xml:space="preserve"> w oznakowanym zasieku</w:t>
                  </w:r>
                  <w:r w:rsidR="001313E5">
                    <w:rPr>
                      <w:rFonts w:ascii="Arial" w:hAnsi="Arial" w:cs="Arial"/>
                      <w:sz w:val="18"/>
                      <w:szCs w:val="18"/>
                    </w:rPr>
                    <w:t>,</w:t>
                  </w:r>
                  <w:r w:rsidRPr="00A27C80">
                    <w:rPr>
                      <w:rFonts w:ascii="Arial" w:hAnsi="Arial" w:cs="Arial"/>
                      <w:sz w:val="18"/>
                      <w:szCs w:val="18"/>
                    </w:rPr>
                    <w:t xml:space="preserve"> o pojemności 100 m</w:t>
                  </w:r>
                  <w:r w:rsidRPr="00A27C80">
                    <w:rPr>
                      <w:rFonts w:ascii="Arial" w:hAnsi="Arial" w:cs="Arial"/>
                      <w:sz w:val="18"/>
                      <w:szCs w:val="18"/>
                      <w:vertAlign w:val="superscript"/>
                    </w:rPr>
                    <w:t>3</w:t>
                  </w:r>
                  <w:r w:rsidRPr="00A27C80">
                    <w:rPr>
                      <w:rFonts w:ascii="Arial" w:hAnsi="Arial" w:cs="Arial"/>
                      <w:sz w:val="18"/>
                      <w:szCs w:val="18"/>
                    </w:rPr>
                    <w:t xml:space="preserve"> </w:t>
                  </w:r>
                  <w:r w:rsidR="002865BE">
                    <w:rPr>
                      <w:rFonts w:ascii="Arial" w:hAnsi="Arial" w:cs="Arial"/>
                      <w:sz w:val="18"/>
                      <w:szCs w:val="18"/>
                    </w:rPr>
                    <w:br/>
                  </w:r>
                </w:p>
              </w:tc>
            </w:tr>
            <w:tr w:rsidR="00A27C80" w:rsidRPr="00A27C80" w14:paraId="4C4B1229" w14:textId="77777777" w:rsidTr="00A27C80">
              <w:tc>
                <w:tcPr>
                  <w:tcW w:w="562" w:type="dxa"/>
                  <w:vMerge/>
                  <w:vAlign w:val="center"/>
                </w:tcPr>
                <w:p w14:paraId="6F76519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2924D9D6"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05C5A16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09CE1B9B"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konwertorów (hala ewakuacji żużla) rejon wyburzania kadzi stalowniczych </w:t>
                  </w:r>
                </w:p>
              </w:tc>
              <w:tc>
                <w:tcPr>
                  <w:tcW w:w="2859" w:type="dxa"/>
                  <w:vAlign w:val="center"/>
                </w:tcPr>
                <w:p w14:paraId="4305B059" w14:textId="71364190"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na utwardzonym, betonowym podłożu</w:t>
                  </w:r>
                  <w:r w:rsidR="001313E5">
                    <w:rPr>
                      <w:rFonts w:ascii="Arial" w:hAnsi="Arial" w:cs="Arial"/>
                      <w:sz w:val="18"/>
                      <w:szCs w:val="18"/>
                    </w:rPr>
                    <w:t>,</w:t>
                  </w:r>
                  <w:r w:rsidRPr="00A27C80">
                    <w:rPr>
                      <w:rFonts w:ascii="Arial" w:hAnsi="Arial" w:cs="Arial"/>
                      <w:sz w:val="18"/>
                      <w:szCs w:val="18"/>
                    </w:rPr>
                    <w:t xml:space="preserve"> w oznakowanym zasieku o pojemności 100 m</w:t>
                  </w:r>
                  <w:r w:rsidRPr="00A27C80">
                    <w:rPr>
                      <w:rFonts w:ascii="Arial" w:hAnsi="Arial" w:cs="Arial"/>
                      <w:sz w:val="18"/>
                      <w:szCs w:val="18"/>
                      <w:vertAlign w:val="superscript"/>
                    </w:rPr>
                    <w:t xml:space="preserve">3 </w:t>
                  </w:r>
                  <w:r w:rsidR="002865BE">
                    <w:rPr>
                      <w:rFonts w:ascii="Arial" w:hAnsi="Arial" w:cs="Arial"/>
                      <w:sz w:val="18"/>
                      <w:szCs w:val="18"/>
                      <w:vertAlign w:val="superscript"/>
                    </w:rPr>
                    <w:br/>
                  </w:r>
                </w:p>
              </w:tc>
            </w:tr>
            <w:tr w:rsidR="00A27C80" w:rsidRPr="00A27C80" w14:paraId="120BA85D" w14:textId="77777777" w:rsidTr="00A27C80">
              <w:tc>
                <w:tcPr>
                  <w:tcW w:w="562" w:type="dxa"/>
                  <w:vMerge/>
                  <w:vAlign w:val="center"/>
                </w:tcPr>
                <w:p w14:paraId="770481D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2F5F1DF"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304CA6B1"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07A3B45D"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nr 2 COS1 </w:t>
                  </w:r>
                </w:p>
              </w:tc>
              <w:tc>
                <w:tcPr>
                  <w:tcW w:w="2859" w:type="dxa"/>
                  <w:vAlign w:val="center"/>
                </w:tcPr>
                <w:p w14:paraId="2E4B1905" w14:textId="7A4CD93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w:t>
                  </w:r>
                  <w:r w:rsidR="001313E5">
                    <w:rPr>
                      <w:rFonts w:ascii="Arial" w:hAnsi="Arial" w:cs="Arial"/>
                      <w:sz w:val="18"/>
                      <w:szCs w:val="18"/>
                    </w:rPr>
                    <w:t>,</w:t>
                  </w:r>
                  <w:r w:rsidRPr="00A27C80">
                    <w:rPr>
                      <w:rFonts w:ascii="Arial" w:hAnsi="Arial" w:cs="Arial"/>
                      <w:sz w:val="18"/>
                      <w:szCs w:val="18"/>
                    </w:rPr>
                    <w:t xml:space="preserve"> na utwardzonym, betonowym podłożu</w:t>
                  </w:r>
                  <w:r w:rsidR="001313E5">
                    <w:rPr>
                      <w:rFonts w:ascii="Arial" w:hAnsi="Arial" w:cs="Arial"/>
                      <w:sz w:val="18"/>
                      <w:szCs w:val="18"/>
                    </w:rPr>
                    <w:t>,</w:t>
                  </w:r>
                  <w:r w:rsidRPr="00A27C80">
                    <w:rPr>
                      <w:rFonts w:ascii="Arial" w:hAnsi="Arial" w:cs="Arial"/>
                      <w:sz w:val="18"/>
                      <w:szCs w:val="18"/>
                    </w:rPr>
                    <w:t xml:space="preserve"> w oznakowanym zasieku</w:t>
                  </w:r>
                  <w:r w:rsidR="001313E5">
                    <w:rPr>
                      <w:rFonts w:ascii="Arial" w:hAnsi="Arial" w:cs="Arial"/>
                      <w:sz w:val="18"/>
                      <w:szCs w:val="18"/>
                    </w:rPr>
                    <w:t>,</w:t>
                  </w:r>
                  <w:r w:rsidRPr="00A27C80">
                    <w:rPr>
                      <w:rFonts w:ascii="Arial" w:hAnsi="Arial" w:cs="Arial"/>
                      <w:sz w:val="18"/>
                      <w:szCs w:val="18"/>
                    </w:rPr>
                    <w:t xml:space="preserve"> o pojemności 50 m</w:t>
                  </w:r>
                  <w:r w:rsidRPr="00A27C80">
                    <w:rPr>
                      <w:rFonts w:ascii="Arial" w:hAnsi="Arial" w:cs="Arial"/>
                      <w:sz w:val="18"/>
                      <w:szCs w:val="18"/>
                      <w:vertAlign w:val="superscript"/>
                    </w:rPr>
                    <w:t>3</w:t>
                  </w:r>
                  <w:r w:rsidRPr="00A27C80">
                    <w:rPr>
                      <w:rFonts w:ascii="Arial" w:hAnsi="Arial" w:cs="Arial"/>
                      <w:sz w:val="18"/>
                      <w:szCs w:val="18"/>
                    </w:rPr>
                    <w:t xml:space="preserve"> </w:t>
                  </w:r>
                  <w:r w:rsidR="002865BE">
                    <w:rPr>
                      <w:rFonts w:ascii="Arial" w:hAnsi="Arial" w:cs="Arial"/>
                      <w:sz w:val="18"/>
                      <w:szCs w:val="18"/>
                    </w:rPr>
                    <w:br/>
                  </w:r>
                </w:p>
              </w:tc>
            </w:tr>
            <w:tr w:rsidR="00A27C80" w:rsidRPr="00A27C80" w14:paraId="275889AE" w14:textId="77777777" w:rsidTr="00A27C80">
              <w:tc>
                <w:tcPr>
                  <w:tcW w:w="562" w:type="dxa"/>
                  <w:vMerge/>
                  <w:vAlign w:val="center"/>
                </w:tcPr>
                <w:p w14:paraId="6446BF9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092FF7F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04893DA"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4B5CD2DC"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hala nr 2 COS3 </w:t>
                  </w:r>
                </w:p>
              </w:tc>
              <w:tc>
                <w:tcPr>
                  <w:tcW w:w="2859" w:type="dxa"/>
                  <w:vAlign w:val="center"/>
                </w:tcPr>
                <w:p w14:paraId="43121265" w14:textId="4E3C4C6D"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 na utwardzonym, betonowym podłożu</w:t>
                  </w:r>
                  <w:r w:rsidR="001313E5">
                    <w:rPr>
                      <w:rFonts w:ascii="Arial" w:hAnsi="Arial" w:cs="Arial"/>
                      <w:sz w:val="18"/>
                      <w:szCs w:val="18"/>
                    </w:rPr>
                    <w:t>,</w:t>
                  </w:r>
                  <w:r w:rsidRPr="00A27C80">
                    <w:rPr>
                      <w:rFonts w:ascii="Arial" w:hAnsi="Arial" w:cs="Arial"/>
                      <w:sz w:val="18"/>
                      <w:szCs w:val="18"/>
                    </w:rPr>
                    <w:t xml:space="preserve"> w oznakowanym zasieku</w:t>
                  </w:r>
                  <w:r w:rsidR="001313E5">
                    <w:rPr>
                      <w:rFonts w:ascii="Arial" w:hAnsi="Arial" w:cs="Arial"/>
                      <w:sz w:val="18"/>
                      <w:szCs w:val="18"/>
                    </w:rPr>
                    <w:t>,</w:t>
                  </w:r>
                  <w:r w:rsidRPr="00A27C80">
                    <w:rPr>
                      <w:rFonts w:ascii="Arial" w:hAnsi="Arial" w:cs="Arial"/>
                      <w:sz w:val="18"/>
                      <w:szCs w:val="18"/>
                    </w:rPr>
                    <w:t xml:space="preserve"> o pojemności 50 m</w:t>
                  </w:r>
                  <w:r w:rsidRPr="00A27C80">
                    <w:rPr>
                      <w:rFonts w:ascii="Arial" w:hAnsi="Arial" w:cs="Arial"/>
                      <w:sz w:val="18"/>
                      <w:szCs w:val="18"/>
                      <w:vertAlign w:val="superscript"/>
                    </w:rPr>
                    <w:t xml:space="preserve">3 </w:t>
                  </w:r>
                  <w:r w:rsidR="002865BE">
                    <w:rPr>
                      <w:rFonts w:ascii="Arial" w:hAnsi="Arial" w:cs="Arial"/>
                      <w:sz w:val="18"/>
                      <w:szCs w:val="18"/>
                      <w:vertAlign w:val="superscript"/>
                    </w:rPr>
                    <w:br/>
                  </w:r>
                </w:p>
              </w:tc>
            </w:tr>
            <w:tr w:rsidR="00A27C80" w:rsidRPr="00A27C80" w14:paraId="66D63203" w14:textId="77777777" w:rsidTr="00A27C80">
              <w:tc>
                <w:tcPr>
                  <w:tcW w:w="562" w:type="dxa"/>
                  <w:vMerge/>
                  <w:vAlign w:val="center"/>
                </w:tcPr>
                <w:p w14:paraId="0AA69BA6"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34ADF510"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109F44C7"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491E313A"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A27C80">
                    <w:rPr>
                      <w:rFonts w:ascii="Arial" w:hAnsi="Arial" w:cs="Arial"/>
                      <w:sz w:val="18"/>
                      <w:szCs w:val="18"/>
                    </w:rPr>
                    <w:t>Argonowanie</w:t>
                  </w:r>
                  <w:proofErr w:type="spellEnd"/>
                  <w:r w:rsidRPr="00A27C80">
                    <w:rPr>
                      <w:rFonts w:ascii="Arial" w:hAnsi="Arial" w:cs="Arial"/>
                      <w:sz w:val="18"/>
                      <w:szCs w:val="18"/>
                    </w:rPr>
                    <w:t xml:space="preserve"> </w:t>
                  </w:r>
                </w:p>
              </w:tc>
              <w:tc>
                <w:tcPr>
                  <w:tcW w:w="2859" w:type="dxa"/>
                  <w:vAlign w:val="center"/>
                </w:tcPr>
                <w:p w14:paraId="26535AFC" w14:textId="092AE91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W wyznaczonym miejscu hali</w:t>
                  </w:r>
                  <w:r w:rsidR="001313E5">
                    <w:rPr>
                      <w:rFonts w:ascii="Arial" w:hAnsi="Arial" w:cs="Arial"/>
                      <w:sz w:val="18"/>
                      <w:szCs w:val="18"/>
                    </w:rPr>
                    <w:t>,</w:t>
                  </w:r>
                  <w:r w:rsidRPr="00A27C80">
                    <w:rPr>
                      <w:rFonts w:ascii="Arial" w:hAnsi="Arial" w:cs="Arial"/>
                      <w:sz w:val="18"/>
                      <w:szCs w:val="18"/>
                    </w:rPr>
                    <w:t xml:space="preserve"> na utwardzonym, betonowym podłożu</w:t>
                  </w:r>
                  <w:r w:rsidR="001313E5">
                    <w:rPr>
                      <w:rFonts w:ascii="Arial" w:hAnsi="Arial" w:cs="Arial"/>
                      <w:sz w:val="18"/>
                      <w:szCs w:val="18"/>
                    </w:rPr>
                    <w:t>,</w:t>
                  </w:r>
                  <w:r w:rsidRPr="00A27C80">
                    <w:rPr>
                      <w:rFonts w:ascii="Arial" w:hAnsi="Arial" w:cs="Arial"/>
                      <w:sz w:val="18"/>
                      <w:szCs w:val="18"/>
                    </w:rPr>
                    <w:t xml:space="preserve"> w oznakowanym zasieku</w:t>
                  </w:r>
                  <w:r w:rsidR="001313E5">
                    <w:rPr>
                      <w:rFonts w:ascii="Arial" w:hAnsi="Arial" w:cs="Arial"/>
                      <w:sz w:val="18"/>
                      <w:szCs w:val="18"/>
                    </w:rPr>
                    <w:t>,</w:t>
                  </w:r>
                  <w:r w:rsidRPr="00A27C80">
                    <w:rPr>
                      <w:rFonts w:ascii="Arial" w:hAnsi="Arial" w:cs="Arial"/>
                      <w:sz w:val="18"/>
                      <w:szCs w:val="18"/>
                    </w:rPr>
                    <w:t xml:space="preserve"> o pojemności 16 m</w:t>
                  </w:r>
                  <w:r w:rsidRPr="00A27C80">
                    <w:rPr>
                      <w:rFonts w:ascii="Arial" w:hAnsi="Arial" w:cs="Arial"/>
                      <w:sz w:val="18"/>
                      <w:szCs w:val="18"/>
                      <w:vertAlign w:val="superscript"/>
                    </w:rPr>
                    <w:t>3</w:t>
                  </w:r>
                  <w:r w:rsidRPr="00A27C80">
                    <w:rPr>
                      <w:rFonts w:ascii="Arial" w:hAnsi="Arial" w:cs="Arial"/>
                      <w:sz w:val="18"/>
                      <w:szCs w:val="18"/>
                    </w:rPr>
                    <w:t xml:space="preserve"> </w:t>
                  </w:r>
                  <w:r w:rsidR="002865BE">
                    <w:rPr>
                      <w:rFonts w:ascii="Arial" w:hAnsi="Arial" w:cs="Arial"/>
                      <w:sz w:val="18"/>
                      <w:szCs w:val="18"/>
                    </w:rPr>
                    <w:br/>
                  </w:r>
                </w:p>
              </w:tc>
            </w:tr>
            <w:tr w:rsidR="00A27C80" w:rsidRPr="00A27C80" w14:paraId="01E9FC5F" w14:textId="77777777" w:rsidTr="00A27C80">
              <w:tc>
                <w:tcPr>
                  <w:tcW w:w="562" w:type="dxa"/>
                  <w:vMerge/>
                  <w:vAlign w:val="center"/>
                </w:tcPr>
                <w:p w14:paraId="42498D55"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1ABFD378"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4C20510D"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sz w:val="18"/>
                      <w:szCs w:val="18"/>
                    </w:rPr>
                  </w:pPr>
                </w:p>
              </w:tc>
              <w:tc>
                <w:tcPr>
                  <w:tcW w:w="2835" w:type="dxa"/>
                  <w:vAlign w:val="center"/>
                </w:tcPr>
                <w:p w14:paraId="0ED22AE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Sortownia </w:t>
                  </w:r>
                </w:p>
              </w:tc>
              <w:tc>
                <w:tcPr>
                  <w:tcW w:w="2859" w:type="dxa"/>
                  <w:vAlign w:val="center"/>
                </w:tcPr>
                <w:p w14:paraId="2FC3B455" w14:textId="4977CBD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597B45">
                    <w:rPr>
                      <w:rFonts w:ascii="Arial" w:hAnsi="Arial" w:cs="Arial"/>
                      <w:sz w:val="18"/>
                      <w:szCs w:val="18"/>
                    </w:rPr>
                    <w:t>,</w:t>
                  </w:r>
                  <w:r w:rsidRPr="00A27C80">
                    <w:rPr>
                      <w:rFonts w:ascii="Arial" w:hAnsi="Arial" w:cs="Arial"/>
                      <w:sz w:val="18"/>
                      <w:szCs w:val="18"/>
                    </w:rPr>
                    <w:t xml:space="preserve"> w sposób zorganizowany</w:t>
                  </w:r>
                  <w:r w:rsidR="00597B45">
                    <w:rPr>
                      <w:rFonts w:ascii="Arial" w:hAnsi="Arial" w:cs="Arial"/>
                      <w:sz w:val="18"/>
                      <w:szCs w:val="18"/>
                    </w:rPr>
                    <w:t>,</w:t>
                  </w:r>
                  <w:r w:rsidRPr="00A27C80">
                    <w:rPr>
                      <w:rFonts w:ascii="Arial" w:hAnsi="Arial" w:cs="Arial"/>
                      <w:sz w:val="18"/>
                      <w:szCs w:val="18"/>
                    </w:rPr>
                    <w:t xml:space="preserve"> w wyznaczonym miejscu placu składowego</w:t>
                  </w:r>
                  <w:r w:rsidR="00597B45">
                    <w:rPr>
                      <w:rFonts w:ascii="Arial" w:hAnsi="Arial" w:cs="Arial"/>
                      <w:sz w:val="18"/>
                      <w:szCs w:val="18"/>
                    </w:rPr>
                    <w:t>,</w:t>
                  </w:r>
                  <w:r w:rsidRPr="00A27C80">
                    <w:rPr>
                      <w:rFonts w:ascii="Arial" w:hAnsi="Arial" w:cs="Arial"/>
                      <w:sz w:val="18"/>
                      <w:szCs w:val="18"/>
                    </w:rPr>
                    <w:t xml:space="preserve"> </w:t>
                  </w:r>
                  <w:r w:rsidR="00597B45">
                    <w:rPr>
                      <w:rFonts w:ascii="Arial" w:hAnsi="Arial" w:cs="Arial"/>
                      <w:sz w:val="18"/>
                      <w:szCs w:val="18"/>
                    </w:rPr>
                    <w:br/>
                  </w:r>
                  <w:r w:rsidRPr="00A27C80">
                    <w:rPr>
                      <w:rFonts w:ascii="Arial" w:hAnsi="Arial" w:cs="Arial"/>
                      <w:sz w:val="18"/>
                      <w:szCs w:val="18"/>
                    </w:rPr>
                    <w:t>o powierzchni 12 200 m</w:t>
                  </w:r>
                  <w:r w:rsidRPr="00A27C80">
                    <w:rPr>
                      <w:rFonts w:ascii="Arial" w:hAnsi="Arial" w:cs="Arial"/>
                      <w:sz w:val="18"/>
                      <w:szCs w:val="18"/>
                      <w:vertAlign w:val="superscript"/>
                    </w:rPr>
                    <w:t>2</w:t>
                  </w:r>
                  <w:r w:rsidRPr="00A27C80">
                    <w:rPr>
                      <w:rFonts w:ascii="Arial" w:hAnsi="Arial" w:cs="Arial"/>
                      <w:sz w:val="18"/>
                      <w:szCs w:val="18"/>
                    </w:rPr>
                    <w:t xml:space="preserve">, na utwardzonym podłożu </w:t>
                  </w:r>
                  <w:r w:rsidR="002865BE">
                    <w:rPr>
                      <w:rFonts w:ascii="Arial" w:hAnsi="Arial" w:cs="Arial"/>
                      <w:sz w:val="18"/>
                      <w:szCs w:val="18"/>
                    </w:rPr>
                    <w:br/>
                  </w:r>
                </w:p>
              </w:tc>
            </w:tr>
            <w:tr w:rsidR="00A27C80" w:rsidRPr="00A27C80" w14:paraId="6782C420" w14:textId="77777777" w:rsidTr="00A27C80">
              <w:tc>
                <w:tcPr>
                  <w:tcW w:w="562" w:type="dxa"/>
                  <w:vAlign w:val="center"/>
                </w:tcPr>
                <w:p w14:paraId="088373AD"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27.</w:t>
                  </w:r>
                </w:p>
              </w:tc>
              <w:tc>
                <w:tcPr>
                  <w:tcW w:w="1134" w:type="dxa"/>
                  <w:vAlign w:val="center"/>
                </w:tcPr>
                <w:p w14:paraId="35F958F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16 11 06</w:t>
                  </w:r>
                </w:p>
              </w:tc>
              <w:tc>
                <w:tcPr>
                  <w:tcW w:w="1843" w:type="dxa"/>
                  <w:vAlign w:val="center"/>
                </w:tcPr>
                <w:p w14:paraId="39D5DCA6" w14:textId="473E3521"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Okładziny piecowe </w:t>
                  </w:r>
                  <w:r w:rsidR="000A140D">
                    <w:rPr>
                      <w:rFonts w:ascii="Arial" w:hAnsi="Arial" w:cs="Arial"/>
                      <w:bCs/>
                      <w:sz w:val="18"/>
                      <w:szCs w:val="18"/>
                    </w:rPr>
                    <w:br/>
                  </w:r>
                  <w:r w:rsidRPr="00A27C80">
                    <w:rPr>
                      <w:rFonts w:ascii="Arial" w:hAnsi="Arial" w:cs="Arial"/>
                      <w:bCs/>
                      <w:sz w:val="18"/>
                      <w:szCs w:val="18"/>
                    </w:rPr>
                    <w:t xml:space="preserve">i materiały ogniotrwale </w:t>
                  </w:r>
                  <w:r w:rsidR="000A140D">
                    <w:rPr>
                      <w:rFonts w:ascii="Arial" w:hAnsi="Arial" w:cs="Arial"/>
                      <w:bCs/>
                      <w:sz w:val="18"/>
                      <w:szCs w:val="18"/>
                    </w:rPr>
                    <w:br/>
                  </w:r>
                  <w:r w:rsidRPr="00A27C80">
                    <w:rPr>
                      <w:rFonts w:ascii="Arial" w:hAnsi="Arial" w:cs="Arial"/>
                      <w:bCs/>
                      <w:sz w:val="18"/>
                      <w:szCs w:val="18"/>
                    </w:rPr>
                    <w:t>z procesów niemetalurgicznych inne niż wymienione w 16 11 05</w:t>
                  </w:r>
                  <w:r w:rsidR="000A140D">
                    <w:rPr>
                      <w:rFonts w:ascii="Arial" w:hAnsi="Arial" w:cs="Arial"/>
                      <w:bCs/>
                      <w:sz w:val="18"/>
                      <w:szCs w:val="18"/>
                    </w:rPr>
                    <w:br/>
                  </w:r>
                </w:p>
              </w:tc>
              <w:tc>
                <w:tcPr>
                  <w:tcW w:w="2835" w:type="dxa"/>
                  <w:vAlign w:val="center"/>
                </w:tcPr>
                <w:p w14:paraId="5C7EA551"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Sortownia </w:t>
                  </w:r>
                </w:p>
              </w:tc>
              <w:tc>
                <w:tcPr>
                  <w:tcW w:w="2859" w:type="dxa"/>
                  <w:vAlign w:val="center"/>
                </w:tcPr>
                <w:p w14:paraId="01990C8A" w14:textId="028B284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Luzem</w:t>
                  </w:r>
                  <w:r w:rsidR="000A140D">
                    <w:rPr>
                      <w:rFonts w:ascii="Arial" w:hAnsi="Arial" w:cs="Arial"/>
                      <w:sz w:val="18"/>
                      <w:szCs w:val="18"/>
                    </w:rPr>
                    <w:t>,</w:t>
                  </w:r>
                  <w:r w:rsidRPr="00A27C80">
                    <w:rPr>
                      <w:rFonts w:ascii="Arial" w:hAnsi="Arial" w:cs="Arial"/>
                      <w:sz w:val="18"/>
                      <w:szCs w:val="18"/>
                    </w:rPr>
                    <w:t xml:space="preserve"> w sposób zorganizowany</w:t>
                  </w:r>
                  <w:r w:rsidR="000A140D">
                    <w:rPr>
                      <w:rFonts w:ascii="Arial" w:hAnsi="Arial" w:cs="Arial"/>
                      <w:sz w:val="18"/>
                      <w:szCs w:val="18"/>
                    </w:rPr>
                    <w:t>,</w:t>
                  </w:r>
                  <w:r w:rsidRPr="00A27C80">
                    <w:rPr>
                      <w:rFonts w:ascii="Arial" w:hAnsi="Arial" w:cs="Arial"/>
                      <w:sz w:val="18"/>
                      <w:szCs w:val="18"/>
                    </w:rPr>
                    <w:t xml:space="preserve"> w wyznaczonym miejscu placu składowego</w:t>
                  </w:r>
                  <w:r w:rsidR="000A140D">
                    <w:rPr>
                      <w:rFonts w:ascii="Arial" w:hAnsi="Arial" w:cs="Arial"/>
                      <w:sz w:val="18"/>
                      <w:szCs w:val="18"/>
                    </w:rPr>
                    <w:t>,</w:t>
                  </w:r>
                  <w:r w:rsidRPr="00A27C80">
                    <w:rPr>
                      <w:rFonts w:ascii="Arial" w:hAnsi="Arial" w:cs="Arial"/>
                      <w:sz w:val="18"/>
                      <w:szCs w:val="18"/>
                    </w:rPr>
                    <w:t xml:space="preserve"> </w:t>
                  </w:r>
                  <w:r w:rsidR="000A140D">
                    <w:rPr>
                      <w:rFonts w:ascii="Arial" w:hAnsi="Arial" w:cs="Arial"/>
                      <w:sz w:val="18"/>
                      <w:szCs w:val="18"/>
                    </w:rPr>
                    <w:br/>
                  </w:r>
                  <w:r w:rsidRPr="00A27C80">
                    <w:rPr>
                      <w:rFonts w:ascii="Arial" w:hAnsi="Arial" w:cs="Arial"/>
                      <w:sz w:val="18"/>
                      <w:szCs w:val="18"/>
                    </w:rPr>
                    <w:t>o powierzchni 12 200 m</w:t>
                  </w:r>
                  <w:r w:rsidRPr="00A27C80">
                    <w:rPr>
                      <w:rFonts w:ascii="Arial" w:hAnsi="Arial" w:cs="Arial"/>
                      <w:sz w:val="18"/>
                      <w:szCs w:val="18"/>
                      <w:vertAlign w:val="superscript"/>
                    </w:rPr>
                    <w:t>2</w:t>
                  </w:r>
                  <w:r w:rsidRPr="00A27C80">
                    <w:rPr>
                      <w:rFonts w:ascii="Arial" w:hAnsi="Arial" w:cs="Arial"/>
                      <w:sz w:val="18"/>
                      <w:szCs w:val="18"/>
                    </w:rPr>
                    <w:t xml:space="preserve">, na utwardzonym podłożu </w:t>
                  </w:r>
                </w:p>
              </w:tc>
            </w:tr>
            <w:tr w:rsidR="00A27C80" w:rsidRPr="00A27C80" w14:paraId="1DE05160" w14:textId="77777777" w:rsidTr="00A27C80">
              <w:tc>
                <w:tcPr>
                  <w:tcW w:w="562" w:type="dxa"/>
                  <w:vMerge w:val="restart"/>
                  <w:vAlign w:val="center"/>
                </w:tcPr>
                <w:p w14:paraId="1EAAF019"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28.</w:t>
                  </w:r>
                </w:p>
              </w:tc>
              <w:tc>
                <w:tcPr>
                  <w:tcW w:w="1134" w:type="dxa"/>
                  <w:vMerge w:val="restart"/>
                  <w:vAlign w:val="center"/>
                </w:tcPr>
                <w:p w14:paraId="1EC9A05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19 08 10*</w:t>
                  </w:r>
                </w:p>
              </w:tc>
              <w:tc>
                <w:tcPr>
                  <w:tcW w:w="1843" w:type="dxa"/>
                  <w:vMerge w:val="restart"/>
                  <w:vAlign w:val="center"/>
                </w:tcPr>
                <w:p w14:paraId="3817DD80" w14:textId="262D4ACB"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Tłuszcze </w:t>
                  </w:r>
                  <w:r w:rsidR="000A140D">
                    <w:rPr>
                      <w:rFonts w:ascii="Arial" w:hAnsi="Arial" w:cs="Arial"/>
                      <w:bCs/>
                      <w:sz w:val="18"/>
                      <w:szCs w:val="18"/>
                    </w:rPr>
                    <w:br/>
                  </w:r>
                  <w:r w:rsidRPr="00A27C80">
                    <w:rPr>
                      <w:rFonts w:ascii="Arial" w:hAnsi="Arial" w:cs="Arial"/>
                      <w:bCs/>
                      <w:sz w:val="18"/>
                      <w:szCs w:val="18"/>
                    </w:rPr>
                    <w:t xml:space="preserve">i mieszaniny olejów z separacji olej/woda inne niż wymienione </w:t>
                  </w:r>
                  <w:r w:rsidR="000A140D">
                    <w:rPr>
                      <w:rFonts w:ascii="Arial" w:hAnsi="Arial" w:cs="Arial"/>
                      <w:bCs/>
                      <w:sz w:val="18"/>
                      <w:szCs w:val="18"/>
                    </w:rPr>
                    <w:br/>
                  </w:r>
                  <w:r w:rsidRPr="00A27C80">
                    <w:rPr>
                      <w:rFonts w:ascii="Arial" w:hAnsi="Arial" w:cs="Arial"/>
                      <w:bCs/>
                      <w:sz w:val="18"/>
                      <w:szCs w:val="18"/>
                    </w:rPr>
                    <w:t>w 19 08 09</w:t>
                  </w:r>
                  <w:r w:rsidR="000A140D">
                    <w:rPr>
                      <w:rFonts w:ascii="Arial" w:hAnsi="Arial" w:cs="Arial"/>
                      <w:bCs/>
                      <w:sz w:val="18"/>
                      <w:szCs w:val="18"/>
                    </w:rPr>
                    <w:br/>
                  </w:r>
                </w:p>
              </w:tc>
              <w:tc>
                <w:tcPr>
                  <w:tcW w:w="2835" w:type="dxa"/>
                  <w:vAlign w:val="center"/>
                </w:tcPr>
                <w:p w14:paraId="0699596F" w14:textId="7F73D2A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Teren Oczyszczalni Ścieków Deszczowo</w:t>
                  </w:r>
                  <w:r w:rsidR="000A140D">
                    <w:rPr>
                      <w:rFonts w:ascii="Arial" w:hAnsi="Arial" w:cs="Arial"/>
                      <w:sz w:val="18"/>
                      <w:szCs w:val="18"/>
                    </w:rPr>
                    <w:t xml:space="preserve"> </w:t>
                  </w:r>
                  <w:r w:rsidRPr="00A27C80">
                    <w:rPr>
                      <w:rFonts w:ascii="Arial" w:hAnsi="Arial" w:cs="Arial"/>
                      <w:sz w:val="18"/>
                      <w:szCs w:val="18"/>
                    </w:rPr>
                    <w:t>-</w:t>
                  </w:r>
                  <w:r w:rsidR="000A140D">
                    <w:rPr>
                      <w:rFonts w:ascii="Arial" w:hAnsi="Arial" w:cs="Arial"/>
                      <w:sz w:val="18"/>
                      <w:szCs w:val="18"/>
                    </w:rPr>
                    <w:t xml:space="preserve"> </w:t>
                  </w:r>
                  <w:r w:rsidRPr="00A27C80">
                    <w:rPr>
                      <w:rFonts w:ascii="Arial" w:hAnsi="Arial" w:cs="Arial"/>
                      <w:sz w:val="18"/>
                      <w:szCs w:val="18"/>
                    </w:rPr>
                    <w:t xml:space="preserve">Przemysłowych </w:t>
                  </w:r>
                </w:p>
              </w:tc>
              <w:tc>
                <w:tcPr>
                  <w:tcW w:w="2859" w:type="dxa"/>
                  <w:vAlign w:val="center"/>
                </w:tcPr>
                <w:p w14:paraId="4408BA4F" w14:textId="329B09C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Betonowy, oznakowany zbiornik</w:t>
                  </w:r>
                  <w:r w:rsidR="000A140D">
                    <w:rPr>
                      <w:rFonts w:ascii="Arial" w:hAnsi="Arial" w:cs="Arial"/>
                      <w:sz w:val="18"/>
                      <w:szCs w:val="18"/>
                    </w:rPr>
                    <w:t>,</w:t>
                  </w:r>
                  <w:r w:rsidRPr="00A27C80">
                    <w:rPr>
                      <w:rFonts w:ascii="Arial" w:hAnsi="Arial" w:cs="Arial"/>
                      <w:sz w:val="18"/>
                      <w:szCs w:val="18"/>
                    </w:rPr>
                    <w:t xml:space="preserve"> o pojemności 840 m</w:t>
                  </w:r>
                  <w:r w:rsidRPr="00A27C80">
                    <w:rPr>
                      <w:rFonts w:ascii="Arial" w:hAnsi="Arial" w:cs="Arial"/>
                      <w:sz w:val="18"/>
                      <w:szCs w:val="18"/>
                      <w:vertAlign w:val="superscript"/>
                    </w:rPr>
                    <w:t xml:space="preserve">3 </w:t>
                  </w:r>
                  <w:r w:rsidR="002865BE">
                    <w:rPr>
                      <w:rFonts w:ascii="Arial" w:hAnsi="Arial" w:cs="Arial"/>
                      <w:sz w:val="18"/>
                      <w:szCs w:val="18"/>
                      <w:vertAlign w:val="superscript"/>
                    </w:rPr>
                    <w:br/>
                  </w:r>
                </w:p>
              </w:tc>
            </w:tr>
            <w:tr w:rsidR="00A27C80" w:rsidRPr="00A27C80" w14:paraId="6517F9F4" w14:textId="77777777" w:rsidTr="00A27C80">
              <w:tc>
                <w:tcPr>
                  <w:tcW w:w="562" w:type="dxa"/>
                  <w:vMerge/>
                  <w:vAlign w:val="center"/>
                </w:tcPr>
                <w:p w14:paraId="419EA033"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1134" w:type="dxa"/>
                  <w:vMerge/>
                  <w:vAlign w:val="center"/>
                </w:tcPr>
                <w:p w14:paraId="7D749393" w14:textId="77777777" w:rsidR="00A27C80" w:rsidRPr="00A27C80" w:rsidRDefault="00A27C80"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p>
              </w:tc>
              <w:tc>
                <w:tcPr>
                  <w:tcW w:w="1843" w:type="dxa"/>
                  <w:vMerge/>
                  <w:vAlign w:val="center"/>
                </w:tcPr>
                <w:p w14:paraId="7C4E6071"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p>
              </w:tc>
              <w:tc>
                <w:tcPr>
                  <w:tcW w:w="2835" w:type="dxa"/>
                  <w:vAlign w:val="center"/>
                </w:tcPr>
                <w:p w14:paraId="65D6BA92" w14:textId="121F80D5"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Oczyszczalnia Ścieków Deszczowo</w:t>
                  </w:r>
                  <w:r w:rsidR="000A140D">
                    <w:rPr>
                      <w:rFonts w:ascii="Arial" w:hAnsi="Arial" w:cs="Arial"/>
                      <w:sz w:val="18"/>
                      <w:szCs w:val="18"/>
                    </w:rPr>
                    <w:t xml:space="preserve"> </w:t>
                  </w:r>
                  <w:r w:rsidRPr="00A27C80">
                    <w:rPr>
                      <w:rFonts w:ascii="Arial" w:hAnsi="Arial" w:cs="Arial"/>
                      <w:sz w:val="18"/>
                      <w:szCs w:val="18"/>
                    </w:rPr>
                    <w:t>-</w:t>
                  </w:r>
                  <w:r w:rsidR="000A140D">
                    <w:rPr>
                      <w:rFonts w:ascii="Arial" w:hAnsi="Arial" w:cs="Arial"/>
                      <w:sz w:val="18"/>
                      <w:szCs w:val="18"/>
                    </w:rPr>
                    <w:t xml:space="preserve"> </w:t>
                  </w:r>
                  <w:r w:rsidRPr="00A27C80">
                    <w:rPr>
                      <w:rFonts w:ascii="Arial" w:hAnsi="Arial" w:cs="Arial"/>
                      <w:sz w:val="18"/>
                      <w:szCs w:val="18"/>
                    </w:rPr>
                    <w:t xml:space="preserve">Przemysłowych </w:t>
                  </w:r>
                </w:p>
              </w:tc>
              <w:tc>
                <w:tcPr>
                  <w:tcW w:w="2859" w:type="dxa"/>
                  <w:vAlign w:val="center"/>
                </w:tcPr>
                <w:p w14:paraId="79C0660D" w14:textId="34CF3A1A"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Osadnik wstępny nr 1</w:t>
                  </w:r>
                  <w:r w:rsidR="000A140D">
                    <w:rPr>
                      <w:rFonts w:ascii="Arial" w:hAnsi="Arial" w:cs="Arial"/>
                      <w:sz w:val="18"/>
                      <w:szCs w:val="18"/>
                    </w:rPr>
                    <w:t>,</w:t>
                  </w:r>
                  <w:r w:rsidRPr="00A27C80">
                    <w:rPr>
                      <w:rFonts w:ascii="Arial" w:hAnsi="Arial" w:cs="Arial"/>
                      <w:sz w:val="18"/>
                      <w:szCs w:val="18"/>
                    </w:rPr>
                    <w:t xml:space="preserve"> </w:t>
                  </w:r>
                  <w:r w:rsidR="002865BE">
                    <w:rPr>
                      <w:rFonts w:ascii="Arial" w:hAnsi="Arial" w:cs="Arial"/>
                      <w:sz w:val="18"/>
                      <w:szCs w:val="18"/>
                    </w:rPr>
                    <w:br/>
                  </w:r>
                  <w:r w:rsidRPr="00A27C80">
                    <w:rPr>
                      <w:rFonts w:ascii="Arial" w:hAnsi="Arial" w:cs="Arial"/>
                      <w:sz w:val="18"/>
                      <w:szCs w:val="18"/>
                    </w:rPr>
                    <w:t>o pojemności ok</w:t>
                  </w:r>
                  <w:r w:rsidR="00163A60">
                    <w:rPr>
                      <w:rFonts w:ascii="Arial" w:hAnsi="Arial" w:cs="Arial"/>
                      <w:sz w:val="18"/>
                      <w:szCs w:val="18"/>
                    </w:rPr>
                    <w:t>.</w:t>
                  </w:r>
                  <w:r w:rsidRPr="00A27C80">
                    <w:rPr>
                      <w:rFonts w:ascii="Arial" w:hAnsi="Arial" w:cs="Arial"/>
                      <w:sz w:val="18"/>
                      <w:szCs w:val="18"/>
                    </w:rPr>
                    <w:t xml:space="preserve"> 720 m</w:t>
                  </w:r>
                  <w:r w:rsidRPr="00A27C80">
                    <w:rPr>
                      <w:rFonts w:ascii="Arial" w:hAnsi="Arial" w:cs="Arial"/>
                      <w:sz w:val="18"/>
                      <w:szCs w:val="18"/>
                      <w:vertAlign w:val="superscript"/>
                    </w:rPr>
                    <w:t>3</w:t>
                  </w:r>
                  <w:r w:rsidRPr="00A27C80">
                    <w:rPr>
                      <w:rFonts w:ascii="Arial" w:hAnsi="Arial" w:cs="Arial"/>
                      <w:sz w:val="18"/>
                      <w:szCs w:val="18"/>
                    </w:rPr>
                    <w:t xml:space="preserve"> </w:t>
                  </w:r>
                  <w:r w:rsidR="002865BE">
                    <w:rPr>
                      <w:rFonts w:ascii="Arial" w:hAnsi="Arial" w:cs="Arial"/>
                      <w:sz w:val="18"/>
                      <w:szCs w:val="18"/>
                    </w:rPr>
                    <w:br/>
                  </w:r>
                </w:p>
              </w:tc>
            </w:tr>
            <w:tr w:rsidR="005F7289" w:rsidRPr="00A27C80" w14:paraId="271F1741" w14:textId="77777777" w:rsidTr="00A27C80">
              <w:tc>
                <w:tcPr>
                  <w:tcW w:w="562" w:type="dxa"/>
                  <w:vAlign w:val="center"/>
                </w:tcPr>
                <w:p w14:paraId="471283BA" w14:textId="1B9DBD50" w:rsidR="005F7289" w:rsidRPr="00A27C80" w:rsidRDefault="005F7289" w:rsidP="00951E41">
                  <w:pPr>
                    <w:framePr w:hSpace="141" w:wrap="around" w:vAnchor="text" w:hAnchor="margin" w:x="108" w:y="-3002"/>
                    <w:spacing w:line="268" w:lineRule="atLeast"/>
                    <w:contextualSpacing/>
                    <w:suppressOverlap/>
                    <w:rPr>
                      <w:rFonts w:ascii="Arial" w:eastAsia="Calibri" w:hAnsi="Arial" w:cs="Arial"/>
                      <w:sz w:val="18"/>
                      <w:szCs w:val="18"/>
                    </w:rPr>
                  </w:pPr>
                  <w:r>
                    <w:rPr>
                      <w:rFonts w:ascii="Arial" w:eastAsia="Calibri" w:hAnsi="Arial" w:cs="Arial"/>
                      <w:sz w:val="18"/>
                      <w:szCs w:val="18"/>
                    </w:rPr>
                    <w:t>29</w:t>
                  </w:r>
                </w:p>
              </w:tc>
              <w:tc>
                <w:tcPr>
                  <w:tcW w:w="1134" w:type="dxa"/>
                  <w:vAlign w:val="center"/>
                </w:tcPr>
                <w:p w14:paraId="2C5455A8" w14:textId="7A2316E2" w:rsidR="005F7289" w:rsidRPr="00A27C80" w:rsidRDefault="005F7289" w:rsidP="00951E41">
                  <w:pPr>
                    <w:framePr w:hSpace="141" w:wrap="around" w:vAnchor="text" w:hAnchor="margin" w:x="108" w:y="-3002"/>
                    <w:spacing w:line="268" w:lineRule="atLeast"/>
                    <w:contextualSpacing/>
                    <w:suppressOverlap/>
                    <w:jc w:val="center"/>
                    <w:rPr>
                      <w:rFonts w:ascii="Arial" w:eastAsia="Calibri" w:hAnsi="Arial" w:cs="Arial"/>
                      <w:b/>
                      <w:sz w:val="18"/>
                      <w:szCs w:val="18"/>
                    </w:rPr>
                  </w:pPr>
                  <w:r>
                    <w:rPr>
                      <w:rFonts w:ascii="Arial" w:eastAsia="Calibri" w:hAnsi="Arial" w:cs="Arial"/>
                      <w:b/>
                      <w:sz w:val="18"/>
                      <w:szCs w:val="18"/>
                    </w:rPr>
                    <w:t>19 08 14</w:t>
                  </w:r>
                </w:p>
              </w:tc>
              <w:tc>
                <w:tcPr>
                  <w:tcW w:w="1843" w:type="dxa"/>
                  <w:vAlign w:val="center"/>
                </w:tcPr>
                <w:p w14:paraId="3A66D4C4" w14:textId="766C2A64" w:rsidR="005F7289" w:rsidRPr="00A27C80" w:rsidRDefault="005F7289" w:rsidP="00951E41">
                  <w:pPr>
                    <w:framePr w:hSpace="141" w:wrap="around" w:vAnchor="text" w:hAnchor="margin" w:x="108" w:y="-3002"/>
                    <w:spacing w:line="268" w:lineRule="atLeast"/>
                    <w:contextualSpacing/>
                    <w:suppressOverlap/>
                    <w:rPr>
                      <w:rFonts w:ascii="Arial" w:eastAsia="Calibri" w:hAnsi="Arial" w:cs="Arial"/>
                      <w:sz w:val="18"/>
                      <w:szCs w:val="18"/>
                    </w:rPr>
                  </w:pPr>
                  <w:r>
                    <w:rPr>
                      <w:rFonts w:ascii="Arial" w:eastAsia="Calibri" w:hAnsi="Arial" w:cs="Arial"/>
                      <w:sz w:val="18"/>
                      <w:szCs w:val="18"/>
                    </w:rPr>
                    <w:t xml:space="preserve">Szlamy z innego niż biologiczne oczyszczania ścieków przemysłowych inne </w:t>
                  </w:r>
                  <w:r>
                    <w:rPr>
                      <w:rFonts w:ascii="Arial" w:eastAsia="Calibri" w:hAnsi="Arial" w:cs="Arial"/>
                      <w:sz w:val="18"/>
                      <w:szCs w:val="18"/>
                    </w:rPr>
                    <w:lastRenderedPageBreak/>
                    <w:t xml:space="preserve">niż wymienione </w:t>
                  </w:r>
                  <w:r>
                    <w:rPr>
                      <w:rFonts w:ascii="Arial" w:eastAsia="Calibri" w:hAnsi="Arial" w:cs="Arial"/>
                      <w:sz w:val="18"/>
                      <w:szCs w:val="18"/>
                    </w:rPr>
                    <w:br/>
                    <w:t>w 19 08 13</w:t>
                  </w:r>
                </w:p>
              </w:tc>
              <w:tc>
                <w:tcPr>
                  <w:tcW w:w="2835" w:type="dxa"/>
                  <w:vAlign w:val="center"/>
                </w:tcPr>
                <w:p w14:paraId="15FD28AA" w14:textId="20C852AC" w:rsidR="005F7289" w:rsidRPr="00A27C80" w:rsidRDefault="00C84054"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Pr>
                      <w:rFonts w:ascii="Arial" w:hAnsi="Arial" w:cs="Arial"/>
                      <w:sz w:val="18"/>
                      <w:szCs w:val="18"/>
                    </w:rPr>
                    <w:lastRenderedPageBreak/>
                    <w:t>-</w:t>
                  </w:r>
                </w:p>
              </w:tc>
              <w:tc>
                <w:tcPr>
                  <w:tcW w:w="2859" w:type="dxa"/>
                  <w:vAlign w:val="center"/>
                </w:tcPr>
                <w:p w14:paraId="2C0DC3D9" w14:textId="2552A236" w:rsidR="00C84054" w:rsidRPr="00A27C80" w:rsidRDefault="00C84054"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Pr>
                      <w:rFonts w:ascii="Arial" w:hAnsi="Arial" w:cs="Arial"/>
                      <w:sz w:val="18"/>
                      <w:szCs w:val="18"/>
                    </w:rPr>
                    <w:t xml:space="preserve">Odpad nie będzie magazynowany na terenie instalacji. </w:t>
                  </w:r>
                  <w:r w:rsidR="00A702EE">
                    <w:rPr>
                      <w:rFonts w:ascii="Arial" w:hAnsi="Arial" w:cs="Arial"/>
                      <w:sz w:val="18"/>
                      <w:szCs w:val="18"/>
                    </w:rPr>
                    <w:t xml:space="preserve">Odpad, po osuszeniu w zbiorniku retencyjnym, przekazywany jest uprawnionemu odbiorcy. </w:t>
                  </w:r>
                </w:p>
              </w:tc>
            </w:tr>
            <w:tr w:rsidR="00A27C80" w:rsidRPr="00A27C80" w14:paraId="2A29124F" w14:textId="77777777" w:rsidTr="00A27C80">
              <w:tc>
                <w:tcPr>
                  <w:tcW w:w="562" w:type="dxa"/>
                  <w:vAlign w:val="center"/>
                </w:tcPr>
                <w:p w14:paraId="63DD01F2" w14:textId="670A6B00" w:rsidR="00A27C80" w:rsidRPr="00A27C80" w:rsidRDefault="00225FCE" w:rsidP="00951E41">
                  <w:pPr>
                    <w:framePr w:hSpace="141" w:wrap="around" w:vAnchor="text" w:hAnchor="margin" w:x="108" w:y="-3002"/>
                    <w:spacing w:line="268" w:lineRule="atLeast"/>
                    <w:contextualSpacing/>
                    <w:suppressOverlap/>
                    <w:rPr>
                      <w:rFonts w:ascii="Arial" w:eastAsia="Calibri" w:hAnsi="Arial" w:cs="Arial"/>
                      <w:sz w:val="18"/>
                      <w:szCs w:val="18"/>
                    </w:rPr>
                  </w:pPr>
                  <w:r>
                    <w:rPr>
                      <w:rFonts w:ascii="Arial" w:eastAsia="Calibri" w:hAnsi="Arial" w:cs="Arial"/>
                      <w:sz w:val="18"/>
                      <w:szCs w:val="18"/>
                    </w:rPr>
                    <w:t>30.</w:t>
                  </w:r>
                </w:p>
              </w:tc>
              <w:tc>
                <w:tcPr>
                  <w:tcW w:w="1134" w:type="dxa"/>
                  <w:vAlign w:val="center"/>
                </w:tcPr>
                <w:p w14:paraId="30A087DE"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19 12 02</w:t>
                  </w:r>
                </w:p>
              </w:tc>
              <w:tc>
                <w:tcPr>
                  <w:tcW w:w="1843" w:type="dxa"/>
                  <w:vAlign w:val="center"/>
                </w:tcPr>
                <w:p w14:paraId="19891928" w14:textId="77777777"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Metale żelazne</w:t>
                  </w:r>
                </w:p>
              </w:tc>
              <w:tc>
                <w:tcPr>
                  <w:tcW w:w="2835" w:type="dxa"/>
                  <w:vAlign w:val="center"/>
                </w:tcPr>
                <w:p w14:paraId="3B96CE4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eastAsia="Times New Roman" w:hAnsi="Arial" w:cs="Arial"/>
                      <w:bCs/>
                      <w:sz w:val="18"/>
                      <w:szCs w:val="18"/>
                    </w:rPr>
                    <w:t>Sortownia, linia segregacji odpadów</w:t>
                  </w:r>
                </w:p>
              </w:tc>
              <w:tc>
                <w:tcPr>
                  <w:tcW w:w="2859" w:type="dxa"/>
                  <w:vAlign w:val="center"/>
                </w:tcPr>
                <w:p w14:paraId="5ACD0DD5" w14:textId="7B404245" w:rsidR="00B3572F"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sz w:val="18"/>
                      <w:szCs w:val="18"/>
                    </w:rPr>
                  </w:pPr>
                  <w:r w:rsidRPr="00A27C80">
                    <w:rPr>
                      <w:rFonts w:ascii="Arial" w:eastAsia="Times New Roman" w:hAnsi="Arial" w:cs="Arial"/>
                      <w:bCs/>
                      <w:sz w:val="18"/>
                      <w:szCs w:val="18"/>
                    </w:rPr>
                    <w:t>Luzem</w:t>
                  </w:r>
                  <w:r w:rsidR="000A140D">
                    <w:rPr>
                      <w:rFonts w:ascii="Arial" w:eastAsia="Times New Roman" w:hAnsi="Arial" w:cs="Arial"/>
                      <w:bCs/>
                      <w:sz w:val="18"/>
                      <w:szCs w:val="18"/>
                    </w:rPr>
                    <w:t>,</w:t>
                  </w:r>
                  <w:r w:rsidRPr="00A27C80">
                    <w:rPr>
                      <w:rFonts w:ascii="Arial" w:eastAsia="Times New Roman" w:hAnsi="Arial" w:cs="Arial"/>
                      <w:bCs/>
                      <w:sz w:val="18"/>
                      <w:szCs w:val="18"/>
                    </w:rPr>
                    <w:t xml:space="preserve"> w sposób zorganizowany</w:t>
                  </w:r>
                  <w:r w:rsidR="000A140D">
                    <w:rPr>
                      <w:rFonts w:ascii="Arial" w:eastAsia="Times New Roman" w:hAnsi="Arial" w:cs="Arial"/>
                      <w:bCs/>
                      <w:sz w:val="18"/>
                      <w:szCs w:val="18"/>
                    </w:rPr>
                    <w:t>, na</w:t>
                  </w:r>
                  <w:r w:rsidRPr="00A27C80">
                    <w:rPr>
                      <w:rFonts w:ascii="Arial" w:eastAsia="Times New Roman" w:hAnsi="Arial" w:cs="Arial"/>
                      <w:bCs/>
                      <w:sz w:val="18"/>
                      <w:szCs w:val="18"/>
                    </w:rPr>
                    <w:t xml:space="preserve"> wyznaczonym miejscu placu składowego</w:t>
                  </w:r>
                  <w:r w:rsidR="000A140D">
                    <w:rPr>
                      <w:rFonts w:ascii="Arial" w:eastAsia="Times New Roman" w:hAnsi="Arial" w:cs="Arial"/>
                      <w:bCs/>
                      <w:sz w:val="18"/>
                      <w:szCs w:val="18"/>
                    </w:rPr>
                    <w:t>,</w:t>
                  </w:r>
                  <w:r w:rsidRPr="00A27C80">
                    <w:rPr>
                      <w:rFonts w:ascii="Arial" w:eastAsia="Times New Roman" w:hAnsi="Arial" w:cs="Arial"/>
                      <w:bCs/>
                      <w:sz w:val="18"/>
                      <w:szCs w:val="18"/>
                    </w:rPr>
                    <w:t xml:space="preserve"> o powierzchni</w:t>
                  </w:r>
                  <w:r w:rsidR="002865BE">
                    <w:rPr>
                      <w:rFonts w:ascii="Arial" w:eastAsia="Times New Roman" w:hAnsi="Arial" w:cs="Arial"/>
                      <w:bCs/>
                      <w:sz w:val="18"/>
                      <w:szCs w:val="18"/>
                    </w:rPr>
                    <w:br/>
                  </w:r>
                  <w:r w:rsidRPr="00A27C80">
                    <w:rPr>
                      <w:rFonts w:ascii="Arial" w:eastAsia="Times New Roman" w:hAnsi="Arial" w:cs="Arial"/>
                      <w:bCs/>
                      <w:sz w:val="18"/>
                      <w:szCs w:val="18"/>
                    </w:rPr>
                    <w:t>12 200 m</w:t>
                  </w:r>
                  <w:r w:rsidRPr="002865BE">
                    <w:rPr>
                      <w:rFonts w:ascii="Arial" w:eastAsia="Times New Roman" w:hAnsi="Arial" w:cs="Arial"/>
                      <w:bCs/>
                      <w:sz w:val="18"/>
                      <w:szCs w:val="18"/>
                      <w:vertAlign w:val="superscript"/>
                    </w:rPr>
                    <w:t>2</w:t>
                  </w:r>
                  <w:r w:rsidRPr="00A27C80">
                    <w:rPr>
                      <w:rFonts w:ascii="Arial" w:eastAsia="Times New Roman" w:hAnsi="Arial" w:cs="Arial"/>
                      <w:bCs/>
                      <w:sz w:val="18"/>
                      <w:szCs w:val="18"/>
                    </w:rPr>
                    <w:t xml:space="preserve">, na utwardzonym podłożu </w:t>
                  </w:r>
                  <w:r w:rsidR="00E23FEF">
                    <w:rPr>
                      <w:rFonts w:ascii="Arial" w:eastAsia="Times New Roman" w:hAnsi="Arial" w:cs="Arial"/>
                      <w:bCs/>
                      <w:sz w:val="18"/>
                      <w:szCs w:val="18"/>
                    </w:rPr>
                    <w:t>-</w:t>
                  </w:r>
                  <w:r w:rsidRPr="00A27C80">
                    <w:rPr>
                      <w:rFonts w:ascii="Arial" w:eastAsia="Times New Roman" w:hAnsi="Arial" w:cs="Arial"/>
                      <w:bCs/>
                      <w:sz w:val="18"/>
                      <w:szCs w:val="18"/>
                    </w:rPr>
                    <w:t xml:space="preserve"> odpady z sortowni. </w:t>
                  </w:r>
                  <w:r w:rsidR="00B3572F">
                    <w:rPr>
                      <w:rFonts w:ascii="Arial" w:eastAsia="Times New Roman" w:hAnsi="Arial" w:cs="Arial"/>
                      <w:bCs/>
                      <w:sz w:val="18"/>
                      <w:szCs w:val="18"/>
                    </w:rPr>
                    <w:br/>
                  </w:r>
                  <w:r w:rsidR="000A140D">
                    <w:rPr>
                      <w:rFonts w:ascii="Arial" w:eastAsia="Times New Roman" w:hAnsi="Arial" w:cs="Arial"/>
                      <w:bCs/>
                      <w:sz w:val="18"/>
                      <w:szCs w:val="18"/>
                    </w:rPr>
                    <w:br/>
                  </w:r>
                  <w:r w:rsidRPr="00A27C80">
                    <w:rPr>
                      <w:rFonts w:ascii="Arial" w:eastAsia="Times New Roman" w:hAnsi="Arial" w:cs="Arial"/>
                      <w:bCs/>
                      <w:sz w:val="18"/>
                      <w:szCs w:val="18"/>
                    </w:rPr>
                    <w:t>Odpady z linii segregacji odpadów magazynowane będą w wyznaczonym miejscu na wydzielonej części działki 220/2 (linia segregacji odpadów), bezpośrednio przy drodze dojazdowej w północno-wschodniej cześć placu, na szczelnym podłożu utwardzonym kruszywem</w:t>
                  </w:r>
                  <w:r w:rsidR="000A140D">
                    <w:rPr>
                      <w:rFonts w:ascii="Arial" w:eastAsia="Times New Roman" w:hAnsi="Arial" w:cs="Arial"/>
                      <w:bCs/>
                      <w:sz w:val="18"/>
                      <w:szCs w:val="18"/>
                    </w:rPr>
                    <w:t>,</w:t>
                  </w:r>
                  <w:r w:rsidRPr="00A27C80">
                    <w:rPr>
                      <w:rFonts w:ascii="Arial" w:eastAsia="Times New Roman" w:hAnsi="Arial" w:cs="Arial"/>
                      <w:bCs/>
                      <w:sz w:val="18"/>
                      <w:szCs w:val="18"/>
                    </w:rPr>
                    <w:t xml:space="preserve"> ułożonym na </w:t>
                  </w:r>
                  <w:proofErr w:type="spellStart"/>
                  <w:r w:rsidRPr="00A27C80">
                    <w:rPr>
                      <w:rFonts w:ascii="Arial" w:eastAsia="Times New Roman" w:hAnsi="Arial" w:cs="Arial"/>
                      <w:bCs/>
                      <w:sz w:val="18"/>
                      <w:szCs w:val="18"/>
                    </w:rPr>
                    <w:t>geomembranie</w:t>
                  </w:r>
                  <w:proofErr w:type="spellEnd"/>
                  <w:r w:rsidRPr="00A27C80">
                    <w:rPr>
                      <w:rFonts w:ascii="Arial" w:eastAsia="Times New Roman" w:hAnsi="Arial" w:cs="Arial"/>
                      <w:bCs/>
                      <w:sz w:val="18"/>
                      <w:szCs w:val="18"/>
                    </w:rPr>
                    <w:t xml:space="preserve">. </w:t>
                  </w:r>
                  <w:r w:rsidR="00B3572F">
                    <w:rPr>
                      <w:rFonts w:ascii="Arial" w:eastAsia="Times New Roman" w:hAnsi="Arial" w:cs="Arial"/>
                      <w:bCs/>
                      <w:sz w:val="18"/>
                      <w:szCs w:val="18"/>
                    </w:rPr>
                    <w:br/>
                  </w:r>
                </w:p>
                <w:p w14:paraId="23743CDB" w14:textId="09B75F3B"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eastAsia="Times New Roman" w:hAnsi="Arial" w:cs="Arial"/>
                      <w:bCs/>
                      <w:sz w:val="18"/>
                      <w:szCs w:val="18"/>
                    </w:rPr>
                    <w:t>Pryzma o pojemności 20 m</w:t>
                  </w:r>
                  <w:r w:rsidRPr="00A27C80">
                    <w:rPr>
                      <w:rFonts w:ascii="Arial" w:eastAsia="Times New Roman" w:hAnsi="Arial" w:cs="Arial"/>
                      <w:bCs/>
                      <w:sz w:val="18"/>
                      <w:szCs w:val="18"/>
                      <w:vertAlign w:val="superscript"/>
                    </w:rPr>
                    <w:t>2</w:t>
                  </w:r>
                </w:p>
                <w:p w14:paraId="3D4F66D7" w14:textId="07989573"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eastAsia="Times New Roman" w:hAnsi="Arial" w:cs="Arial"/>
                      <w:bCs/>
                      <w:sz w:val="18"/>
                      <w:szCs w:val="18"/>
                    </w:rPr>
                    <w:t>i maksymalnej wysokości 4</w:t>
                  </w:r>
                  <w:r w:rsidR="00B3572F">
                    <w:rPr>
                      <w:rFonts w:ascii="Arial" w:eastAsia="Times New Roman" w:hAnsi="Arial" w:cs="Arial"/>
                      <w:bCs/>
                      <w:sz w:val="18"/>
                      <w:szCs w:val="18"/>
                    </w:rPr>
                    <w:t xml:space="preserve"> </w:t>
                  </w:r>
                  <w:r w:rsidRPr="00A27C80">
                    <w:rPr>
                      <w:rFonts w:ascii="Arial" w:eastAsia="Times New Roman" w:hAnsi="Arial" w:cs="Arial"/>
                      <w:bCs/>
                      <w:sz w:val="18"/>
                      <w:szCs w:val="18"/>
                    </w:rPr>
                    <w:t>m, oznakowana tabliczka z kodem odpadu</w:t>
                  </w:r>
                  <w:r w:rsidR="00481DA0">
                    <w:rPr>
                      <w:rFonts w:ascii="Arial" w:eastAsia="Times New Roman" w:hAnsi="Arial" w:cs="Arial"/>
                      <w:bCs/>
                      <w:sz w:val="18"/>
                      <w:szCs w:val="18"/>
                    </w:rPr>
                    <w:br/>
                  </w:r>
                </w:p>
              </w:tc>
            </w:tr>
            <w:tr w:rsidR="00A27C80" w:rsidRPr="00A27C80" w14:paraId="0051FE8D" w14:textId="77777777" w:rsidTr="00A27C80">
              <w:tc>
                <w:tcPr>
                  <w:tcW w:w="562" w:type="dxa"/>
                  <w:vAlign w:val="center"/>
                </w:tcPr>
                <w:p w14:paraId="04B03021" w14:textId="45FB4D9A"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color w:val="000000" w:themeColor="text1"/>
                      <w:sz w:val="18"/>
                      <w:szCs w:val="18"/>
                    </w:rPr>
                  </w:pPr>
                  <w:r w:rsidRPr="00A27C80">
                    <w:rPr>
                      <w:rFonts w:ascii="Arial" w:eastAsia="Calibri" w:hAnsi="Arial" w:cs="Arial"/>
                      <w:color w:val="000000" w:themeColor="text1"/>
                      <w:sz w:val="18"/>
                      <w:szCs w:val="18"/>
                    </w:rPr>
                    <w:t>3</w:t>
                  </w:r>
                  <w:r w:rsidR="00225FCE">
                    <w:rPr>
                      <w:rFonts w:ascii="Arial" w:eastAsia="Calibri" w:hAnsi="Arial" w:cs="Arial"/>
                      <w:color w:val="000000" w:themeColor="text1"/>
                      <w:sz w:val="18"/>
                      <w:szCs w:val="18"/>
                    </w:rPr>
                    <w:t>1</w:t>
                  </w:r>
                  <w:r w:rsidRPr="00A27C80">
                    <w:rPr>
                      <w:rFonts w:ascii="Arial" w:eastAsia="Calibri" w:hAnsi="Arial" w:cs="Arial"/>
                      <w:color w:val="000000" w:themeColor="text1"/>
                      <w:sz w:val="18"/>
                      <w:szCs w:val="18"/>
                    </w:rPr>
                    <w:t>.</w:t>
                  </w:r>
                </w:p>
              </w:tc>
              <w:tc>
                <w:tcPr>
                  <w:tcW w:w="1134" w:type="dxa"/>
                  <w:vAlign w:val="center"/>
                </w:tcPr>
                <w:p w14:paraId="763303C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color w:val="000000" w:themeColor="text1"/>
                      <w:sz w:val="18"/>
                      <w:szCs w:val="18"/>
                    </w:rPr>
                  </w:pPr>
                  <w:r w:rsidRPr="00A27C80">
                    <w:rPr>
                      <w:rFonts w:ascii="Arial" w:hAnsi="Arial" w:cs="Arial"/>
                      <w:b/>
                      <w:bCs/>
                      <w:color w:val="000000" w:themeColor="text1"/>
                      <w:sz w:val="18"/>
                      <w:szCs w:val="18"/>
                    </w:rPr>
                    <w:t>19 12 03</w:t>
                  </w:r>
                </w:p>
              </w:tc>
              <w:tc>
                <w:tcPr>
                  <w:tcW w:w="1843" w:type="dxa"/>
                  <w:vAlign w:val="center"/>
                </w:tcPr>
                <w:p w14:paraId="1E24E66D"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Cs/>
                      <w:color w:val="000000" w:themeColor="text1"/>
                      <w:sz w:val="18"/>
                      <w:szCs w:val="18"/>
                    </w:rPr>
                  </w:pPr>
                  <w:r w:rsidRPr="00A27C80">
                    <w:rPr>
                      <w:rFonts w:ascii="Arial" w:hAnsi="Arial" w:cs="Arial"/>
                      <w:bCs/>
                      <w:color w:val="000000" w:themeColor="text1"/>
                      <w:sz w:val="18"/>
                      <w:szCs w:val="18"/>
                    </w:rPr>
                    <w:t>Metale nieżelazne</w:t>
                  </w:r>
                </w:p>
              </w:tc>
              <w:tc>
                <w:tcPr>
                  <w:tcW w:w="2835" w:type="dxa"/>
                  <w:vAlign w:val="center"/>
                </w:tcPr>
                <w:p w14:paraId="08A8A444"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Linia segregacji odpadów</w:t>
                  </w:r>
                </w:p>
              </w:tc>
              <w:tc>
                <w:tcPr>
                  <w:tcW w:w="2859" w:type="dxa"/>
                  <w:vAlign w:val="center"/>
                </w:tcPr>
                <w:p w14:paraId="32A98BA5" w14:textId="77777777" w:rsidR="00F57C12"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 xml:space="preserve">Wyznaczone miejsce na wydzielonej części działki 220/2 (linia segregacji odpadów), bezpośrednio przy drodze dojazdowej w północno-wschodniej cześć placu. </w:t>
                  </w:r>
                  <w:r w:rsidR="00B3572F">
                    <w:rPr>
                      <w:rFonts w:ascii="Arial" w:eastAsia="Times New Roman" w:hAnsi="Arial" w:cs="Arial"/>
                      <w:bCs/>
                      <w:color w:val="000000" w:themeColor="text1"/>
                      <w:sz w:val="18"/>
                      <w:szCs w:val="18"/>
                    </w:rPr>
                    <w:br/>
                  </w:r>
                </w:p>
                <w:p w14:paraId="48B26ED0" w14:textId="691701B6"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Pojemnik o objętości 2 m</w:t>
                  </w:r>
                  <w:r w:rsidRPr="00A27C80">
                    <w:rPr>
                      <w:rFonts w:ascii="Arial" w:eastAsia="Times New Roman" w:hAnsi="Arial" w:cs="Arial"/>
                      <w:bCs/>
                      <w:color w:val="000000" w:themeColor="text1"/>
                      <w:sz w:val="18"/>
                      <w:szCs w:val="18"/>
                      <w:vertAlign w:val="superscript"/>
                    </w:rPr>
                    <w:t>3</w:t>
                  </w:r>
                  <w:r w:rsidRPr="00A27C80">
                    <w:rPr>
                      <w:rFonts w:ascii="Arial" w:eastAsia="Times New Roman" w:hAnsi="Arial" w:cs="Arial"/>
                      <w:bCs/>
                      <w:color w:val="000000" w:themeColor="text1"/>
                      <w:sz w:val="18"/>
                      <w:szCs w:val="18"/>
                    </w:rPr>
                    <w:t xml:space="preserve"> oznakowany tablicą z kodem odpadu  </w:t>
                  </w:r>
                  <w:r w:rsidR="00481DA0">
                    <w:rPr>
                      <w:rFonts w:ascii="Arial" w:eastAsia="Times New Roman" w:hAnsi="Arial" w:cs="Arial"/>
                      <w:bCs/>
                      <w:color w:val="000000" w:themeColor="text1"/>
                      <w:sz w:val="18"/>
                      <w:szCs w:val="18"/>
                    </w:rPr>
                    <w:br/>
                  </w:r>
                </w:p>
              </w:tc>
            </w:tr>
            <w:tr w:rsidR="00A27C80" w:rsidRPr="00A27C80" w14:paraId="2B41D298" w14:textId="77777777" w:rsidTr="00A27C80">
              <w:tc>
                <w:tcPr>
                  <w:tcW w:w="562" w:type="dxa"/>
                  <w:vAlign w:val="center"/>
                </w:tcPr>
                <w:p w14:paraId="649F2AA8" w14:textId="3AE1AF6E"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color w:val="000000" w:themeColor="text1"/>
                      <w:sz w:val="18"/>
                      <w:szCs w:val="18"/>
                    </w:rPr>
                  </w:pPr>
                  <w:r w:rsidRPr="00A27C80">
                    <w:rPr>
                      <w:rFonts w:ascii="Arial" w:eastAsia="Calibri" w:hAnsi="Arial" w:cs="Arial"/>
                      <w:color w:val="000000" w:themeColor="text1"/>
                      <w:sz w:val="18"/>
                      <w:szCs w:val="18"/>
                    </w:rPr>
                    <w:t>3</w:t>
                  </w:r>
                  <w:r w:rsidR="00225FCE">
                    <w:rPr>
                      <w:rFonts w:ascii="Arial" w:eastAsia="Calibri" w:hAnsi="Arial" w:cs="Arial"/>
                      <w:color w:val="000000" w:themeColor="text1"/>
                      <w:sz w:val="18"/>
                      <w:szCs w:val="18"/>
                    </w:rPr>
                    <w:t>2</w:t>
                  </w:r>
                  <w:r w:rsidRPr="00A27C80">
                    <w:rPr>
                      <w:rFonts w:ascii="Arial" w:eastAsia="Calibri" w:hAnsi="Arial" w:cs="Arial"/>
                      <w:color w:val="000000" w:themeColor="text1"/>
                      <w:sz w:val="18"/>
                      <w:szCs w:val="18"/>
                    </w:rPr>
                    <w:t>.</w:t>
                  </w:r>
                </w:p>
              </w:tc>
              <w:tc>
                <w:tcPr>
                  <w:tcW w:w="1134" w:type="dxa"/>
                  <w:vAlign w:val="center"/>
                </w:tcPr>
                <w:p w14:paraId="49345B27"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color w:val="000000" w:themeColor="text1"/>
                      <w:sz w:val="18"/>
                      <w:szCs w:val="18"/>
                    </w:rPr>
                  </w:pPr>
                  <w:r w:rsidRPr="00A27C80">
                    <w:rPr>
                      <w:rFonts w:ascii="Arial" w:hAnsi="Arial" w:cs="Arial"/>
                      <w:b/>
                      <w:bCs/>
                      <w:color w:val="000000" w:themeColor="text1"/>
                      <w:sz w:val="18"/>
                      <w:szCs w:val="18"/>
                    </w:rPr>
                    <w:t>19 12 04</w:t>
                  </w:r>
                </w:p>
              </w:tc>
              <w:tc>
                <w:tcPr>
                  <w:tcW w:w="1843" w:type="dxa"/>
                  <w:vAlign w:val="center"/>
                </w:tcPr>
                <w:p w14:paraId="7899D383" w14:textId="77777777" w:rsidR="00A27C80" w:rsidRPr="00A27C80" w:rsidRDefault="00A27C80" w:rsidP="00951E41">
                  <w:pPr>
                    <w:framePr w:hSpace="141" w:wrap="around" w:vAnchor="text" w:hAnchor="margin" w:x="108" w:y="-3002"/>
                    <w:spacing w:line="268" w:lineRule="atLeast"/>
                    <w:contextualSpacing/>
                    <w:suppressOverlap/>
                    <w:rPr>
                      <w:rFonts w:ascii="Arial" w:hAnsi="Arial" w:cs="Arial"/>
                      <w:bCs/>
                      <w:color w:val="000000" w:themeColor="text1"/>
                      <w:sz w:val="18"/>
                      <w:szCs w:val="18"/>
                    </w:rPr>
                  </w:pPr>
                  <w:r w:rsidRPr="00A27C80">
                    <w:rPr>
                      <w:rFonts w:ascii="Arial" w:hAnsi="Arial" w:cs="Arial"/>
                      <w:bCs/>
                      <w:color w:val="000000" w:themeColor="text1"/>
                      <w:sz w:val="18"/>
                      <w:szCs w:val="18"/>
                    </w:rPr>
                    <w:t>Tworzywo sztuczne i guma</w:t>
                  </w:r>
                </w:p>
              </w:tc>
              <w:tc>
                <w:tcPr>
                  <w:tcW w:w="2835" w:type="dxa"/>
                  <w:vAlign w:val="center"/>
                </w:tcPr>
                <w:p w14:paraId="40543B75"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Linia segregacji odpadów</w:t>
                  </w:r>
                </w:p>
              </w:tc>
              <w:tc>
                <w:tcPr>
                  <w:tcW w:w="2859" w:type="dxa"/>
                  <w:vAlign w:val="center"/>
                </w:tcPr>
                <w:p w14:paraId="632E6805" w14:textId="77777777" w:rsidR="00F57C12"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 xml:space="preserve">Wyznaczone miejsce na wydzielonej części działki 220/2 (linia segregacji odpadów), bezpośrednio przy drodze dojazdowej w północno-wschodniej cześć placu. </w:t>
                  </w:r>
                  <w:r w:rsidR="00B3572F">
                    <w:rPr>
                      <w:rFonts w:ascii="Arial" w:eastAsia="Times New Roman" w:hAnsi="Arial" w:cs="Arial"/>
                      <w:bCs/>
                      <w:color w:val="000000" w:themeColor="text1"/>
                      <w:sz w:val="18"/>
                      <w:szCs w:val="18"/>
                    </w:rPr>
                    <w:br/>
                  </w:r>
                </w:p>
                <w:p w14:paraId="7A79BC82" w14:textId="1F322E7E"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Pojemnik o objętości 2 m</w:t>
                  </w:r>
                  <w:r w:rsidRPr="00A27C80">
                    <w:rPr>
                      <w:rFonts w:ascii="Arial" w:eastAsia="Times New Roman" w:hAnsi="Arial" w:cs="Arial"/>
                      <w:bCs/>
                      <w:color w:val="000000" w:themeColor="text1"/>
                      <w:sz w:val="18"/>
                      <w:szCs w:val="18"/>
                      <w:vertAlign w:val="superscript"/>
                    </w:rPr>
                    <w:t>3</w:t>
                  </w:r>
                  <w:r w:rsidRPr="00A27C80">
                    <w:rPr>
                      <w:rFonts w:ascii="Arial" w:eastAsia="Times New Roman" w:hAnsi="Arial" w:cs="Arial"/>
                      <w:bCs/>
                      <w:color w:val="000000" w:themeColor="text1"/>
                      <w:sz w:val="18"/>
                      <w:szCs w:val="18"/>
                    </w:rPr>
                    <w:t xml:space="preserve"> oznakowany tablicą z kodem odpadu</w:t>
                  </w:r>
                  <w:r w:rsidR="00481DA0">
                    <w:rPr>
                      <w:rFonts w:ascii="Arial" w:eastAsia="Times New Roman" w:hAnsi="Arial" w:cs="Arial"/>
                      <w:bCs/>
                      <w:color w:val="000000" w:themeColor="text1"/>
                      <w:sz w:val="18"/>
                      <w:szCs w:val="18"/>
                    </w:rPr>
                    <w:br/>
                  </w:r>
                </w:p>
              </w:tc>
            </w:tr>
            <w:tr w:rsidR="00A27C80" w:rsidRPr="00A27C80" w14:paraId="2CC922E5" w14:textId="77777777" w:rsidTr="00A27C80">
              <w:tc>
                <w:tcPr>
                  <w:tcW w:w="562" w:type="dxa"/>
                  <w:vAlign w:val="center"/>
                </w:tcPr>
                <w:p w14:paraId="1738E55E" w14:textId="3BA2BD74"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color w:val="000000" w:themeColor="text1"/>
                      <w:sz w:val="18"/>
                      <w:szCs w:val="18"/>
                    </w:rPr>
                  </w:pPr>
                  <w:r w:rsidRPr="00A27C80">
                    <w:rPr>
                      <w:rFonts w:ascii="Arial" w:eastAsia="Calibri" w:hAnsi="Arial" w:cs="Arial"/>
                      <w:color w:val="000000" w:themeColor="text1"/>
                      <w:sz w:val="18"/>
                      <w:szCs w:val="18"/>
                    </w:rPr>
                    <w:t>3</w:t>
                  </w:r>
                  <w:r w:rsidR="00225FCE">
                    <w:rPr>
                      <w:rFonts w:ascii="Arial" w:eastAsia="Calibri" w:hAnsi="Arial" w:cs="Arial"/>
                      <w:color w:val="000000" w:themeColor="text1"/>
                      <w:sz w:val="18"/>
                      <w:szCs w:val="18"/>
                    </w:rPr>
                    <w:t>3</w:t>
                  </w:r>
                  <w:r w:rsidRPr="00A27C80">
                    <w:rPr>
                      <w:rFonts w:ascii="Arial" w:eastAsia="Calibri" w:hAnsi="Arial" w:cs="Arial"/>
                      <w:color w:val="000000" w:themeColor="text1"/>
                      <w:sz w:val="18"/>
                      <w:szCs w:val="18"/>
                    </w:rPr>
                    <w:t>.</w:t>
                  </w:r>
                </w:p>
              </w:tc>
              <w:tc>
                <w:tcPr>
                  <w:tcW w:w="1134" w:type="dxa"/>
                  <w:vAlign w:val="center"/>
                </w:tcPr>
                <w:p w14:paraId="7CC3F9F2"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color w:val="000000" w:themeColor="text1"/>
                      <w:sz w:val="18"/>
                      <w:szCs w:val="18"/>
                    </w:rPr>
                  </w:pPr>
                  <w:r w:rsidRPr="00A27C80">
                    <w:rPr>
                      <w:rFonts w:ascii="Arial" w:hAnsi="Arial" w:cs="Arial"/>
                      <w:b/>
                      <w:bCs/>
                      <w:color w:val="000000" w:themeColor="text1"/>
                      <w:sz w:val="18"/>
                      <w:szCs w:val="18"/>
                    </w:rPr>
                    <w:t>19 12 07</w:t>
                  </w:r>
                </w:p>
              </w:tc>
              <w:tc>
                <w:tcPr>
                  <w:tcW w:w="1843" w:type="dxa"/>
                  <w:vAlign w:val="center"/>
                </w:tcPr>
                <w:p w14:paraId="0558BEF7" w14:textId="5A9BFE6F" w:rsidR="00A27C80" w:rsidRPr="00A27C80" w:rsidRDefault="00A27C80" w:rsidP="00951E41">
                  <w:pPr>
                    <w:framePr w:hSpace="141" w:wrap="around" w:vAnchor="text" w:hAnchor="margin" w:x="108" w:y="-3002"/>
                    <w:spacing w:line="268" w:lineRule="atLeast"/>
                    <w:contextualSpacing/>
                    <w:suppressOverlap/>
                    <w:rPr>
                      <w:rFonts w:ascii="Arial" w:hAnsi="Arial" w:cs="Arial"/>
                      <w:bCs/>
                      <w:color w:val="000000" w:themeColor="text1"/>
                      <w:sz w:val="18"/>
                      <w:szCs w:val="18"/>
                    </w:rPr>
                  </w:pPr>
                  <w:r w:rsidRPr="00A27C80">
                    <w:rPr>
                      <w:rFonts w:ascii="Arial" w:hAnsi="Arial" w:cs="Arial"/>
                      <w:bCs/>
                      <w:color w:val="000000" w:themeColor="text1"/>
                      <w:sz w:val="18"/>
                      <w:szCs w:val="18"/>
                    </w:rPr>
                    <w:t xml:space="preserve">Drewno inne niż wymienione </w:t>
                  </w:r>
                  <w:r w:rsidR="00094961">
                    <w:rPr>
                      <w:rFonts w:ascii="Arial" w:hAnsi="Arial" w:cs="Arial"/>
                      <w:bCs/>
                      <w:color w:val="000000" w:themeColor="text1"/>
                      <w:sz w:val="18"/>
                      <w:szCs w:val="18"/>
                    </w:rPr>
                    <w:br/>
                  </w:r>
                  <w:r w:rsidRPr="00A27C80">
                    <w:rPr>
                      <w:rFonts w:ascii="Arial" w:hAnsi="Arial" w:cs="Arial"/>
                      <w:bCs/>
                      <w:color w:val="000000" w:themeColor="text1"/>
                      <w:sz w:val="18"/>
                      <w:szCs w:val="18"/>
                    </w:rPr>
                    <w:t>w 19 12 06</w:t>
                  </w:r>
                </w:p>
              </w:tc>
              <w:tc>
                <w:tcPr>
                  <w:tcW w:w="2835" w:type="dxa"/>
                  <w:vAlign w:val="center"/>
                </w:tcPr>
                <w:p w14:paraId="38A2BB8F"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Linia segregacji odpadów</w:t>
                  </w:r>
                </w:p>
              </w:tc>
              <w:tc>
                <w:tcPr>
                  <w:tcW w:w="2859" w:type="dxa"/>
                  <w:vAlign w:val="center"/>
                </w:tcPr>
                <w:p w14:paraId="311AB824" w14:textId="77777777" w:rsidR="00F57C12"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 xml:space="preserve">Wyznaczone miejsce na wydzielonej części działki 220/2 (linia segregacji odpadów), bezpośrednio przy drodze </w:t>
                  </w:r>
                  <w:r w:rsidRPr="00A27C80">
                    <w:rPr>
                      <w:rFonts w:ascii="Arial" w:eastAsia="Times New Roman" w:hAnsi="Arial" w:cs="Arial"/>
                      <w:bCs/>
                      <w:color w:val="000000" w:themeColor="text1"/>
                      <w:sz w:val="18"/>
                      <w:szCs w:val="18"/>
                    </w:rPr>
                    <w:lastRenderedPageBreak/>
                    <w:t xml:space="preserve">dojazdowej w północno-wschodniej cześć placu. </w:t>
                  </w:r>
                  <w:r w:rsidR="00B3572F">
                    <w:rPr>
                      <w:rFonts w:ascii="Arial" w:eastAsia="Times New Roman" w:hAnsi="Arial" w:cs="Arial"/>
                      <w:bCs/>
                      <w:color w:val="000000" w:themeColor="text1"/>
                      <w:sz w:val="18"/>
                      <w:szCs w:val="18"/>
                    </w:rPr>
                    <w:br/>
                  </w:r>
                </w:p>
                <w:p w14:paraId="56022EC5" w14:textId="06597644"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eastAsia="Times New Roman" w:hAnsi="Arial" w:cs="Arial"/>
                      <w:bCs/>
                      <w:color w:val="000000" w:themeColor="text1"/>
                      <w:sz w:val="18"/>
                      <w:szCs w:val="18"/>
                    </w:rPr>
                  </w:pPr>
                  <w:r w:rsidRPr="00A27C80">
                    <w:rPr>
                      <w:rFonts w:ascii="Arial" w:eastAsia="Times New Roman" w:hAnsi="Arial" w:cs="Arial"/>
                      <w:bCs/>
                      <w:color w:val="000000" w:themeColor="text1"/>
                      <w:sz w:val="18"/>
                      <w:szCs w:val="18"/>
                    </w:rPr>
                    <w:t>Pojemnik o objętości 2 m</w:t>
                  </w:r>
                  <w:r w:rsidRPr="00A27C80">
                    <w:rPr>
                      <w:rFonts w:ascii="Arial" w:eastAsia="Times New Roman" w:hAnsi="Arial" w:cs="Arial"/>
                      <w:bCs/>
                      <w:color w:val="000000" w:themeColor="text1"/>
                      <w:sz w:val="18"/>
                      <w:szCs w:val="18"/>
                      <w:vertAlign w:val="superscript"/>
                    </w:rPr>
                    <w:t>3</w:t>
                  </w:r>
                  <w:r w:rsidRPr="00A27C80">
                    <w:rPr>
                      <w:rFonts w:ascii="Arial" w:eastAsia="Times New Roman" w:hAnsi="Arial" w:cs="Arial"/>
                      <w:bCs/>
                      <w:color w:val="000000" w:themeColor="text1"/>
                      <w:sz w:val="18"/>
                      <w:szCs w:val="18"/>
                    </w:rPr>
                    <w:t xml:space="preserve"> oznakowany tablicą z kodem odpadu</w:t>
                  </w:r>
                  <w:r w:rsidR="00481DA0">
                    <w:rPr>
                      <w:rFonts w:ascii="Arial" w:eastAsia="Times New Roman" w:hAnsi="Arial" w:cs="Arial"/>
                      <w:bCs/>
                      <w:color w:val="000000" w:themeColor="text1"/>
                      <w:sz w:val="18"/>
                      <w:szCs w:val="18"/>
                    </w:rPr>
                    <w:br/>
                  </w:r>
                </w:p>
              </w:tc>
            </w:tr>
            <w:tr w:rsidR="00A27C80" w:rsidRPr="00A27C80" w14:paraId="7679BB33" w14:textId="77777777" w:rsidTr="00A27C80">
              <w:tc>
                <w:tcPr>
                  <w:tcW w:w="562" w:type="dxa"/>
                  <w:vAlign w:val="center"/>
                </w:tcPr>
                <w:p w14:paraId="3B4C712D" w14:textId="6C1FCFC9"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bCs/>
                      <w:sz w:val="18"/>
                      <w:szCs w:val="18"/>
                    </w:rPr>
                    <w:lastRenderedPageBreak/>
                    <w:t>3</w:t>
                  </w:r>
                  <w:r w:rsidR="00225FCE">
                    <w:rPr>
                      <w:rFonts w:ascii="Arial" w:eastAsia="Calibri" w:hAnsi="Arial" w:cs="Arial"/>
                      <w:bCs/>
                      <w:sz w:val="18"/>
                      <w:szCs w:val="18"/>
                    </w:rPr>
                    <w:t>4</w:t>
                  </w:r>
                  <w:r w:rsidRPr="00A27C80">
                    <w:rPr>
                      <w:rFonts w:ascii="Arial" w:eastAsia="Calibri" w:hAnsi="Arial" w:cs="Arial"/>
                      <w:bCs/>
                      <w:sz w:val="18"/>
                      <w:szCs w:val="18"/>
                    </w:rPr>
                    <w:t>.</w:t>
                  </w:r>
                </w:p>
              </w:tc>
              <w:tc>
                <w:tcPr>
                  <w:tcW w:w="1134" w:type="dxa"/>
                  <w:vAlign w:val="center"/>
                </w:tcPr>
                <w:p w14:paraId="7E9E97D9"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A27C80">
                    <w:rPr>
                      <w:rFonts w:ascii="Arial" w:hAnsi="Arial" w:cs="Arial"/>
                      <w:b/>
                      <w:bCs/>
                      <w:sz w:val="18"/>
                      <w:szCs w:val="18"/>
                    </w:rPr>
                    <w:t>19 12 09</w:t>
                  </w:r>
                </w:p>
              </w:tc>
              <w:tc>
                <w:tcPr>
                  <w:tcW w:w="1843" w:type="dxa"/>
                  <w:vAlign w:val="center"/>
                </w:tcPr>
                <w:p w14:paraId="25344B22" w14:textId="26D1D318" w:rsidR="00A27C80" w:rsidRPr="00A27C80" w:rsidRDefault="00A27C80" w:rsidP="00951E41">
                  <w:pPr>
                    <w:framePr w:hSpace="141" w:wrap="around" w:vAnchor="text" w:hAnchor="margin" w:x="108" w:y="-3002"/>
                    <w:spacing w:line="268" w:lineRule="atLeast"/>
                    <w:contextualSpacing/>
                    <w:suppressOverlap/>
                    <w:rPr>
                      <w:rFonts w:ascii="Arial" w:hAnsi="Arial" w:cs="Arial"/>
                      <w:bCs/>
                      <w:sz w:val="18"/>
                      <w:szCs w:val="18"/>
                    </w:rPr>
                  </w:pPr>
                  <w:r w:rsidRPr="00A27C80">
                    <w:rPr>
                      <w:rFonts w:ascii="Arial" w:eastAsia="Calibri" w:hAnsi="Arial" w:cs="Arial"/>
                      <w:bCs/>
                      <w:sz w:val="18"/>
                      <w:szCs w:val="18"/>
                    </w:rPr>
                    <w:t xml:space="preserve">Minerały </w:t>
                  </w:r>
                  <w:r w:rsidR="00094961">
                    <w:rPr>
                      <w:rFonts w:ascii="Arial" w:eastAsia="Calibri" w:hAnsi="Arial" w:cs="Arial"/>
                      <w:bCs/>
                      <w:sz w:val="18"/>
                      <w:szCs w:val="18"/>
                    </w:rPr>
                    <w:br/>
                  </w:r>
                  <w:r w:rsidRPr="00A27C80">
                    <w:rPr>
                      <w:rFonts w:ascii="Arial" w:eastAsia="Calibri" w:hAnsi="Arial" w:cs="Arial"/>
                      <w:bCs/>
                      <w:sz w:val="18"/>
                      <w:szCs w:val="18"/>
                    </w:rPr>
                    <w:t xml:space="preserve">(np. piasek, kamienie) </w:t>
                  </w:r>
                </w:p>
              </w:tc>
              <w:tc>
                <w:tcPr>
                  <w:tcW w:w="2835" w:type="dxa"/>
                  <w:vAlign w:val="center"/>
                </w:tcPr>
                <w:p w14:paraId="62330F06"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Cs/>
                      <w:sz w:val="18"/>
                      <w:szCs w:val="18"/>
                    </w:rPr>
                    <w:t xml:space="preserve">Sortownia </w:t>
                  </w:r>
                </w:p>
              </w:tc>
              <w:tc>
                <w:tcPr>
                  <w:tcW w:w="2859" w:type="dxa"/>
                  <w:vAlign w:val="center"/>
                </w:tcPr>
                <w:p w14:paraId="5BD43172" w14:textId="53736109"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bCs/>
                      <w:sz w:val="18"/>
                      <w:szCs w:val="18"/>
                    </w:rPr>
                    <w:t>Luzem</w:t>
                  </w:r>
                  <w:r w:rsidR="00CB2FBF">
                    <w:rPr>
                      <w:rFonts w:ascii="Arial" w:hAnsi="Arial" w:cs="Arial"/>
                      <w:bCs/>
                      <w:sz w:val="18"/>
                      <w:szCs w:val="18"/>
                    </w:rPr>
                    <w:t>,</w:t>
                  </w:r>
                  <w:r w:rsidRPr="00A27C80">
                    <w:rPr>
                      <w:rFonts w:ascii="Arial" w:hAnsi="Arial" w:cs="Arial"/>
                      <w:bCs/>
                      <w:sz w:val="18"/>
                      <w:szCs w:val="18"/>
                    </w:rPr>
                    <w:t xml:space="preserve"> w sposób zorganizowany, w wyznaczonym miejscu placu składowego</w:t>
                  </w:r>
                  <w:r w:rsidR="00CB2FBF">
                    <w:rPr>
                      <w:rFonts w:ascii="Arial" w:hAnsi="Arial" w:cs="Arial"/>
                      <w:bCs/>
                      <w:sz w:val="18"/>
                      <w:szCs w:val="18"/>
                    </w:rPr>
                    <w:t>,</w:t>
                  </w:r>
                  <w:r w:rsidR="00B3572F">
                    <w:rPr>
                      <w:rFonts w:ascii="Arial" w:hAnsi="Arial" w:cs="Arial"/>
                      <w:bCs/>
                      <w:sz w:val="18"/>
                      <w:szCs w:val="18"/>
                    </w:rPr>
                    <w:br/>
                  </w:r>
                  <w:r w:rsidRPr="00A27C80">
                    <w:rPr>
                      <w:rFonts w:ascii="Arial" w:hAnsi="Arial" w:cs="Arial"/>
                      <w:bCs/>
                      <w:sz w:val="18"/>
                      <w:szCs w:val="18"/>
                    </w:rPr>
                    <w:t>o powierzchni 12 200 m</w:t>
                  </w:r>
                  <w:r w:rsidRPr="00A27C80">
                    <w:rPr>
                      <w:rFonts w:ascii="Arial" w:hAnsi="Arial" w:cs="Arial"/>
                      <w:bCs/>
                      <w:sz w:val="18"/>
                      <w:szCs w:val="18"/>
                      <w:vertAlign w:val="superscript"/>
                    </w:rPr>
                    <w:t>2</w:t>
                  </w:r>
                  <w:r w:rsidRPr="00A27C80">
                    <w:rPr>
                      <w:rFonts w:ascii="Arial" w:hAnsi="Arial" w:cs="Arial"/>
                      <w:bCs/>
                      <w:sz w:val="18"/>
                      <w:szCs w:val="18"/>
                    </w:rPr>
                    <w:t xml:space="preserve">, na utwardzonym podłożu </w:t>
                  </w:r>
                  <w:r w:rsidR="00481DA0">
                    <w:rPr>
                      <w:rFonts w:ascii="Arial" w:hAnsi="Arial" w:cs="Arial"/>
                      <w:bCs/>
                      <w:sz w:val="18"/>
                      <w:szCs w:val="18"/>
                    </w:rPr>
                    <w:br/>
                  </w:r>
                </w:p>
              </w:tc>
            </w:tr>
            <w:tr w:rsidR="00A27C80" w:rsidRPr="00A27C80" w14:paraId="61DA8C36" w14:textId="77777777" w:rsidTr="00A27C80">
              <w:tc>
                <w:tcPr>
                  <w:tcW w:w="562" w:type="dxa"/>
                  <w:vAlign w:val="center"/>
                </w:tcPr>
                <w:p w14:paraId="370F9D19" w14:textId="309F380B"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eastAsia="Calibri" w:hAnsi="Arial" w:cs="Arial"/>
                      <w:sz w:val="18"/>
                      <w:szCs w:val="18"/>
                    </w:rPr>
                    <w:t>3</w:t>
                  </w:r>
                  <w:r w:rsidR="00225FCE">
                    <w:rPr>
                      <w:rFonts w:ascii="Arial" w:eastAsia="Calibri" w:hAnsi="Arial" w:cs="Arial"/>
                      <w:sz w:val="18"/>
                      <w:szCs w:val="18"/>
                    </w:rPr>
                    <w:t>5</w:t>
                  </w:r>
                  <w:r w:rsidRPr="00A27C80">
                    <w:rPr>
                      <w:rFonts w:ascii="Arial" w:eastAsia="Calibri" w:hAnsi="Arial" w:cs="Arial"/>
                      <w:sz w:val="18"/>
                      <w:szCs w:val="18"/>
                    </w:rPr>
                    <w:t>.</w:t>
                  </w:r>
                </w:p>
              </w:tc>
              <w:tc>
                <w:tcPr>
                  <w:tcW w:w="1134" w:type="dxa"/>
                  <w:vAlign w:val="center"/>
                </w:tcPr>
                <w:p w14:paraId="6D0A8E7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A27C80">
                    <w:rPr>
                      <w:rFonts w:ascii="Arial" w:hAnsi="Arial" w:cs="Arial"/>
                      <w:b/>
                      <w:bCs/>
                      <w:sz w:val="18"/>
                      <w:szCs w:val="18"/>
                    </w:rPr>
                    <w:t>19 12 12</w:t>
                  </w:r>
                </w:p>
              </w:tc>
              <w:tc>
                <w:tcPr>
                  <w:tcW w:w="1843" w:type="dxa"/>
                  <w:vAlign w:val="center"/>
                </w:tcPr>
                <w:p w14:paraId="49074E08" w14:textId="0C5E76B5" w:rsidR="00A27C80" w:rsidRPr="00A27C80" w:rsidRDefault="00A27C80" w:rsidP="00951E41">
                  <w:pPr>
                    <w:framePr w:hSpace="141" w:wrap="around" w:vAnchor="text" w:hAnchor="margin" w:x="108" w:y="-3002"/>
                    <w:spacing w:line="268" w:lineRule="atLeast"/>
                    <w:contextualSpacing/>
                    <w:suppressOverlap/>
                    <w:rPr>
                      <w:rFonts w:ascii="Arial" w:eastAsia="Calibri" w:hAnsi="Arial" w:cs="Arial"/>
                      <w:sz w:val="18"/>
                      <w:szCs w:val="18"/>
                    </w:rPr>
                  </w:pPr>
                  <w:r w:rsidRPr="00A27C80">
                    <w:rPr>
                      <w:rFonts w:ascii="Arial" w:hAnsi="Arial" w:cs="Arial"/>
                      <w:bCs/>
                      <w:sz w:val="18"/>
                      <w:szCs w:val="18"/>
                    </w:rPr>
                    <w:t xml:space="preserve">Inne odpady (w tym zmieszane substancje </w:t>
                  </w:r>
                  <w:r w:rsidR="00094961">
                    <w:rPr>
                      <w:rFonts w:ascii="Arial" w:hAnsi="Arial" w:cs="Arial"/>
                      <w:bCs/>
                      <w:sz w:val="18"/>
                      <w:szCs w:val="18"/>
                    </w:rPr>
                    <w:br/>
                  </w:r>
                  <w:r w:rsidRPr="00A27C80">
                    <w:rPr>
                      <w:rFonts w:ascii="Arial" w:hAnsi="Arial" w:cs="Arial"/>
                      <w:bCs/>
                      <w:sz w:val="18"/>
                      <w:szCs w:val="18"/>
                    </w:rPr>
                    <w:t xml:space="preserve">i przedmioty) </w:t>
                  </w:r>
                  <w:r w:rsidR="00094961">
                    <w:rPr>
                      <w:rFonts w:ascii="Arial" w:hAnsi="Arial" w:cs="Arial"/>
                      <w:bCs/>
                      <w:sz w:val="18"/>
                      <w:szCs w:val="18"/>
                    </w:rPr>
                    <w:br/>
                  </w:r>
                  <w:r w:rsidRPr="00A27C80">
                    <w:rPr>
                      <w:rFonts w:ascii="Arial" w:hAnsi="Arial" w:cs="Arial"/>
                      <w:bCs/>
                      <w:sz w:val="18"/>
                      <w:szCs w:val="18"/>
                    </w:rPr>
                    <w:t>z mechanicznej obróbki odpadów inne niż wymienione w 19 12 11</w:t>
                  </w:r>
                  <w:r w:rsidR="00CB2FBF">
                    <w:rPr>
                      <w:rFonts w:ascii="Arial" w:hAnsi="Arial" w:cs="Arial"/>
                      <w:bCs/>
                      <w:sz w:val="18"/>
                      <w:szCs w:val="18"/>
                    </w:rPr>
                    <w:br/>
                  </w:r>
                </w:p>
              </w:tc>
              <w:tc>
                <w:tcPr>
                  <w:tcW w:w="2835" w:type="dxa"/>
                  <w:vAlign w:val="center"/>
                </w:tcPr>
                <w:p w14:paraId="38495FC0" w14:textId="77777777"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Sortownia </w:t>
                  </w:r>
                </w:p>
              </w:tc>
              <w:tc>
                <w:tcPr>
                  <w:tcW w:w="2859" w:type="dxa"/>
                  <w:vAlign w:val="center"/>
                </w:tcPr>
                <w:p w14:paraId="71EB103B" w14:textId="335D8C08" w:rsidR="00A27C80" w:rsidRPr="00A27C80" w:rsidRDefault="00A27C8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A27C80">
                    <w:rPr>
                      <w:rFonts w:ascii="Arial" w:hAnsi="Arial" w:cs="Arial"/>
                      <w:sz w:val="18"/>
                      <w:szCs w:val="18"/>
                    </w:rPr>
                    <w:t xml:space="preserve">Luzem w sposób zorganizowany, w wyznaczonym miejscu placu składowego </w:t>
                  </w:r>
                  <w:r w:rsidR="00094961">
                    <w:rPr>
                      <w:rFonts w:ascii="Arial" w:hAnsi="Arial" w:cs="Arial"/>
                      <w:sz w:val="18"/>
                      <w:szCs w:val="18"/>
                    </w:rPr>
                    <w:br/>
                  </w:r>
                  <w:r w:rsidRPr="00A27C80">
                    <w:rPr>
                      <w:rFonts w:ascii="Arial" w:hAnsi="Arial" w:cs="Arial"/>
                      <w:sz w:val="18"/>
                      <w:szCs w:val="18"/>
                    </w:rPr>
                    <w:t>o powierzchni 12 200 m</w:t>
                  </w:r>
                  <w:r w:rsidRPr="00A27C80">
                    <w:rPr>
                      <w:rFonts w:ascii="Arial" w:hAnsi="Arial" w:cs="Arial"/>
                      <w:sz w:val="18"/>
                      <w:szCs w:val="18"/>
                      <w:vertAlign w:val="superscript"/>
                    </w:rPr>
                    <w:t>2</w:t>
                  </w:r>
                  <w:r w:rsidRPr="00A27C80">
                    <w:rPr>
                      <w:rFonts w:ascii="Arial" w:hAnsi="Arial" w:cs="Arial"/>
                      <w:sz w:val="18"/>
                      <w:szCs w:val="18"/>
                    </w:rPr>
                    <w:t xml:space="preserve">, na utwardzonym podłożu </w:t>
                  </w:r>
                </w:p>
              </w:tc>
            </w:tr>
          </w:tbl>
          <w:p w14:paraId="5892D1A4" w14:textId="2FCCF8A3" w:rsidR="00C2577B" w:rsidRPr="005B2F84" w:rsidRDefault="00C570E8" w:rsidP="00CE250F">
            <w:pPr>
              <w:pStyle w:val="Arial10i50"/>
              <w:numPr>
                <w:ilvl w:val="0"/>
                <w:numId w:val="75"/>
              </w:numPr>
              <w:spacing w:line="268" w:lineRule="atLeast"/>
              <w:rPr>
                <w:rFonts w:cs="Arial"/>
                <w:sz w:val="18"/>
                <w:szCs w:val="18"/>
                <w:lang w:val="en-GB"/>
              </w:rPr>
            </w:pPr>
            <w:r w:rsidRPr="00C570E8">
              <w:rPr>
                <w:rFonts w:cs="Arial"/>
                <w:sz w:val="18"/>
                <w:szCs w:val="18"/>
              </w:rPr>
              <w:t xml:space="preserve">w zależności od składu wsadu stosownego w procesie konwertorowym magazynowany będzie albo odpad </w:t>
            </w:r>
            <w:r w:rsidR="00CB2FBF">
              <w:rPr>
                <w:rFonts w:cs="Arial"/>
                <w:sz w:val="18"/>
                <w:szCs w:val="18"/>
              </w:rPr>
              <w:br/>
            </w:r>
            <w:r w:rsidRPr="00C570E8">
              <w:rPr>
                <w:rFonts w:cs="Arial"/>
                <w:sz w:val="18"/>
                <w:szCs w:val="18"/>
              </w:rPr>
              <w:t>o kodzie 10 02 07* albo o kodzie 10 02 08 (w tym samym czasie nie będą magazynowane pyły zaliczane do tych dwóch różnych rodzajów odpadów)</w:t>
            </w:r>
          </w:p>
          <w:p w14:paraId="62C59A79" w14:textId="77777777" w:rsidR="00C2577B" w:rsidRDefault="00C2577B" w:rsidP="00CE250F">
            <w:pPr>
              <w:pStyle w:val="Arial10i50"/>
              <w:spacing w:line="268" w:lineRule="atLeast"/>
              <w:rPr>
                <w:rFonts w:cs="Arial"/>
                <w:szCs w:val="21"/>
              </w:rPr>
            </w:pPr>
          </w:p>
          <w:p w14:paraId="114CDB76" w14:textId="2644BAF7" w:rsidR="00C42EAD" w:rsidRDefault="00C42EAD" w:rsidP="00CE250F">
            <w:pPr>
              <w:pStyle w:val="Arial10i50"/>
              <w:spacing w:line="268" w:lineRule="atLeast"/>
              <w:rPr>
                <w:rFonts w:cs="Arial"/>
                <w:b/>
                <w:bCs/>
                <w:szCs w:val="21"/>
              </w:rPr>
            </w:pPr>
            <w:r w:rsidRPr="00C42EAD">
              <w:rPr>
                <w:rFonts w:cs="Arial"/>
                <w:b/>
                <w:bCs/>
                <w:szCs w:val="21"/>
              </w:rPr>
              <w:t>3.6. Opis sposobu dalszego gospodarowania wytworzonymi odpadami, z uwzględnieniem zbierania, transportu, odzysku i unieszkodliwiania odpadów</w:t>
            </w:r>
          </w:p>
          <w:p w14:paraId="5521AA46" w14:textId="078E269C" w:rsidR="00020474" w:rsidRDefault="00020474" w:rsidP="00CE250F">
            <w:pPr>
              <w:pStyle w:val="Arial10i50"/>
              <w:spacing w:line="268" w:lineRule="atLeast"/>
              <w:rPr>
                <w:rFonts w:cs="Arial"/>
                <w:b/>
                <w:bCs/>
                <w:szCs w:val="21"/>
              </w:rPr>
            </w:pPr>
          </w:p>
          <w:p w14:paraId="690E3892" w14:textId="619D2D1A" w:rsidR="00020474" w:rsidRDefault="00020474" w:rsidP="00CE250F">
            <w:pPr>
              <w:pStyle w:val="Arial10i50"/>
              <w:spacing w:line="268" w:lineRule="atLeast"/>
              <w:rPr>
                <w:rFonts w:cs="Arial"/>
                <w:b/>
                <w:bCs/>
                <w:szCs w:val="21"/>
              </w:rPr>
            </w:pPr>
          </w:p>
          <w:p w14:paraId="65D82625" w14:textId="303C4244" w:rsidR="00020474" w:rsidRDefault="00020474" w:rsidP="00CE250F">
            <w:pPr>
              <w:pStyle w:val="Arial10i50"/>
              <w:spacing w:line="268" w:lineRule="atLeast"/>
              <w:rPr>
                <w:rFonts w:cs="Arial"/>
                <w:b/>
                <w:bCs/>
                <w:szCs w:val="21"/>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993"/>
              <w:gridCol w:w="3118"/>
              <w:gridCol w:w="4394"/>
            </w:tblGrid>
            <w:tr w:rsidR="00C42EAD" w:rsidRPr="00C42EAD" w14:paraId="7E5818A2" w14:textId="77777777" w:rsidTr="00163C55">
              <w:trPr>
                <w:tblHeader/>
              </w:trPr>
              <w:tc>
                <w:tcPr>
                  <w:tcW w:w="492" w:type="dxa"/>
                  <w:vAlign w:val="center"/>
                </w:tcPr>
                <w:p w14:paraId="4B67A356"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C42EAD">
                    <w:rPr>
                      <w:rFonts w:ascii="Arial" w:eastAsia="Times New Roman" w:hAnsi="Arial" w:cs="Arial"/>
                      <w:b/>
                      <w:bCs/>
                      <w:sz w:val="18"/>
                      <w:szCs w:val="18"/>
                      <w:lang w:eastAsia="pl-PL"/>
                    </w:rPr>
                    <w:lastRenderedPageBreak/>
                    <w:t>Lp.</w:t>
                  </w:r>
                </w:p>
              </w:tc>
              <w:tc>
                <w:tcPr>
                  <w:tcW w:w="993" w:type="dxa"/>
                  <w:vAlign w:val="center"/>
                </w:tcPr>
                <w:p w14:paraId="61F1FA39"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Kod odpadu</w:t>
                  </w:r>
                </w:p>
              </w:tc>
              <w:tc>
                <w:tcPr>
                  <w:tcW w:w="3118" w:type="dxa"/>
                  <w:vAlign w:val="center"/>
                </w:tcPr>
                <w:p w14:paraId="1B1950B3"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C42EAD">
                    <w:rPr>
                      <w:rFonts w:ascii="Arial" w:eastAsia="Times New Roman" w:hAnsi="Arial" w:cs="Arial"/>
                      <w:b/>
                      <w:bCs/>
                      <w:spacing w:val="-5"/>
                      <w:sz w:val="18"/>
                      <w:szCs w:val="18"/>
                      <w:lang w:eastAsia="pl-PL"/>
                    </w:rPr>
                    <w:t>Rodzaj odpadu</w:t>
                  </w:r>
                </w:p>
              </w:tc>
              <w:tc>
                <w:tcPr>
                  <w:tcW w:w="4394" w:type="dxa"/>
                  <w:vAlign w:val="center"/>
                </w:tcPr>
                <w:p w14:paraId="35399D66" w14:textId="77777777" w:rsidR="00C42EAD" w:rsidRPr="00C42EAD" w:rsidRDefault="00C42EAD"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C42EAD">
                    <w:rPr>
                      <w:rFonts w:ascii="Arial" w:eastAsia="Times New Roman" w:hAnsi="Arial" w:cs="Arial"/>
                      <w:b/>
                      <w:bCs/>
                      <w:sz w:val="18"/>
                      <w:szCs w:val="18"/>
                      <w:lang w:eastAsia="pl-PL"/>
                    </w:rPr>
                    <w:t>Sposób dalszego gospodarowania odpadami</w:t>
                  </w:r>
                </w:p>
              </w:tc>
            </w:tr>
            <w:tr w:rsidR="00C42EAD" w:rsidRPr="00C42EAD" w14:paraId="6481E941" w14:textId="77777777" w:rsidTr="00163C55">
              <w:trPr>
                <w:tblHeader/>
              </w:trPr>
              <w:tc>
                <w:tcPr>
                  <w:tcW w:w="492" w:type="dxa"/>
                  <w:vAlign w:val="center"/>
                </w:tcPr>
                <w:p w14:paraId="14B6031A"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w:t>
                  </w:r>
                </w:p>
              </w:tc>
              <w:tc>
                <w:tcPr>
                  <w:tcW w:w="993" w:type="dxa"/>
                  <w:vAlign w:val="center"/>
                </w:tcPr>
                <w:p w14:paraId="25A1C6DA"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hAnsi="Arial" w:cs="Arial"/>
                      <w:b/>
                      <w:bCs/>
                      <w:sz w:val="18"/>
                      <w:szCs w:val="18"/>
                    </w:rPr>
                    <w:t>06 08 99</w:t>
                  </w:r>
                </w:p>
              </w:tc>
              <w:tc>
                <w:tcPr>
                  <w:tcW w:w="3118" w:type="dxa"/>
                  <w:vAlign w:val="center"/>
                </w:tcPr>
                <w:p w14:paraId="4A565AD5"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r w:rsidRPr="00C42EAD">
                    <w:rPr>
                      <w:rFonts w:ascii="Arial" w:hAnsi="Arial" w:cs="Arial"/>
                      <w:sz w:val="18"/>
                      <w:szCs w:val="18"/>
                    </w:rPr>
                    <w:t xml:space="preserve">Inne niewymienione odpady </w:t>
                  </w:r>
                </w:p>
              </w:tc>
              <w:tc>
                <w:tcPr>
                  <w:tcW w:w="4394" w:type="dxa"/>
                  <w:vAlign w:val="center"/>
                </w:tcPr>
                <w:p w14:paraId="6DE77BB6" w14:textId="686D2274"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r w:rsidR="00541786">
                    <w:rPr>
                      <w:rFonts w:ascii="Arial" w:hAnsi="Arial" w:cs="Arial"/>
                      <w:sz w:val="18"/>
                      <w:szCs w:val="18"/>
                    </w:rPr>
                    <w:br/>
                  </w:r>
                </w:p>
              </w:tc>
            </w:tr>
            <w:tr w:rsidR="00C42EAD" w:rsidRPr="00C42EAD" w14:paraId="7676B416" w14:textId="77777777" w:rsidTr="00163C55">
              <w:trPr>
                <w:tblHeader/>
              </w:trPr>
              <w:tc>
                <w:tcPr>
                  <w:tcW w:w="492" w:type="dxa"/>
                  <w:vAlign w:val="center"/>
                </w:tcPr>
                <w:p w14:paraId="66DE516E"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Calibri" w:hAnsi="Arial" w:cs="Arial"/>
                      <w:sz w:val="18"/>
                      <w:szCs w:val="18"/>
                    </w:rPr>
                    <w:t>2.</w:t>
                  </w:r>
                </w:p>
              </w:tc>
              <w:tc>
                <w:tcPr>
                  <w:tcW w:w="993" w:type="dxa"/>
                  <w:vAlign w:val="center"/>
                </w:tcPr>
                <w:p w14:paraId="79E6DB99" w14:textId="1AE09F9E" w:rsidR="00C42EAD" w:rsidRPr="00C42EAD" w:rsidRDefault="008E3193"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b/>
                      <w:sz w:val="18"/>
                      <w:szCs w:val="18"/>
                    </w:rPr>
                  </w:pPr>
                  <w:r>
                    <w:rPr>
                      <w:rFonts w:ascii="Arial" w:hAnsi="Arial" w:cs="Arial"/>
                      <w:b/>
                      <w:bCs/>
                      <w:sz w:val="18"/>
                      <w:szCs w:val="18"/>
                    </w:rPr>
                    <w:br/>
                  </w:r>
                  <w:r w:rsidR="00C42EAD" w:rsidRPr="00C42EAD">
                    <w:rPr>
                      <w:rFonts w:ascii="Arial" w:hAnsi="Arial" w:cs="Arial"/>
                      <w:b/>
                      <w:bCs/>
                      <w:sz w:val="18"/>
                      <w:szCs w:val="18"/>
                    </w:rPr>
                    <w:t>07 02 99</w:t>
                  </w:r>
                </w:p>
                <w:p w14:paraId="28837957"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p>
              </w:tc>
              <w:tc>
                <w:tcPr>
                  <w:tcW w:w="3118" w:type="dxa"/>
                  <w:vAlign w:val="center"/>
                </w:tcPr>
                <w:p w14:paraId="56D2C2B7"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r w:rsidRPr="00C42EAD">
                    <w:rPr>
                      <w:rFonts w:ascii="Arial" w:hAnsi="Arial" w:cs="Arial"/>
                      <w:bCs/>
                      <w:sz w:val="18"/>
                      <w:szCs w:val="18"/>
                    </w:rPr>
                    <w:t>Inne niewymienione odpady</w:t>
                  </w:r>
                </w:p>
              </w:tc>
              <w:tc>
                <w:tcPr>
                  <w:tcW w:w="4394" w:type="dxa"/>
                  <w:vAlign w:val="center"/>
                </w:tcPr>
                <w:p w14:paraId="6E84C496" w14:textId="3DCFB72C"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r w:rsidR="00541786">
                    <w:rPr>
                      <w:rFonts w:ascii="Arial" w:hAnsi="Arial" w:cs="Arial"/>
                      <w:sz w:val="18"/>
                      <w:szCs w:val="18"/>
                    </w:rPr>
                    <w:br/>
                  </w:r>
                </w:p>
              </w:tc>
            </w:tr>
            <w:tr w:rsidR="00C42EAD" w:rsidRPr="00C42EAD" w14:paraId="073260A2" w14:textId="77777777" w:rsidTr="00163C55">
              <w:trPr>
                <w:tblHeader/>
              </w:trPr>
              <w:tc>
                <w:tcPr>
                  <w:tcW w:w="492" w:type="dxa"/>
                  <w:vAlign w:val="center"/>
                </w:tcPr>
                <w:p w14:paraId="42E7AB19"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Calibri" w:hAnsi="Arial" w:cs="Arial"/>
                      <w:sz w:val="18"/>
                      <w:szCs w:val="18"/>
                    </w:rPr>
                    <w:t>4.</w:t>
                  </w:r>
                </w:p>
              </w:tc>
              <w:tc>
                <w:tcPr>
                  <w:tcW w:w="993" w:type="dxa"/>
                  <w:vAlign w:val="center"/>
                </w:tcPr>
                <w:p w14:paraId="4C9BC8B4"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hAnsi="Arial" w:cs="Arial"/>
                      <w:b/>
                      <w:bCs/>
                      <w:sz w:val="18"/>
                      <w:szCs w:val="18"/>
                    </w:rPr>
                    <w:t>10 02 01</w:t>
                  </w:r>
                </w:p>
              </w:tc>
              <w:tc>
                <w:tcPr>
                  <w:tcW w:w="3118" w:type="dxa"/>
                  <w:vAlign w:val="center"/>
                </w:tcPr>
                <w:p w14:paraId="0F6F8D7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r w:rsidRPr="00C42EAD">
                    <w:rPr>
                      <w:rFonts w:ascii="Arial" w:hAnsi="Arial" w:cs="Arial"/>
                      <w:bCs/>
                      <w:sz w:val="18"/>
                      <w:szCs w:val="18"/>
                    </w:rPr>
                    <w:t>Żużle z procesów wytapiania (wielkopiecowe, stalownicze)</w:t>
                  </w:r>
                </w:p>
              </w:tc>
              <w:tc>
                <w:tcPr>
                  <w:tcW w:w="4394" w:type="dxa"/>
                  <w:vAlign w:val="center"/>
                </w:tcPr>
                <w:p w14:paraId="4591D8AE" w14:textId="608EECCE"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bCs/>
                      <w:sz w:val="18"/>
                      <w:szCs w:val="18"/>
                    </w:rPr>
                    <w:t>Żużel wielkopiecowy</w:t>
                  </w:r>
                  <w:r w:rsidR="008E3193">
                    <w:rPr>
                      <w:rFonts w:ascii="Arial" w:hAnsi="Arial" w:cs="Arial"/>
                      <w:bCs/>
                      <w:sz w:val="18"/>
                      <w:szCs w:val="18"/>
                    </w:rPr>
                    <w:t>,</w:t>
                  </w:r>
                  <w:r w:rsidRPr="00C42EAD">
                    <w:rPr>
                      <w:rFonts w:ascii="Arial" w:hAnsi="Arial" w:cs="Arial"/>
                      <w:bCs/>
                      <w:sz w:val="18"/>
                      <w:szCs w:val="18"/>
                    </w:rPr>
                    <w:t xml:space="preserve"> nie poddany procesowi granulacji</w:t>
                  </w:r>
                  <w:r w:rsidR="008E3193">
                    <w:rPr>
                      <w:rFonts w:ascii="Arial" w:hAnsi="Arial" w:cs="Arial"/>
                      <w:bCs/>
                      <w:sz w:val="18"/>
                      <w:szCs w:val="18"/>
                    </w:rPr>
                    <w:t>,</w:t>
                  </w:r>
                  <w:r w:rsidRPr="00C42EAD">
                    <w:rPr>
                      <w:rFonts w:ascii="Arial" w:hAnsi="Arial" w:cs="Arial"/>
                      <w:bCs/>
                      <w:sz w:val="18"/>
                      <w:szCs w:val="18"/>
                    </w:rPr>
                    <w:t xml:space="preserve"> oraz żużel stalowniczy</w:t>
                  </w:r>
                  <w:r w:rsidR="008E3193">
                    <w:rPr>
                      <w:rFonts w:ascii="Arial" w:hAnsi="Arial" w:cs="Arial"/>
                      <w:bCs/>
                      <w:sz w:val="18"/>
                      <w:szCs w:val="18"/>
                    </w:rPr>
                    <w:t>,</w:t>
                  </w:r>
                  <w:r w:rsidRPr="00C42EAD">
                    <w:rPr>
                      <w:rFonts w:ascii="Arial" w:hAnsi="Arial" w:cs="Arial"/>
                      <w:bCs/>
                      <w:sz w:val="18"/>
                      <w:szCs w:val="18"/>
                    </w:rPr>
                    <w:t xml:space="preserve"> przekazywane są do odzysku</w:t>
                  </w:r>
                  <w:r w:rsidR="008E3193">
                    <w:rPr>
                      <w:rFonts w:ascii="Arial" w:hAnsi="Arial" w:cs="Arial"/>
                      <w:bCs/>
                      <w:sz w:val="18"/>
                      <w:szCs w:val="18"/>
                    </w:rPr>
                    <w:t>,</w:t>
                  </w:r>
                  <w:r w:rsidRPr="00C42EAD">
                    <w:rPr>
                      <w:rFonts w:ascii="Arial" w:hAnsi="Arial" w:cs="Arial"/>
                      <w:bCs/>
                      <w:sz w:val="18"/>
                      <w:szCs w:val="18"/>
                    </w:rPr>
                    <w:t xml:space="preserve"> ewentualnie </w:t>
                  </w:r>
                  <w:r w:rsidR="008E3193">
                    <w:rPr>
                      <w:rFonts w:ascii="Arial" w:hAnsi="Arial" w:cs="Arial"/>
                      <w:bCs/>
                      <w:sz w:val="18"/>
                      <w:szCs w:val="18"/>
                    </w:rPr>
                    <w:t>do</w:t>
                  </w:r>
                  <w:r w:rsidRPr="00C42EAD">
                    <w:rPr>
                      <w:rFonts w:ascii="Arial" w:hAnsi="Arial" w:cs="Arial"/>
                      <w:bCs/>
                      <w:sz w:val="18"/>
                      <w:szCs w:val="18"/>
                    </w:rPr>
                    <w:t xml:space="preserve"> unieszkodliwiania firmom posiadającym stosowane zezwolenia </w:t>
                  </w:r>
                  <w:r w:rsidR="008E3193">
                    <w:rPr>
                      <w:rFonts w:ascii="Arial" w:hAnsi="Arial" w:cs="Arial"/>
                      <w:bCs/>
                      <w:sz w:val="18"/>
                      <w:szCs w:val="18"/>
                    </w:rPr>
                    <w:br/>
                  </w:r>
                  <w:r w:rsidRPr="00C42EAD">
                    <w:rPr>
                      <w:rFonts w:ascii="Arial" w:hAnsi="Arial" w:cs="Arial"/>
                      <w:bCs/>
                      <w:sz w:val="18"/>
                      <w:szCs w:val="18"/>
                    </w:rPr>
                    <w:t>w zakresie gospodarowania tego rodzaju odpadami.</w:t>
                  </w:r>
                  <w:r w:rsidR="00541786">
                    <w:rPr>
                      <w:rFonts w:ascii="Arial" w:hAnsi="Arial" w:cs="Arial"/>
                      <w:bCs/>
                      <w:sz w:val="18"/>
                      <w:szCs w:val="18"/>
                    </w:rPr>
                    <w:br/>
                  </w:r>
                </w:p>
              </w:tc>
            </w:tr>
            <w:tr w:rsidR="00C42EAD" w:rsidRPr="00C42EAD" w14:paraId="55808281" w14:textId="77777777" w:rsidTr="00163C55">
              <w:trPr>
                <w:tblHeader/>
              </w:trPr>
              <w:tc>
                <w:tcPr>
                  <w:tcW w:w="492" w:type="dxa"/>
                  <w:vAlign w:val="center"/>
                </w:tcPr>
                <w:p w14:paraId="32B1DD07"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Calibri" w:hAnsi="Arial" w:cs="Arial"/>
                      <w:sz w:val="18"/>
                      <w:szCs w:val="18"/>
                    </w:rPr>
                  </w:pPr>
                  <w:r w:rsidRPr="00C42EAD">
                    <w:rPr>
                      <w:rFonts w:ascii="Arial" w:eastAsia="Calibri" w:hAnsi="Arial" w:cs="Arial"/>
                      <w:sz w:val="18"/>
                      <w:szCs w:val="18"/>
                    </w:rPr>
                    <w:t>5.</w:t>
                  </w:r>
                </w:p>
              </w:tc>
              <w:tc>
                <w:tcPr>
                  <w:tcW w:w="993" w:type="dxa"/>
                  <w:vAlign w:val="center"/>
                </w:tcPr>
                <w:p w14:paraId="6C791588"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hAnsi="Arial" w:cs="Arial"/>
                      <w:b/>
                      <w:bCs/>
                      <w:color w:val="000000" w:themeColor="text1"/>
                      <w:sz w:val="18"/>
                      <w:szCs w:val="18"/>
                    </w:rPr>
                  </w:pPr>
                  <w:r w:rsidRPr="00C42EAD">
                    <w:rPr>
                      <w:rFonts w:ascii="Arial" w:eastAsia="Times New Roman" w:hAnsi="Arial" w:cs="Arial"/>
                      <w:b/>
                      <w:bCs/>
                      <w:color w:val="000000" w:themeColor="text1"/>
                      <w:sz w:val="18"/>
                      <w:szCs w:val="18"/>
                    </w:rPr>
                    <w:t>10 02 07*</w:t>
                  </w:r>
                </w:p>
              </w:tc>
              <w:tc>
                <w:tcPr>
                  <w:tcW w:w="3118" w:type="dxa"/>
                  <w:vAlign w:val="center"/>
                </w:tcPr>
                <w:p w14:paraId="7C3BE0E3"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hAnsi="Arial" w:cs="Arial"/>
                      <w:bCs/>
                      <w:color w:val="000000" w:themeColor="text1"/>
                      <w:sz w:val="18"/>
                      <w:szCs w:val="18"/>
                    </w:rPr>
                  </w:pPr>
                  <w:r w:rsidRPr="00C42EAD">
                    <w:rPr>
                      <w:rFonts w:ascii="Arial" w:hAnsi="Arial" w:cs="Arial"/>
                      <w:bCs/>
                      <w:color w:val="000000" w:themeColor="text1"/>
                      <w:sz w:val="18"/>
                      <w:szCs w:val="18"/>
                    </w:rPr>
                    <w:t>Odpady stałe z oczyszczania gazów odlotowych zawierające substancje niebezpieczne</w:t>
                  </w:r>
                </w:p>
              </w:tc>
              <w:tc>
                <w:tcPr>
                  <w:tcW w:w="4394" w:type="dxa"/>
                  <w:vAlign w:val="center"/>
                </w:tcPr>
                <w:p w14:paraId="4B44222E" w14:textId="2790C713" w:rsidR="00C42EAD" w:rsidRDefault="00C42EAD" w:rsidP="00951E41">
                  <w:pPr>
                    <w:framePr w:hSpace="141" w:wrap="around" w:vAnchor="text" w:hAnchor="margin" w:x="108" w:y="-3002"/>
                    <w:spacing w:after="0" w:line="268" w:lineRule="atLeast"/>
                    <w:contextualSpacing/>
                    <w:suppressOverlap/>
                    <w:rPr>
                      <w:rFonts w:ascii="Arial" w:hAnsi="Arial" w:cs="Arial"/>
                      <w:bCs/>
                      <w:color w:val="000000" w:themeColor="text1"/>
                      <w:sz w:val="18"/>
                      <w:szCs w:val="18"/>
                    </w:rPr>
                  </w:pPr>
                  <w:r w:rsidRPr="00C42EAD">
                    <w:rPr>
                      <w:rFonts w:ascii="Arial" w:hAnsi="Arial" w:cs="Arial"/>
                      <w:bCs/>
                      <w:color w:val="000000" w:themeColor="text1"/>
                      <w:sz w:val="18"/>
                      <w:szCs w:val="18"/>
                    </w:rPr>
                    <w:t xml:space="preserve">Odpady poddawane są procesowi odzysku </w:t>
                  </w:r>
                  <w:r w:rsidR="00541786">
                    <w:rPr>
                      <w:rFonts w:ascii="Arial" w:hAnsi="Arial" w:cs="Arial"/>
                      <w:bCs/>
                      <w:color w:val="000000" w:themeColor="text1"/>
                      <w:sz w:val="18"/>
                      <w:szCs w:val="18"/>
                    </w:rPr>
                    <w:br/>
                  </w:r>
                  <w:r w:rsidRPr="00C42EAD">
                    <w:rPr>
                      <w:rFonts w:ascii="Arial" w:hAnsi="Arial" w:cs="Arial"/>
                      <w:bCs/>
                      <w:color w:val="000000" w:themeColor="text1"/>
                      <w:sz w:val="18"/>
                      <w:szCs w:val="18"/>
                    </w:rPr>
                    <w:t xml:space="preserve">w instalacji do spiekania rud metali jako wsad </w:t>
                  </w:r>
                  <w:proofErr w:type="spellStart"/>
                  <w:r w:rsidRPr="00C42EAD">
                    <w:rPr>
                      <w:rFonts w:ascii="Arial" w:hAnsi="Arial" w:cs="Arial"/>
                      <w:bCs/>
                      <w:color w:val="000000" w:themeColor="text1"/>
                      <w:sz w:val="18"/>
                      <w:szCs w:val="18"/>
                    </w:rPr>
                    <w:t>żelazonośny</w:t>
                  </w:r>
                  <w:proofErr w:type="spellEnd"/>
                  <w:r w:rsidRPr="00C42EAD">
                    <w:rPr>
                      <w:rFonts w:ascii="Arial" w:hAnsi="Arial" w:cs="Arial"/>
                      <w:bCs/>
                      <w:color w:val="000000" w:themeColor="text1"/>
                      <w:sz w:val="18"/>
                      <w:szCs w:val="18"/>
                    </w:rPr>
                    <w:t>. Odpady mogą być również przekazywane do odzysku lub unieszkodliwiania firmom posiadającym stosowne zezwolenia w zakresie gospodarowania tego rodzaju odpadami.</w:t>
                  </w:r>
                </w:p>
                <w:p w14:paraId="202F669E" w14:textId="7D3DE9ED" w:rsidR="00541786" w:rsidRPr="00C42EAD" w:rsidRDefault="00541786" w:rsidP="00951E41">
                  <w:pPr>
                    <w:framePr w:hSpace="141" w:wrap="around" w:vAnchor="text" w:hAnchor="margin" w:x="108" w:y="-3002"/>
                    <w:spacing w:after="0" w:line="268" w:lineRule="atLeast"/>
                    <w:contextualSpacing/>
                    <w:suppressOverlap/>
                    <w:rPr>
                      <w:rFonts w:ascii="Arial" w:hAnsi="Arial" w:cs="Arial"/>
                      <w:bCs/>
                      <w:color w:val="000000" w:themeColor="text1"/>
                      <w:sz w:val="18"/>
                      <w:szCs w:val="18"/>
                    </w:rPr>
                  </w:pPr>
                </w:p>
              </w:tc>
            </w:tr>
            <w:tr w:rsidR="00C42EAD" w:rsidRPr="00C42EAD" w14:paraId="71108496" w14:textId="77777777" w:rsidTr="00163C55">
              <w:trPr>
                <w:tblHeader/>
              </w:trPr>
              <w:tc>
                <w:tcPr>
                  <w:tcW w:w="492" w:type="dxa"/>
                  <w:vAlign w:val="center"/>
                </w:tcPr>
                <w:p w14:paraId="3E1B772A"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Calibri" w:hAnsi="Arial" w:cs="Arial"/>
                      <w:sz w:val="18"/>
                      <w:szCs w:val="18"/>
                    </w:rPr>
                    <w:t>6.</w:t>
                  </w:r>
                </w:p>
              </w:tc>
              <w:tc>
                <w:tcPr>
                  <w:tcW w:w="993" w:type="dxa"/>
                  <w:vAlign w:val="center"/>
                </w:tcPr>
                <w:p w14:paraId="3EB75A1A"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b/>
                      <w:sz w:val="18"/>
                      <w:szCs w:val="18"/>
                    </w:rPr>
                  </w:pPr>
                  <w:r w:rsidRPr="00C42EAD">
                    <w:rPr>
                      <w:rFonts w:ascii="Arial" w:hAnsi="Arial" w:cs="Arial"/>
                      <w:b/>
                      <w:bCs/>
                      <w:sz w:val="18"/>
                      <w:szCs w:val="18"/>
                    </w:rPr>
                    <w:t>10 02 08</w:t>
                  </w:r>
                </w:p>
                <w:p w14:paraId="1B087B1A"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p>
              </w:tc>
              <w:tc>
                <w:tcPr>
                  <w:tcW w:w="3118" w:type="dxa"/>
                  <w:vAlign w:val="center"/>
                </w:tcPr>
                <w:p w14:paraId="2F675E40" w14:textId="076EE6E1"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r w:rsidRPr="00C42EAD">
                    <w:rPr>
                      <w:rFonts w:ascii="Arial" w:hAnsi="Arial" w:cs="Arial"/>
                      <w:bCs/>
                      <w:sz w:val="18"/>
                      <w:szCs w:val="18"/>
                    </w:rPr>
                    <w:t xml:space="preserve">Odpady stałe z oczyszczania gazów odlotowych inne niż wymienione </w:t>
                  </w:r>
                  <w:r w:rsidR="0041080A">
                    <w:rPr>
                      <w:rFonts w:ascii="Arial" w:hAnsi="Arial" w:cs="Arial"/>
                      <w:bCs/>
                      <w:sz w:val="18"/>
                      <w:szCs w:val="18"/>
                    </w:rPr>
                    <w:br/>
                  </w:r>
                  <w:r w:rsidRPr="00C42EAD">
                    <w:rPr>
                      <w:rFonts w:ascii="Arial" w:hAnsi="Arial" w:cs="Arial"/>
                      <w:bCs/>
                      <w:sz w:val="18"/>
                      <w:szCs w:val="18"/>
                    </w:rPr>
                    <w:t>w 10 02 07</w:t>
                  </w:r>
                </w:p>
              </w:tc>
              <w:tc>
                <w:tcPr>
                  <w:tcW w:w="4394" w:type="dxa"/>
                  <w:vAlign w:val="center"/>
                </w:tcPr>
                <w:p w14:paraId="2B9793DE" w14:textId="1299F539"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 xml:space="preserve">Część odpadów poddawana jest procesowi odzysku w instalacji do spiekania rud metali jako wsad </w:t>
                  </w:r>
                  <w:proofErr w:type="spellStart"/>
                  <w:r w:rsidRPr="00C42EAD">
                    <w:rPr>
                      <w:rFonts w:ascii="Arial" w:hAnsi="Arial" w:cs="Arial"/>
                      <w:sz w:val="18"/>
                      <w:szCs w:val="18"/>
                    </w:rPr>
                    <w:t>żelazonośny</w:t>
                  </w:r>
                  <w:proofErr w:type="spellEnd"/>
                  <w:r w:rsidRPr="00C42EAD">
                    <w:rPr>
                      <w:rFonts w:ascii="Arial" w:hAnsi="Arial" w:cs="Arial"/>
                      <w:sz w:val="18"/>
                      <w:szCs w:val="18"/>
                    </w:rPr>
                    <w:t xml:space="preserve">. Pozostała część odpadów przekazywana jest do odzysku lub unieszkodliwiania firmom posiadającym stosowne zezwolenia </w:t>
                  </w:r>
                  <w:r w:rsidR="003C1180">
                    <w:rPr>
                      <w:rFonts w:ascii="Arial" w:hAnsi="Arial" w:cs="Arial"/>
                      <w:sz w:val="18"/>
                      <w:szCs w:val="18"/>
                    </w:rPr>
                    <w:br/>
                  </w:r>
                  <w:r w:rsidRPr="00C42EAD">
                    <w:rPr>
                      <w:rFonts w:ascii="Arial" w:hAnsi="Arial" w:cs="Arial"/>
                      <w:sz w:val="18"/>
                      <w:szCs w:val="18"/>
                    </w:rPr>
                    <w:t>w zakresie gospodarowania tego rodzaju odpadami.</w:t>
                  </w:r>
                  <w:r w:rsidR="00541786">
                    <w:rPr>
                      <w:rFonts w:ascii="Arial" w:hAnsi="Arial" w:cs="Arial"/>
                      <w:sz w:val="18"/>
                      <w:szCs w:val="18"/>
                    </w:rPr>
                    <w:br/>
                  </w:r>
                </w:p>
              </w:tc>
            </w:tr>
            <w:tr w:rsidR="00C42EAD" w:rsidRPr="00C42EAD" w14:paraId="090D1E66" w14:textId="77777777" w:rsidTr="00163C55">
              <w:trPr>
                <w:tblHeader/>
              </w:trPr>
              <w:tc>
                <w:tcPr>
                  <w:tcW w:w="492" w:type="dxa"/>
                  <w:vAlign w:val="center"/>
                </w:tcPr>
                <w:p w14:paraId="21BB5FA3"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7.</w:t>
                  </w:r>
                </w:p>
              </w:tc>
              <w:tc>
                <w:tcPr>
                  <w:tcW w:w="993" w:type="dxa"/>
                  <w:vAlign w:val="center"/>
                </w:tcPr>
                <w:p w14:paraId="2C50AE7B"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10 02 10</w:t>
                  </w:r>
                </w:p>
              </w:tc>
              <w:tc>
                <w:tcPr>
                  <w:tcW w:w="3118" w:type="dxa"/>
                  <w:vAlign w:val="center"/>
                </w:tcPr>
                <w:p w14:paraId="2E427C5A"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47A9501A" w14:textId="73AEE504"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Zgorzelina walcownicza</w:t>
                  </w:r>
                </w:p>
                <w:p w14:paraId="4572D34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611F4E56" w14:textId="2EB56CA8"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 xml:space="preserve">Odpad poddany zostaje odzyskowi w instalacji do spiekania rud metali jako wsad </w:t>
                  </w:r>
                  <w:proofErr w:type="spellStart"/>
                  <w:r w:rsidRPr="00C42EAD">
                    <w:rPr>
                      <w:rFonts w:ascii="Arial" w:hAnsi="Arial" w:cs="Arial"/>
                      <w:sz w:val="18"/>
                      <w:szCs w:val="18"/>
                    </w:rPr>
                    <w:t>żelazonośny</w:t>
                  </w:r>
                  <w:proofErr w:type="spellEnd"/>
                  <w:r w:rsidRPr="00C42EAD">
                    <w:rPr>
                      <w:rFonts w:ascii="Arial" w:hAnsi="Arial" w:cs="Arial"/>
                      <w:sz w:val="18"/>
                      <w:szCs w:val="18"/>
                    </w:rPr>
                    <w:t xml:space="preserve"> lub </w:t>
                  </w:r>
                  <w:r w:rsidR="0041080A">
                    <w:rPr>
                      <w:rFonts w:ascii="Arial" w:hAnsi="Arial" w:cs="Arial"/>
                      <w:sz w:val="18"/>
                      <w:szCs w:val="18"/>
                    </w:rPr>
                    <w:br/>
                  </w:r>
                  <w:r w:rsidRPr="00C42EAD">
                    <w:rPr>
                      <w:rFonts w:ascii="Arial" w:hAnsi="Arial" w:cs="Arial"/>
                      <w:sz w:val="18"/>
                      <w:szCs w:val="18"/>
                    </w:rPr>
                    <w:t>w instalacji do wtórnego wytopu surówki żelaza jako złom wsadowy. Odpady mogą być przekazywane również do odzysku lub unieszkodliwiania firmom posiadającym stosowne zezwolenia w zakresie gospodarowania tego rodzaju odpadami.</w:t>
                  </w:r>
                  <w:r w:rsidR="00541786">
                    <w:rPr>
                      <w:rFonts w:ascii="Arial" w:hAnsi="Arial" w:cs="Arial"/>
                      <w:sz w:val="18"/>
                      <w:szCs w:val="18"/>
                    </w:rPr>
                    <w:br/>
                  </w:r>
                </w:p>
              </w:tc>
            </w:tr>
            <w:tr w:rsidR="00C42EAD" w:rsidRPr="00C42EAD" w14:paraId="4EA53884" w14:textId="77777777" w:rsidTr="00163C55">
              <w:trPr>
                <w:tblHeader/>
              </w:trPr>
              <w:tc>
                <w:tcPr>
                  <w:tcW w:w="492" w:type="dxa"/>
                  <w:vAlign w:val="center"/>
                </w:tcPr>
                <w:p w14:paraId="5753EAC5"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8.</w:t>
                  </w:r>
                </w:p>
              </w:tc>
              <w:tc>
                <w:tcPr>
                  <w:tcW w:w="993" w:type="dxa"/>
                  <w:vAlign w:val="center"/>
                </w:tcPr>
                <w:p w14:paraId="49627EDA"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10 02 14</w:t>
                  </w:r>
                </w:p>
              </w:tc>
              <w:tc>
                <w:tcPr>
                  <w:tcW w:w="3118" w:type="dxa"/>
                  <w:vAlign w:val="center"/>
                </w:tcPr>
                <w:p w14:paraId="62A951A0"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eastAsia="Calibri" w:hAnsi="Arial" w:cs="Arial"/>
                      <w:sz w:val="18"/>
                      <w:szCs w:val="18"/>
                    </w:rPr>
                  </w:pPr>
                </w:p>
                <w:p w14:paraId="14AD5E90" w14:textId="1794B348"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eastAsia="Calibri" w:hAnsi="Arial" w:cs="Arial"/>
                      <w:sz w:val="18"/>
                      <w:szCs w:val="18"/>
                    </w:rPr>
                  </w:pPr>
                  <w:r w:rsidRPr="00C42EAD">
                    <w:rPr>
                      <w:rFonts w:ascii="Arial" w:eastAsia="Calibri" w:hAnsi="Arial" w:cs="Arial"/>
                      <w:bCs/>
                      <w:iCs/>
                      <w:sz w:val="18"/>
                      <w:szCs w:val="18"/>
                    </w:rPr>
                    <w:t xml:space="preserve">Szlamy i osady </w:t>
                  </w:r>
                  <w:proofErr w:type="spellStart"/>
                  <w:r w:rsidRPr="00C42EAD">
                    <w:rPr>
                      <w:rFonts w:ascii="Arial" w:eastAsia="Calibri" w:hAnsi="Arial" w:cs="Arial"/>
                      <w:bCs/>
                      <w:iCs/>
                      <w:sz w:val="18"/>
                      <w:szCs w:val="18"/>
                    </w:rPr>
                    <w:t>pofiltracyjne</w:t>
                  </w:r>
                  <w:proofErr w:type="spellEnd"/>
                  <w:r w:rsidRPr="00C42EAD">
                    <w:rPr>
                      <w:rFonts w:ascii="Arial" w:eastAsia="Calibri" w:hAnsi="Arial" w:cs="Arial"/>
                      <w:bCs/>
                      <w:iCs/>
                      <w:sz w:val="18"/>
                      <w:szCs w:val="18"/>
                    </w:rPr>
                    <w:t xml:space="preserve"> </w:t>
                  </w:r>
                  <w:r w:rsidR="00753600">
                    <w:rPr>
                      <w:rFonts w:ascii="Arial" w:eastAsia="Calibri" w:hAnsi="Arial" w:cs="Arial"/>
                      <w:bCs/>
                      <w:iCs/>
                      <w:sz w:val="18"/>
                      <w:szCs w:val="18"/>
                    </w:rPr>
                    <w:br/>
                  </w:r>
                  <w:r w:rsidRPr="00C42EAD">
                    <w:rPr>
                      <w:rFonts w:ascii="Arial" w:eastAsia="Calibri" w:hAnsi="Arial" w:cs="Arial"/>
                      <w:bCs/>
                      <w:iCs/>
                      <w:sz w:val="18"/>
                      <w:szCs w:val="18"/>
                    </w:rPr>
                    <w:t xml:space="preserve">z oczyszczania gazów odlotowych inne niż wymienione w 10 02 13 </w:t>
                  </w:r>
                </w:p>
                <w:p w14:paraId="5A118251"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tc>
              <w:tc>
                <w:tcPr>
                  <w:tcW w:w="4394" w:type="dxa"/>
                  <w:vAlign w:val="center"/>
                </w:tcPr>
                <w:p w14:paraId="6CC14C9E" w14:textId="12081582" w:rsidR="00C42EAD" w:rsidRPr="00C42EAD" w:rsidRDefault="00C42EAD" w:rsidP="00951E41">
                  <w:pPr>
                    <w:framePr w:hSpace="141" w:wrap="around" w:vAnchor="text" w:hAnchor="margin" w:x="108" w:y="-3002"/>
                    <w:spacing w:after="0" w:line="268" w:lineRule="atLeast"/>
                    <w:contextualSpacing/>
                    <w:suppressOverlap/>
                    <w:rPr>
                      <w:rFonts w:ascii="Arial" w:hAnsi="Arial" w:cs="Arial"/>
                      <w:sz w:val="18"/>
                      <w:szCs w:val="18"/>
                    </w:rPr>
                  </w:pPr>
                  <w:r w:rsidRPr="00C42EAD">
                    <w:rPr>
                      <w:rFonts w:ascii="Arial" w:hAnsi="Arial" w:cs="Arial"/>
                      <w:sz w:val="18"/>
                      <w:szCs w:val="18"/>
                    </w:rPr>
                    <w:t xml:space="preserve">Odpady kierowane są do odzysku w instalacji do spiekania rud metali, instalacji do pierwotnego wytopu surówki żelaza lub instalacji do wtórnego wytopu surówki żelaza jako wsad </w:t>
                  </w:r>
                  <w:proofErr w:type="spellStart"/>
                  <w:r w:rsidRPr="00C42EAD">
                    <w:rPr>
                      <w:rFonts w:ascii="Arial" w:hAnsi="Arial" w:cs="Arial"/>
                      <w:sz w:val="18"/>
                      <w:szCs w:val="18"/>
                    </w:rPr>
                    <w:t>żelazonośny</w:t>
                  </w:r>
                  <w:proofErr w:type="spellEnd"/>
                  <w:r w:rsidRPr="00C42EAD">
                    <w:rPr>
                      <w:rFonts w:ascii="Arial" w:hAnsi="Arial" w:cs="Arial"/>
                      <w:sz w:val="18"/>
                      <w:szCs w:val="18"/>
                    </w:rPr>
                    <w:t xml:space="preserve"> lub przekazywane są do odzysku firmom posiadającym stosowne zezwolenia w zakresie gospodarowania tego rodzaju odpadami.</w:t>
                  </w:r>
                  <w:r w:rsidR="00541786">
                    <w:rPr>
                      <w:rFonts w:ascii="Arial" w:hAnsi="Arial" w:cs="Arial"/>
                      <w:sz w:val="18"/>
                      <w:szCs w:val="18"/>
                    </w:rPr>
                    <w:br/>
                  </w:r>
                </w:p>
              </w:tc>
            </w:tr>
            <w:tr w:rsidR="00C42EAD" w:rsidRPr="00C42EAD" w14:paraId="67547AB9" w14:textId="77777777" w:rsidTr="00163C55">
              <w:trPr>
                <w:tblHeader/>
              </w:trPr>
              <w:tc>
                <w:tcPr>
                  <w:tcW w:w="492" w:type="dxa"/>
                  <w:vAlign w:val="center"/>
                </w:tcPr>
                <w:p w14:paraId="3376082E"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9.</w:t>
                  </w:r>
                </w:p>
              </w:tc>
              <w:tc>
                <w:tcPr>
                  <w:tcW w:w="993" w:type="dxa"/>
                  <w:vAlign w:val="center"/>
                </w:tcPr>
                <w:p w14:paraId="52249996"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10 02 80</w:t>
                  </w:r>
                </w:p>
              </w:tc>
              <w:tc>
                <w:tcPr>
                  <w:tcW w:w="3118" w:type="dxa"/>
                  <w:vAlign w:val="center"/>
                </w:tcPr>
                <w:p w14:paraId="6124F744"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622EDB7F" w14:textId="48CF84C3"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Zgary z hutnictwa żelaza</w:t>
                  </w:r>
                </w:p>
                <w:p w14:paraId="3AA77147"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44B177FA" w14:textId="0B575218"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 xml:space="preserve">Odpady kierowane są do odzysku w instalacji do spiekania rud metali jako wsad </w:t>
                  </w:r>
                  <w:proofErr w:type="spellStart"/>
                  <w:r w:rsidRPr="00C42EAD">
                    <w:rPr>
                      <w:rFonts w:ascii="Arial" w:hAnsi="Arial" w:cs="Arial"/>
                      <w:sz w:val="18"/>
                      <w:szCs w:val="18"/>
                    </w:rPr>
                    <w:t>żelazonośny</w:t>
                  </w:r>
                  <w:proofErr w:type="spellEnd"/>
                  <w:r w:rsidRPr="00C42EAD">
                    <w:rPr>
                      <w:rFonts w:ascii="Arial" w:hAnsi="Arial" w:cs="Arial"/>
                      <w:sz w:val="18"/>
                      <w:szCs w:val="18"/>
                    </w:rPr>
                    <w:t xml:space="preserve"> lub </w:t>
                  </w:r>
                  <w:r w:rsidR="00541786">
                    <w:rPr>
                      <w:rFonts w:ascii="Arial" w:hAnsi="Arial" w:cs="Arial"/>
                      <w:sz w:val="18"/>
                      <w:szCs w:val="18"/>
                    </w:rPr>
                    <w:br/>
                  </w:r>
                  <w:r w:rsidRPr="00C42EAD">
                    <w:rPr>
                      <w:rFonts w:ascii="Arial" w:hAnsi="Arial" w:cs="Arial"/>
                      <w:sz w:val="18"/>
                      <w:szCs w:val="18"/>
                    </w:rPr>
                    <w:t xml:space="preserve">w instalacji do wtórnego wytopu surówki żelaza jako złom wsadowy lub przekazywane do odzysku firmom </w:t>
                  </w:r>
                  <w:r w:rsidRPr="00C42EAD">
                    <w:rPr>
                      <w:rFonts w:ascii="Arial" w:hAnsi="Arial" w:cs="Arial"/>
                      <w:sz w:val="18"/>
                      <w:szCs w:val="18"/>
                    </w:rPr>
                    <w:lastRenderedPageBreak/>
                    <w:t>posiadającym stosowne zezwolenia w zakresie gospodarowania tego rodzaju odpadami.</w:t>
                  </w:r>
                  <w:r w:rsidR="00541786">
                    <w:rPr>
                      <w:rFonts w:ascii="Arial" w:hAnsi="Arial" w:cs="Arial"/>
                      <w:sz w:val="18"/>
                      <w:szCs w:val="18"/>
                    </w:rPr>
                    <w:br/>
                  </w:r>
                </w:p>
              </w:tc>
            </w:tr>
            <w:tr w:rsidR="00C42EAD" w:rsidRPr="00C42EAD" w14:paraId="0CA220A7" w14:textId="77777777" w:rsidTr="00163C55">
              <w:trPr>
                <w:tblHeader/>
              </w:trPr>
              <w:tc>
                <w:tcPr>
                  <w:tcW w:w="492" w:type="dxa"/>
                  <w:vAlign w:val="center"/>
                </w:tcPr>
                <w:p w14:paraId="2EF5014C"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lastRenderedPageBreak/>
                    <w:t>10.</w:t>
                  </w:r>
                </w:p>
              </w:tc>
              <w:tc>
                <w:tcPr>
                  <w:tcW w:w="993" w:type="dxa"/>
                  <w:vAlign w:val="center"/>
                </w:tcPr>
                <w:p w14:paraId="083F7E47"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10 02 99</w:t>
                  </w:r>
                </w:p>
              </w:tc>
              <w:tc>
                <w:tcPr>
                  <w:tcW w:w="3118" w:type="dxa"/>
                  <w:vAlign w:val="center"/>
                </w:tcPr>
                <w:p w14:paraId="06DC3014"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482D3147" w14:textId="169D2EEF"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Inne niewymienione odpady</w:t>
                  </w:r>
                </w:p>
                <w:p w14:paraId="08C84B9C"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070958D9" w14:textId="2FF52807"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poddawane są odzyskowi w instalacji do wytopu surówki żelaza jako złom wsadowy lub przekazywane są do odzysku firmom posiadającym stosowne zezwolenia w zakresie gospodarowania tego rodzaju odpadami.</w:t>
                  </w:r>
                  <w:r w:rsidR="00541786">
                    <w:rPr>
                      <w:rFonts w:ascii="Arial" w:hAnsi="Arial" w:cs="Arial"/>
                      <w:sz w:val="18"/>
                      <w:szCs w:val="18"/>
                    </w:rPr>
                    <w:br/>
                  </w:r>
                </w:p>
              </w:tc>
            </w:tr>
            <w:tr w:rsidR="00C42EAD" w:rsidRPr="00C42EAD" w14:paraId="76DA57F4" w14:textId="77777777" w:rsidTr="00163C55">
              <w:trPr>
                <w:tblHeader/>
              </w:trPr>
              <w:tc>
                <w:tcPr>
                  <w:tcW w:w="492" w:type="dxa"/>
                  <w:vAlign w:val="center"/>
                </w:tcPr>
                <w:p w14:paraId="42CB5366"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11.</w:t>
                  </w:r>
                </w:p>
              </w:tc>
              <w:tc>
                <w:tcPr>
                  <w:tcW w:w="993" w:type="dxa"/>
                  <w:vAlign w:val="center"/>
                </w:tcPr>
                <w:p w14:paraId="0D4B5AC2"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10 13 13</w:t>
                  </w:r>
                </w:p>
              </w:tc>
              <w:tc>
                <w:tcPr>
                  <w:tcW w:w="3118" w:type="dxa"/>
                  <w:vAlign w:val="center"/>
                </w:tcPr>
                <w:p w14:paraId="1EE56AC4"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623DB412" w14:textId="4E67655E"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Odpady stałe z oczyszczania gazów odlotowych inne niż 10 13 12</w:t>
                  </w:r>
                </w:p>
                <w:p w14:paraId="743212B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40040FAE" w14:textId="6B0D6F0E"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są kierowane do odzysku w instalacji do spiekania rud metali jako topnik do procesu spiekania lub przekazywane są do odzysku firmom posiadającym stosowne zezwolenia w zakresie gospodarowania tego rodzaju odpadami.</w:t>
                  </w:r>
                  <w:r w:rsidR="00541786">
                    <w:rPr>
                      <w:rFonts w:ascii="Arial" w:hAnsi="Arial" w:cs="Arial"/>
                      <w:sz w:val="18"/>
                      <w:szCs w:val="18"/>
                    </w:rPr>
                    <w:br/>
                  </w:r>
                </w:p>
              </w:tc>
            </w:tr>
            <w:tr w:rsidR="00C42EAD" w:rsidRPr="00C42EAD" w14:paraId="7F2DA396" w14:textId="77777777" w:rsidTr="00163C55">
              <w:trPr>
                <w:tblHeader/>
              </w:trPr>
              <w:tc>
                <w:tcPr>
                  <w:tcW w:w="492" w:type="dxa"/>
                  <w:vAlign w:val="center"/>
                </w:tcPr>
                <w:p w14:paraId="316D325D"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12.</w:t>
                  </w:r>
                </w:p>
              </w:tc>
              <w:tc>
                <w:tcPr>
                  <w:tcW w:w="993" w:type="dxa"/>
                  <w:vAlign w:val="center"/>
                </w:tcPr>
                <w:p w14:paraId="4531E40A"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12 01 01</w:t>
                  </w:r>
                </w:p>
              </w:tc>
              <w:tc>
                <w:tcPr>
                  <w:tcW w:w="3118" w:type="dxa"/>
                  <w:vAlign w:val="center"/>
                </w:tcPr>
                <w:p w14:paraId="26062DB3"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5613EC3D" w14:textId="33DB9415"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Odpady z toczenia i piłowania żelaza oraz jego stopów</w:t>
                  </w:r>
                </w:p>
                <w:p w14:paraId="555AD38C"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18729793" w14:textId="7D6A561B"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kierowane są do odzysku w instalacji do wtórnego wytopu surówki żelaza, jako złom wsadowy, bądź przekazywane do odzysku firmom posiadającym stosowne zezwolenia w zakresie gospodarowania tego rodzaju odpadami.</w:t>
                  </w:r>
                  <w:r w:rsidR="00541786">
                    <w:rPr>
                      <w:rFonts w:ascii="Arial" w:hAnsi="Arial" w:cs="Arial"/>
                      <w:sz w:val="18"/>
                      <w:szCs w:val="18"/>
                    </w:rPr>
                    <w:br/>
                  </w:r>
                </w:p>
              </w:tc>
            </w:tr>
            <w:tr w:rsidR="00C42EAD" w:rsidRPr="00C42EAD" w14:paraId="4408C7B3" w14:textId="77777777" w:rsidTr="00163C55">
              <w:trPr>
                <w:tblHeader/>
              </w:trPr>
              <w:tc>
                <w:tcPr>
                  <w:tcW w:w="492" w:type="dxa"/>
                  <w:vAlign w:val="center"/>
                </w:tcPr>
                <w:p w14:paraId="14E9B2BF"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13.</w:t>
                  </w:r>
                </w:p>
              </w:tc>
              <w:tc>
                <w:tcPr>
                  <w:tcW w:w="993" w:type="dxa"/>
                  <w:vAlign w:val="center"/>
                </w:tcPr>
                <w:p w14:paraId="647B0999"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12 01 03</w:t>
                  </w:r>
                </w:p>
              </w:tc>
              <w:tc>
                <w:tcPr>
                  <w:tcW w:w="3118" w:type="dxa"/>
                  <w:vAlign w:val="center"/>
                </w:tcPr>
                <w:p w14:paraId="5F2C25F8"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3BB990CF" w14:textId="0E0F344E"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Odpady z toczenia i piłowania metali nieżelaznych</w:t>
                  </w:r>
                </w:p>
                <w:p w14:paraId="58F51663"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4D68AEDA" w14:textId="77777777"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firmom posiadającym stosowne zezwolenia w zakresie gospodarowania tego rodzaju odpadami.</w:t>
                  </w:r>
                </w:p>
              </w:tc>
            </w:tr>
            <w:tr w:rsidR="00C42EAD" w:rsidRPr="00C42EAD" w14:paraId="0104763B" w14:textId="77777777" w:rsidTr="00163C55">
              <w:trPr>
                <w:tblHeader/>
              </w:trPr>
              <w:tc>
                <w:tcPr>
                  <w:tcW w:w="492" w:type="dxa"/>
                  <w:vAlign w:val="center"/>
                </w:tcPr>
                <w:p w14:paraId="1FE1E416"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14.</w:t>
                  </w:r>
                </w:p>
              </w:tc>
              <w:tc>
                <w:tcPr>
                  <w:tcW w:w="993" w:type="dxa"/>
                  <w:vAlign w:val="center"/>
                </w:tcPr>
                <w:p w14:paraId="37F7F377"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12 01 09*</w:t>
                  </w:r>
                </w:p>
              </w:tc>
              <w:tc>
                <w:tcPr>
                  <w:tcW w:w="3118" w:type="dxa"/>
                  <w:vAlign w:val="center"/>
                </w:tcPr>
                <w:p w14:paraId="4C83CD68"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Odpadowe emulsje i roztwory olejowe z obróbki metali nie zawierające chlorowców</w:t>
                  </w:r>
                </w:p>
              </w:tc>
              <w:tc>
                <w:tcPr>
                  <w:tcW w:w="4394" w:type="dxa"/>
                  <w:vAlign w:val="center"/>
                </w:tcPr>
                <w:p w14:paraId="776BE386" w14:textId="0116383C"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p>
              </w:tc>
            </w:tr>
            <w:tr w:rsidR="00C42EAD" w:rsidRPr="00C42EAD" w14:paraId="4B1B36A3" w14:textId="77777777" w:rsidTr="00163C55">
              <w:trPr>
                <w:tblHeader/>
              </w:trPr>
              <w:tc>
                <w:tcPr>
                  <w:tcW w:w="492" w:type="dxa"/>
                  <w:vAlign w:val="center"/>
                </w:tcPr>
                <w:p w14:paraId="2338744D"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15.</w:t>
                  </w:r>
                </w:p>
              </w:tc>
              <w:tc>
                <w:tcPr>
                  <w:tcW w:w="993" w:type="dxa"/>
                  <w:vAlign w:val="center"/>
                </w:tcPr>
                <w:p w14:paraId="47D270A9"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12 01 13</w:t>
                  </w:r>
                </w:p>
              </w:tc>
              <w:tc>
                <w:tcPr>
                  <w:tcW w:w="3118" w:type="dxa"/>
                  <w:vAlign w:val="center"/>
                </w:tcPr>
                <w:p w14:paraId="73512B28"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Odpady spawalnicze</w:t>
                  </w:r>
                </w:p>
              </w:tc>
              <w:tc>
                <w:tcPr>
                  <w:tcW w:w="4394" w:type="dxa"/>
                  <w:vAlign w:val="center"/>
                </w:tcPr>
                <w:p w14:paraId="0BF1822A" w14:textId="1C24A54A"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kierowane są do odzysku w instalacji do wtórnego wytopu surówki żelaza, jako złom wsadowy, bądź przekazywane do odzysku lub unieszkodliwiania firmom posiadającym stosowne zezwolenia w zakresie gospodarowania tego rodzaju odpadami.</w:t>
                  </w:r>
                  <w:r w:rsidR="00541786">
                    <w:rPr>
                      <w:rFonts w:ascii="Arial" w:hAnsi="Arial" w:cs="Arial"/>
                      <w:sz w:val="18"/>
                      <w:szCs w:val="18"/>
                    </w:rPr>
                    <w:br/>
                  </w:r>
                </w:p>
              </w:tc>
            </w:tr>
            <w:tr w:rsidR="00C42EAD" w:rsidRPr="00C42EAD" w14:paraId="76479E7B" w14:textId="77777777" w:rsidTr="00163C55">
              <w:trPr>
                <w:tblHeader/>
              </w:trPr>
              <w:tc>
                <w:tcPr>
                  <w:tcW w:w="492" w:type="dxa"/>
                  <w:vAlign w:val="center"/>
                </w:tcPr>
                <w:p w14:paraId="6E0BD996"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16.</w:t>
                  </w:r>
                </w:p>
              </w:tc>
              <w:tc>
                <w:tcPr>
                  <w:tcW w:w="993" w:type="dxa"/>
                  <w:vAlign w:val="center"/>
                </w:tcPr>
                <w:p w14:paraId="57A74F8B"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12 01 21</w:t>
                  </w:r>
                </w:p>
              </w:tc>
              <w:tc>
                <w:tcPr>
                  <w:tcW w:w="3118" w:type="dxa"/>
                  <w:vAlign w:val="center"/>
                </w:tcPr>
                <w:p w14:paraId="414C95B9"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Zużyte materiały szlifierskie inne niż wymienione w 12 01 20</w:t>
                  </w:r>
                </w:p>
              </w:tc>
              <w:tc>
                <w:tcPr>
                  <w:tcW w:w="4394" w:type="dxa"/>
                  <w:vAlign w:val="center"/>
                </w:tcPr>
                <w:p w14:paraId="1705868F" w14:textId="77777777" w:rsidR="00C42EAD" w:rsidRDefault="00C42EAD" w:rsidP="00951E41">
                  <w:pPr>
                    <w:framePr w:hSpace="141" w:wrap="around" w:vAnchor="text" w:hAnchor="margin" w:x="108" w:y="-3002"/>
                    <w:spacing w:after="0" w:line="268" w:lineRule="atLeast"/>
                    <w:contextualSpacing/>
                    <w:suppressOverlap/>
                    <w:rPr>
                      <w:rFonts w:ascii="Arial" w:hAnsi="Arial" w:cs="Arial"/>
                      <w:sz w:val="18"/>
                      <w:szCs w:val="18"/>
                    </w:rPr>
                  </w:pPr>
                  <w:r w:rsidRPr="00C42EAD">
                    <w:rPr>
                      <w:rFonts w:ascii="Arial" w:hAnsi="Arial" w:cs="Arial"/>
                      <w:sz w:val="18"/>
                      <w:szCs w:val="18"/>
                    </w:rPr>
                    <w:t>Odpady kierowane są do odzysku w instalacji do wtórnego wytopu surówki żelaza, jako złom wsadowy, bądź przekazywane do odzysku lub unieszkodliwiania firmom posiadającym stosowne zezwolenia w zakresie gospodarowania tego rodzaju odpadami.</w:t>
                  </w:r>
                </w:p>
                <w:p w14:paraId="3218A390" w14:textId="5391AF79" w:rsidR="008E79FF" w:rsidRPr="00C42EAD" w:rsidRDefault="008E79FF"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p>
              </w:tc>
            </w:tr>
            <w:tr w:rsidR="00C42EAD" w:rsidRPr="00C42EAD" w14:paraId="072A07B2" w14:textId="77777777" w:rsidTr="00163C55">
              <w:trPr>
                <w:tblHeader/>
              </w:trPr>
              <w:tc>
                <w:tcPr>
                  <w:tcW w:w="492" w:type="dxa"/>
                  <w:vAlign w:val="center"/>
                </w:tcPr>
                <w:p w14:paraId="6E1C760A"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18.</w:t>
                  </w:r>
                </w:p>
              </w:tc>
              <w:tc>
                <w:tcPr>
                  <w:tcW w:w="993" w:type="dxa"/>
                  <w:vAlign w:val="center"/>
                </w:tcPr>
                <w:p w14:paraId="54E9627B" w14:textId="209E3563"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01 10*</w:t>
                  </w:r>
                </w:p>
              </w:tc>
              <w:tc>
                <w:tcPr>
                  <w:tcW w:w="3118" w:type="dxa"/>
                  <w:vAlign w:val="center"/>
                </w:tcPr>
                <w:p w14:paraId="3110BCFE"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 xml:space="preserve">Mineralne oleje hydrauliczne nie zawierające związków </w:t>
                  </w:r>
                  <w:proofErr w:type="spellStart"/>
                  <w:r w:rsidRPr="00C42EAD">
                    <w:rPr>
                      <w:rFonts w:ascii="Arial" w:hAnsi="Arial" w:cs="Arial"/>
                      <w:bCs/>
                      <w:iCs/>
                      <w:sz w:val="18"/>
                      <w:szCs w:val="18"/>
                    </w:rPr>
                    <w:t>chlorowcoorganicznych</w:t>
                  </w:r>
                  <w:proofErr w:type="spellEnd"/>
                </w:p>
                <w:p w14:paraId="6A2F173D"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2B9B7D7E" w14:textId="3B6F6A37"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Sposób postępowania z tymi odpadami uwarunkowany jest przeprowadzeniem badań odpadów olejowych i ustaleniu na tej podstawie</w:t>
                  </w:r>
                  <w:r w:rsidR="0048207B">
                    <w:rPr>
                      <w:rFonts w:ascii="Arial" w:hAnsi="Arial" w:cs="Arial"/>
                      <w:sz w:val="18"/>
                      <w:szCs w:val="18"/>
                    </w:rPr>
                    <w:t>,</w:t>
                  </w:r>
                  <w:r w:rsidRPr="00C42EAD">
                    <w:rPr>
                      <w:rFonts w:ascii="Arial" w:hAnsi="Arial" w:cs="Arial"/>
                      <w:sz w:val="18"/>
                      <w:szCs w:val="18"/>
                    </w:rPr>
                    <w:t xml:space="preserve"> sposobu dalszego gospodarowania tymi odpadami.</w:t>
                  </w:r>
                  <w:r w:rsidR="008D4E00">
                    <w:rPr>
                      <w:rFonts w:ascii="Arial" w:hAnsi="Arial" w:cs="Arial"/>
                      <w:sz w:val="18"/>
                      <w:szCs w:val="18"/>
                    </w:rPr>
                    <w:br/>
                  </w:r>
                </w:p>
              </w:tc>
            </w:tr>
            <w:tr w:rsidR="00C42EAD" w:rsidRPr="00C42EAD" w14:paraId="1ABC9045" w14:textId="77777777" w:rsidTr="00163C55">
              <w:trPr>
                <w:tblHeader/>
              </w:trPr>
              <w:tc>
                <w:tcPr>
                  <w:tcW w:w="492" w:type="dxa"/>
                  <w:vAlign w:val="center"/>
                </w:tcPr>
                <w:p w14:paraId="7275DEA0"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19.</w:t>
                  </w:r>
                </w:p>
              </w:tc>
              <w:tc>
                <w:tcPr>
                  <w:tcW w:w="993" w:type="dxa"/>
                  <w:vAlign w:val="center"/>
                </w:tcPr>
                <w:p w14:paraId="2EEA8B59"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01 13*</w:t>
                  </w:r>
                </w:p>
              </w:tc>
              <w:tc>
                <w:tcPr>
                  <w:tcW w:w="3118" w:type="dxa"/>
                  <w:vAlign w:val="center"/>
                </w:tcPr>
                <w:p w14:paraId="76F0AC78"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0A158151"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 xml:space="preserve">Inne oleje hydrauliczne </w:t>
                  </w:r>
                </w:p>
                <w:p w14:paraId="760EAE8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2C497FE7" w14:textId="6EB69A47"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firmom posiadającym stosowne zezwolenia w zakresie gospodarowania tego rodzaju odpadami</w:t>
                  </w:r>
                  <w:r w:rsidR="00597B60">
                    <w:rPr>
                      <w:rFonts w:ascii="Arial" w:hAnsi="Arial" w:cs="Arial"/>
                      <w:sz w:val="18"/>
                      <w:szCs w:val="18"/>
                    </w:rPr>
                    <w:t>.</w:t>
                  </w:r>
                  <w:r w:rsidR="00541786">
                    <w:rPr>
                      <w:rFonts w:ascii="Arial" w:hAnsi="Arial" w:cs="Arial"/>
                      <w:sz w:val="18"/>
                      <w:szCs w:val="18"/>
                    </w:rPr>
                    <w:br/>
                  </w:r>
                </w:p>
              </w:tc>
            </w:tr>
            <w:tr w:rsidR="00C42EAD" w:rsidRPr="00C42EAD" w14:paraId="356CAF91" w14:textId="77777777" w:rsidTr="00163C55">
              <w:trPr>
                <w:tblHeader/>
              </w:trPr>
              <w:tc>
                <w:tcPr>
                  <w:tcW w:w="492" w:type="dxa"/>
                  <w:vAlign w:val="center"/>
                </w:tcPr>
                <w:p w14:paraId="4EF76841"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lastRenderedPageBreak/>
                    <w:t>20.</w:t>
                  </w:r>
                </w:p>
              </w:tc>
              <w:tc>
                <w:tcPr>
                  <w:tcW w:w="993" w:type="dxa"/>
                  <w:vAlign w:val="center"/>
                </w:tcPr>
                <w:p w14:paraId="0467608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02 05*</w:t>
                  </w:r>
                </w:p>
              </w:tc>
              <w:tc>
                <w:tcPr>
                  <w:tcW w:w="3118" w:type="dxa"/>
                  <w:vAlign w:val="center"/>
                </w:tcPr>
                <w:p w14:paraId="0CEDF501"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1FDCED6C" w14:textId="1FFAF83C"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 xml:space="preserve">Mineralne oleje silnikowe, przekładniowe i smarowe niezawierające związków </w:t>
                  </w:r>
                  <w:proofErr w:type="spellStart"/>
                  <w:r w:rsidRPr="00C42EAD">
                    <w:rPr>
                      <w:rFonts w:ascii="Arial" w:hAnsi="Arial" w:cs="Arial"/>
                      <w:bCs/>
                      <w:iCs/>
                      <w:sz w:val="18"/>
                      <w:szCs w:val="18"/>
                    </w:rPr>
                    <w:t>chlorowcoorganicznych</w:t>
                  </w:r>
                  <w:proofErr w:type="spellEnd"/>
                  <w:r w:rsidRPr="00C42EAD">
                    <w:rPr>
                      <w:rFonts w:ascii="Arial" w:hAnsi="Arial" w:cs="Arial"/>
                      <w:bCs/>
                      <w:iCs/>
                      <w:sz w:val="18"/>
                      <w:szCs w:val="18"/>
                    </w:rPr>
                    <w:t xml:space="preserve">. </w:t>
                  </w:r>
                  <w:r w:rsidR="00541786">
                    <w:rPr>
                      <w:rFonts w:ascii="Arial" w:hAnsi="Arial" w:cs="Arial"/>
                      <w:bCs/>
                      <w:iCs/>
                      <w:sz w:val="18"/>
                      <w:szCs w:val="18"/>
                    </w:rPr>
                    <w:br/>
                  </w:r>
                </w:p>
              </w:tc>
              <w:tc>
                <w:tcPr>
                  <w:tcW w:w="4394" w:type="dxa"/>
                  <w:vAlign w:val="center"/>
                </w:tcPr>
                <w:p w14:paraId="798D1BB4" w14:textId="7279CC86"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Sposób postępowania z tymi odpadami uwarunkowany jest przeprowadzeniem badań odpadów olejowych i ustaleniu na tej podstawie</w:t>
                  </w:r>
                  <w:r w:rsidR="005B114D">
                    <w:rPr>
                      <w:rFonts w:ascii="Arial" w:hAnsi="Arial" w:cs="Arial"/>
                      <w:sz w:val="18"/>
                      <w:szCs w:val="18"/>
                    </w:rPr>
                    <w:t>,</w:t>
                  </w:r>
                  <w:r w:rsidRPr="00C42EAD">
                    <w:rPr>
                      <w:rFonts w:ascii="Arial" w:hAnsi="Arial" w:cs="Arial"/>
                      <w:sz w:val="18"/>
                      <w:szCs w:val="18"/>
                    </w:rPr>
                    <w:t xml:space="preserve"> sposobu dalszego gospodarowania tymi odpadami.</w:t>
                  </w:r>
                </w:p>
              </w:tc>
            </w:tr>
            <w:tr w:rsidR="00C42EAD" w:rsidRPr="00C42EAD" w14:paraId="5AF4615D" w14:textId="77777777" w:rsidTr="00163C55">
              <w:trPr>
                <w:tblHeader/>
              </w:trPr>
              <w:tc>
                <w:tcPr>
                  <w:tcW w:w="492" w:type="dxa"/>
                  <w:vAlign w:val="center"/>
                </w:tcPr>
                <w:p w14:paraId="25982C2A"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21.</w:t>
                  </w:r>
                </w:p>
              </w:tc>
              <w:tc>
                <w:tcPr>
                  <w:tcW w:w="993" w:type="dxa"/>
                  <w:vAlign w:val="center"/>
                </w:tcPr>
                <w:p w14:paraId="59E2FC9B"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02 08*</w:t>
                  </w:r>
                </w:p>
              </w:tc>
              <w:tc>
                <w:tcPr>
                  <w:tcW w:w="3118" w:type="dxa"/>
                  <w:vAlign w:val="center"/>
                </w:tcPr>
                <w:p w14:paraId="7401ACBC"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7F4C8DBF" w14:textId="12893B28"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 xml:space="preserve">Inne oleje silnikowe, przekładniowe </w:t>
                  </w:r>
                  <w:r w:rsidR="0048207B">
                    <w:rPr>
                      <w:rFonts w:ascii="Arial" w:hAnsi="Arial" w:cs="Arial"/>
                      <w:bCs/>
                      <w:iCs/>
                      <w:sz w:val="18"/>
                      <w:szCs w:val="18"/>
                    </w:rPr>
                    <w:br/>
                  </w:r>
                  <w:r w:rsidRPr="00C42EAD">
                    <w:rPr>
                      <w:rFonts w:ascii="Arial" w:hAnsi="Arial" w:cs="Arial"/>
                      <w:bCs/>
                      <w:iCs/>
                      <w:sz w:val="18"/>
                      <w:szCs w:val="18"/>
                    </w:rPr>
                    <w:t xml:space="preserve">i smarowe </w:t>
                  </w:r>
                </w:p>
                <w:p w14:paraId="36E6D67E"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50BF6E39" w14:textId="77777777"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firmom posiadającym stosowne zezwolenia w zakresie gospodarowania tego rodzaju odpadami.</w:t>
                  </w:r>
                </w:p>
              </w:tc>
            </w:tr>
            <w:tr w:rsidR="00C42EAD" w:rsidRPr="00C42EAD" w14:paraId="725DEDF8" w14:textId="77777777" w:rsidTr="00163C55">
              <w:trPr>
                <w:tblHeader/>
              </w:trPr>
              <w:tc>
                <w:tcPr>
                  <w:tcW w:w="492" w:type="dxa"/>
                  <w:vAlign w:val="center"/>
                </w:tcPr>
                <w:p w14:paraId="6C4812C3"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22.</w:t>
                  </w:r>
                </w:p>
              </w:tc>
              <w:tc>
                <w:tcPr>
                  <w:tcW w:w="993" w:type="dxa"/>
                  <w:vAlign w:val="center"/>
                </w:tcPr>
                <w:p w14:paraId="2404A4D9"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03 07*</w:t>
                  </w:r>
                </w:p>
              </w:tc>
              <w:tc>
                <w:tcPr>
                  <w:tcW w:w="3118" w:type="dxa"/>
                  <w:vAlign w:val="center"/>
                </w:tcPr>
                <w:p w14:paraId="6134E2C9"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44ED1D93" w14:textId="7A11CEAA"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eastAsia="Times New Roman" w:hAnsi="Arial" w:cs="Arial"/>
                      <w:bCs/>
                      <w:spacing w:val="-5"/>
                      <w:sz w:val="18"/>
                      <w:szCs w:val="18"/>
                      <w:lang w:eastAsia="pl-PL"/>
                    </w:rPr>
                  </w:pPr>
                  <w:r w:rsidRPr="00C42EAD">
                    <w:rPr>
                      <w:rFonts w:ascii="Arial" w:hAnsi="Arial" w:cs="Arial"/>
                      <w:bCs/>
                      <w:iCs/>
                      <w:sz w:val="18"/>
                      <w:szCs w:val="18"/>
                    </w:rPr>
                    <w:t xml:space="preserve">Mineralne oleje i ciecze stosowane jako </w:t>
                  </w:r>
                  <w:proofErr w:type="spellStart"/>
                  <w:r w:rsidRPr="00C42EAD">
                    <w:rPr>
                      <w:rFonts w:ascii="Arial" w:hAnsi="Arial" w:cs="Arial"/>
                      <w:bCs/>
                      <w:iCs/>
                      <w:sz w:val="18"/>
                      <w:szCs w:val="18"/>
                    </w:rPr>
                    <w:t>elektroizolatory</w:t>
                  </w:r>
                  <w:proofErr w:type="spellEnd"/>
                  <w:r w:rsidRPr="00C42EAD">
                    <w:rPr>
                      <w:rFonts w:ascii="Arial" w:hAnsi="Arial" w:cs="Arial"/>
                      <w:bCs/>
                      <w:iCs/>
                      <w:sz w:val="18"/>
                      <w:szCs w:val="18"/>
                    </w:rPr>
                    <w:t xml:space="preserve"> oraz nośniki ciepła nie zawierające związków </w:t>
                  </w:r>
                  <w:proofErr w:type="spellStart"/>
                  <w:r w:rsidRPr="00C42EAD">
                    <w:rPr>
                      <w:rFonts w:ascii="Arial" w:hAnsi="Arial" w:cs="Arial"/>
                      <w:bCs/>
                      <w:iCs/>
                      <w:sz w:val="18"/>
                      <w:szCs w:val="18"/>
                    </w:rPr>
                    <w:t>chlorowcoorganicznych</w:t>
                  </w:r>
                  <w:proofErr w:type="spellEnd"/>
                  <w:r w:rsidRPr="00C42EAD">
                    <w:rPr>
                      <w:rFonts w:ascii="Arial" w:hAnsi="Arial" w:cs="Arial"/>
                      <w:bCs/>
                      <w:iCs/>
                      <w:sz w:val="18"/>
                      <w:szCs w:val="18"/>
                    </w:rPr>
                    <w:t xml:space="preserve">. </w:t>
                  </w:r>
                  <w:r w:rsidR="00541786">
                    <w:rPr>
                      <w:rFonts w:ascii="Arial" w:hAnsi="Arial" w:cs="Arial"/>
                      <w:bCs/>
                      <w:iCs/>
                      <w:sz w:val="18"/>
                      <w:szCs w:val="18"/>
                    </w:rPr>
                    <w:br/>
                  </w:r>
                </w:p>
              </w:tc>
              <w:tc>
                <w:tcPr>
                  <w:tcW w:w="4394" w:type="dxa"/>
                  <w:vAlign w:val="center"/>
                </w:tcPr>
                <w:p w14:paraId="57946119" w14:textId="3C4A897C"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Sposób postępowania z tymi odpadami uwarunkowany jest przeprowadzeniem badań odpadów olejowych i ustaleniu na tej podstawie</w:t>
                  </w:r>
                  <w:r w:rsidR="0048207B">
                    <w:rPr>
                      <w:rFonts w:ascii="Arial" w:hAnsi="Arial" w:cs="Arial"/>
                      <w:sz w:val="18"/>
                      <w:szCs w:val="18"/>
                    </w:rPr>
                    <w:t>,</w:t>
                  </w:r>
                  <w:r w:rsidRPr="00C42EAD">
                    <w:rPr>
                      <w:rFonts w:ascii="Arial" w:hAnsi="Arial" w:cs="Arial"/>
                      <w:sz w:val="18"/>
                      <w:szCs w:val="18"/>
                    </w:rPr>
                    <w:t xml:space="preserve"> sposobu dalszego gospodarowania tymi odpadami.</w:t>
                  </w:r>
                </w:p>
              </w:tc>
            </w:tr>
            <w:tr w:rsidR="00C42EAD" w:rsidRPr="00C42EAD" w14:paraId="59B4A4FD" w14:textId="77777777" w:rsidTr="00163C55">
              <w:trPr>
                <w:tblHeader/>
              </w:trPr>
              <w:tc>
                <w:tcPr>
                  <w:tcW w:w="492" w:type="dxa"/>
                  <w:vAlign w:val="center"/>
                </w:tcPr>
                <w:p w14:paraId="187F46E5"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23.</w:t>
                  </w:r>
                </w:p>
              </w:tc>
              <w:tc>
                <w:tcPr>
                  <w:tcW w:w="993" w:type="dxa"/>
                  <w:vAlign w:val="center"/>
                </w:tcPr>
                <w:p w14:paraId="65CF8626"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07 01*</w:t>
                  </w:r>
                </w:p>
              </w:tc>
              <w:tc>
                <w:tcPr>
                  <w:tcW w:w="3118" w:type="dxa"/>
                  <w:vAlign w:val="center"/>
                </w:tcPr>
                <w:p w14:paraId="655A3A2B"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51765FB5"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 xml:space="preserve">Olej opałowy i olej napędowy </w:t>
                  </w:r>
                </w:p>
                <w:p w14:paraId="454285A9"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240E753F" w14:textId="18324ACB"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r w:rsidR="00541786">
                    <w:rPr>
                      <w:rFonts w:ascii="Arial" w:hAnsi="Arial" w:cs="Arial"/>
                      <w:sz w:val="18"/>
                      <w:szCs w:val="18"/>
                    </w:rPr>
                    <w:br/>
                  </w:r>
                </w:p>
              </w:tc>
            </w:tr>
            <w:tr w:rsidR="00C42EAD" w:rsidRPr="00C42EAD" w14:paraId="057F3EAC" w14:textId="77777777" w:rsidTr="00163C55">
              <w:trPr>
                <w:tblHeader/>
              </w:trPr>
              <w:tc>
                <w:tcPr>
                  <w:tcW w:w="492" w:type="dxa"/>
                  <w:vAlign w:val="center"/>
                </w:tcPr>
                <w:p w14:paraId="022A531C"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24.</w:t>
                  </w:r>
                </w:p>
              </w:tc>
              <w:tc>
                <w:tcPr>
                  <w:tcW w:w="993" w:type="dxa"/>
                  <w:vAlign w:val="center"/>
                </w:tcPr>
                <w:p w14:paraId="2CC2FA7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13 08 99*</w:t>
                  </w:r>
                </w:p>
              </w:tc>
              <w:tc>
                <w:tcPr>
                  <w:tcW w:w="3118" w:type="dxa"/>
                  <w:vAlign w:val="center"/>
                </w:tcPr>
                <w:p w14:paraId="4F0E8D68"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7C539CC7"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 xml:space="preserve">Inne niewymienione odpady. </w:t>
                  </w:r>
                </w:p>
                <w:p w14:paraId="2EB281DE"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112CF9FE" w14:textId="73A50191"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Sposób postępowania z tymi odpadami uwarunkowany jest przeprowadzeniem badań odpadów olejowych i ustaleniu na tej podstawie</w:t>
                  </w:r>
                  <w:r w:rsidR="00672F09">
                    <w:rPr>
                      <w:rFonts w:ascii="Arial" w:hAnsi="Arial" w:cs="Arial"/>
                      <w:sz w:val="18"/>
                      <w:szCs w:val="18"/>
                    </w:rPr>
                    <w:t>,</w:t>
                  </w:r>
                  <w:r w:rsidRPr="00C42EAD">
                    <w:rPr>
                      <w:rFonts w:ascii="Arial" w:hAnsi="Arial" w:cs="Arial"/>
                      <w:sz w:val="18"/>
                      <w:szCs w:val="18"/>
                    </w:rPr>
                    <w:t xml:space="preserve"> sposobu dalszego gospodarowania tymi odpadami.</w:t>
                  </w:r>
                  <w:r w:rsidR="00541786">
                    <w:rPr>
                      <w:rFonts w:ascii="Arial" w:hAnsi="Arial" w:cs="Arial"/>
                      <w:sz w:val="18"/>
                      <w:szCs w:val="18"/>
                    </w:rPr>
                    <w:br/>
                  </w:r>
                </w:p>
              </w:tc>
            </w:tr>
            <w:tr w:rsidR="00C42EAD" w:rsidRPr="00C42EAD" w14:paraId="0A82DF34" w14:textId="77777777" w:rsidTr="00163C55">
              <w:trPr>
                <w:tblHeader/>
              </w:trPr>
              <w:tc>
                <w:tcPr>
                  <w:tcW w:w="492" w:type="dxa"/>
                  <w:vAlign w:val="center"/>
                </w:tcPr>
                <w:p w14:paraId="7D940534"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25.</w:t>
                  </w:r>
                </w:p>
              </w:tc>
              <w:tc>
                <w:tcPr>
                  <w:tcW w:w="993" w:type="dxa"/>
                  <w:vAlign w:val="center"/>
                </w:tcPr>
                <w:p w14:paraId="329888FD"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15 02 03</w:t>
                  </w:r>
                </w:p>
              </w:tc>
              <w:tc>
                <w:tcPr>
                  <w:tcW w:w="3118" w:type="dxa"/>
                  <w:vAlign w:val="center"/>
                </w:tcPr>
                <w:p w14:paraId="20CC175F"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50A95999" w14:textId="37F3284F"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Sorbenty, materiały filtracyjne, tkaniny do wycierania (np. szmaty, ścierki) i ubrania ochronne inne niż wymienione w 15 02 02</w:t>
                  </w:r>
                  <w:r w:rsidR="00541786">
                    <w:rPr>
                      <w:rFonts w:ascii="Arial" w:hAnsi="Arial" w:cs="Arial"/>
                      <w:bCs/>
                      <w:iCs/>
                      <w:sz w:val="18"/>
                      <w:szCs w:val="18"/>
                    </w:rPr>
                    <w:br/>
                  </w:r>
                </w:p>
              </w:tc>
              <w:tc>
                <w:tcPr>
                  <w:tcW w:w="4394" w:type="dxa"/>
                  <w:vAlign w:val="center"/>
                </w:tcPr>
                <w:p w14:paraId="0BDF245E" w14:textId="77777777"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p>
              </w:tc>
            </w:tr>
            <w:tr w:rsidR="00C42EAD" w:rsidRPr="00C42EAD" w14:paraId="43807030" w14:textId="77777777" w:rsidTr="00163C55">
              <w:trPr>
                <w:tblHeader/>
              </w:trPr>
              <w:tc>
                <w:tcPr>
                  <w:tcW w:w="492" w:type="dxa"/>
                  <w:vAlign w:val="center"/>
                </w:tcPr>
                <w:p w14:paraId="59B97214"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26.</w:t>
                  </w:r>
                </w:p>
              </w:tc>
              <w:tc>
                <w:tcPr>
                  <w:tcW w:w="993" w:type="dxa"/>
                  <w:vAlign w:val="center"/>
                </w:tcPr>
                <w:p w14:paraId="3A5A5F34"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16 11 04</w:t>
                  </w:r>
                </w:p>
              </w:tc>
              <w:tc>
                <w:tcPr>
                  <w:tcW w:w="3118" w:type="dxa"/>
                  <w:vAlign w:val="center"/>
                </w:tcPr>
                <w:p w14:paraId="380323FC"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6B884912"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Okładziny piecowe i materiały ogniotrwałe z procesów metalurgicznych inne niż wymienione w 16 11 03</w:t>
                  </w:r>
                </w:p>
              </w:tc>
              <w:tc>
                <w:tcPr>
                  <w:tcW w:w="4394" w:type="dxa"/>
                  <w:vAlign w:val="center"/>
                </w:tcPr>
                <w:p w14:paraId="66681F2A" w14:textId="56343381" w:rsidR="00C42EAD" w:rsidRPr="00672F09" w:rsidRDefault="00C42EAD" w:rsidP="00951E41">
                  <w:pPr>
                    <w:framePr w:hSpace="141" w:wrap="around" w:vAnchor="text" w:hAnchor="margin" w:x="108" w:y="-3002"/>
                    <w:spacing w:after="0" w:line="268" w:lineRule="atLeast"/>
                    <w:contextualSpacing/>
                    <w:suppressOverlap/>
                    <w:rPr>
                      <w:rFonts w:ascii="Arial" w:hAnsi="Arial" w:cs="Arial"/>
                      <w:sz w:val="18"/>
                      <w:szCs w:val="18"/>
                    </w:rPr>
                  </w:pPr>
                  <w:r w:rsidRPr="00C42EAD">
                    <w:rPr>
                      <w:rFonts w:ascii="Arial" w:hAnsi="Arial" w:cs="Arial"/>
                      <w:sz w:val="18"/>
                      <w:szCs w:val="18"/>
                    </w:rPr>
                    <w:t>Odpady przekazywane są do odzysku lub unieszkodliwiania firmom posiadającym stosowne zezwolenia w zakresie gospodarowania tego rodzaju odpadami</w:t>
                  </w:r>
                  <w:r w:rsidR="00672F09">
                    <w:rPr>
                      <w:rFonts w:ascii="Arial" w:hAnsi="Arial" w:cs="Arial"/>
                      <w:sz w:val="18"/>
                      <w:szCs w:val="18"/>
                    </w:rPr>
                    <w:t>. C</w:t>
                  </w:r>
                  <w:r w:rsidRPr="00C42EAD">
                    <w:rPr>
                      <w:rFonts w:ascii="Arial" w:hAnsi="Arial" w:cs="Arial"/>
                      <w:sz w:val="18"/>
                      <w:szCs w:val="18"/>
                    </w:rPr>
                    <w:t>zęść odpadów poddawana jest odzyskowi na wydziale sortowni.</w:t>
                  </w:r>
                  <w:r w:rsidR="00541786">
                    <w:rPr>
                      <w:rFonts w:ascii="Arial" w:hAnsi="Arial" w:cs="Arial"/>
                      <w:sz w:val="18"/>
                      <w:szCs w:val="18"/>
                    </w:rPr>
                    <w:br/>
                  </w:r>
                </w:p>
              </w:tc>
            </w:tr>
            <w:tr w:rsidR="00C42EAD" w:rsidRPr="00C42EAD" w14:paraId="05AF935F" w14:textId="77777777" w:rsidTr="00163C55">
              <w:trPr>
                <w:tblHeader/>
              </w:trPr>
              <w:tc>
                <w:tcPr>
                  <w:tcW w:w="492" w:type="dxa"/>
                  <w:vAlign w:val="center"/>
                </w:tcPr>
                <w:p w14:paraId="315CCACA"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27.</w:t>
                  </w:r>
                </w:p>
              </w:tc>
              <w:tc>
                <w:tcPr>
                  <w:tcW w:w="993" w:type="dxa"/>
                  <w:vAlign w:val="center"/>
                </w:tcPr>
                <w:p w14:paraId="4FDC69B2"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16 11 06</w:t>
                  </w:r>
                </w:p>
              </w:tc>
              <w:tc>
                <w:tcPr>
                  <w:tcW w:w="3118" w:type="dxa"/>
                  <w:vAlign w:val="center"/>
                </w:tcPr>
                <w:p w14:paraId="198635F6"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Okładziny piecowe i materiały ogniotrwałe z procesów metalurgicznych inne niż wymienione w 16 11 05</w:t>
                  </w:r>
                </w:p>
              </w:tc>
              <w:tc>
                <w:tcPr>
                  <w:tcW w:w="4394" w:type="dxa"/>
                  <w:vAlign w:val="center"/>
                </w:tcPr>
                <w:p w14:paraId="69C55D1A" w14:textId="77777777" w:rsidR="00C42EAD" w:rsidRDefault="00C42EAD" w:rsidP="00951E41">
                  <w:pPr>
                    <w:framePr w:hSpace="141" w:wrap="around" w:vAnchor="text" w:hAnchor="margin" w:x="108" w:y="-3002"/>
                    <w:spacing w:after="0" w:line="268" w:lineRule="atLeast"/>
                    <w:contextualSpacing/>
                    <w:suppressOverlap/>
                    <w:rPr>
                      <w:rFonts w:ascii="Arial" w:hAnsi="Arial" w:cs="Arial"/>
                      <w:sz w:val="18"/>
                      <w:szCs w:val="18"/>
                    </w:rPr>
                  </w:pPr>
                  <w:r w:rsidRPr="00C42EAD">
                    <w:rPr>
                      <w:rFonts w:ascii="Arial" w:hAnsi="Arial" w:cs="Arial"/>
                      <w:sz w:val="18"/>
                      <w:szCs w:val="18"/>
                    </w:rPr>
                    <w:t>Odpady przekazywane są do odzysku lub unieszkodliwiania firmom posiadającym stosowne zezwolenia w zakresie gospodarowania tego rodzaju odpadami, część odpadów poddawana jest odzyskowi na wydziale sortowni.</w:t>
                  </w:r>
                </w:p>
                <w:p w14:paraId="4CD0EA0B" w14:textId="0654441A" w:rsidR="008E79FF" w:rsidRPr="00C42EAD" w:rsidRDefault="008E79FF"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p>
              </w:tc>
            </w:tr>
            <w:tr w:rsidR="00C42EAD" w:rsidRPr="00C42EAD" w14:paraId="47BAEDF7" w14:textId="77777777" w:rsidTr="00163C55">
              <w:trPr>
                <w:tblHeader/>
              </w:trPr>
              <w:tc>
                <w:tcPr>
                  <w:tcW w:w="492" w:type="dxa"/>
                  <w:vAlign w:val="center"/>
                </w:tcPr>
                <w:p w14:paraId="3BB56227"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28.</w:t>
                  </w:r>
                </w:p>
              </w:tc>
              <w:tc>
                <w:tcPr>
                  <w:tcW w:w="993" w:type="dxa"/>
                  <w:vAlign w:val="center"/>
                </w:tcPr>
                <w:p w14:paraId="38834650"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19 08 10*</w:t>
                  </w:r>
                </w:p>
              </w:tc>
              <w:tc>
                <w:tcPr>
                  <w:tcW w:w="3118" w:type="dxa"/>
                  <w:vAlign w:val="center"/>
                </w:tcPr>
                <w:p w14:paraId="269F44C1" w14:textId="2B37BD34"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 xml:space="preserve">Tłuszcze i mieszaniny olejów </w:t>
                  </w:r>
                  <w:r w:rsidR="00B678AC">
                    <w:rPr>
                      <w:rFonts w:ascii="Arial" w:hAnsi="Arial" w:cs="Arial"/>
                      <w:bCs/>
                      <w:iCs/>
                      <w:sz w:val="18"/>
                      <w:szCs w:val="18"/>
                    </w:rPr>
                    <w:br/>
                  </w:r>
                  <w:r w:rsidRPr="00C42EAD">
                    <w:rPr>
                      <w:rFonts w:ascii="Arial" w:hAnsi="Arial" w:cs="Arial"/>
                      <w:bCs/>
                      <w:iCs/>
                      <w:sz w:val="18"/>
                      <w:szCs w:val="18"/>
                    </w:rPr>
                    <w:t xml:space="preserve">z separacji olej/woda inne niż wymienione w 19 08 09. </w:t>
                  </w:r>
                </w:p>
                <w:p w14:paraId="471D783B"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509A3A49" w14:textId="63D950B5"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r w:rsidR="00672F09">
                    <w:rPr>
                      <w:rFonts w:ascii="Arial" w:hAnsi="Arial" w:cs="Arial"/>
                      <w:sz w:val="18"/>
                      <w:szCs w:val="18"/>
                    </w:rPr>
                    <w:br/>
                  </w:r>
                </w:p>
              </w:tc>
            </w:tr>
            <w:tr w:rsidR="00C42EAD" w:rsidRPr="00C42EAD" w14:paraId="37A861E2" w14:textId="77777777" w:rsidTr="008E79FF">
              <w:trPr>
                <w:trHeight w:val="981"/>
                <w:tblHeader/>
              </w:trPr>
              <w:tc>
                <w:tcPr>
                  <w:tcW w:w="492" w:type="dxa"/>
                  <w:vAlign w:val="center"/>
                </w:tcPr>
                <w:p w14:paraId="694808B3"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lastRenderedPageBreak/>
                    <w:t>29.</w:t>
                  </w:r>
                </w:p>
              </w:tc>
              <w:tc>
                <w:tcPr>
                  <w:tcW w:w="993" w:type="dxa"/>
                  <w:vAlign w:val="center"/>
                </w:tcPr>
                <w:p w14:paraId="0B82B16B"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19 08 14</w:t>
                  </w:r>
                </w:p>
              </w:tc>
              <w:tc>
                <w:tcPr>
                  <w:tcW w:w="3118" w:type="dxa"/>
                  <w:vAlign w:val="center"/>
                </w:tcPr>
                <w:p w14:paraId="2FDD090C"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4DB0ED85"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bCs/>
                      <w:iCs/>
                      <w:sz w:val="18"/>
                      <w:szCs w:val="18"/>
                    </w:rPr>
                    <w:t xml:space="preserve">Szlamy z innego niż biologiczne oczyszczania ścieków przemysłowych inne niż wymienione w 19 08 13. </w:t>
                  </w:r>
                </w:p>
                <w:p w14:paraId="1794F131" w14:textId="5542EB5F" w:rsidR="00C42EAD" w:rsidRPr="00C42EAD" w:rsidRDefault="00B678AC"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Pr>
                      <w:rFonts w:ascii="Arial" w:hAnsi="Arial" w:cs="Arial"/>
                      <w:sz w:val="18"/>
                      <w:szCs w:val="18"/>
                    </w:rPr>
                    <w:br/>
                  </w:r>
                </w:p>
              </w:tc>
              <w:tc>
                <w:tcPr>
                  <w:tcW w:w="4394" w:type="dxa"/>
                  <w:vAlign w:val="center"/>
                </w:tcPr>
                <w:p w14:paraId="47F5B187" w14:textId="12B71E97" w:rsidR="00C42EAD" w:rsidRPr="00C42EAD" w:rsidRDefault="00C42EAD" w:rsidP="00951E41">
                  <w:pPr>
                    <w:framePr w:hSpace="141" w:wrap="around" w:vAnchor="text" w:hAnchor="margin" w:x="108" w:y="-3002"/>
                    <w:spacing w:after="0" w:line="268" w:lineRule="atLeast"/>
                    <w:contextualSpacing/>
                    <w:suppressOverlap/>
                    <w:rPr>
                      <w:rFonts w:ascii="Arial" w:hAnsi="Arial" w:cs="Arial"/>
                      <w:sz w:val="18"/>
                      <w:szCs w:val="18"/>
                    </w:rPr>
                  </w:pPr>
                  <w:r w:rsidRPr="00C42EAD">
                    <w:rPr>
                      <w:rFonts w:ascii="Arial" w:hAnsi="Arial" w:cs="Arial"/>
                      <w:sz w:val="18"/>
                      <w:szCs w:val="18"/>
                    </w:rPr>
                    <w:t xml:space="preserve">Odpady poddawane są procesowi odzysku </w:t>
                  </w:r>
                  <w:r w:rsidR="00B678AC">
                    <w:rPr>
                      <w:rFonts w:ascii="Arial" w:hAnsi="Arial" w:cs="Arial"/>
                      <w:sz w:val="18"/>
                      <w:szCs w:val="18"/>
                    </w:rPr>
                    <w:br/>
                  </w:r>
                  <w:r w:rsidRPr="00C42EAD">
                    <w:rPr>
                      <w:rFonts w:ascii="Arial" w:hAnsi="Arial" w:cs="Arial"/>
                      <w:sz w:val="18"/>
                      <w:szCs w:val="18"/>
                    </w:rPr>
                    <w:t xml:space="preserve">w instalacji do spiekania rud metali jako wsad </w:t>
                  </w:r>
                  <w:proofErr w:type="spellStart"/>
                  <w:r w:rsidRPr="00C42EAD">
                    <w:rPr>
                      <w:rFonts w:ascii="Arial" w:hAnsi="Arial" w:cs="Arial"/>
                      <w:sz w:val="18"/>
                      <w:szCs w:val="18"/>
                    </w:rPr>
                    <w:t>żelazonośny</w:t>
                  </w:r>
                  <w:proofErr w:type="spellEnd"/>
                  <w:r w:rsidRPr="00C42EAD">
                    <w:rPr>
                      <w:rFonts w:ascii="Arial" w:hAnsi="Arial" w:cs="Arial"/>
                      <w:sz w:val="18"/>
                      <w:szCs w:val="18"/>
                    </w:rPr>
                    <w:t xml:space="preserve"> lub przekazywany do odzysku firmom posiadającym stosowne zezwolenia w zakresie gospodarowania odpadami.</w:t>
                  </w:r>
                </w:p>
              </w:tc>
            </w:tr>
            <w:tr w:rsidR="00C42EAD" w:rsidRPr="00C42EAD" w14:paraId="03F4F306" w14:textId="77777777" w:rsidTr="00163C55">
              <w:trPr>
                <w:tblHeader/>
              </w:trPr>
              <w:tc>
                <w:tcPr>
                  <w:tcW w:w="492" w:type="dxa"/>
                  <w:vAlign w:val="center"/>
                </w:tcPr>
                <w:p w14:paraId="51BFECC6"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30.</w:t>
                  </w:r>
                </w:p>
              </w:tc>
              <w:tc>
                <w:tcPr>
                  <w:tcW w:w="993" w:type="dxa"/>
                  <w:vAlign w:val="center"/>
                </w:tcPr>
                <w:p w14:paraId="4AEB4152"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19 12 02</w:t>
                  </w:r>
                </w:p>
              </w:tc>
              <w:tc>
                <w:tcPr>
                  <w:tcW w:w="3118" w:type="dxa"/>
                  <w:vAlign w:val="center"/>
                </w:tcPr>
                <w:p w14:paraId="3E35B504"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2D6E2635"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Metale żelazne</w:t>
                  </w:r>
                </w:p>
                <w:p w14:paraId="75BC8B3A"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spacing w:val="-5"/>
                      <w:sz w:val="18"/>
                      <w:szCs w:val="18"/>
                      <w:lang w:eastAsia="pl-PL"/>
                    </w:rPr>
                  </w:pPr>
                </w:p>
              </w:tc>
              <w:tc>
                <w:tcPr>
                  <w:tcW w:w="4394" w:type="dxa"/>
                  <w:vAlign w:val="center"/>
                </w:tcPr>
                <w:p w14:paraId="5D363750" w14:textId="3D6482FE"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 xml:space="preserve">Odpady poddawane są procesowi odzysku </w:t>
                  </w:r>
                  <w:r w:rsidR="005006F3">
                    <w:rPr>
                      <w:rFonts w:ascii="Arial" w:hAnsi="Arial" w:cs="Arial"/>
                      <w:sz w:val="18"/>
                      <w:szCs w:val="18"/>
                    </w:rPr>
                    <w:br/>
                  </w:r>
                  <w:r w:rsidRPr="00C42EAD">
                    <w:rPr>
                      <w:rFonts w:ascii="Arial" w:hAnsi="Arial" w:cs="Arial"/>
                      <w:sz w:val="18"/>
                      <w:szCs w:val="18"/>
                    </w:rPr>
                    <w:t>w instalacji do wtórnego wytopu surówki żelaza, jako złom wsadowy lub przekazywane do odzysku firmom posiadającym stosowne zezwolenia w zakresie gospodarowania tego rodzaju odpadami.</w:t>
                  </w:r>
                  <w:r w:rsidR="00B678AC">
                    <w:rPr>
                      <w:rFonts w:ascii="Arial" w:hAnsi="Arial" w:cs="Arial"/>
                      <w:sz w:val="18"/>
                      <w:szCs w:val="18"/>
                    </w:rPr>
                    <w:br/>
                  </w:r>
                </w:p>
              </w:tc>
            </w:tr>
            <w:tr w:rsidR="00C42EAD" w:rsidRPr="00C42EAD" w14:paraId="23B97082" w14:textId="77777777" w:rsidTr="00163C55">
              <w:trPr>
                <w:tblHeader/>
              </w:trPr>
              <w:tc>
                <w:tcPr>
                  <w:tcW w:w="492" w:type="dxa"/>
                  <w:vAlign w:val="center"/>
                </w:tcPr>
                <w:p w14:paraId="671BE36D"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31.</w:t>
                  </w:r>
                </w:p>
              </w:tc>
              <w:tc>
                <w:tcPr>
                  <w:tcW w:w="993" w:type="dxa"/>
                  <w:vAlign w:val="center"/>
                </w:tcPr>
                <w:p w14:paraId="33F0B9EB"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color w:val="000000" w:themeColor="text1"/>
                      <w:spacing w:val="-4"/>
                      <w:sz w:val="18"/>
                      <w:szCs w:val="18"/>
                      <w:lang w:eastAsia="pl-PL"/>
                    </w:rPr>
                  </w:pPr>
                  <w:r w:rsidRPr="00C42EAD">
                    <w:rPr>
                      <w:rFonts w:ascii="Arial" w:hAnsi="Arial" w:cs="Arial"/>
                      <w:b/>
                      <w:bCs/>
                      <w:color w:val="000000" w:themeColor="text1"/>
                      <w:spacing w:val="-4"/>
                      <w:sz w:val="18"/>
                      <w:szCs w:val="18"/>
                      <w:lang w:eastAsia="pl-PL"/>
                    </w:rPr>
                    <w:t>19 12 03</w:t>
                  </w:r>
                </w:p>
              </w:tc>
              <w:tc>
                <w:tcPr>
                  <w:tcW w:w="3118" w:type="dxa"/>
                  <w:vAlign w:val="center"/>
                </w:tcPr>
                <w:p w14:paraId="351946BC"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rPr>
                      <w:rFonts w:ascii="Arial" w:eastAsia="Times New Roman" w:hAnsi="Arial" w:cs="Arial"/>
                      <w:bCs/>
                      <w:color w:val="000000" w:themeColor="text1"/>
                      <w:spacing w:val="-5"/>
                      <w:sz w:val="18"/>
                      <w:szCs w:val="18"/>
                      <w:lang w:eastAsia="pl-PL"/>
                    </w:rPr>
                  </w:pPr>
                  <w:r w:rsidRPr="00C42EAD">
                    <w:rPr>
                      <w:rFonts w:ascii="Arial" w:eastAsia="Calibri" w:hAnsi="Arial" w:cs="Arial"/>
                      <w:color w:val="000000" w:themeColor="text1"/>
                      <w:sz w:val="18"/>
                      <w:szCs w:val="18"/>
                    </w:rPr>
                    <w:t>Metale nieżelazne</w:t>
                  </w:r>
                </w:p>
              </w:tc>
              <w:tc>
                <w:tcPr>
                  <w:tcW w:w="4394" w:type="dxa"/>
                  <w:vAlign w:val="center"/>
                </w:tcPr>
                <w:p w14:paraId="25BB7663" w14:textId="6D698038"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color w:val="000000" w:themeColor="text1"/>
                      <w:sz w:val="18"/>
                      <w:szCs w:val="18"/>
                      <w:lang w:eastAsia="pl-PL"/>
                    </w:rPr>
                  </w:pPr>
                  <w:r w:rsidRPr="00C42EAD">
                    <w:rPr>
                      <w:rFonts w:ascii="Arial" w:eastAsia="Calibri" w:hAnsi="Arial" w:cs="Arial"/>
                      <w:color w:val="000000" w:themeColor="text1"/>
                      <w:sz w:val="18"/>
                      <w:szCs w:val="18"/>
                    </w:rPr>
                    <w:t xml:space="preserve">Odpady przekazywane </w:t>
                  </w:r>
                  <w:r w:rsidR="001D2C53">
                    <w:rPr>
                      <w:rFonts w:ascii="Arial" w:eastAsia="Calibri" w:hAnsi="Arial" w:cs="Arial"/>
                      <w:color w:val="000000" w:themeColor="text1"/>
                      <w:sz w:val="18"/>
                      <w:szCs w:val="18"/>
                    </w:rPr>
                    <w:t>są</w:t>
                  </w:r>
                  <w:r w:rsidRPr="00C42EAD">
                    <w:rPr>
                      <w:rFonts w:ascii="Arial" w:eastAsia="Calibri" w:hAnsi="Arial" w:cs="Arial"/>
                      <w:color w:val="000000" w:themeColor="text1"/>
                      <w:sz w:val="18"/>
                      <w:szCs w:val="18"/>
                    </w:rPr>
                    <w:t xml:space="preserve"> firmom posiadającym odpowiednie zezwolenia w zakresie przetwarzania tego rodzajów odpadów lub zezwolenia w zakresie zbierania.</w:t>
                  </w:r>
                  <w:r w:rsidR="00B678AC">
                    <w:rPr>
                      <w:rFonts w:ascii="Arial" w:eastAsia="Calibri" w:hAnsi="Arial" w:cs="Arial"/>
                      <w:color w:val="000000" w:themeColor="text1"/>
                      <w:sz w:val="18"/>
                      <w:szCs w:val="18"/>
                    </w:rPr>
                    <w:br/>
                  </w:r>
                </w:p>
              </w:tc>
            </w:tr>
            <w:tr w:rsidR="00C42EAD" w:rsidRPr="00C42EAD" w14:paraId="501B544C" w14:textId="77777777" w:rsidTr="00163C55">
              <w:trPr>
                <w:tblHeader/>
              </w:trPr>
              <w:tc>
                <w:tcPr>
                  <w:tcW w:w="492" w:type="dxa"/>
                  <w:vAlign w:val="center"/>
                </w:tcPr>
                <w:p w14:paraId="1C1DFC14"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32.</w:t>
                  </w:r>
                </w:p>
              </w:tc>
              <w:tc>
                <w:tcPr>
                  <w:tcW w:w="993" w:type="dxa"/>
                  <w:vAlign w:val="center"/>
                </w:tcPr>
                <w:p w14:paraId="455C3E5E"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color w:val="000000" w:themeColor="text1"/>
                      <w:spacing w:val="-4"/>
                      <w:sz w:val="18"/>
                      <w:szCs w:val="18"/>
                      <w:lang w:eastAsia="pl-PL"/>
                    </w:rPr>
                  </w:pPr>
                  <w:r w:rsidRPr="00C42EAD">
                    <w:rPr>
                      <w:rFonts w:ascii="Arial" w:hAnsi="Arial" w:cs="Arial"/>
                      <w:b/>
                      <w:bCs/>
                      <w:color w:val="000000" w:themeColor="text1"/>
                      <w:spacing w:val="-4"/>
                      <w:sz w:val="18"/>
                      <w:szCs w:val="18"/>
                      <w:lang w:eastAsia="pl-PL"/>
                    </w:rPr>
                    <w:t>19 12 04</w:t>
                  </w:r>
                </w:p>
              </w:tc>
              <w:tc>
                <w:tcPr>
                  <w:tcW w:w="3118" w:type="dxa"/>
                  <w:vAlign w:val="center"/>
                </w:tcPr>
                <w:p w14:paraId="7ED17157"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C42EAD">
                    <w:rPr>
                      <w:rFonts w:ascii="Arial" w:eastAsia="Calibri" w:hAnsi="Arial" w:cs="Arial"/>
                      <w:color w:val="000000" w:themeColor="text1"/>
                      <w:sz w:val="18"/>
                      <w:szCs w:val="18"/>
                    </w:rPr>
                    <w:t>Tworzywo sztuczne I guma</w:t>
                  </w:r>
                </w:p>
              </w:tc>
              <w:tc>
                <w:tcPr>
                  <w:tcW w:w="4394" w:type="dxa"/>
                  <w:vAlign w:val="center"/>
                </w:tcPr>
                <w:p w14:paraId="43F6049A" w14:textId="28B5C761" w:rsidR="00C42EAD" w:rsidRPr="00C42EAD" w:rsidRDefault="00C42EAD"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C42EAD">
                    <w:rPr>
                      <w:rFonts w:ascii="Arial" w:eastAsia="Calibri" w:hAnsi="Arial" w:cs="Arial"/>
                      <w:color w:val="000000" w:themeColor="text1"/>
                      <w:sz w:val="18"/>
                      <w:szCs w:val="18"/>
                    </w:rPr>
                    <w:t xml:space="preserve">Odpady przekazywane </w:t>
                  </w:r>
                  <w:r w:rsidR="001D2C53">
                    <w:rPr>
                      <w:rFonts w:ascii="Arial" w:eastAsia="Calibri" w:hAnsi="Arial" w:cs="Arial"/>
                      <w:color w:val="000000" w:themeColor="text1"/>
                      <w:sz w:val="18"/>
                      <w:szCs w:val="18"/>
                    </w:rPr>
                    <w:t>są</w:t>
                  </w:r>
                  <w:r w:rsidRPr="00C42EAD">
                    <w:rPr>
                      <w:rFonts w:ascii="Arial" w:eastAsia="Calibri" w:hAnsi="Arial" w:cs="Arial"/>
                      <w:color w:val="000000" w:themeColor="text1"/>
                      <w:sz w:val="18"/>
                      <w:szCs w:val="18"/>
                    </w:rPr>
                    <w:t xml:space="preserve"> firmom posiadającym odpowiednie zezwolenia w zakresie przetwarzania tego rodzajów odpadów lub zezwolenia w zakresie zbierania.</w:t>
                  </w:r>
                  <w:r w:rsidR="00B678AC">
                    <w:rPr>
                      <w:rFonts w:ascii="Arial" w:eastAsia="Calibri" w:hAnsi="Arial" w:cs="Arial"/>
                      <w:color w:val="000000" w:themeColor="text1"/>
                      <w:sz w:val="18"/>
                      <w:szCs w:val="18"/>
                    </w:rPr>
                    <w:br/>
                  </w:r>
                </w:p>
              </w:tc>
            </w:tr>
            <w:tr w:rsidR="00C42EAD" w:rsidRPr="00C42EAD" w14:paraId="3A3C0D01" w14:textId="77777777" w:rsidTr="00163C55">
              <w:trPr>
                <w:tblHeader/>
              </w:trPr>
              <w:tc>
                <w:tcPr>
                  <w:tcW w:w="492" w:type="dxa"/>
                  <w:vAlign w:val="center"/>
                </w:tcPr>
                <w:p w14:paraId="437DC4F8"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33.</w:t>
                  </w:r>
                </w:p>
              </w:tc>
              <w:tc>
                <w:tcPr>
                  <w:tcW w:w="993" w:type="dxa"/>
                  <w:vAlign w:val="center"/>
                </w:tcPr>
                <w:p w14:paraId="4AFA445F"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color w:val="000000" w:themeColor="text1"/>
                      <w:spacing w:val="-4"/>
                      <w:sz w:val="18"/>
                      <w:szCs w:val="18"/>
                      <w:lang w:eastAsia="pl-PL"/>
                    </w:rPr>
                  </w:pPr>
                  <w:r w:rsidRPr="00C42EAD">
                    <w:rPr>
                      <w:rFonts w:ascii="Arial" w:hAnsi="Arial" w:cs="Arial"/>
                      <w:b/>
                      <w:bCs/>
                      <w:color w:val="000000" w:themeColor="text1"/>
                      <w:spacing w:val="-4"/>
                      <w:sz w:val="18"/>
                      <w:szCs w:val="18"/>
                      <w:lang w:eastAsia="pl-PL"/>
                    </w:rPr>
                    <w:t>19 12 07</w:t>
                  </w:r>
                </w:p>
              </w:tc>
              <w:tc>
                <w:tcPr>
                  <w:tcW w:w="3118" w:type="dxa"/>
                  <w:vAlign w:val="center"/>
                </w:tcPr>
                <w:p w14:paraId="7E1DC806" w14:textId="2AE195AC"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C42EAD">
                    <w:rPr>
                      <w:rFonts w:ascii="Arial" w:eastAsia="Calibri" w:hAnsi="Arial" w:cs="Arial"/>
                      <w:color w:val="000000" w:themeColor="text1"/>
                      <w:sz w:val="18"/>
                      <w:szCs w:val="18"/>
                    </w:rPr>
                    <w:t xml:space="preserve">Drewno inne niż wymienione </w:t>
                  </w:r>
                  <w:r w:rsidR="00B678AC">
                    <w:rPr>
                      <w:rFonts w:ascii="Arial" w:eastAsia="Calibri" w:hAnsi="Arial" w:cs="Arial"/>
                      <w:color w:val="000000" w:themeColor="text1"/>
                      <w:sz w:val="18"/>
                      <w:szCs w:val="18"/>
                    </w:rPr>
                    <w:br/>
                  </w:r>
                  <w:r w:rsidRPr="00C42EAD">
                    <w:rPr>
                      <w:rFonts w:ascii="Arial" w:eastAsia="Calibri" w:hAnsi="Arial" w:cs="Arial"/>
                      <w:color w:val="000000" w:themeColor="text1"/>
                      <w:sz w:val="18"/>
                      <w:szCs w:val="18"/>
                    </w:rPr>
                    <w:t>w 19 12 06</w:t>
                  </w:r>
                </w:p>
              </w:tc>
              <w:tc>
                <w:tcPr>
                  <w:tcW w:w="4394" w:type="dxa"/>
                  <w:vAlign w:val="center"/>
                </w:tcPr>
                <w:p w14:paraId="578F9460" w14:textId="5DAB544A" w:rsidR="00C42EAD" w:rsidRPr="00C42EAD" w:rsidRDefault="00C42EAD"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C42EAD">
                    <w:rPr>
                      <w:rFonts w:ascii="Arial" w:eastAsia="Calibri" w:hAnsi="Arial" w:cs="Arial"/>
                      <w:color w:val="000000" w:themeColor="text1"/>
                      <w:sz w:val="18"/>
                      <w:szCs w:val="18"/>
                    </w:rPr>
                    <w:t xml:space="preserve">Odpady przekazywane </w:t>
                  </w:r>
                  <w:r w:rsidR="001D2C53">
                    <w:rPr>
                      <w:rFonts w:ascii="Arial" w:eastAsia="Calibri" w:hAnsi="Arial" w:cs="Arial"/>
                      <w:color w:val="000000" w:themeColor="text1"/>
                      <w:sz w:val="18"/>
                      <w:szCs w:val="18"/>
                    </w:rPr>
                    <w:t>są</w:t>
                  </w:r>
                  <w:r w:rsidRPr="00C42EAD">
                    <w:rPr>
                      <w:rFonts w:ascii="Arial" w:eastAsia="Calibri" w:hAnsi="Arial" w:cs="Arial"/>
                      <w:color w:val="000000" w:themeColor="text1"/>
                      <w:sz w:val="18"/>
                      <w:szCs w:val="18"/>
                    </w:rPr>
                    <w:t xml:space="preserve"> firmom posiadającym odpowiednie zezwolenia w zakresie przetwarzania tego rodzajów odpadów lub zezwolenia w zakresie zbierania. </w:t>
                  </w:r>
                  <w:r w:rsidR="003C1180">
                    <w:rPr>
                      <w:rFonts w:ascii="Arial" w:eastAsia="Calibri" w:hAnsi="Arial" w:cs="Arial"/>
                      <w:color w:val="000000" w:themeColor="text1"/>
                      <w:sz w:val="18"/>
                      <w:szCs w:val="18"/>
                    </w:rPr>
                    <w:br/>
                  </w:r>
                  <w:r w:rsidR="003C1180">
                    <w:rPr>
                      <w:rFonts w:ascii="Arial" w:eastAsia="Calibri" w:hAnsi="Arial" w:cs="Arial"/>
                      <w:color w:val="000000" w:themeColor="text1"/>
                      <w:sz w:val="18"/>
                      <w:szCs w:val="18"/>
                    </w:rPr>
                    <w:br/>
                  </w:r>
                  <w:r w:rsidRPr="00C42EAD">
                    <w:rPr>
                      <w:rFonts w:ascii="Arial" w:eastAsia="Calibri" w:hAnsi="Arial" w:cs="Arial"/>
                      <w:color w:val="000000" w:themeColor="text1"/>
                      <w:sz w:val="18"/>
                      <w:szCs w:val="18"/>
                    </w:rPr>
                    <w:t>Możliwe jest również przekazywane tego rodzaju odpadów osobom fizycznym</w:t>
                  </w:r>
                  <w:r w:rsidR="00830FF4">
                    <w:rPr>
                      <w:rFonts w:ascii="Arial" w:eastAsia="Calibri" w:hAnsi="Arial" w:cs="Arial"/>
                      <w:color w:val="000000" w:themeColor="text1"/>
                      <w:sz w:val="18"/>
                      <w:szCs w:val="18"/>
                    </w:rPr>
                    <w:t>,</w:t>
                  </w:r>
                  <w:r w:rsidRPr="00C42EAD">
                    <w:rPr>
                      <w:rFonts w:ascii="Arial" w:eastAsia="Calibri" w:hAnsi="Arial" w:cs="Arial"/>
                      <w:color w:val="000000" w:themeColor="text1"/>
                      <w:sz w:val="18"/>
                      <w:szCs w:val="18"/>
                    </w:rPr>
                    <w:t xml:space="preserve"> w celu wykorzystania ich jako paliwo (jeżeli nie jest zanieczyszczone impregnatami i powłokami ochronnymi) lub do wykonywania drobnych napraw i konserwacji.</w:t>
                  </w:r>
                  <w:r w:rsidR="00B678AC">
                    <w:rPr>
                      <w:rFonts w:ascii="Arial" w:eastAsia="Calibri" w:hAnsi="Arial" w:cs="Arial"/>
                      <w:color w:val="000000" w:themeColor="text1"/>
                      <w:sz w:val="18"/>
                      <w:szCs w:val="18"/>
                    </w:rPr>
                    <w:br/>
                  </w:r>
                </w:p>
              </w:tc>
            </w:tr>
            <w:tr w:rsidR="00C42EAD" w:rsidRPr="00C42EAD" w14:paraId="659F7CCE" w14:textId="77777777" w:rsidTr="00163C55">
              <w:trPr>
                <w:tblHeader/>
              </w:trPr>
              <w:tc>
                <w:tcPr>
                  <w:tcW w:w="492" w:type="dxa"/>
                  <w:vAlign w:val="center"/>
                </w:tcPr>
                <w:p w14:paraId="2CCBA8F2"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34.</w:t>
                  </w:r>
                </w:p>
              </w:tc>
              <w:tc>
                <w:tcPr>
                  <w:tcW w:w="993" w:type="dxa"/>
                  <w:vAlign w:val="center"/>
                </w:tcPr>
                <w:p w14:paraId="1C1D0DA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19 12 09</w:t>
                  </w:r>
                </w:p>
              </w:tc>
              <w:tc>
                <w:tcPr>
                  <w:tcW w:w="3118" w:type="dxa"/>
                  <w:vAlign w:val="center"/>
                </w:tcPr>
                <w:p w14:paraId="21A0986E"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p w14:paraId="29047D9E"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 xml:space="preserve">Minerały (np. piasek, kamienie) </w:t>
                  </w:r>
                </w:p>
                <w:p w14:paraId="2C53DF15" w14:textId="77777777"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p>
              </w:tc>
              <w:tc>
                <w:tcPr>
                  <w:tcW w:w="4394" w:type="dxa"/>
                  <w:vAlign w:val="center"/>
                </w:tcPr>
                <w:p w14:paraId="28A1E373" w14:textId="1FAC3647" w:rsidR="00C42EAD" w:rsidRPr="00C42EAD" w:rsidRDefault="00C42EAD" w:rsidP="00951E41">
                  <w:pPr>
                    <w:framePr w:hSpace="141" w:wrap="around" w:vAnchor="text" w:hAnchor="margin" w:x="108" w:y="-3002"/>
                    <w:spacing w:after="0" w:line="268" w:lineRule="atLeast"/>
                    <w:contextualSpacing/>
                    <w:suppressOverlap/>
                    <w:rPr>
                      <w:rFonts w:ascii="Arial" w:hAnsi="Arial" w:cs="Arial"/>
                      <w:sz w:val="18"/>
                      <w:szCs w:val="18"/>
                    </w:rPr>
                  </w:pPr>
                  <w:r w:rsidRPr="00C42EAD">
                    <w:rPr>
                      <w:rFonts w:ascii="Arial" w:hAnsi="Arial" w:cs="Arial"/>
                      <w:sz w:val="18"/>
                      <w:szCs w:val="18"/>
                    </w:rPr>
                    <w:t>Odpady przekazywane są do odzysku lub unieszkodliwiania firmom posiadającym stosowne zezwolenia w zakresie gospodarowania tego rodzaju odpadami.</w:t>
                  </w:r>
                  <w:r w:rsidR="00B678AC">
                    <w:rPr>
                      <w:rFonts w:ascii="Arial" w:hAnsi="Arial" w:cs="Arial"/>
                      <w:sz w:val="18"/>
                      <w:szCs w:val="18"/>
                    </w:rPr>
                    <w:br/>
                  </w:r>
                </w:p>
              </w:tc>
            </w:tr>
            <w:tr w:rsidR="00C42EAD" w:rsidRPr="00C42EAD" w14:paraId="22700605" w14:textId="77777777" w:rsidTr="00163C55">
              <w:trPr>
                <w:tblHeader/>
              </w:trPr>
              <w:tc>
                <w:tcPr>
                  <w:tcW w:w="492" w:type="dxa"/>
                  <w:vAlign w:val="center"/>
                </w:tcPr>
                <w:p w14:paraId="3283D65C" w14:textId="77777777" w:rsidR="00C42EAD" w:rsidRPr="00C42EAD" w:rsidRDefault="00C42EAD"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Cs/>
                      <w:sz w:val="18"/>
                      <w:szCs w:val="18"/>
                      <w:lang w:eastAsia="pl-PL"/>
                    </w:rPr>
                  </w:pPr>
                  <w:r w:rsidRPr="00C42EAD">
                    <w:rPr>
                      <w:rFonts w:ascii="Arial" w:eastAsia="Times New Roman" w:hAnsi="Arial" w:cs="Arial"/>
                      <w:bCs/>
                      <w:sz w:val="18"/>
                      <w:szCs w:val="18"/>
                      <w:lang w:eastAsia="pl-PL"/>
                    </w:rPr>
                    <w:t>35.</w:t>
                  </w:r>
                </w:p>
              </w:tc>
              <w:tc>
                <w:tcPr>
                  <w:tcW w:w="993" w:type="dxa"/>
                  <w:vAlign w:val="center"/>
                </w:tcPr>
                <w:p w14:paraId="06C35401" w14:textId="77777777" w:rsidR="00C42EAD" w:rsidRPr="00C42EAD" w:rsidRDefault="00C42EAD"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C42EAD">
                    <w:rPr>
                      <w:rFonts w:ascii="Arial" w:eastAsia="Times New Roman" w:hAnsi="Arial" w:cs="Arial"/>
                      <w:b/>
                      <w:bCs/>
                      <w:spacing w:val="-4"/>
                      <w:sz w:val="18"/>
                      <w:szCs w:val="18"/>
                      <w:lang w:eastAsia="pl-PL"/>
                    </w:rPr>
                    <w:t>19 12 12</w:t>
                  </w:r>
                </w:p>
              </w:tc>
              <w:tc>
                <w:tcPr>
                  <w:tcW w:w="3118" w:type="dxa"/>
                  <w:vAlign w:val="center"/>
                </w:tcPr>
                <w:p w14:paraId="0E7A4FE8" w14:textId="5CCC7641" w:rsidR="00C42EAD" w:rsidRPr="00C42EAD" w:rsidRDefault="00C42EAD"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C42EAD">
                    <w:rPr>
                      <w:rFonts w:ascii="Arial" w:hAnsi="Arial" w:cs="Arial"/>
                      <w:sz w:val="18"/>
                      <w:szCs w:val="18"/>
                    </w:rPr>
                    <w:t>I</w:t>
                  </w:r>
                  <w:r w:rsidRPr="00C42EAD">
                    <w:rPr>
                      <w:rFonts w:ascii="Arial" w:hAnsi="Arial" w:cs="Arial"/>
                      <w:bCs/>
                      <w:iCs/>
                      <w:sz w:val="18"/>
                      <w:szCs w:val="18"/>
                    </w:rPr>
                    <w:t xml:space="preserve">nne odpady (w tym zmieszane substancje i przedmioty) </w:t>
                  </w:r>
                  <w:r w:rsidR="00B678AC">
                    <w:rPr>
                      <w:rFonts w:ascii="Arial" w:hAnsi="Arial" w:cs="Arial"/>
                      <w:bCs/>
                      <w:iCs/>
                      <w:sz w:val="18"/>
                      <w:szCs w:val="18"/>
                    </w:rPr>
                    <w:br/>
                  </w:r>
                  <w:r w:rsidRPr="00C42EAD">
                    <w:rPr>
                      <w:rFonts w:ascii="Arial" w:hAnsi="Arial" w:cs="Arial"/>
                      <w:bCs/>
                      <w:iCs/>
                      <w:sz w:val="18"/>
                      <w:szCs w:val="18"/>
                    </w:rPr>
                    <w:t>z mechanicznej obróbki odpadów inne niż wymienione w 19 12 11</w:t>
                  </w:r>
                </w:p>
              </w:tc>
              <w:tc>
                <w:tcPr>
                  <w:tcW w:w="4394" w:type="dxa"/>
                  <w:vAlign w:val="center"/>
                </w:tcPr>
                <w:p w14:paraId="05582AD6" w14:textId="2CAAFE09" w:rsidR="00C42EAD" w:rsidRPr="00C42EAD" w:rsidRDefault="00C42EAD" w:rsidP="00951E41">
                  <w:pPr>
                    <w:framePr w:hSpace="141" w:wrap="around" w:vAnchor="text" w:hAnchor="margin" w:x="108" w:y="-3002"/>
                    <w:spacing w:after="0" w:line="268" w:lineRule="atLeast"/>
                    <w:contextualSpacing/>
                    <w:suppressOverlap/>
                    <w:rPr>
                      <w:rFonts w:ascii="Arial" w:eastAsia="Times New Roman" w:hAnsi="Arial" w:cs="Arial"/>
                      <w:bCs/>
                      <w:sz w:val="18"/>
                      <w:szCs w:val="18"/>
                      <w:lang w:eastAsia="pl-PL"/>
                    </w:rPr>
                  </w:pPr>
                  <w:r w:rsidRPr="00C42EAD">
                    <w:rPr>
                      <w:rFonts w:ascii="Arial" w:hAnsi="Arial" w:cs="Arial"/>
                      <w:sz w:val="18"/>
                      <w:szCs w:val="18"/>
                    </w:rPr>
                    <w:t>Odpady przekazywane są do odzysku lub unieszkodliwiania firmom posiadającym stosowne zezwolenia w zakresie gospodarowania tego rodzaju odpadami.</w:t>
                  </w:r>
                  <w:r w:rsidR="00B678AC">
                    <w:rPr>
                      <w:rFonts w:ascii="Arial" w:hAnsi="Arial" w:cs="Arial"/>
                      <w:sz w:val="18"/>
                      <w:szCs w:val="18"/>
                    </w:rPr>
                    <w:br/>
                  </w:r>
                </w:p>
              </w:tc>
            </w:tr>
          </w:tbl>
          <w:p w14:paraId="3903191B" w14:textId="3EA3C316" w:rsidR="00C42EAD" w:rsidRDefault="00C42EAD" w:rsidP="00CE250F">
            <w:pPr>
              <w:pStyle w:val="Arial10i50"/>
              <w:spacing w:line="268" w:lineRule="atLeast"/>
              <w:rPr>
                <w:rFonts w:cs="Arial"/>
                <w:szCs w:val="21"/>
              </w:rPr>
            </w:pPr>
          </w:p>
          <w:p w14:paraId="785485E0" w14:textId="3B6C5E2F" w:rsidR="00317538" w:rsidRDefault="00541786" w:rsidP="00CE250F">
            <w:pPr>
              <w:pStyle w:val="Arial10i50"/>
              <w:spacing w:line="268" w:lineRule="atLeast"/>
              <w:rPr>
                <w:rFonts w:cs="Arial"/>
                <w:szCs w:val="21"/>
              </w:rPr>
            </w:pPr>
            <w:r>
              <w:rPr>
                <w:rFonts w:cs="Arial"/>
                <w:szCs w:val="21"/>
              </w:rPr>
              <w:br/>
            </w:r>
          </w:p>
          <w:p w14:paraId="47661601" w14:textId="3266F18A" w:rsidR="002C73F1" w:rsidRDefault="002C73F1" w:rsidP="00CE250F">
            <w:pPr>
              <w:pStyle w:val="Arial10i50"/>
              <w:spacing w:line="268" w:lineRule="atLeast"/>
              <w:rPr>
                <w:rFonts w:cs="Arial"/>
                <w:szCs w:val="21"/>
              </w:rPr>
            </w:pPr>
          </w:p>
          <w:p w14:paraId="324D186B" w14:textId="6E4987D5" w:rsidR="002C73F1" w:rsidRDefault="002C73F1" w:rsidP="00CE250F">
            <w:pPr>
              <w:pStyle w:val="Arial10i50"/>
              <w:spacing w:line="268" w:lineRule="atLeast"/>
              <w:rPr>
                <w:rFonts w:cs="Arial"/>
                <w:szCs w:val="21"/>
              </w:rPr>
            </w:pPr>
          </w:p>
          <w:p w14:paraId="15ECE1E7" w14:textId="3BA32792" w:rsidR="00597B60" w:rsidRDefault="00597B60" w:rsidP="00CE250F">
            <w:pPr>
              <w:pStyle w:val="Arial10i50"/>
              <w:spacing w:line="268" w:lineRule="atLeast"/>
              <w:rPr>
                <w:rFonts w:cs="Arial"/>
                <w:szCs w:val="21"/>
              </w:rPr>
            </w:pPr>
          </w:p>
          <w:p w14:paraId="7D31DEE8" w14:textId="77777777" w:rsidR="00597B60" w:rsidRDefault="00597B60" w:rsidP="00CE250F">
            <w:pPr>
              <w:pStyle w:val="Arial10i50"/>
              <w:spacing w:line="268" w:lineRule="atLeast"/>
              <w:rPr>
                <w:rFonts w:cs="Arial"/>
                <w:szCs w:val="21"/>
              </w:rPr>
            </w:pPr>
          </w:p>
          <w:p w14:paraId="1043E05A" w14:textId="77777777" w:rsidR="002C73F1" w:rsidRDefault="002C73F1" w:rsidP="00CE250F">
            <w:pPr>
              <w:pStyle w:val="Arial10i50"/>
              <w:spacing w:line="268" w:lineRule="atLeast"/>
              <w:rPr>
                <w:rFonts w:cs="Arial"/>
                <w:szCs w:val="21"/>
              </w:rPr>
            </w:pPr>
          </w:p>
          <w:p w14:paraId="526AE694" w14:textId="77777777" w:rsidR="00336CED" w:rsidRDefault="00C42EAD" w:rsidP="00CE250F">
            <w:pPr>
              <w:pStyle w:val="Arial10i50"/>
              <w:spacing w:line="268" w:lineRule="atLeast"/>
              <w:rPr>
                <w:rFonts w:cs="Arial"/>
                <w:b/>
                <w:bCs/>
                <w:szCs w:val="21"/>
              </w:rPr>
            </w:pPr>
            <w:r w:rsidRPr="00C42EAD">
              <w:rPr>
                <w:rFonts w:cs="Arial"/>
                <w:b/>
                <w:bCs/>
                <w:szCs w:val="21"/>
              </w:rPr>
              <w:lastRenderedPageBreak/>
              <w:t xml:space="preserve">3.7. Wymagane działania mające na celu zapobieganie lub ograniczenie emisji </w:t>
            </w:r>
            <w:r w:rsidR="00952842">
              <w:rPr>
                <w:rFonts w:cs="Arial"/>
                <w:b/>
                <w:bCs/>
                <w:szCs w:val="21"/>
              </w:rPr>
              <w:t xml:space="preserve">- </w:t>
            </w:r>
            <w:r w:rsidRPr="00C42EAD">
              <w:rPr>
                <w:rFonts w:cs="Arial"/>
                <w:b/>
                <w:bCs/>
                <w:szCs w:val="21"/>
              </w:rPr>
              <w:t xml:space="preserve">ilość </w:t>
            </w:r>
            <w:r w:rsidR="00666808">
              <w:rPr>
                <w:rFonts w:cs="Arial"/>
                <w:b/>
                <w:bCs/>
                <w:szCs w:val="21"/>
              </w:rPr>
              <w:t xml:space="preserve">   </w:t>
            </w:r>
          </w:p>
          <w:p w14:paraId="3D6D3A3E" w14:textId="19A75514" w:rsidR="00C42EAD" w:rsidRPr="00C42EAD" w:rsidRDefault="00336CED" w:rsidP="00CE250F">
            <w:pPr>
              <w:pStyle w:val="Arial10i50"/>
              <w:spacing w:line="268" w:lineRule="atLeast"/>
              <w:rPr>
                <w:rFonts w:cs="Arial"/>
                <w:b/>
                <w:szCs w:val="21"/>
              </w:rPr>
            </w:pPr>
            <w:r>
              <w:rPr>
                <w:rFonts w:cs="Arial"/>
                <w:b/>
                <w:bCs/>
                <w:szCs w:val="21"/>
              </w:rPr>
              <w:t xml:space="preserve">       </w:t>
            </w:r>
            <w:r w:rsidR="00C42EAD" w:rsidRPr="00C42EAD">
              <w:rPr>
                <w:rFonts w:cs="Arial"/>
                <w:b/>
                <w:bCs/>
                <w:szCs w:val="21"/>
              </w:rPr>
              <w:t>wytwarzanych odpadów</w:t>
            </w:r>
          </w:p>
          <w:p w14:paraId="29A44584" w14:textId="614031E0" w:rsidR="00C42EAD" w:rsidRDefault="00C42EAD" w:rsidP="00CE250F">
            <w:pPr>
              <w:pStyle w:val="Arial10i50"/>
              <w:spacing w:line="268" w:lineRule="atLeast"/>
              <w:rPr>
                <w:rFonts w:cs="Arial"/>
                <w:szCs w:val="21"/>
              </w:rPr>
            </w:pPr>
          </w:p>
          <w:p w14:paraId="687B8534" w14:textId="77777777" w:rsidR="00C42EAD" w:rsidRPr="00C42EAD" w:rsidRDefault="00C42EAD" w:rsidP="00CE250F">
            <w:pPr>
              <w:pStyle w:val="Arial10i50"/>
              <w:spacing w:line="268" w:lineRule="atLeast"/>
              <w:rPr>
                <w:rFonts w:cs="Arial"/>
                <w:szCs w:val="21"/>
              </w:rPr>
            </w:pPr>
            <w:r w:rsidRPr="00C42EAD">
              <w:rPr>
                <w:rFonts w:cs="Arial"/>
                <w:szCs w:val="21"/>
              </w:rPr>
              <w:t xml:space="preserve">Wszystkie działania mające na celu ograniczenie ilości wytwarzanych odpadów realizowane będą przede wszystkim poprzez: </w:t>
            </w:r>
          </w:p>
          <w:p w14:paraId="65B1F8A6" w14:textId="77777777" w:rsidR="00C42EAD" w:rsidRPr="00C42EAD" w:rsidRDefault="00C42EAD" w:rsidP="00CE250F">
            <w:pPr>
              <w:pStyle w:val="Arial10i50"/>
              <w:numPr>
                <w:ilvl w:val="0"/>
                <w:numId w:val="29"/>
              </w:numPr>
              <w:spacing w:line="268" w:lineRule="atLeast"/>
              <w:rPr>
                <w:rFonts w:cs="Arial"/>
                <w:szCs w:val="21"/>
              </w:rPr>
            </w:pPr>
            <w:r w:rsidRPr="00C42EAD">
              <w:rPr>
                <w:rFonts w:cs="Arial"/>
                <w:szCs w:val="21"/>
              </w:rPr>
              <w:t xml:space="preserve">racjonalną gospodarkę surowcami i materiałami, </w:t>
            </w:r>
          </w:p>
          <w:p w14:paraId="779CF38F" w14:textId="77777777" w:rsidR="00C42EAD" w:rsidRPr="00C42EAD" w:rsidRDefault="00C42EAD" w:rsidP="00CE250F">
            <w:pPr>
              <w:pStyle w:val="Arial10i50"/>
              <w:numPr>
                <w:ilvl w:val="0"/>
                <w:numId w:val="29"/>
              </w:numPr>
              <w:spacing w:line="268" w:lineRule="atLeast"/>
              <w:rPr>
                <w:rFonts w:cs="Arial"/>
                <w:szCs w:val="21"/>
              </w:rPr>
            </w:pPr>
            <w:r w:rsidRPr="00C42EAD">
              <w:rPr>
                <w:rFonts w:cs="Arial"/>
                <w:szCs w:val="21"/>
              </w:rPr>
              <w:t xml:space="preserve">przestrzeganie reżimu prowadzonego procesu produkcyjnego, </w:t>
            </w:r>
          </w:p>
          <w:p w14:paraId="5B38AD6F" w14:textId="77777777" w:rsidR="00C42EAD" w:rsidRPr="00C42EAD" w:rsidRDefault="00C42EAD" w:rsidP="00CE250F">
            <w:pPr>
              <w:pStyle w:val="Arial10i50"/>
              <w:numPr>
                <w:ilvl w:val="0"/>
                <w:numId w:val="29"/>
              </w:numPr>
              <w:spacing w:line="268" w:lineRule="atLeast"/>
              <w:rPr>
                <w:rFonts w:cs="Arial"/>
                <w:szCs w:val="21"/>
              </w:rPr>
            </w:pPr>
            <w:r w:rsidRPr="00C42EAD">
              <w:rPr>
                <w:rFonts w:cs="Arial"/>
                <w:szCs w:val="21"/>
              </w:rPr>
              <w:t xml:space="preserve">poprawne zarządzanie gospodarką odpadami, </w:t>
            </w:r>
          </w:p>
          <w:p w14:paraId="2862582A" w14:textId="4BDBABC0" w:rsidR="00C42EAD" w:rsidRPr="00C42EAD" w:rsidRDefault="00C42EAD" w:rsidP="00CE250F">
            <w:pPr>
              <w:pStyle w:val="Arial10i50"/>
              <w:numPr>
                <w:ilvl w:val="0"/>
                <w:numId w:val="29"/>
              </w:numPr>
              <w:spacing w:line="268" w:lineRule="atLeast"/>
              <w:rPr>
                <w:rFonts w:cs="Arial"/>
                <w:szCs w:val="21"/>
              </w:rPr>
            </w:pPr>
            <w:r w:rsidRPr="00C42EAD">
              <w:rPr>
                <w:rFonts w:cs="Arial"/>
                <w:szCs w:val="21"/>
              </w:rPr>
              <w:t>postępowanie z odpadami w sposób zgodny z wymogami obowiązujących przepisów.</w:t>
            </w:r>
            <w:r>
              <w:rPr>
                <w:rFonts w:cs="Arial"/>
                <w:szCs w:val="21"/>
              </w:rPr>
              <w:t>”</w:t>
            </w:r>
          </w:p>
          <w:p w14:paraId="5103AFC7" w14:textId="77777777" w:rsidR="00597B60" w:rsidRDefault="00597B60" w:rsidP="00CE250F">
            <w:pPr>
              <w:pStyle w:val="Arial10i50"/>
              <w:spacing w:line="268" w:lineRule="atLeast"/>
              <w:rPr>
                <w:rFonts w:cs="Arial"/>
                <w:szCs w:val="21"/>
              </w:rPr>
            </w:pPr>
          </w:p>
          <w:p w14:paraId="09EA0287" w14:textId="5FE90DAE" w:rsidR="00DB3F59" w:rsidRPr="00DB3F59" w:rsidRDefault="00F14AFB" w:rsidP="002C73F1">
            <w:pPr>
              <w:pStyle w:val="Akapitzlist"/>
              <w:numPr>
                <w:ilvl w:val="0"/>
                <w:numId w:val="8"/>
              </w:numPr>
              <w:spacing w:line="268" w:lineRule="atLeast"/>
              <w:ind w:firstLine="97"/>
              <w:rPr>
                <w:rFonts w:cs="Arial"/>
                <w:szCs w:val="21"/>
              </w:rPr>
            </w:pPr>
            <w:r>
              <w:rPr>
                <w:rFonts w:ascii="Arial" w:hAnsi="Arial" w:cs="Arial"/>
                <w:sz w:val="21"/>
                <w:szCs w:val="21"/>
              </w:rPr>
              <w:t xml:space="preserve">W części </w:t>
            </w:r>
            <w:r w:rsidR="00DB3F59">
              <w:rPr>
                <w:rFonts w:ascii="Arial" w:hAnsi="Arial" w:cs="Arial"/>
                <w:b/>
                <w:sz w:val="21"/>
                <w:szCs w:val="21"/>
              </w:rPr>
              <w:t xml:space="preserve">IV </w:t>
            </w:r>
            <w:r w:rsidR="00DB3F59">
              <w:rPr>
                <w:rFonts w:ascii="Arial" w:hAnsi="Arial" w:cs="Arial"/>
                <w:sz w:val="21"/>
                <w:szCs w:val="21"/>
              </w:rPr>
              <w:t xml:space="preserve">pozwolenia zintegrowanego, pn. </w:t>
            </w:r>
            <w:r w:rsidR="00DB3F59">
              <w:rPr>
                <w:rFonts w:ascii="Arial" w:hAnsi="Arial" w:cs="Arial"/>
                <w:b/>
                <w:sz w:val="21"/>
                <w:szCs w:val="21"/>
              </w:rPr>
              <w:t>Przetwarzanie odpadów</w:t>
            </w:r>
            <w:r w:rsidR="00DB3F59">
              <w:rPr>
                <w:rFonts w:ascii="Arial" w:hAnsi="Arial" w:cs="Arial"/>
                <w:b/>
                <w:sz w:val="21"/>
                <w:szCs w:val="21"/>
              </w:rPr>
              <w:br/>
            </w:r>
            <w:r w:rsidR="00DB3F59">
              <w:rPr>
                <w:rFonts w:ascii="Arial" w:hAnsi="Arial" w:cs="Arial"/>
                <w:b/>
                <w:sz w:val="21"/>
                <w:szCs w:val="21"/>
              </w:rPr>
              <w:br/>
            </w:r>
            <w:r w:rsidR="00DB3F59">
              <w:rPr>
                <w:rFonts w:ascii="Arial" w:hAnsi="Arial" w:cs="Arial"/>
                <w:i/>
                <w:sz w:val="21"/>
                <w:szCs w:val="21"/>
                <w:u w:val="single"/>
              </w:rPr>
              <w:t>otrzymuje brzmienie:</w:t>
            </w:r>
          </w:p>
          <w:p w14:paraId="072EEC3F" w14:textId="77777777" w:rsidR="00DB3F59" w:rsidRDefault="00DB3F59" w:rsidP="00CE250F">
            <w:pPr>
              <w:pStyle w:val="Akapitzlist"/>
              <w:spacing w:line="268" w:lineRule="atLeast"/>
              <w:ind w:left="360"/>
              <w:rPr>
                <w:rFonts w:ascii="Arial" w:hAnsi="Arial" w:cs="Arial"/>
                <w:sz w:val="21"/>
                <w:szCs w:val="21"/>
              </w:rPr>
            </w:pPr>
          </w:p>
          <w:p w14:paraId="0ABEB304" w14:textId="2E29E935" w:rsidR="00DB3F59" w:rsidRDefault="00DB3F59" w:rsidP="00CE250F">
            <w:pPr>
              <w:pStyle w:val="Akapitzlist"/>
              <w:spacing w:line="268" w:lineRule="atLeast"/>
              <w:ind w:left="360"/>
              <w:rPr>
                <w:rFonts w:ascii="Arial" w:hAnsi="Arial" w:cs="Arial"/>
                <w:b/>
                <w:sz w:val="21"/>
                <w:szCs w:val="21"/>
              </w:rPr>
            </w:pPr>
            <w:r w:rsidRPr="00DB3F59">
              <w:rPr>
                <w:rFonts w:ascii="Arial" w:hAnsi="Arial" w:cs="Arial"/>
                <w:sz w:val="21"/>
                <w:szCs w:val="21"/>
              </w:rPr>
              <w:t>„</w:t>
            </w:r>
            <w:r w:rsidRPr="00DB3F59">
              <w:rPr>
                <w:rFonts w:ascii="Arial" w:hAnsi="Arial" w:cs="Arial"/>
                <w:b/>
                <w:sz w:val="21"/>
                <w:szCs w:val="21"/>
              </w:rPr>
              <w:t>IV. Przetwarzanie odpadów</w:t>
            </w:r>
          </w:p>
          <w:p w14:paraId="18E45233" w14:textId="76B9140D" w:rsidR="00DB3F59" w:rsidRDefault="00DB3F59" w:rsidP="00CE250F">
            <w:pPr>
              <w:pStyle w:val="Akapitzlist"/>
              <w:spacing w:line="268" w:lineRule="atLeast"/>
              <w:ind w:left="360"/>
              <w:rPr>
                <w:rFonts w:ascii="Arial" w:hAnsi="Arial" w:cs="Arial"/>
                <w:sz w:val="21"/>
                <w:szCs w:val="21"/>
              </w:rPr>
            </w:pPr>
          </w:p>
          <w:p w14:paraId="054DC8E0" w14:textId="5F1653D2" w:rsidR="007B3B57" w:rsidRPr="00B22530" w:rsidRDefault="00163C55" w:rsidP="00CE250F">
            <w:pPr>
              <w:pStyle w:val="Akapitzlist"/>
              <w:numPr>
                <w:ilvl w:val="0"/>
                <w:numId w:val="30"/>
              </w:numPr>
              <w:spacing w:line="268" w:lineRule="atLeast"/>
              <w:rPr>
                <w:rFonts w:ascii="Arial" w:hAnsi="Arial" w:cs="Arial"/>
                <w:sz w:val="21"/>
                <w:szCs w:val="21"/>
              </w:rPr>
            </w:pPr>
            <w:r w:rsidRPr="00163C55">
              <w:rPr>
                <w:rFonts w:ascii="Arial" w:hAnsi="Arial" w:cs="Arial"/>
                <w:b/>
                <w:bCs/>
                <w:sz w:val="21"/>
                <w:szCs w:val="21"/>
              </w:rPr>
              <w:t>Rodzaj i ilość odpadów przewidzianych do przetwarzania i powstających w wyniku przetwarzania w okresie roku</w:t>
            </w:r>
            <w:r w:rsidR="00B22530">
              <w:rPr>
                <w:rFonts w:ascii="Arial" w:hAnsi="Arial" w:cs="Arial"/>
                <w:b/>
                <w:bCs/>
                <w:sz w:val="21"/>
                <w:szCs w:val="21"/>
              </w:rPr>
              <w:br/>
            </w:r>
          </w:p>
          <w:p w14:paraId="3B92DC59" w14:textId="5858540D" w:rsidR="00163C55" w:rsidRDefault="00163C55" w:rsidP="00CE250F">
            <w:pPr>
              <w:widowControl w:val="0"/>
              <w:numPr>
                <w:ilvl w:val="0"/>
                <w:numId w:val="31"/>
              </w:numPr>
              <w:suppressAutoHyphens/>
              <w:spacing w:after="0" w:line="268" w:lineRule="atLeast"/>
              <w:ind w:left="284" w:firstLine="32"/>
              <w:contextualSpacing/>
              <w:rPr>
                <w:rFonts w:ascii="Arial" w:hAnsi="Arial" w:cs="Arial"/>
                <w:b/>
                <w:sz w:val="21"/>
                <w:szCs w:val="21"/>
              </w:rPr>
            </w:pPr>
            <w:r w:rsidRPr="00163C55">
              <w:rPr>
                <w:rFonts w:ascii="Arial" w:eastAsia="Lucida Sans Unicode" w:hAnsi="Arial" w:cs="Arial"/>
                <w:b/>
                <w:bCs/>
                <w:kern w:val="1"/>
                <w:sz w:val="21"/>
                <w:szCs w:val="21"/>
                <w:lang w:eastAsia="hi-IN" w:bidi="hi-IN"/>
              </w:rPr>
              <w:t xml:space="preserve">Instalacja do spiekania rud metali </w:t>
            </w:r>
          </w:p>
          <w:p w14:paraId="4F9D63F8" w14:textId="2E1F02BF" w:rsidR="00163C55" w:rsidRPr="00163C55" w:rsidRDefault="00163C55" w:rsidP="00CE250F">
            <w:pPr>
              <w:widowControl w:val="0"/>
              <w:suppressAutoHyphens/>
              <w:spacing w:after="0" w:line="268" w:lineRule="atLeast"/>
              <w:contextualSpacing/>
              <w:rPr>
                <w:rFonts w:ascii="Arial" w:hAnsi="Arial" w:cs="Arial"/>
                <w:b/>
                <w:sz w:val="21"/>
                <w:szCs w:val="21"/>
              </w:rPr>
            </w:pPr>
          </w:p>
          <w:p w14:paraId="79E6E8E7" w14:textId="77777777" w:rsidR="00163C55" w:rsidRPr="00163C55" w:rsidRDefault="00163C55" w:rsidP="00CE250F">
            <w:pPr>
              <w:widowControl w:val="0"/>
              <w:suppressAutoHyphens/>
              <w:spacing w:after="0" w:line="268" w:lineRule="atLeast"/>
              <w:ind w:left="284"/>
              <w:contextualSpacing/>
              <w:rPr>
                <w:rFonts w:ascii="Arial" w:hAnsi="Arial" w:cs="Arial"/>
                <w:b/>
                <w:sz w:val="21"/>
                <w:szCs w:val="21"/>
              </w:rPr>
            </w:pPr>
            <w:r w:rsidRPr="00163C55">
              <w:rPr>
                <w:rFonts w:ascii="Arial" w:hAnsi="Arial" w:cs="Arial"/>
                <w:b/>
                <w:bCs/>
                <w:sz w:val="21"/>
                <w:szCs w:val="21"/>
              </w:rPr>
              <w:t xml:space="preserve">Rodzaj i ilość odpadów przewidzianych do procesu odzysku </w:t>
            </w:r>
            <w:r w:rsidRPr="00163C55">
              <w:rPr>
                <w:rFonts w:ascii="Arial" w:hAnsi="Arial" w:cs="Arial"/>
                <w:b/>
                <w:sz w:val="21"/>
                <w:szCs w:val="21"/>
              </w:rPr>
              <w:t>R4 (Recykling lub odzysk metali i związków metali)</w:t>
            </w:r>
          </w:p>
          <w:p w14:paraId="79803F9D" w14:textId="52B9B85A" w:rsidR="00163C55" w:rsidRDefault="00163C55" w:rsidP="00CE250F">
            <w:pPr>
              <w:widowControl w:val="0"/>
              <w:suppressAutoHyphens/>
              <w:spacing w:after="0" w:line="268" w:lineRule="atLeast"/>
              <w:contextualSpacing/>
              <w:rPr>
                <w:rFonts w:ascii="Arial" w:hAnsi="Arial" w:cs="Arial"/>
                <w:b/>
                <w:sz w:val="21"/>
                <w:szCs w:val="21"/>
              </w:rPr>
            </w:pPr>
          </w:p>
          <w:tbl>
            <w:tblPr>
              <w:tblW w:w="91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134"/>
              <w:gridCol w:w="5732"/>
              <w:gridCol w:w="1776"/>
            </w:tblGrid>
            <w:tr w:rsidR="00163C55" w:rsidRPr="00A150D1" w14:paraId="6B4B6847" w14:textId="77777777" w:rsidTr="00163C55">
              <w:trPr>
                <w:tblHeader/>
              </w:trPr>
              <w:tc>
                <w:tcPr>
                  <w:tcW w:w="492" w:type="dxa"/>
                  <w:vAlign w:val="center"/>
                </w:tcPr>
                <w:p w14:paraId="6A9DDB5D" w14:textId="77777777" w:rsidR="00163C55" w:rsidRPr="00A150D1" w:rsidRDefault="00163C55" w:rsidP="00951E41">
                  <w:pPr>
                    <w:framePr w:hSpace="141" w:wrap="around" w:vAnchor="text" w:hAnchor="margin" w:x="108" w:y="-3002"/>
                    <w:shd w:val="clear" w:color="auto" w:fill="FFFFFF"/>
                    <w:spacing w:line="240" w:lineRule="auto"/>
                    <w:suppressOverlap/>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Lp.</w:t>
                  </w:r>
                </w:p>
              </w:tc>
              <w:tc>
                <w:tcPr>
                  <w:tcW w:w="1134" w:type="dxa"/>
                  <w:vAlign w:val="center"/>
                </w:tcPr>
                <w:p w14:paraId="44F5753F" w14:textId="77777777" w:rsidR="00163C55" w:rsidRPr="00A150D1" w:rsidRDefault="00163C55" w:rsidP="00951E41">
                  <w:pPr>
                    <w:framePr w:hSpace="141" w:wrap="around" w:vAnchor="text" w:hAnchor="margin" w:x="108" w:y="-3002"/>
                    <w:shd w:val="clear" w:color="auto" w:fill="FFFFFF"/>
                    <w:snapToGrid w:val="0"/>
                    <w:spacing w:line="240" w:lineRule="auto"/>
                    <w:suppressOverlap/>
                    <w:jc w:val="center"/>
                    <w:rPr>
                      <w:rFonts w:ascii="Arial" w:eastAsia="Times New Roman" w:hAnsi="Arial" w:cs="Arial"/>
                      <w:b/>
                      <w:bCs/>
                      <w:spacing w:val="-4"/>
                      <w:sz w:val="18"/>
                      <w:szCs w:val="18"/>
                      <w:lang w:eastAsia="pl-PL"/>
                    </w:rPr>
                  </w:pPr>
                  <w:r w:rsidRPr="00A150D1">
                    <w:rPr>
                      <w:rFonts w:ascii="Arial" w:eastAsia="Times New Roman" w:hAnsi="Arial" w:cs="Arial"/>
                      <w:b/>
                      <w:bCs/>
                      <w:spacing w:val="-4"/>
                      <w:sz w:val="18"/>
                      <w:szCs w:val="18"/>
                      <w:lang w:eastAsia="pl-PL"/>
                    </w:rPr>
                    <w:t>Kod odpadu</w:t>
                  </w:r>
                </w:p>
              </w:tc>
              <w:tc>
                <w:tcPr>
                  <w:tcW w:w="5732" w:type="dxa"/>
                  <w:vAlign w:val="center"/>
                </w:tcPr>
                <w:p w14:paraId="179FD266" w14:textId="77777777" w:rsidR="00163C55" w:rsidRPr="00A150D1" w:rsidRDefault="00163C55" w:rsidP="00951E41">
                  <w:pPr>
                    <w:framePr w:hSpace="141" w:wrap="around" w:vAnchor="text" w:hAnchor="margin" w:x="108" w:y="-3002"/>
                    <w:shd w:val="clear" w:color="auto" w:fill="FFFFFF"/>
                    <w:snapToGrid w:val="0"/>
                    <w:spacing w:line="240" w:lineRule="auto"/>
                    <w:suppressOverlap/>
                    <w:jc w:val="center"/>
                    <w:rPr>
                      <w:rFonts w:ascii="Arial" w:eastAsia="Times New Roman" w:hAnsi="Arial" w:cs="Arial"/>
                      <w:b/>
                      <w:bCs/>
                      <w:spacing w:val="-5"/>
                      <w:sz w:val="18"/>
                      <w:szCs w:val="18"/>
                      <w:lang w:eastAsia="pl-PL"/>
                    </w:rPr>
                  </w:pPr>
                  <w:r w:rsidRPr="00A150D1">
                    <w:rPr>
                      <w:rFonts w:ascii="Arial" w:eastAsia="Times New Roman" w:hAnsi="Arial" w:cs="Arial"/>
                      <w:b/>
                      <w:bCs/>
                      <w:spacing w:val="-5"/>
                      <w:sz w:val="18"/>
                      <w:szCs w:val="18"/>
                      <w:lang w:eastAsia="pl-PL"/>
                    </w:rPr>
                    <w:t>Rodzaj odpadu</w:t>
                  </w:r>
                </w:p>
              </w:tc>
              <w:tc>
                <w:tcPr>
                  <w:tcW w:w="1776" w:type="dxa"/>
                  <w:vAlign w:val="center"/>
                </w:tcPr>
                <w:p w14:paraId="695744BB"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Ilość</w:t>
                  </w:r>
                </w:p>
                <w:p w14:paraId="53F4A42E"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[Mg/rok]</w:t>
                  </w:r>
                </w:p>
              </w:tc>
            </w:tr>
            <w:tr w:rsidR="00163C55" w:rsidRPr="00A150D1" w14:paraId="6F6A7825" w14:textId="77777777" w:rsidTr="00163C55">
              <w:trPr>
                <w:tblHeader/>
              </w:trPr>
              <w:tc>
                <w:tcPr>
                  <w:tcW w:w="492" w:type="dxa"/>
                  <w:vAlign w:val="center"/>
                </w:tcPr>
                <w:p w14:paraId="46EC5764" w14:textId="77777777" w:rsidR="00163C55" w:rsidRPr="00A150D1" w:rsidRDefault="00163C55" w:rsidP="00951E41">
                  <w:pPr>
                    <w:framePr w:hSpace="141" w:wrap="around" w:vAnchor="text" w:hAnchor="margin" w:x="108" w:y="-3002"/>
                    <w:shd w:val="clear" w:color="auto" w:fill="FFFFFF"/>
                    <w:spacing w:line="240" w:lineRule="auto"/>
                    <w:suppressOverlap/>
                    <w:rPr>
                      <w:rFonts w:ascii="Arial" w:eastAsia="Times New Roman" w:hAnsi="Arial" w:cs="Arial"/>
                      <w:bCs/>
                      <w:color w:val="000000" w:themeColor="text1"/>
                      <w:sz w:val="18"/>
                      <w:szCs w:val="18"/>
                      <w:lang w:eastAsia="pl-PL"/>
                    </w:rPr>
                  </w:pPr>
                  <w:r w:rsidRPr="00A150D1">
                    <w:rPr>
                      <w:rFonts w:ascii="Arial" w:eastAsia="Times New Roman" w:hAnsi="Arial" w:cs="Arial"/>
                      <w:bCs/>
                      <w:color w:val="000000" w:themeColor="text1"/>
                      <w:sz w:val="18"/>
                      <w:szCs w:val="18"/>
                      <w:lang w:eastAsia="pl-PL"/>
                    </w:rPr>
                    <w:t>1.</w:t>
                  </w:r>
                </w:p>
              </w:tc>
              <w:tc>
                <w:tcPr>
                  <w:tcW w:w="1134" w:type="dxa"/>
                  <w:vAlign w:val="center"/>
                </w:tcPr>
                <w:p w14:paraId="73E16ADF" w14:textId="77777777" w:rsidR="00163C55" w:rsidRPr="00A150D1" w:rsidRDefault="00163C55" w:rsidP="00951E41">
                  <w:pPr>
                    <w:framePr w:hSpace="141" w:wrap="around" w:vAnchor="text" w:hAnchor="margin" w:x="108" w:y="-3002"/>
                    <w:shd w:val="clear" w:color="auto" w:fill="FFFFFF"/>
                    <w:snapToGrid w:val="0"/>
                    <w:spacing w:line="240" w:lineRule="auto"/>
                    <w:suppressOverlap/>
                    <w:jc w:val="center"/>
                    <w:rPr>
                      <w:rFonts w:ascii="Arial" w:eastAsia="Times New Roman" w:hAnsi="Arial" w:cs="Arial"/>
                      <w:b/>
                      <w:bCs/>
                      <w:color w:val="000000" w:themeColor="text1"/>
                      <w:spacing w:val="-4"/>
                      <w:sz w:val="18"/>
                      <w:szCs w:val="18"/>
                      <w:lang w:eastAsia="pl-PL"/>
                    </w:rPr>
                  </w:pPr>
                  <w:r w:rsidRPr="00A150D1">
                    <w:rPr>
                      <w:rFonts w:ascii="Arial" w:hAnsi="Arial" w:cs="Arial"/>
                      <w:b/>
                      <w:color w:val="000000" w:themeColor="text1"/>
                      <w:sz w:val="18"/>
                      <w:szCs w:val="18"/>
                    </w:rPr>
                    <w:t>10 02 07*</w:t>
                  </w:r>
                </w:p>
              </w:tc>
              <w:tc>
                <w:tcPr>
                  <w:tcW w:w="5732" w:type="dxa"/>
                  <w:vAlign w:val="center"/>
                </w:tcPr>
                <w:p w14:paraId="29CDDB28" w14:textId="77777777" w:rsidR="00163C55" w:rsidRPr="00A150D1" w:rsidRDefault="00163C55" w:rsidP="00951E41">
                  <w:pPr>
                    <w:framePr w:hSpace="141" w:wrap="around" w:vAnchor="text" w:hAnchor="margin" w:x="108" w:y="-3002"/>
                    <w:shd w:val="clear" w:color="auto" w:fill="FFFFFF"/>
                    <w:snapToGrid w:val="0"/>
                    <w:spacing w:line="240" w:lineRule="auto"/>
                    <w:suppressOverlap/>
                    <w:rPr>
                      <w:rFonts w:ascii="Arial" w:eastAsia="Times New Roman" w:hAnsi="Arial" w:cs="Arial"/>
                      <w:b/>
                      <w:bCs/>
                      <w:color w:val="000000" w:themeColor="text1"/>
                      <w:spacing w:val="-5"/>
                      <w:sz w:val="18"/>
                      <w:szCs w:val="18"/>
                      <w:lang w:eastAsia="pl-PL"/>
                    </w:rPr>
                  </w:pPr>
                  <w:r w:rsidRPr="00A150D1">
                    <w:rPr>
                      <w:rFonts w:ascii="Arial" w:hAnsi="Arial" w:cs="Arial"/>
                      <w:color w:val="000000" w:themeColor="text1"/>
                      <w:sz w:val="18"/>
                      <w:szCs w:val="18"/>
                    </w:rPr>
                    <w:t>Odpady stałe z oczyszczania gazów odlotowych zawierające substancje niebezpieczne</w:t>
                  </w:r>
                </w:p>
              </w:tc>
              <w:tc>
                <w:tcPr>
                  <w:tcW w:w="1776" w:type="dxa"/>
                  <w:vAlign w:val="center"/>
                </w:tcPr>
                <w:p w14:paraId="595D67F8"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bCs/>
                      <w:color w:val="000000" w:themeColor="text1"/>
                      <w:sz w:val="18"/>
                      <w:szCs w:val="18"/>
                      <w:lang w:eastAsia="pl-PL"/>
                    </w:rPr>
                  </w:pPr>
                  <w:r w:rsidRPr="00A150D1">
                    <w:rPr>
                      <w:rFonts w:ascii="Arial" w:hAnsi="Arial" w:cs="Arial"/>
                      <w:b/>
                      <w:color w:val="000000" w:themeColor="text1"/>
                      <w:sz w:val="18"/>
                      <w:szCs w:val="18"/>
                    </w:rPr>
                    <w:t>6 600</w:t>
                  </w:r>
                </w:p>
              </w:tc>
            </w:tr>
            <w:tr w:rsidR="00163C55" w:rsidRPr="00A150D1" w14:paraId="0E3CA1F7" w14:textId="77777777" w:rsidTr="00163C55">
              <w:tc>
                <w:tcPr>
                  <w:tcW w:w="492" w:type="dxa"/>
                  <w:vAlign w:val="center"/>
                </w:tcPr>
                <w:p w14:paraId="62902896"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hanging="720"/>
                    <w:suppressOverlap/>
                    <w:rPr>
                      <w:rFonts w:ascii="Arial" w:hAnsi="Arial" w:cs="Arial"/>
                      <w:sz w:val="18"/>
                      <w:szCs w:val="18"/>
                    </w:rPr>
                  </w:pPr>
                </w:p>
              </w:tc>
              <w:tc>
                <w:tcPr>
                  <w:tcW w:w="1134" w:type="dxa"/>
                  <w:vAlign w:val="center"/>
                </w:tcPr>
                <w:p w14:paraId="4F71FA27"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10 02 08</w:t>
                  </w:r>
                </w:p>
              </w:tc>
              <w:tc>
                <w:tcPr>
                  <w:tcW w:w="5732" w:type="dxa"/>
                  <w:vAlign w:val="center"/>
                </w:tcPr>
                <w:p w14:paraId="62968714"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Odpady stałe z oczyszczania gazów odlotowych inne niż wymienione w 10 02 07 </w:t>
                  </w:r>
                </w:p>
              </w:tc>
              <w:tc>
                <w:tcPr>
                  <w:tcW w:w="1776" w:type="dxa"/>
                  <w:vAlign w:val="center"/>
                </w:tcPr>
                <w:p w14:paraId="43C8ED19"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330 000</w:t>
                  </w:r>
                </w:p>
              </w:tc>
            </w:tr>
            <w:tr w:rsidR="00163C55" w:rsidRPr="00A150D1" w14:paraId="3B8B315D" w14:textId="77777777" w:rsidTr="00163C55">
              <w:tc>
                <w:tcPr>
                  <w:tcW w:w="492" w:type="dxa"/>
                  <w:vAlign w:val="center"/>
                </w:tcPr>
                <w:p w14:paraId="471E37F4"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6D556075"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10 02 10</w:t>
                  </w:r>
                </w:p>
              </w:tc>
              <w:tc>
                <w:tcPr>
                  <w:tcW w:w="5732" w:type="dxa"/>
                  <w:vAlign w:val="center"/>
                </w:tcPr>
                <w:p w14:paraId="7F625A04"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Zgorzelina walcownicza </w:t>
                  </w:r>
                </w:p>
              </w:tc>
              <w:tc>
                <w:tcPr>
                  <w:tcW w:w="1776" w:type="dxa"/>
                  <w:vAlign w:val="center"/>
                </w:tcPr>
                <w:p w14:paraId="7B2452D8"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220 000</w:t>
                  </w:r>
                </w:p>
              </w:tc>
            </w:tr>
            <w:tr w:rsidR="00163C55" w:rsidRPr="00A150D1" w14:paraId="54F0F4A0" w14:textId="77777777" w:rsidTr="00163C55">
              <w:tc>
                <w:tcPr>
                  <w:tcW w:w="492" w:type="dxa"/>
                  <w:vAlign w:val="center"/>
                </w:tcPr>
                <w:p w14:paraId="65F1913A"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7F5D531B"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10 02 12</w:t>
                  </w:r>
                </w:p>
              </w:tc>
              <w:tc>
                <w:tcPr>
                  <w:tcW w:w="5732" w:type="dxa"/>
                  <w:vAlign w:val="center"/>
                </w:tcPr>
                <w:p w14:paraId="3A4A285F" w14:textId="35433F8B"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Odpady z uzdatniania wody chłodzącej inne niż wymienione </w:t>
                  </w:r>
                  <w:r w:rsidR="005006F3" w:rsidRPr="00A150D1">
                    <w:rPr>
                      <w:rFonts w:ascii="Arial" w:hAnsi="Arial" w:cs="Arial"/>
                      <w:sz w:val="18"/>
                      <w:szCs w:val="18"/>
                    </w:rPr>
                    <w:br/>
                  </w:r>
                  <w:r w:rsidRPr="00A150D1">
                    <w:rPr>
                      <w:rFonts w:ascii="Arial" w:hAnsi="Arial" w:cs="Arial"/>
                      <w:sz w:val="18"/>
                      <w:szCs w:val="18"/>
                    </w:rPr>
                    <w:t xml:space="preserve">w 10 02 11 </w:t>
                  </w:r>
                </w:p>
              </w:tc>
              <w:tc>
                <w:tcPr>
                  <w:tcW w:w="1776" w:type="dxa"/>
                  <w:vAlign w:val="center"/>
                </w:tcPr>
                <w:p w14:paraId="49FB9E33"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70 000</w:t>
                  </w:r>
                </w:p>
              </w:tc>
            </w:tr>
            <w:tr w:rsidR="00163C55" w:rsidRPr="00A150D1" w14:paraId="125296F2" w14:textId="77777777" w:rsidTr="00163C55">
              <w:tc>
                <w:tcPr>
                  <w:tcW w:w="492" w:type="dxa"/>
                  <w:vAlign w:val="center"/>
                </w:tcPr>
                <w:p w14:paraId="3AE57FC2"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116302F5"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10 02 14</w:t>
                  </w:r>
                </w:p>
              </w:tc>
              <w:tc>
                <w:tcPr>
                  <w:tcW w:w="5732" w:type="dxa"/>
                  <w:vAlign w:val="center"/>
                </w:tcPr>
                <w:p w14:paraId="1E751D70"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Szlamy i osady </w:t>
                  </w:r>
                  <w:proofErr w:type="spellStart"/>
                  <w:r w:rsidRPr="00A150D1">
                    <w:rPr>
                      <w:rFonts w:ascii="Arial" w:hAnsi="Arial" w:cs="Arial"/>
                      <w:sz w:val="18"/>
                      <w:szCs w:val="18"/>
                    </w:rPr>
                    <w:t>pofiltracyjne</w:t>
                  </w:r>
                  <w:proofErr w:type="spellEnd"/>
                  <w:r w:rsidRPr="00A150D1">
                    <w:rPr>
                      <w:rFonts w:ascii="Arial" w:hAnsi="Arial" w:cs="Arial"/>
                      <w:sz w:val="18"/>
                      <w:szCs w:val="18"/>
                    </w:rPr>
                    <w:t xml:space="preserve"> z oczyszczania gazów odlotowych inne niż wymienione w 10 02 13 </w:t>
                  </w:r>
                </w:p>
              </w:tc>
              <w:tc>
                <w:tcPr>
                  <w:tcW w:w="1776" w:type="dxa"/>
                  <w:vAlign w:val="center"/>
                </w:tcPr>
                <w:p w14:paraId="0DF72084" w14:textId="25AFBC12" w:rsidR="00163C55" w:rsidRPr="00A150D1" w:rsidRDefault="009979A4" w:rsidP="00951E41">
                  <w:pPr>
                    <w:framePr w:hSpace="141" w:wrap="around" w:vAnchor="text" w:hAnchor="margin" w:x="108" w:y="-3002"/>
                    <w:spacing w:after="0" w:line="240" w:lineRule="auto"/>
                    <w:suppressOverlap/>
                    <w:jc w:val="center"/>
                    <w:rPr>
                      <w:rFonts w:ascii="Arial" w:eastAsia="Times New Roman" w:hAnsi="Arial" w:cs="Arial"/>
                      <w:b/>
                      <w:sz w:val="18"/>
                      <w:szCs w:val="18"/>
                    </w:rPr>
                  </w:pPr>
                  <w:r>
                    <w:rPr>
                      <w:rFonts w:ascii="Arial" w:eastAsia="Times New Roman" w:hAnsi="Arial" w:cs="Arial"/>
                      <w:b/>
                      <w:sz w:val="18"/>
                      <w:szCs w:val="18"/>
                    </w:rPr>
                    <w:br/>
                  </w:r>
                  <w:r w:rsidR="00163C55" w:rsidRPr="00A150D1">
                    <w:rPr>
                      <w:rFonts w:ascii="Arial" w:eastAsia="Times New Roman" w:hAnsi="Arial" w:cs="Arial"/>
                      <w:b/>
                      <w:sz w:val="18"/>
                      <w:szCs w:val="18"/>
                    </w:rPr>
                    <w:t>80 000</w:t>
                  </w:r>
                </w:p>
                <w:p w14:paraId="5CA71EB9"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sz w:val="18"/>
                      <w:szCs w:val="18"/>
                    </w:rPr>
                  </w:pPr>
                  <w:r w:rsidRPr="00A150D1">
                    <w:rPr>
                      <w:rFonts w:ascii="Arial" w:eastAsia="Times New Roman" w:hAnsi="Arial" w:cs="Arial"/>
                      <w:sz w:val="18"/>
                      <w:szCs w:val="18"/>
                    </w:rPr>
                    <w:t>(w przeliczeniu na suchą masę)</w:t>
                  </w:r>
                </w:p>
              </w:tc>
            </w:tr>
            <w:tr w:rsidR="00163C55" w:rsidRPr="00A150D1" w14:paraId="0E251CCA" w14:textId="77777777" w:rsidTr="00163C55">
              <w:tc>
                <w:tcPr>
                  <w:tcW w:w="492" w:type="dxa"/>
                  <w:vAlign w:val="center"/>
                </w:tcPr>
                <w:p w14:paraId="05757F6F"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07A67DAD"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10 02 15</w:t>
                  </w:r>
                </w:p>
              </w:tc>
              <w:tc>
                <w:tcPr>
                  <w:tcW w:w="5732" w:type="dxa"/>
                  <w:vAlign w:val="center"/>
                </w:tcPr>
                <w:p w14:paraId="192FF9BE"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Inne szlamy i osady </w:t>
                  </w:r>
                  <w:proofErr w:type="spellStart"/>
                  <w:r w:rsidRPr="00A150D1">
                    <w:rPr>
                      <w:rFonts w:ascii="Arial" w:hAnsi="Arial" w:cs="Arial"/>
                      <w:sz w:val="18"/>
                      <w:szCs w:val="18"/>
                    </w:rPr>
                    <w:t>pofiltracyjne</w:t>
                  </w:r>
                  <w:proofErr w:type="spellEnd"/>
                  <w:r w:rsidRPr="00A150D1">
                    <w:rPr>
                      <w:rFonts w:ascii="Arial" w:hAnsi="Arial" w:cs="Arial"/>
                      <w:sz w:val="18"/>
                      <w:szCs w:val="18"/>
                    </w:rPr>
                    <w:t xml:space="preserve"> </w:t>
                  </w:r>
                </w:p>
              </w:tc>
              <w:tc>
                <w:tcPr>
                  <w:tcW w:w="1776" w:type="dxa"/>
                  <w:vAlign w:val="center"/>
                </w:tcPr>
                <w:p w14:paraId="608CA1B9"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30 000</w:t>
                  </w:r>
                </w:p>
              </w:tc>
            </w:tr>
            <w:tr w:rsidR="00163C55" w:rsidRPr="00A150D1" w14:paraId="35850E36" w14:textId="77777777" w:rsidTr="00163C55">
              <w:tc>
                <w:tcPr>
                  <w:tcW w:w="492" w:type="dxa"/>
                  <w:vAlign w:val="center"/>
                </w:tcPr>
                <w:p w14:paraId="40CE180C"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3D7D53B5"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10 02 80</w:t>
                  </w:r>
                </w:p>
              </w:tc>
              <w:tc>
                <w:tcPr>
                  <w:tcW w:w="5732" w:type="dxa"/>
                  <w:vAlign w:val="center"/>
                </w:tcPr>
                <w:p w14:paraId="0C012E4F"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Zgary z hutnictwa żelaza </w:t>
                  </w:r>
                </w:p>
              </w:tc>
              <w:tc>
                <w:tcPr>
                  <w:tcW w:w="1776" w:type="dxa"/>
                  <w:vAlign w:val="center"/>
                </w:tcPr>
                <w:p w14:paraId="245A413A"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30 000</w:t>
                  </w:r>
                </w:p>
              </w:tc>
            </w:tr>
            <w:tr w:rsidR="00163C55" w:rsidRPr="00A150D1" w14:paraId="7B4B5ECD" w14:textId="77777777" w:rsidTr="00163C55">
              <w:tc>
                <w:tcPr>
                  <w:tcW w:w="492" w:type="dxa"/>
                  <w:vAlign w:val="center"/>
                </w:tcPr>
                <w:p w14:paraId="4C7EF3AD"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3D570751"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12 01 02</w:t>
                  </w:r>
                </w:p>
              </w:tc>
              <w:tc>
                <w:tcPr>
                  <w:tcW w:w="5732" w:type="dxa"/>
                  <w:vAlign w:val="center"/>
                </w:tcPr>
                <w:p w14:paraId="4EC0959A"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Cząstki i pyły żelaza oraz jego stopów </w:t>
                  </w:r>
                </w:p>
              </w:tc>
              <w:tc>
                <w:tcPr>
                  <w:tcW w:w="1776" w:type="dxa"/>
                  <w:vAlign w:val="center"/>
                </w:tcPr>
                <w:p w14:paraId="4D38135B"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200</w:t>
                  </w:r>
                </w:p>
              </w:tc>
            </w:tr>
            <w:tr w:rsidR="00163C55" w:rsidRPr="00A150D1" w14:paraId="774733B3" w14:textId="77777777" w:rsidTr="00163C55">
              <w:tc>
                <w:tcPr>
                  <w:tcW w:w="492" w:type="dxa"/>
                  <w:vAlign w:val="center"/>
                </w:tcPr>
                <w:p w14:paraId="1580C906"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08ACAA0C"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12 01 15</w:t>
                  </w:r>
                </w:p>
              </w:tc>
              <w:tc>
                <w:tcPr>
                  <w:tcW w:w="5732" w:type="dxa"/>
                  <w:vAlign w:val="center"/>
                </w:tcPr>
                <w:p w14:paraId="6304510B"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Szlamy z obróbki metali inne niż wymienione w 12 01 14 </w:t>
                  </w:r>
                </w:p>
              </w:tc>
              <w:tc>
                <w:tcPr>
                  <w:tcW w:w="1776" w:type="dxa"/>
                  <w:vAlign w:val="center"/>
                </w:tcPr>
                <w:p w14:paraId="37A60629"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200</w:t>
                  </w:r>
                </w:p>
              </w:tc>
            </w:tr>
            <w:tr w:rsidR="00163C55" w:rsidRPr="00A150D1" w14:paraId="050E49B5" w14:textId="77777777" w:rsidTr="00163C55">
              <w:tc>
                <w:tcPr>
                  <w:tcW w:w="492" w:type="dxa"/>
                  <w:vAlign w:val="center"/>
                </w:tcPr>
                <w:p w14:paraId="01974DF2"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2495F064"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19 08 14</w:t>
                  </w:r>
                </w:p>
              </w:tc>
              <w:tc>
                <w:tcPr>
                  <w:tcW w:w="5732" w:type="dxa"/>
                  <w:vAlign w:val="center"/>
                </w:tcPr>
                <w:p w14:paraId="2733FE01"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Szlamy z innego niż biologiczne oczyszczania ścieków przemysłowych inne niż wymienione w 19 08 13 </w:t>
                  </w:r>
                </w:p>
              </w:tc>
              <w:tc>
                <w:tcPr>
                  <w:tcW w:w="1776" w:type="dxa"/>
                  <w:vAlign w:val="center"/>
                </w:tcPr>
                <w:p w14:paraId="10A42AE5"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15 000</w:t>
                  </w:r>
                </w:p>
              </w:tc>
            </w:tr>
            <w:tr w:rsidR="00163C55" w:rsidRPr="00A150D1" w14:paraId="6EE1FAF5" w14:textId="77777777" w:rsidTr="00163C55">
              <w:tc>
                <w:tcPr>
                  <w:tcW w:w="492" w:type="dxa"/>
                  <w:vAlign w:val="center"/>
                </w:tcPr>
                <w:p w14:paraId="102E4A8F"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5AEF08B5"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19 10 01</w:t>
                  </w:r>
                </w:p>
              </w:tc>
              <w:tc>
                <w:tcPr>
                  <w:tcW w:w="5732" w:type="dxa"/>
                  <w:vAlign w:val="center"/>
                </w:tcPr>
                <w:p w14:paraId="1F2DE528"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Odpady żelaza i stali </w:t>
                  </w:r>
                </w:p>
              </w:tc>
              <w:tc>
                <w:tcPr>
                  <w:tcW w:w="1776" w:type="dxa"/>
                  <w:vAlign w:val="center"/>
                </w:tcPr>
                <w:p w14:paraId="3EBCDFC9"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400 000</w:t>
                  </w:r>
                </w:p>
              </w:tc>
            </w:tr>
            <w:tr w:rsidR="00163C55" w:rsidRPr="00A150D1" w14:paraId="15239719" w14:textId="77777777" w:rsidTr="00163C55">
              <w:tc>
                <w:tcPr>
                  <w:tcW w:w="492" w:type="dxa"/>
                  <w:vAlign w:val="center"/>
                </w:tcPr>
                <w:p w14:paraId="6E657A25" w14:textId="77777777" w:rsidR="00163C55" w:rsidRPr="00A150D1" w:rsidRDefault="00163C55" w:rsidP="00951E41">
                  <w:pPr>
                    <w:framePr w:hSpace="141" w:wrap="around" w:vAnchor="text" w:hAnchor="margin" w:x="108" w:y="-3002"/>
                    <w:numPr>
                      <w:ilvl w:val="0"/>
                      <w:numId w:val="32"/>
                    </w:numPr>
                    <w:autoSpaceDE w:val="0"/>
                    <w:autoSpaceDN w:val="0"/>
                    <w:adjustRightInd w:val="0"/>
                    <w:spacing w:after="0" w:line="240" w:lineRule="auto"/>
                    <w:ind w:left="0" w:firstLine="0"/>
                    <w:suppressOverlap/>
                    <w:rPr>
                      <w:rFonts w:ascii="Arial" w:hAnsi="Arial" w:cs="Arial"/>
                      <w:sz w:val="18"/>
                      <w:szCs w:val="18"/>
                    </w:rPr>
                  </w:pPr>
                </w:p>
              </w:tc>
              <w:tc>
                <w:tcPr>
                  <w:tcW w:w="1134" w:type="dxa"/>
                  <w:vAlign w:val="center"/>
                </w:tcPr>
                <w:p w14:paraId="460BC212"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19 12 02</w:t>
                  </w:r>
                </w:p>
              </w:tc>
              <w:tc>
                <w:tcPr>
                  <w:tcW w:w="5732" w:type="dxa"/>
                  <w:vAlign w:val="center"/>
                </w:tcPr>
                <w:p w14:paraId="4C210448" w14:textId="77777777" w:rsidR="00163C55" w:rsidRPr="00A150D1" w:rsidRDefault="00163C55" w:rsidP="00951E41">
                  <w:pPr>
                    <w:framePr w:hSpace="141" w:wrap="around" w:vAnchor="text" w:hAnchor="margin" w:x="108" w:y="-3002"/>
                    <w:spacing w:line="240" w:lineRule="auto"/>
                    <w:suppressOverlap/>
                    <w:rPr>
                      <w:rFonts w:ascii="Arial" w:eastAsia="Times New Roman" w:hAnsi="Arial" w:cs="Arial"/>
                      <w:sz w:val="18"/>
                      <w:szCs w:val="18"/>
                    </w:rPr>
                  </w:pPr>
                  <w:r w:rsidRPr="00A150D1">
                    <w:rPr>
                      <w:rFonts w:ascii="Arial" w:hAnsi="Arial" w:cs="Arial"/>
                      <w:sz w:val="18"/>
                      <w:szCs w:val="18"/>
                    </w:rPr>
                    <w:t xml:space="preserve">Metale żelazne </w:t>
                  </w:r>
                </w:p>
              </w:tc>
              <w:tc>
                <w:tcPr>
                  <w:tcW w:w="1776" w:type="dxa"/>
                </w:tcPr>
                <w:p w14:paraId="29AE0C88" w14:textId="77777777" w:rsidR="00163C55" w:rsidRPr="00A150D1" w:rsidRDefault="00163C55" w:rsidP="00951E41">
                  <w:pPr>
                    <w:framePr w:hSpace="141" w:wrap="around" w:vAnchor="text" w:hAnchor="margin" w:x="108" w:y="-3002"/>
                    <w:spacing w:line="240" w:lineRule="auto"/>
                    <w:suppressOverlap/>
                    <w:jc w:val="center"/>
                    <w:rPr>
                      <w:rFonts w:ascii="Arial" w:eastAsia="Times New Roman" w:hAnsi="Arial" w:cs="Arial"/>
                      <w:b/>
                      <w:sz w:val="18"/>
                      <w:szCs w:val="18"/>
                    </w:rPr>
                  </w:pPr>
                  <w:r w:rsidRPr="00A150D1">
                    <w:rPr>
                      <w:rFonts w:ascii="Arial" w:hAnsi="Arial" w:cs="Arial"/>
                      <w:b/>
                      <w:sz w:val="18"/>
                      <w:szCs w:val="18"/>
                    </w:rPr>
                    <w:t>30 000</w:t>
                  </w:r>
                </w:p>
              </w:tc>
            </w:tr>
          </w:tbl>
          <w:p w14:paraId="1897A3AC" w14:textId="35BFF59D" w:rsidR="00163C55" w:rsidRPr="00163C55" w:rsidRDefault="00163C55" w:rsidP="00CE250F">
            <w:pPr>
              <w:spacing w:after="0" w:line="268" w:lineRule="atLeast"/>
              <w:rPr>
                <w:rFonts w:ascii="Arial" w:hAnsi="Arial" w:cs="Arial"/>
                <w:b/>
                <w:bCs/>
                <w:sz w:val="21"/>
                <w:szCs w:val="21"/>
              </w:rPr>
            </w:pPr>
            <w:r w:rsidRPr="00163C55">
              <w:rPr>
                <w:rFonts w:ascii="Arial" w:hAnsi="Arial" w:cs="Arial"/>
                <w:b/>
                <w:bCs/>
                <w:sz w:val="21"/>
                <w:szCs w:val="21"/>
              </w:rPr>
              <w:lastRenderedPageBreak/>
              <w:t>Rodzaj i ilość odpadów wytworzonych w procesie odzysku</w:t>
            </w:r>
            <w:r w:rsidRPr="00163C55">
              <w:rPr>
                <w:rFonts w:ascii="Arial" w:hAnsi="Arial" w:cs="Arial"/>
                <w:b/>
                <w:sz w:val="21"/>
                <w:szCs w:val="21"/>
              </w:rPr>
              <w:t xml:space="preserve"> R4 (Recykling lub odzysk metali związków metali)</w:t>
            </w:r>
            <w:r w:rsidR="005006F3">
              <w:rPr>
                <w:rFonts w:ascii="Arial" w:hAnsi="Arial" w:cs="Arial"/>
                <w:b/>
                <w:sz w:val="21"/>
                <w:szCs w:val="21"/>
              </w:rPr>
              <w:br/>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134"/>
              <w:gridCol w:w="5670"/>
              <w:gridCol w:w="1843"/>
            </w:tblGrid>
            <w:tr w:rsidR="00163C55" w:rsidRPr="00A150D1" w14:paraId="044EEB6A" w14:textId="77777777" w:rsidTr="00163C55">
              <w:trPr>
                <w:tblHeader/>
              </w:trPr>
              <w:tc>
                <w:tcPr>
                  <w:tcW w:w="492" w:type="dxa"/>
                  <w:vAlign w:val="center"/>
                </w:tcPr>
                <w:p w14:paraId="277584B6" w14:textId="77777777" w:rsidR="00163C55" w:rsidRPr="00A150D1" w:rsidRDefault="00163C55" w:rsidP="00951E41">
                  <w:pPr>
                    <w:framePr w:hSpace="141" w:wrap="around" w:vAnchor="text" w:hAnchor="margin" w:x="108" w:y="-3002"/>
                    <w:shd w:val="clear" w:color="auto" w:fill="FFFFFF"/>
                    <w:spacing w:line="276" w:lineRule="auto"/>
                    <w:suppressOverlap/>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Lp.</w:t>
                  </w:r>
                </w:p>
              </w:tc>
              <w:tc>
                <w:tcPr>
                  <w:tcW w:w="1134" w:type="dxa"/>
                  <w:vAlign w:val="center"/>
                </w:tcPr>
                <w:p w14:paraId="62710E69"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spacing w:val="-4"/>
                      <w:sz w:val="18"/>
                      <w:szCs w:val="18"/>
                      <w:lang w:eastAsia="pl-PL"/>
                    </w:rPr>
                  </w:pPr>
                  <w:r w:rsidRPr="00A150D1">
                    <w:rPr>
                      <w:rFonts w:ascii="Arial" w:eastAsia="Times New Roman" w:hAnsi="Arial" w:cs="Arial"/>
                      <w:b/>
                      <w:bCs/>
                      <w:spacing w:val="-4"/>
                      <w:sz w:val="18"/>
                      <w:szCs w:val="18"/>
                      <w:lang w:eastAsia="pl-PL"/>
                    </w:rPr>
                    <w:t>Kod odpadu</w:t>
                  </w:r>
                </w:p>
              </w:tc>
              <w:tc>
                <w:tcPr>
                  <w:tcW w:w="5670" w:type="dxa"/>
                  <w:vAlign w:val="center"/>
                </w:tcPr>
                <w:p w14:paraId="2642B93F"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spacing w:val="-5"/>
                      <w:sz w:val="18"/>
                      <w:szCs w:val="18"/>
                      <w:lang w:eastAsia="pl-PL"/>
                    </w:rPr>
                  </w:pPr>
                  <w:r w:rsidRPr="00A150D1">
                    <w:rPr>
                      <w:rFonts w:ascii="Arial" w:eastAsia="Times New Roman" w:hAnsi="Arial" w:cs="Arial"/>
                      <w:b/>
                      <w:bCs/>
                      <w:spacing w:val="-5"/>
                      <w:sz w:val="18"/>
                      <w:szCs w:val="18"/>
                      <w:lang w:eastAsia="pl-PL"/>
                    </w:rPr>
                    <w:t>Rodzaj odpadu</w:t>
                  </w:r>
                </w:p>
              </w:tc>
              <w:tc>
                <w:tcPr>
                  <w:tcW w:w="1843" w:type="dxa"/>
                  <w:vAlign w:val="center"/>
                </w:tcPr>
                <w:p w14:paraId="68C97D53"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Ilość</w:t>
                  </w:r>
                </w:p>
                <w:p w14:paraId="14D9D862"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[Mg/rok]</w:t>
                  </w:r>
                </w:p>
              </w:tc>
            </w:tr>
            <w:tr w:rsidR="00163C55" w:rsidRPr="00A150D1" w14:paraId="65EC701F" w14:textId="77777777" w:rsidTr="00163C55">
              <w:trPr>
                <w:tblHeader/>
              </w:trPr>
              <w:tc>
                <w:tcPr>
                  <w:tcW w:w="492" w:type="dxa"/>
                  <w:vAlign w:val="center"/>
                </w:tcPr>
                <w:p w14:paraId="62AA03BE" w14:textId="77777777" w:rsidR="00163C55" w:rsidRPr="00A150D1" w:rsidRDefault="00163C55" w:rsidP="00951E41">
                  <w:pPr>
                    <w:framePr w:hSpace="141" w:wrap="around" w:vAnchor="text" w:hAnchor="margin" w:x="108" w:y="-3002"/>
                    <w:shd w:val="clear" w:color="auto" w:fill="FFFFFF"/>
                    <w:spacing w:line="276" w:lineRule="auto"/>
                    <w:suppressOverlap/>
                    <w:rPr>
                      <w:rFonts w:ascii="Arial" w:eastAsia="Times New Roman" w:hAnsi="Arial" w:cs="Arial"/>
                      <w:b/>
                      <w:bCs/>
                      <w:color w:val="000000" w:themeColor="text1"/>
                      <w:sz w:val="18"/>
                      <w:szCs w:val="18"/>
                      <w:lang w:eastAsia="pl-PL"/>
                    </w:rPr>
                  </w:pPr>
                  <w:r w:rsidRPr="00A150D1">
                    <w:rPr>
                      <w:rFonts w:ascii="Arial" w:eastAsia="Times New Roman" w:hAnsi="Arial" w:cs="Arial"/>
                      <w:bCs/>
                      <w:color w:val="000000" w:themeColor="text1"/>
                      <w:sz w:val="18"/>
                      <w:szCs w:val="18"/>
                      <w:lang w:eastAsia="pl-PL"/>
                    </w:rPr>
                    <w:t>1</w:t>
                  </w:r>
                  <w:r w:rsidRPr="00A150D1">
                    <w:rPr>
                      <w:rFonts w:ascii="Arial" w:eastAsia="Times New Roman" w:hAnsi="Arial" w:cs="Arial"/>
                      <w:b/>
                      <w:bCs/>
                      <w:color w:val="000000" w:themeColor="text1"/>
                      <w:sz w:val="18"/>
                      <w:szCs w:val="18"/>
                      <w:lang w:eastAsia="pl-PL"/>
                    </w:rPr>
                    <w:t>.</w:t>
                  </w:r>
                </w:p>
              </w:tc>
              <w:tc>
                <w:tcPr>
                  <w:tcW w:w="1134" w:type="dxa"/>
                  <w:vAlign w:val="center"/>
                </w:tcPr>
                <w:p w14:paraId="2F5E7FBE"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color w:val="000000" w:themeColor="text1"/>
                      <w:spacing w:val="-4"/>
                      <w:sz w:val="18"/>
                      <w:szCs w:val="18"/>
                      <w:lang w:eastAsia="pl-PL"/>
                    </w:rPr>
                  </w:pPr>
                  <w:r w:rsidRPr="00A150D1">
                    <w:rPr>
                      <w:rFonts w:ascii="Arial" w:hAnsi="Arial" w:cs="Arial"/>
                      <w:b/>
                      <w:color w:val="000000" w:themeColor="text1"/>
                      <w:sz w:val="18"/>
                      <w:szCs w:val="18"/>
                    </w:rPr>
                    <w:t>10 02 07*</w:t>
                  </w:r>
                </w:p>
              </w:tc>
              <w:tc>
                <w:tcPr>
                  <w:tcW w:w="5670" w:type="dxa"/>
                  <w:vAlign w:val="center"/>
                </w:tcPr>
                <w:p w14:paraId="57576F31" w14:textId="77777777" w:rsidR="00163C55" w:rsidRPr="00A150D1" w:rsidRDefault="00163C55" w:rsidP="00951E41">
                  <w:pPr>
                    <w:framePr w:hSpace="141" w:wrap="around" w:vAnchor="text" w:hAnchor="margin" w:x="108" w:y="-3002"/>
                    <w:shd w:val="clear" w:color="auto" w:fill="FFFFFF"/>
                    <w:snapToGrid w:val="0"/>
                    <w:spacing w:line="276" w:lineRule="auto"/>
                    <w:suppressOverlap/>
                    <w:rPr>
                      <w:rFonts w:ascii="Arial" w:eastAsia="Times New Roman" w:hAnsi="Arial" w:cs="Arial"/>
                      <w:b/>
                      <w:bCs/>
                      <w:color w:val="000000" w:themeColor="text1"/>
                      <w:spacing w:val="-5"/>
                      <w:sz w:val="18"/>
                      <w:szCs w:val="18"/>
                      <w:lang w:eastAsia="pl-PL"/>
                    </w:rPr>
                  </w:pPr>
                  <w:r w:rsidRPr="00A150D1">
                    <w:rPr>
                      <w:rFonts w:ascii="Arial" w:hAnsi="Arial" w:cs="Arial"/>
                      <w:color w:val="000000" w:themeColor="text1"/>
                      <w:sz w:val="18"/>
                      <w:szCs w:val="18"/>
                    </w:rPr>
                    <w:t>Odpady stałe z oczyszczania gazów odlotowych zawierające substancje niebezpieczne</w:t>
                  </w:r>
                </w:p>
              </w:tc>
              <w:tc>
                <w:tcPr>
                  <w:tcW w:w="1843" w:type="dxa"/>
                  <w:vAlign w:val="center"/>
                </w:tcPr>
                <w:p w14:paraId="50519C77"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color w:val="000000" w:themeColor="text1"/>
                      <w:sz w:val="18"/>
                      <w:szCs w:val="18"/>
                      <w:lang w:eastAsia="pl-PL"/>
                    </w:rPr>
                  </w:pPr>
                  <w:r w:rsidRPr="00A150D1">
                    <w:rPr>
                      <w:rFonts w:ascii="Arial" w:hAnsi="Arial" w:cs="Arial"/>
                      <w:b/>
                      <w:color w:val="000000" w:themeColor="text1"/>
                      <w:sz w:val="18"/>
                      <w:szCs w:val="18"/>
                    </w:rPr>
                    <w:t>30 000</w:t>
                  </w:r>
                </w:p>
              </w:tc>
            </w:tr>
            <w:tr w:rsidR="00163C55" w:rsidRPr="00A150D1" w14:paraId="3C88ED61" w14:textId="77777777" w:rsidTr="00163C55">
              <w:tc>
                <w:tcPr>
                  <w:tcW w:w="492" w:type="dxa"/>
                  <w:vAlign w:val="center"/>
                </w:tcPr>
                <w:p w14:paraId="3A964EDF" w14:textId="77777777" w:rsidR="00163C55" w:rsidRPr="00A150D1" w:rsidRDefault="00163C55" w:rsidP="00951E41">
                  <w:pPr>
                    <w:framePr w:hSpace="141" w:wrap="around" w:vAnchor="text" w:hAnchor="margin" w:x="108" w:y="-3002"/>
                    <w:numPr>
                      <w:ilvl w:val="0"/>
                      <w:numId w:val="33"/>
                    </w:numPr>
                    <w:autoSpaceDE w:val="0"/>
                    <w:autoSpaceDN w:val="0"/>
                    <w:adjustRightInd w:val="0"/>
                    <w:spacing w:after="0" w:line="276" w:lineRule="auto"/>
                    <w:ind w:left="144" w:hanging="144"/>
                    <w:suppressOverlap/>
                    <w:rPr>
                      <w:rFonts w:ascii="Arial" w:hAnsi="Arial" w:cs="Arial"/>
                      <w:sz w:val="18"/>
                      <w:szCs w:val="18"/>
                    </w:rPr>
                  </w:pPr>
                </w:p>
              </w:tc>
              <w:tc>
                <w:tcPr>
                  <w:tcW w:w="1134" w:type="dxa"/>
                  <w:vAlign w:val="center"/>
                </w:tcPr>
                <w:p w14:paraId="335C9349"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eastAsia="Times New Roman" w:hAnsi="Arial" w:cs="Arial"/>
                      <w:b/>
                      <w:sz w:val="18"/>
                      <w:szCs w:val="18"/>
                    </w:rPr>
                    <w:t>10 02 08</w:t>
                  </w:r>
                </w:p>
              </w:tc>
              <w:tc>
                <w:tcPr>
                  <w:tcW w:w="5670" w:type="dxa"/>
                  <w:vAlign w:val="center"/>
                </w:tcPr>
                <w:p w14:paraId="018B1BEF" w14:textId="77777777" w:rsidR="00163C55" w:rsidRPr="00A150D1" w:rsidRDefault="00163C55" w:rsidP="00951E41">
                  <w:pPr>
                    <w:framePr w:hSpace="141" w:wrap="around" w:vAnchor="text" w:hAnchor="margin" w:x="108" w:y="-3002"/>
                    <w:spacing w:line="276" w:lineRule="auto"/>
                    <w:suppressOverlap/>
                    <w:rPr>
                      <w:rFonts w:ascii="Arial" w:eastAsia="Times New Roman" w:hAnsi="Arial" w:cs="Arial"/>
                      <w:sz w:val="18"/>
                      <w:szCs w:val="18"/>
                    </w:rPr>
                  </w:pPr>
                  <w:r w:rsidRPr="00A150D1">
                    <w:rPr>
                      <w:rFonts w:ascii="Arial" w:hAnsi="Arial" w:cs="Arial"/>
                      <w:sz w:val="18"/>
                      <w:szCs w:val="18"/>
                    </w:rPr>
                    <w:t>Odpady stałe z oczyszczania gazów odlotowych inne niż wymienione w 10 02 07</w:t>
                  </w:r>
                </w:p>
              </w:tc>
              <w:tc>
                <w:tcPr>
                  <w:tcW w:w="1843" w:type="dxa"/>
                  <w:vAlign w:val="center"/>
                </w:tcPr>
                <w:p w14:paraId="50BB4D15"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hAnsi="Arial" w:cs="Arial"/>
                      <w:b/>
                      <w:sz w:val="18"/>
                      <w:szCs w:val="18"/>
                    </w:rPr>
                    <w:t>180 000</w:t>
                  </w:r>
                </w:p>
              </w:tc>
            </w:tr>
            <w:tr w:rsidR="00163C55" w:rsidRPr="00A150D1" w14:paraId="276D9BF5" w14:textId="77777777" w:rsidTr="00163C55">
              <w:tc>
                <w:tcPr>
                  <w:tcW w:w="492" w:type="dxa"/>
                  <w:vAlign w:val="center"/>
                </w:tcPr>
                <w:p w14:paraId="6C0783DE" w14:textId="77777777" w:rsidR="00163C55" w:rsidRPr="00A150D1" w:rsidRDefault="00163C55" w:rsidP="00951E41">
                  <w:pPr>
                    <w:framePr w:hSpace="141" w:wrap="around" w:vAnchor="text" w:hAnchor="margin" w:x="108" w:y="-3002"/>
                    <w:numPr>
                      <w:ilvl w:val="0"/>
                      <w:numId w:val="33"/>
                    </w:numPr>
                    <w:autoSpaceDE w:val="0"/>
                    <w:autoSpaceDN w:val="0"/>
                    <w:adjustRightInd w:val="0"/>
                    <w:spacing w:after="0" w:line="276" w:lineRule="auto"/>
                    <w:ind w:left="0" w:firstLine="0"/>
                    <w:suppressOverlap/>
                    <w:rPr>
                      <w:rFonts w:ascii="Arial" w:hAnsi="Arial" w:cs="Arial"/>
                      <w:sz w:val="18"/>
                      <w:szCs w:val="18"/>
                    </w:rPr>
                  </w:pPr>
                </w:p>
              </w:tc>
              <w:tc>
                <w:tcPr>
                  <w:tcW w:w="1134" w:type="dxa"/>
                  <w:vAlign w:val="center"/>
                </w:tcPr>
                <w:p w14:paraId="775ACF7C"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eastAsia="Times New Roman" w:hAnsi="Arial" w:cs="Arial"/>
                      <w:b/>
                      <w:sz w:val="18"/>
                      <w:szCs w:val="18"/>
                    </w:rPr>
                    <w:t>10 02 14</w:t>
                  </w:r>
                </w:p>
              </w:tc>
              <w:tc>
                <w:tcPr>
                  <w:tcW w:w="5670" w:type="dxa"/>
                  <w:vAlign w:val="center"/>
                </w:tcPr>
                <w:p w14:paraId="71D6C15A" w14:textId="77777777" w:rsidR="00163C55" w:rsidRPr="00A150D1" w:rsidRDefault="00163C55" w:rsidP="00951E41">
                  <w:pPr>
                    <w:framePr w:hSpace="141" w:wrap="around" w:vAnchor="text" w:hAnchor="margin" w:x="108" w:y="-3002"/>
                    <w:spacing w:line="276" w:lineRule="auto"/>
                    <w:suppressOverlap/>
                    <w:rPr>
                      <w:rFonts w:ascii="Arial" w:eastAsia="Times New Roman" w:hAnsi="Arial" w:cs="Arial"/>
                      <w:sz w:val="18"/>
                      <w:szCs w:val="18"/>
                    </w:rPr>
                  </w:pPr>
                  <w:r w:rsidRPr="00A150D1">
                    <w:rPr>
                      <w:rFonts w:ascii="Arial" w:hAnsi="Arial" w:cs="Arial"/>
                      <w:sz w:val="18"/>
                      <w:szCs w:val="18"/>
                    </w:rPr>
                    <w:t xml:space="preserve">Szlamy i osady </w:t>
                  </w:r>
                  <w:proofErr w:type="spellStart"/>
                  <w:r w:rsidRPr="00A150D1">
                    <w:rPr>
                      <w:rFonts w:ascii="Arial" w:hAnsi="Arial" w:cs="Arial"/>
                      <w:sz w:val="18"/>
                      <w:szCs w:val="18"/>
                    </w:rPr>
                    <w:t>pofiltracyjne</w:t>
                  </w:r>
                  <w:proofErr w:type="spellEnd"/>
                  <w:r w:rsidRPr="00A150D1">
                    <w:rPr>
                      <w:rFonts w:ascii="Arial" w:hAnsi="Arial" w:cs="Arial"/>
                      <w:sz w:val="18"/>
                      <w:szCs w:val="18"/>
                    </w:rPr>
                    <w:t xml:space="preserve"> z oczyszczania gazów odlotowych inne niż wymienione w 10 02 13</w:t>
                  </w:r>
                </w:p>
              </w:tc>
              <w:tc>
                <w:tcPr>
                  <w:tcW w:w="1843" w:type="dxa"/>
                </w:tcPr>
                <w:p w14:paraId="56C49CE5" w14:textId="531B8D40" w:rsidR="00163C55" w:rsidRPr="00A150D1" w:rsidRDefault="00657512" w:rsidP="00951E41">
                  <w:pPr>
                    <w:framePr w:hSpace="141" w:wrap="around" w:vAnchor="text" w:hAnchor="margin" w:x="108" w:y="-3002"/>
                    <w:spacing w:after="0" w:line="276" w:lineRule="auto"/>
                    <w:suppressOverlap/>
                    <w:jc w:val="center"/>
                    <w:rPr>
                      <w:rFonts w:ascii="Arial" w:hAnsi="Arial" w:cs="Arial"/>
                      <w:b/>
                      <w:sz w:val="18"/>
                      <w:szCs w:val="18"/>
                    </w:rPr>
                  </w:pPr>
                  <w:r>
                    <w:rPr>
                      <w:rFonts w:ascii="Arial" w:hAnsi="Arial" w:cs="Arial"/>
                      <w:b/>
                      <w:sz w:val="18"/>
                      <w:szCs w:val="18"/>
                    </w:rPr>
                    <w:br/>
                  </w:r>
                  <w:r w:rsidR="00163C55" w:rsidRPr="00A150D1">
                    <w:rPr>
                      <w:rFonts w:ascii="Arial" w:hAnsi="Arial" w:cs="Arial"/>
                      <w:b/>
                      <w:sz w:val="18"/>
                      <w:szCs w:val="18"/>
                    </w:rPr>
                    <w:t>50 300</w:t>
                  </w:r>
                </w:p>
                <w:p w14:paraId="4FC3D921"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sz w:val="18"/>
                      <w:szCs w:val="18"/>
                    </w:rPr>
                  </w:pPr>
                  <w:r w:rsidRPr="00A150D1">
                    <w:rPr>
                      <w:rFonts w:ascii="Arial" w:hAnsi="Arial" w:cs="Arial"/>
                      <w:sz w:val="18"/>
                      <w:szCs w:val="18"/>
                    </w:rPr>
                    <w:t>(w przeliczeniu na suchą masę)</w:t>
                  </w:r>
                </w:p>
              </w:tc>
            </w:tr>
          </w:tbl>
          <w:p w14:paraId="6BE3FC8E" w14:textId="6EE5F21A" w:rsidR="00163C55" w:rsidRDefault="005006F3" w:rsidP="00CE250F">
            <w:pPr>
              <w:widowControl w:val="0"/>
              <w:suppressAutoHyphens/>
              <w:spacing w:after="0" w:line="268" w:lineRule="atLeast"/>
              <w:contextualSpacing/>
              <w:rPr>
                <w:rFonts w:ascii="Arial" w:hAnsi="Arial" w:cs="Arial"/>
                <w:b/>
                <w:sz w:val="21"/>
                <w:szCs w:val="21"/>
              </w:rPr>
            </w:pPr>
            <w:r>
              <w:rPr>
                <w:rFonts w:ascii="Arial" w:hAnsi="Arial" w:cs="Arial"/>
                <w:b/>
                <w:sz w:val="21"/>
                <w:szCs w:val="21"/>
              </w:rPr>
              <w:br/>
            </w:r>
          </w:p>
          <w:p w14:paraId="223338CB" w14:textId="0FDBEA26" w:rsidR="00163C55" w:rsidRPr="00163C55" w:rsidRDefault="00163C55" w:rsidP="00CE250F">
            <w:pPr>
              <w:spacing w:after="0" w:line="268" w:lineRule="atLeast"/>
              <w:rPr>
                <w:rFonts w:ascii="Arial" w:hAnsi="Arial" w:cs="Arial"/>
                <w:sz w:val="21"/>
                <w:szCs w:val="21"/>
              </w:rPr>
            </w:pPr>
            <w:r w:rsidRPr="00163C55">
              <w:rPr>
                <w:rFonts w:ascii="Arial" w:hAnsi="Arial" w:cs="Arial"/>
                <w:b/>
                <w:bCs/>
                <w:sz w:val="21"/>
                <w:szCs w:val="21"/>
              </w:rPr>
              <w:t xml:space="preserve">Rodzaj i ilość odpadów przewidzianych do procesu odzysku </w:t>
            </w:r>
            <w:r w:rsidRPr="00163C55">
              <w:rPr>
                <w:rFonts w:ascii="Arial" w:hAnsi="Arial" w:cs="Arial"/>
                <w:b/>
                <w:sz w:val="21"/>
                <w:szCs w:val="21"/>
              </w:rPr>
              <w:t>R5 (Recykling lub odzysk innych materiałów nieorganicznych)</w:t>
            </w:r>
            <w:r w:rsidR="005006F3">
              <w:rPr>
                <w:rFonts w:ascii="Arial" w:hAnsi="Arial" w:cs="Arial"/>
                <w:b/>
                <w:sz w:val="21"/>
                <w:szCs w:val="21"/>
              </w:rPr>
              <w:br/>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134"/>
              <w:gridCol w:w="5670"/>
              <w:gridCol w:w="1843"/>
            </w:tblGrid>
            <w:tr w:rsidR="00163C55" w:rsidRPr="00A150D1" w14:paraId="3EFCAC36" w14:textId="77777777" w:rsidTr="00163C55">
              <w:trPr>
                <w:tblHeader/>
              </w:trPr>
              <w:tc>
                <w:tcPr>
                  <w:tcW w:w="492" w:type="dxa"/>
                  <w:vAlign w:val="center"/>
                </w:tcPr>
                <w:p w14:paraId="198CF23F" w14:textId="77777777" w:rsidR="00163C55" w:rsidRPr="00A150D1" w:rsidRDefault="00163C55" w:rsidP="00951E41">
                  <w:pPr>
                    <w:framePr w:hSpace="141" w:wrap="around" w:vAnchor="text" w:hAnchor="margin" w:x="108" w:y="-3002"/>
                    <w:shd w:val="clear" w:color="auto" w:fill="FFFFFF"/>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Lp.</w:t>
                  </w:r>
                </w:p>
              </w:tc>
              <w:tc>
                <w:tcPr>
                  <w:tcW w:w="1134" w:type="dxa"/>
                  <w:vAlign w:val="center"/>
                </w:tcPr>
                <w:p w14:paraId="4F360898"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spacing w:val="-4"/>
                      <w:sz w:val="18"/>
                      <w:szCs w:val="18"/>
                      <w:lang w:eastAsia="pl-PL"/>
                    </w:rPr>
                  </w:pPr>
                  <w:r w:rsidRPr="00A150D1">
                    <w:rPr>
                      <w:rFonts w:ascii="Arial" w:eastAsia="Times New Roman" w:hAnsi="Arial" w:cs="Arial"/>
                      <w:b/>
                      <w:bCs/>
                      <w:spacing w:val="-4"/>
                      <w:sz w:val="18"/>
                      <w:szCs w:val="18"/>
                      <w:lang w:eastAsia="pl-PL"/>
                    </w:rPr>
                    <w:t>Kod odpadu</w:t>
                  </w:r>
                </w:p>
              </w:tc>
              <w:tc>
                <w:tcPr>
                  <w:tcW w:w="5670" w:type="dxa"/>
                  <w:vAlign w:val="center"/>
                </w:tcPr>
                <w:p w14:paraId="66F4816A"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spacing w:val="-5"/>
                      <w:sz w:val="18"/>
                      <w:szCs w:val="18"/>
                      <w:lang w:eastAsia="pl-PL"/>
                    </w:rPr>
                  </w:pPr>
                  <w:r w:rsidRPr="00A150D1">
                    <w:rPr>
                      <w:rFonts w:ascii="Arial" w:eastAsia="Times New Roman" w:hAnsi="Arial" w:cs="Arial"/>
                      <w:b/>
                      <w:bCs/>
                      <w:spacing w:val="-5"/>
                      <w:sz w:val="18"/>
                      <w:szCs w:val="18"/>
                      <w:lang w:eastAsia="pl-PL"/>
                    </w:rPr>
                    <w:t>Rodzaj odpadu</w:t>
                  </w:r>
                </w:p>
              </w:tc>
              <w:tc>
                <w:tcPr>
                  <w:tcW w:w="1843" w:type="dxa"/>
                  <w:vAlign w:val="center"/>
                </w:tcPr>
                <w:p w14:paraId="4D15A350"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Ilość</w:t>
                  </w:r>
                </w:p>
                <w:p w14:paraId="52270BCE"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[Mg/rok]</w:t>
                  </w:r>
                </w:p>
              </w:tc>
            </w:tr>
            <w:tr w:rsidR="00163C55" w:rsidRPr="00A150D1" w14:paraId="43AD0F7B" w14:textId="77777777" w:rsidTr="00163C55">
              <w:tc>
                <w:tcPr>
                  <w:tcW w:w="492" w:type="dxa"/>
                  <w:vAlign w:val="center"/>
                </w:tcPr>
                <w:p w14:paraId="7E676D4E" w14:textId="77777777" w:rsidR="00163C55" w:rsidRPr="00A150D1" w:rsidRDefault="00163C55" w:rsidP="00951E41">
                  <w:pPr>
                    <w:framePr w:hSpace="141" w:wrap="around" w:vAnchor="text" w:hAnchor="margin" w:x="108" w:y="-3002"/>
                    <w:numPr>
                      <w:ilvl w:val="0"/>
                      <w:numId w:val="34"/>
                    </w:numPr>
                    <w:autoSpaceDE w:val="0"/>
                    <w:autoSpaceDN w:val="0"/>
                    <w:adjustRightInd w:val="0"/>
                    <w:spacing w:after="0" w:line="276" w:lineRule="auto"/>
                    <w:ind w:hanging="723"/>
                    <w:suppressOverlap/>
                    <w:jc w:val="center"/>
                    <w:rPr>
                      <w:rFonts w:ascii="Arial" w:hAnsi="Arial" w:cs="Arial"/>
                      <w:sz w:val="18"/>
                      <w:szCs w:val="18"/>
                    </w:rPr>
                  </w:pPr>
                </w:p>
              </w:tc>
              <w:tc>
                <w:tcPr>
                  <w:tcW w:w="1134" w:type="dxa"/>
                  <w:vAlign w:val="center"/>
                </w:tcPr>
                <w:p w14:paraId="60D9336F"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hAnsi="Arial" w:cs="Arial"/>
                      <w:b/>
                      <w:sz w:val="18"/>
                      <w:szCs w:val="18"/>
                    </w:rPr>
                    <w:t>10 13 13</w:t>
                  </w:r>
                </w:p>
              </w:tc>
              <w:tc>
                <w:tcPr>
                  <w:tcW w:w="5670" w:type="dxa"/>
                </w:tcPr>
                <w:p w14:paraId="07970AF6" w14:textId="77777777" w:rsidR="00163C55" w:rsidRPr="00A150D1" w:rsidRDefault="00163C55" w:rsidP="00951E41">
                  <w:pPr>
                    <w:framePr w:hSpace="141" w:wrap="around" w:vAnchor="text" w:hAnchor="margin" w:x="108" w:y="-3002"/>
                    <w:spacing w:line="276" w:lineRule="auto"/>
                    <w:suppressOverlap/>
                    <w:rPr>
                      <w:rFonts w:ascii="Arial" w:eastAsia="Times New Roman" w:hAnsi="Arial" w:cs="Arial"/>
                      <w:sz w:val="18"/>
                      <w:szCs w:val="18"/>
                    </w:rPr>
                  </w:pPr>
                  <w:r w:rsidRPr="00A150D1">
                    <w:rPr>
                      <w:rFonts w:ascii="Arial" w:hAnsi="Arial" w:cs="Arial"/>
                      <w:sz w:val="18"/>
                      <w:szCs w:val="18"/>
                    </w:rPr>
                    <w:t xml:space="preserve">Odpady stałe z oczyszczania gazów odlotowych inne niż wymienione w 10 13 12 </w:t>
                  </w:r>
                </w:p>
              </w:tc>
              <w:tc>
                <w:tcPr>
                  <w:tcW w:w="1843" w:type="dxa"/>
                  <w:vAlign w:val="center"/>
                </w:tcPr>
                <w:p w14:paraId="488C267B"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hAnsi="Arial" w:cs="Arial"/>
                      <w:b/>
                      <w:sz w:val="18"/>
                      <w:szCs w:val="18"/>
                    </w:rPr>
                    <w:t>9 000</w:t>
                  </w:r>
                </w:p>
              </w:tc>
            </w:tr>
          </w:tbl>
          <w:p w14:paraId="5CEF746F" w14:textId="6137B082" w:rsidR="00163C55" w:rsidRDefault="00163C55" w:rsidP="00CE250F">
            <w:pPr>
              <w:widowControl w:val="0"/>
              <w:suppressAutoHyphens/>
              <w:spacing w:after="0" w:line="268" w:lineRule="atLeast"/>
              <w:contextualSpacing/>
              <w:rPr>
                <w:rFonts w:ascii="Arial" w:hAnsi="Arial" w:cs="Arial"/>
                <w:b/>
                <w:sz w:val="21"/>
                <w:szCs w:val="21"/>
              </w:rPr>
            </w:pPr>
          </w:p>
          <w:p w14:paraId="307B485D" w14:textId="1032790C" w:rsidR="00163C55" w:rsidRDefault="00163C55" w:rsidP="00CE250F">
            <w:pPr>
              <w:widowControl w:val="0"/>
              <w:suppressAutoHyphens/>
              <w:spacing w:after="0" w:line="268" w:lineRule="atLeast"/>
              <w:contextualSpacing/>
              <w:rPr>
                <w:rFonts w:ascii="Arial" w:hAnsi="Arial" w:cs="Arial"/>
                <w:b/>
                <w:sz w:val="21"/>
                <w:szCs w:val="21"/>
              </w:rPr>
            </w:pPr>
          </w:p>
          <w:p w14:paraId="7B5A6A6B" w14:textId="5DC98DF6" w:rsidR="00163C55" w:rsidRDefault="00163C55" w:rsidP="00CE250F">
            <w:pPr>
              <w:widowControl w:val="0"/>
              <w:suppressAutoHyphens/>
              <w:spacing w:after="0" w:line="268" w:lineRule="atLeast"/>
              <w:contextualSpacing/>
              <w:rPr>
                <w:rFonts w:ascii="Arial" w:hAnsi="Arial" w:cs="Arial"/>
                <w:b/>
                <w:sz w:val="21"/>
                <w:szCs w:val="21"/>
              </w:rPr>
            </w:pPr>
            <w:r>
              <w:rPr>
                <w:rFonts w:ascii="Arial" w:hAnsi="Arial" w:cs="Arial"/>
                <w:b/>
                <w:sz w:val="21"/>
                <w:szCs w:val="21"/>
              </w:rPr>
              <w:t>Rodzaj i ilość odpadów wytworzonych w procesie odzysku R5 (Recykling lub odzysk innych materiałów nieorganicznych)</w:t>
            </w:r>
          </w:p>
          <w:p w14:paraId="1858027E" w14:textId="03645360" w:rsidR="00163C55" w:rsidRDefault="00163C55" w:rsidP="00CE250F">
            <w:pPr>
              <w:widowControl w:val="0"/>
              <w:suppressAutoHyphens/>
              <w:spacing w:after="0" w:line="268" w:lineRule="atLeast"/>
              <w:contextualSpacing/>
              <w:rPr>
                <w:rFonts w:ascii="Arial" w:hAnsi="Arial" w:cs="Arial"/>
                <w:b/>
                <w:sz w:val="21"/>
                <w:szCs w:val="21"/>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134"/>
              <w:gridCol w:w="5670"/>
              <w:gridCol w:w="1843"/>
            </w:tblGrid>
            <w:tr w:rsidR="00163C55" w:rsidRPr="00A150D1" w14:paraId="085467CC" w14:textId="77777777" w:rsidTr="00163C55">
              <w:trPr>
                <w:tblHeader/>
              </w:trPr>
              <w:tc>
                <w:tcPr>
                  <w:tcW w:w="492" w:type="dxa"/>
                  <w:vAlign w:val="center"/>
                </w:tcPr>
                <w:p w14:paraId="09BA803D" w14:textId="77777777" w:rsidR="00163C55" w:rsidRPr="00A150D1" w:rsidRDefault="00163C55" w:rsidP="00951E41">
                  <w:pPr>
                    <w:framePr w:hSpace="141" w:wrap="around" w:vAnchor="text" w:hAnchor="margin" w:x="108" w:y="-3002"/>
                    <w:shd w:val="clear" w:color="auto" w:fill="FFFFFF"/>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Lp.</w:t>
                  </w:r>
                </w:p>
              </w:tc>
              <w:tc>
                <w:tcPr>
                  <w:tcW w:w="1134" w:type="dxa"/>
                  <w:vAlign w:val="center"/>
                </w:tcPr>
                <w:p w14:paraId="52D65A7B"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spacing w:val="-4"/>
                      <w:sz w:val="18"/>
                      <w:szCs w:val="18"/>
                      <w:lang w:eastAsia="pl-PL"/>
                    </w:rPr>
                  </w:pPr>
                  <w:r w:rsidRPr="00A150D1">
                    <w:rPr>
                      <w:rFonts w:ascii="Arial" w:eastAsia="Times New Roman" w:hAnsi="Arial" w:cs="Arial"/>
                      <w:b/>
                      <w:bCs/>
                      <w:spacing w:val="-4"/>
                      <w:sz w:val="18"/>
                      <w:szCs w:val="18"/>
                      <w:lang w:eastAsia="pl-PL"/>
                    </w:rPr>
                    <w:t>Kod odpadu</w:t>
                  </w:r>
                </w:p>
              </w:tc>
              <w:tc>
                <w:tcPr>
                  <w:tcW w:w="5670" w:type="dxa"/>
                  <w:vAlign w:val="center"/>
                </w:tcPr>
                <w:p w14:paraId="045A14FA" w14:textId="77777777" w:rsidR="00163C55" w:rsidRPr="00A150D1" w:rsidRDefault="00163C55" w:rsidP="00951E41">
                  <w:pPr>
                    <w:framePr w:hSpace="141" w:wrap="around" w:vAnchor="text" w:hAnchor="margin" w:x="108" w:y="-3002"/>
                    <w:shd w:val="clear" w:color="auto" w:fill="FFFFFF"/>
                    <w:snapToGrid w:val="0"/>
                    <w:spacing w:line="276" w:lineRule="auto"/>
                    <w:suppressOverlap/>
                    <w:jc w:val="center"/>
                    <w:rPr>
                      <w:rFonts w:ascii="Arial" w:eastAsia="Times New Roman" w:hAnsi="Arial" w:cs="Arial"/>
                      <w:b/>
                      <w:bCs/>
                      <w:spacing w:val="-5"/>
                      <w:sz w:val="18"/>
                      <w:szCs w:val="18"/>
                      <w:lang w:eastAsia="pl-PL"/>
                    </w:rPr>
                  </w:pPr>
                  <w:r w:rsidRPr="00A150D1">
                    <w:rPr>
                      <w:rFonts w:ascii="Arial" w:eastAsia="Times New Roman" w:hAnsi="Arial" w:cs="Arial"/>
                      <w:b/>
                      <w:bCs/>
                      <w:spacing w:val="-5"/>
                      <w:sz w:val="18"/>
                      <w:szCs w:val="18"/>
                      <w:lang w:eastAsia="pl-PL"/>
                    </w:rPr>
                    <w:t>Rodzaj odpadu</w:t>
                  </w:r>
                </w:p>
              </w:tc>
              <w:tc>
                <w:tcPr>
                  <w:tcW w:w="1843" w:type="dxa"/>
                  <w:vAlign w:val="center"/>
                </w:tcPr>
                <w:p w14:paraId="0EE36AB4"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Ilość</w:t>
                  </w:r>
                </w:p>
                <w:p w14:paraId="4581317D"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bCs/>
                      <w:sz w:val="18"/>
                      <w:szCs w:val="18"/>
                      <w:lang w:eastAsia="pl-PL"/>
                    </w:rPr>
                  </w:pPr>
                  <w:r w:rsidRPr="00A150D1">
                    <w:rPr>
                      <w:rFonts w:ascii="Arial" w:eastAsia="Times New Roman" w:hAnsi="Arial" w:cs="Arial"/>
                      <w:b/>
                      <w:bCs/>
                      <w:sz w:val="18"/>
                      <w:szCs w:val="18"/>
                      <w:lang w:eastAsia="pl-PL"/>
                    </w:rPr>
                    <w:t>[Mg/rok]</w:t>
                  </w:r>
                </w:p>
              </w:tc>
            </w:tr>
            <w:tr w:rsidR="00163C55" w:rsidRPr="00A150D1" w14:paraId="00B14156" w14:textId="77777777" w:rsidTr="00163C55">
              <w:tc>
                <w:tcPr>
                  <w:tcW w:w="492" w:type="dxa"/>
                  <w:vAlign w:val="center"/>
                </w:tcPr>
                <w:p w14:paraId="291EB95A" w14:textId="77777777" w:rsidR="00163C55" w:rsidRPr="00A150D1" w:rsidRDefault="00163C55" w:rsidP="00951E41">
                  <w:pPr>
                    <w:framePr w:hSpace="141" w:wrap="around" w:vAnchor="text" w:hAnchor="margin" w:x="108" w:y="-3002"/>
                    <w:numPr>
                      <w:ilvl w:val="0"/>
                      <w:numId w:val="35"/>
                    </w:numPr>
                    <w:autoSpaceDE w:val="0"/>
                    <w:autoSpaceDN w:val="0"/>
                    <w:adjustRightInd w:val="0"/>
                    <w:spacing w:after="0" w:line="276" w:lineRule="auto"/>
                    <w:ind w:hanging="720"/>
                    <w:suppressOverlap/>
                    <w:jc w:val="center"/>
                    <w:rPr>
                      <w:rFonts w:ascii="Arial" w:hAnsi="Arial" w:cs="Arial"/>
                      <w:color w:val="000000" w:themeColor="text1"/>
                      <w:sz w:val="18"/>
                      <w:szCs w:val="18"/>
                    </w:rPr>
                  </w:pPr>
                </w:p>
              </w:tc>
              <w:tc>
                <w:tcPr>
                  <w:tcW w:w="1134" w:type="dxa"/>
                  <w:vAlign w:val="center"/>
                </w:tcPr>
                <w:p w14:paraId="1AB98D09"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color w:val="000000" w:themeColor="text1"/>
                      <w:sz w:val="18"/>
                      <w:szCs w:val="18"/>
                    </w:rPr>
                  </w:pPr>
                  <w:r w:rsidRPr="00A150D1">
                    <w:rPr>
                      <w:rFonts w:ascii="Arial" w:hAnsi="Arial" w:cs="Arial"/>
                      <w:b/>
                      <w:color w:val="000000" w:themeColor="text1"/>
                      <w:sz w:val="18"/>
                      <w:szCs w:val="18"/>
                    </w:rPr>
                    <w:t>10 02 07*</w:t>
                  </w:r>
                </w:p>
              </w:tc>
              <w:tc>
                <w:tcPr>
                  <w:tcW w:w="5670" w:type="dxa"/>
                  <w:vAlign w:val="center"/>
                </w:tcPr>
                <w:p w14:paraId="5B6455DA" w14:textId="77777777" w:rsidR="00163C55" w:rsidRPr="00A150D1" w:rsidRDefault="00163C55" w:rsidP="00951E41">
                  <w:pPr>
                    <w:framePr w:hSpace="141" w:wrap="around" w:vAnchor="text" w:hAnchor="margin" w:x="108" w:y="-3002"/>
                    <w:spacing w:line="276" w:lineRule="auto"/>
                    <w:suppressOverlap/>
                    <w:rPr>
                      <w:rFonts w:ascii="Arial" w:eastAsia="Times New Roman" w:hAnsi="Arial" w:cs="Arial"/>
                      <w:color w:val="000000" w:themeColor="text1"/>
                      <w:sz w:val="18"/>
                      <w:szCs w:val="18"/>
                    </w:rPr>
                  </w:pPr>
                  <w:r w:rsidRPr="00A150D1">
                    <w:rPr>
                      <w:rFonts w:ascii="Arial" w:hAnsi="Arial" w:cs="Arial"/>
                      <w:color w:val="000000" w:themeColor="text1"/>
                      <w:sz w:val="18"/>
                      <w:szCs w:val="18"/>
                    </w:rPr>
                    <w:t>Odpady stałe z oczyszczania gazów odlotowych zawierające substancje niebezpieczne</w:t>
                  </w:r>
                </w:p>
              </w:tc>
              <w:tc>
                <w:tcPr>
                  <w:tcW w:w="1843" w:type="dxa"/>
                  <w:vAlign w:val="center"/>
                </w:tcPr>
                <w:p w14:paraId="333E8641"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color w:val="000000" w:themeColor="text1"/>
                      <w:sz w:val="18"/>
                      <w:szCs w:val="18"/>
                    </w:rPr>
                  </w:pPr>
                  <w:r w:rsidRPr="00A150D1">
                    <w:rPr>
                      <w:rFonts w:ascii="Arial" w:hAnsi="Arial" w:cs="Arial"/>
                      <w:b/>
                      <w:color w:val="000000" w:themeColor="text1"/>
                      <w:sz w:val="18"/>
                      <w:szCs w:val="18"/>
                    </w:rPr>
                    <w:t>30 000</w:t>
                  </w:r>
                </w:p>
              </w:tc>
            </w:tr>
            <w:tr w:rsidR="00163C55" w:rsidRPr="00A150D1" w14:paraId="6A928FB8" w14:textId="77777777" w:rsidTr="00163C55">
              <w:tc>
                <w:tcPr>
                  <w:tcW w:w="492" w:type="dxa"/>
                  <w:vAlign w:val="center"/>
                </w:tcPr>
                <w:p w14:paraId="2B242BED" w14:textId="77777777" w:rsidR="00163C55" w:rsidRPr="00A150D1" w:rsidRDefault="00163C55" w:rsidP="00951E41">
                  <w:pPr>
                    <w:framePr w:hSpace="141" w:wrap="around" w:vAnchor="text" w:hAnchor="margin" w:x="108" w:y="-3002"/>
                    <w:numPr>
                      <w:ilvl w:val="0"/>
                      <w:numId w:val="35"/>
                    </w:numPr>
                    <w:autoSpaceDE w:val="0"/>
                    <w:autoSpaceDN w:val="0"/>
                    <w:adjustRightInd w:val="0"/>
                    <w:spacing w:after="0" w:line="276" w:lineRule="auto"/>
                    <w:ind w:hanging="720"/>
                    <w:suppressOverlap/>
                    <w:jc w:val="center"/>
                    <w:rPr>
                      <w:rFonts w:ascii="Arial" w:hAnsi="Arial" w:cs="Arial"/>
                      <w:sz w:val="18"/>
                      <w:szCs w:val="18"/>
                    </w:rPr>
                  </w:pPr>
                </w:p>
              </w:tc>
              <w:tc>
                <w:tcPr>
                  <w:tcW w:w="1134" w:type="dxa"/>
                  <w:vAlign w:val="center"/>
                </w:tcPr>
                <w:p w14:paraId="25B5F8F8" w14:textId="77777777" w:rsidR="00163C55" w:rsidRPr="00A150D1" w:rsidRDefault="00163C55" w:rsidP="00951E41">
                  <w:pPr>
                    <w:framePr w:hSpace="141" w:wrap="around" w:vAnchor="text" w:hAnchor="margin" w:x="108" w:y="-3002"/>
                    <w:spacing w:line="276" w:lineRule="auto"/>
                    <w:suppressOverlap/>
                    <w:jc w:val="center"/>
                    <w:rPr>
                      <w:rFonts w:ascii="Arial" w:hAnsi="Arial" w:cs="Arial"/>
                      <w:b/>
                      <w:sz w:val="18"/>
                      <w:szCs w:val="18"/>
                    </w:rPr>
                  </w:pPr>
                  <w:r w:rsidRPr="00A150D1">
                    <w:rPr>
                      <w:rFonts w:ascii="Arial" w:hAnsi="Arial" w:cs="Arial"/>
                      <w:b/>
                      <w:sz w:val="18"/>
                      <w:szCs w:val="18"/>
                    </w:rPr>
                    <w:t>10 02 08</w:t>
                  </w:r>
                </w:p>
              </w:tc>
              <w:tc>
                <w:tcPr>
                  <w:tcW w:w="5670" w:type="dxa"/>
                  <w:vAlign w:val="center"/>
                </w:tcPr>
                <w:p w14:paraId="511D0737" w14:textId="77777777" w:rsidR="00163C55" w:rsidRPr="00A150D1" w:rsidRDefault="00163C55" w:rsidP="00951E41">
                  <w:pPr>
                    <w:framePr w:hSpace="141" w:wrap="around" w:vAnchor="text" w:hAnchor="margin" w:x="108" w:y="-3002"/>
                    <w:spacing w:line="276" w:lineRule="auto"/>
                    <w:suppressOverlap/>
                    <w:rPr>
                      <w:rFonts w:ascii="Arial" w:hAnsi="Arial" w:cs="Arial"/>
                      <w:sz w:val="18"/>
                      <w:szCs w:val="18"/>
                    </w:rPr>
                  </w:pPr>
                  <w:r w:rsidRPr="00A150D1">
                    <w:rPr>
                      <w:rFonts w:ascii="Arial" w:hAnsi="Arial" w:cs="Arial"/>
                      <w:sz w:val="18"/>
                      <w:szCs w:val="18"/>
                    </w:rPr>
                    <w:t>Odpady stałe z oczyszczania gazów odlotowych inne niż wymienione w 10 02 07</w:t>
                  </w:r>
                </w:p>
              </w:tc>
              <w:tc>
                <w:tcPr>
                  <w:tcW w:w="1843" w:type="dxa"/>
                  <w:vAlign w:val="center"/>
                </w:tcPr>
                <w:p w14:paraId="61AAA541" w14:textId="77777777" w:rsidR="00163C55" w:rsidRPr="00A150D1" w:rsidRDefault="00163C55" w:rsidP="00951E41">
                  <w:pPr>
                    <w:framePr w:hSpace="141" w:wrap="around" w:vAnchor="text" w:hAnchor="margin" w:x="108" w:y="-3002"/>
                    <w:spacing w:line="276" w:lineRule="auto"/>
                    <w:suppressOverlap/>
                    <w:jc w:val="center"/>
                    <w:rPr>
                      <w:rFonts w:ascii="Arial" w:hAnsi="Arial" w:cs="Arial"/>
                      <w:b/>
                      <w:sz w:val="18"/>
                      <w:szCs w:val="18"/>
                    </w:rPr>
                  </w:pPr>
                  <w:r w:rsidRPr="00A150D1">
                    <w:rPr>
                      <w:rFonts w:ascii="Arial" w:hAnsi="Arial" w:cs="Arial"/>
                      <w:b/>
                      <w:sz w:val="18"/>
                      <w:szCs w:val="18"/>
                    </w:rPr>
                    <w:t>180 000</w:t>
                  </w:r>
                </w:p>
              </w:tc>
            </w:tr>
            <w:tr w:rsidR="00163C55" w:rsidRPr="00A150D1" w14:paraId="1A216A8F" w14:textId="77777777" w:rsidTr="00163C55">
              <w:tc>
                <w:tcPr>
                  <w:tcW w:w="492" w:type="dxa"/>
                  <w:vAlign w:val="center"/>
                </w:tcPr>
                <w:p w14:paraId="13A06F45" w14:textId="77777777" w:rsidR="00163C55" w:rsidRPr="00A150D1" w:rsidRDefault="00163C55" w:rsidP="00951E41">
                  <w:pPr>
                    <w:framePr w:hSpace="141" w:wrap="around" w:vAnchor="text" w:hAnchor="margin" w:x="108" w:y="-3002"/>
                    <w:numPr>
                      <w:ilvl w:val="0"/>
                      <w:numId w:val="35"/>
                    </w:numPr>
                    <w:autoSpaceDE w:val="0"/>
                    <w:autoSpaceDN w:val="0"/>
                    <w:adjustRightInd w:val="0"/>
                    <w:spacing w:after="0" w:line="276" w:lineRule="auto"/>
                    <w:ind w:hanging="720"/>
                    <w:suppressOverlap/>
                    <w:jc w:val="center"/>
                    <w:rPr>
                      <w:rFonts w:ascii="Arial" w:hAnsi="Arial" w:cs="Arial"/>
                      <w:sz w:val="18"/>
                      <w:szCs w:val="18"/>
                    </w:rPr>
                  </w:pPr>
                </w:p>
              </w:tc>
              <w:tc>
                <w:tcPr>
                  <w:tcW w:w="1134" w:type="dxa"/>
                  <w:vAlign w:val="center"/>
                </w:tcPr>
                <w:p w14:paraId="0CD9735A"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hAnsi="Arial" w:cs="Arial"/>
                      <w:b/>
                      <w:sz w:val="18"/>
                      <w:szCs w:val="18"/>
                    </w:rPr>
                    <w:t>10 02 14</w:t>
                  </w:r>
                </w:p>
              </w:tc>
              <w:tc>
                <w:tcPr>
                  <w:tcW w:w="5670" w:type="dxa"/>
                  <w:vAlign w:val="center"/>
                </w:tcPr>
                <w:p w14:paraId="0D2AE98A" w14:textId="77777777" w:rsidR="00163C55" w:rsidRPr="00A150D1" w:rsidRDefault="00163C55" w:rsidP="00951E41">
                  <w:pPr>
                    <w:framePr w:hSpace="141" w:wrap="around" w:vAnchor="text" w:hAnchor="margin" w:x="108" w:y="-3002"/>
                    <w:spacing w:line="276" w:lineRule="auto"/>
                    <w:suppressOverlap/>
                    <w:rPr>
                      <w:rFonts w:ascii="Arial" w:eastAsia="Times New Roman" w:hAnsi="Arial" w:cs="Arial"/>
                      <w:sz w:val="18"/>
                      <w:szCs w:val="18"/>
                    </w:rPr>
                  </w:pPr>
                  <w:r w:rsidRPr="00A150D1">
                    <w:rPr>
                      <w:rFonts w:ascii="Arial" w:hAnsi="Arial" w:cs="Arial"/>
                      <w:sz w:val="18"/>
                      <w:szCs w:val="18"/>
                    </w:rPr>
                    <w:t xml:space="preserve">Szlamy i osady </w:t>
                  </w:r>
                  <w:proofErr w:type="spellStart"/>
                  <w:r w:rsidRPr="00A150D1">
                    <w:rPr>
                      <w:rFonts w:ascii="Arial" w:hAnsi="Arial" w:cs="Arial"/>
                      <w:sz w:val="18"/>
                      <w:szCs w:val="18"/>
                    </w:rPr>
                    <w:t>pofiltracyjne</w:t>
                  </w:r>
                  <w:proofErr w:type="spellEnd"/>
                  <w:r w:rsidRPr="00A150D1">
                    <w:rPr>
                      <w:rFonts w:ascii="Arial" w:hAnsi="Arial" w:cs="Arial"/>
                      <w:sz w:val="18"/>
                      <w:szCs w:val="18"/>
                    </w:rPr>
                    <w:t xml:space="preserve"> z oczyszczania gazów odlotowych inne niż wymienione w 10 02 13</w:t>
                  </w:r>
                </w:p>
              </w:tc>
              <w:tc>
                <w:tcPr>
                  <w:tcW w:w="1843" w:type="dxa"/>
                </w:tcPr>
                <w:p w14:paraId="424DFC32" w14:textId="5ECBB2E5" w:rsidR="00163C55" w:rsidRPr="00A150D1" w:rsidRDefault="00657512" w:rsidP="00951E41">
                  <w:pPr>
                    <w:framePr w:hSpace="141" w:wrap="around" w:vAnchor="text" w:hAnchor="margin" w:x="108" w:y="-3002"/>
                    <w:spacing w:after="0" w:line="276" w:lineRule="auto"/>
                    <w:suppressOverlap/>
                    <w:jc w:val="center"/>
                    <w:rPr>
                      <w:rFonts w:ascii="Arial" w:hAnsi="Arial" w:cs="Arial"/>
                      <w:b/>
                      <w:sz w:val="18"/>
                      <w:szCs w:val="18"/>
                    </w:rPr>
                  </w:pPr>
                  <w:r>
                    <w:rPr>
                      <w:rFonts w:ascii="Arial" w:hAnsi="Arial" w:cs="Arial"/>
                      <w:b/>
                      <w:sz w:val="18"/>
                      <w:szCs w:val="18"/>
                    </w:rPr>
                    <w:br/>
                  </w:r>
                  <w:r w:rsidR="00163C55" w:rsidRPr="00A150D1">
                    <w:rPr>
                      <w:rFonts w:ascii="Arial" w:hAnsi="Arial" w:cs="Arial"/>
                      <w:b/>
                      <w:sz w:val="18"/>
                      <w:szCs w:val="18"/>
                    </w:rPr>
                    <w:t>50 300</w:t>
                  </w:r>
                </w:p>
                <w:p w14:paraId="44D0D252" w14:textId="77777777" w:rsidR="00163C55" w:rsidRPr="00A150D1" w:rsidRDefault="00163C55" w:rsidP="00951E41">
                  <w:pPr>
                    <w:framePr w:hSpace="141" w:wrap="around" w:vAnchor="text" w:hAnchor="margin" w:x="108" w:y="-3002"/>
                    <w:spacing w:line="276" w:lineRule="auto"/>
                    <w:suppressOverlap/>
                    <w:jc w:val="center"/>
                    <w:rPr>
                      <w:rFonts w:ascii="Arial" w:eastAsia="Times New Roman" w:hAnsi="Arial" w:cs="Arial"/>
                      <w:b/>
                      <w:sz w:val="18"/>
                      <w:szCs w:val="18"/>
                    </w:rPr>
                  </w:pPr>
                  <w:r w:rsidRPr="00A150D1">
                    <w:rPr>
                      <w:rFonts w:ascii="Arial" w:hAnsi="Arial" w:cs="Arial"/>
                      <w:sz w:val="18"/>
                      <w:szCs w:val="18"/>
                    </w:rPr>
                    <w:t>(w przeliczeniu na suchą masę)</w:t>
                  </w:r>
                </w:p>
              </w:tc>
            </w:tr>
          </w:tbl>
          <w:p w14:paraId="3ADF34CF" w14:textId="016712F3" w:rsidR="00163C55" w:rsidRDefault="005006F3" w:rsidP="00CE250F">
            <w:pPr>
              <w:widowControl w:val="0"/>
              <w:suppressAutoHyphens/>
              <w:spacing w:after="0" w:line="268" w:lineRule="atLeast"/>
              <w:contextualSpacing/>
              <w:rPr>
                <w:rFonts w:ascii="Arial" w:hAnsi="Arial" w:cs="Arial"/>
                <w:b/>
                <w:sz w:val="21"/>
                <w:szCs w:val="21"/>
              </w:rPr>
            </w:pPr>
            <w:r>
              <w:rPr>
                <w:rFonts w:ascii="Arial" w:hAnsi="Arial" w:cs="Arial"/>
                <w:b/>
                <w:sz w:val="21"/>
                <w:szCs w:val="21"/>
              </w:rPr>
              <w:br/>
            </w:r>
          </w:p>
          <w:p w14:paraId="75981802" w14:textId="123E1477" w:rsidR="00163C55" w:rsidRDefault="007D5B28" w:rsidP="00CE250F">
            <w:pPr>
              <w:widowControl w:val="0"/>
              <w:suppressAutoHyphens/>
              <w:spacing w:after="0" w:line="268" w:lineRule="atLeast"/>
              <w:contextualSpacing/>
              <w:rPr>
                <w:rFonts w:ascii="Arial" w:hAnsi="Arial" w:cs="Arial"/>
                <w:b/>
                <w:sz w:val="21"/>
                <w:szCs w:val="21"/>
              </w:rPr>
            </w:pPr>
            <w:r>
              <w:rPr>
                <w:rFonts w:ascii="Arial" w:hAnsi="Arial" w:cs="Arial"/>
                <w:sz w:val="21"/>
                <w:szCs w:val="21"/>
              </w:rPr>
              <w:t>Odpady powstałe po procesie przetwarzania (po osuszeniu, odsączeniu, uformowaniu), jeżeli nadal posiadają odpowiednio wysoką zawartość żelaza, zawracane są do instalacji</w:t>
            </w:r>
            <w:r w:rsidR="00447107">
              <w:rPr>
                <w:rFonts w:ascii="Arial" w:hAnsi="Arial" w:cs="Arial"/>
                <w:sz w:val="21"/>
                <w:szCs w:val="21"/>
              </w:rPr>
              <w:t>,</w:t>
            </w:r>
            <w:r>
              <w:rPr>
                <w:rFonts w:ascii="Arial" w:hAnsi="Arial" w:cs="Arial"/>
                <w:sz w:val="21"/>
                <w:szCs w:val="21"/>
              </w:rPr>
              <w:t xml:space="preserve"> jako dodatek do wsadu </w:t>
            </w:r>
            <w:proofErr w:type="spellStart"/>
            <w:r>
              <w:rPr>
                <w:rFonts w:ascii="Arial" w:hAnsi="Arial" w:cs="Arial"/>
                <w:sz w:val="21"/>
                <w:szCs w:val="21"/>
              </w:rPr>
              <w:t>żelazonośnego</w:t>
            </w:r>
            <w:proofErr w:type="spellEnd"/>
            <w:r>
              <w:rPr>
                <w:rFonts w:ascii="Arial" w:hAnsi="Arial" w:cs="Arial"/>
                <w:sz w:val="21"/>
                <w:szCs w:val="21"/>
              </w:rPr>
              <w:t xml:space="preserve"> lub, jeżeli nie spełniają powyższego warunku, przekazywane są do przetwarzania firmom</w:t>
            </w:r>
            <w:r w:rsidR="00892FC8">
              <w:rPr>
                <w:rFonts w:ascii="Arial" w:hAnsi="Arial" w:cs="Arial"/>
                <w:sz w:val="21"/>
                <w:szCs w:val="21"/>
              </w:rPr>
              <w:t>,</w:t>
            </w:r>
            <w:r>
              <w:rPr>
                <w:rFonts w:ascii="Arial" w:hAnsi="Arial" w:cs="Arial"/>
                <w:sz w:val="21"/>
                <w:szCs w:val="21"/>
              </w:rPr>
              <w:t xml:space="preserve"> posiadającym stosowne zezwolenia w zakresie gospodarowania tego rodzaju odpadami.</w:t>
            </w:r>
          </w:p>
          <w:p w14:paraId="165B738C" w14:textId="5A37AE2F" w:rsidR="00163C55" w:rsidRDefault="00163C55" w:rsidP="00CE250F">
            <w:pPr>
              <w:widowControl w:val="0"/>
              <w:suppressAutoHyphens/>
              <w:spacing w:after="0" w:line="268" w:lineRule="atLeast"/>
              <w:contextualSpacing/>
              <w:rPr>
                <w:rFonts w:ascii="Arial" w:hAnsi="Arial" w:cs="Arial"/>
                <w:b/>
                <w:sz w:val="21"/>
                <w:szCs w:val="21"/>
              </w:rPr>
            </w:pPr>
          </w:p>
          <w:p w14:paraId="7F2ADA75" w14:textId="1875D56E" w:rsidR="00E426A2" w:rsidRPr="00E426A2" w:rsidRDefault="00E426A2" w:rsidP="00CE250F">
            <w:pPr>
              <w:widowControl w:val="0"/>
              <w:numPr>
                <w:ilvl w:val="0"/>
                <w:numId w:val="31"/>
              </w:numPr>
              <w:suppressAutoHyphens/>
              <w:spacing w:after="0" w:line="268" w:lineRule="atLeast"/>
              <w:ind w:left="284" w:firstLine="32"/>
              <w:contextualSpacing/>
              <w:rPr>
                <w:rFonts w:ascii="Arial" w:hAnsi="Arial" w:cs="Arial"/>
                <w:b/>
                <w:i/>
                <w:sz w:val="21"/>
                <w:szCs w:val="21"/>
              </w:rPr>
            </w:pPr>
            <w:r w:rsidRPr="00E426A2">
              <w:rPr>
                <w:rFonts w:ascii="Arial" w:hAnsi="Arial" w:cs="Arial"/>
                <w:b/>
                <w:sz w:val="21"/>
                <w:szCs w:val="21"/>
              </w:rPr>
              <w:lastRenderedPageBreak/>
              <w:t>Instalacja do pierwotnego wytopu surówki żelaza</w:t>
            </w:r>
            <w:r>
              <w:rPr>
                <w:rFonts w:ascii="Arial" w:hAnsi="Arial" w:cs="Arial"/>
                <w:b/>
                <w:sz w:val="21"/>
                <w:szCs w:val="21"/>
              </w:rPr>
              <w:br/>
            </w:r>
            <w:r w:rsidR="005006F3">
              <w:rPr>
                <w:rFonts w:ascii="Arial" w:hAnsi="Arial" w:cs="Arial"/>
                <w:b/>
                <w:bCs/>
                <w:sz w:val="21"/>
                <w:szCs w:val="21"/>
              </w:rPr>
              <w:br/>
            </w:r>
            <w:r w:rsidRPr="00E426A2">
              <w:rPr>
                <w:rFonts w:ascii="Arial" w:hAnsi="Arial" w:cs="Arial"/>
                <w:b/>
                <w:bCs/>
                <w:sz w:val="21"/>
                <w:szCs w:val="21"/>
              </w:rPr>
              <w:t xml:space="preserve">Rodzaj i ilość odpadów przewidzianych do procesu odzysku </w:t>
            </w:r>
            <w:r w:rsidRPr="00E426A2">
              <w:rPr>
                <w:rFonts w:ascii="Arial" w:hAnsi="Arial" w:cs="Arial"/>
                <w:b/>
                <w:sz w:val="21"/>
                <w:szCs w:val="21"/>
              </w:rPr>
              <w:t>R4 (Recykling lub odzysk metali i związków metali)</w:t>
            </w:r>
          </w:p>
          <w:p w14:paraId="58D87708" w14:textId="13F9B017" w:rsidR="00E426A2" w:rsidRPr="00E426A2" w:rsidRDefault="005006F3" w:rsidP="00CE250F">
            <w:pPr>
              <w:widowControl w:val="0"/>
              <w:suppressAutoHyphens/>
              <w:spacing w:after="0" w:line="268" w:lineRule="atLeast"/>
              <w:ind w:left="284"/>
              <w:contextualSpacing/>
              <w:rPr>
                <w:rFonts w:ascii="Arial" w:hAnsi="Arial" w:cs="Arial"/>
                <w:b/>
                <w:sz w:val="21"/>
                <w:szCs w:val="21"/>
              </w:rPr>
            </w:pPr>
            <w:r>
              <w:rPr>
                <w:rFonts w:ascii="Arial" w:hAnsi="Arial" w:cs="Arial"/>
                <w:b/>
                <w:sz w:val="21"/>
                <w:szCs w:val="21"/>
              </w:rPr>
              <w:br/>
            </w:r>
          </w:p>
          <w:tbl>
            <w:tblPr>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133"/>
              <w:gridCol w:w="5668"/>
              <w:gridCol w:w="1841"/>
            </w:tblGrid>
            <w:tr w:rsidR="00E426A2" w:rsidRPr="00E426A2" w14:paraId="13E8D8B3" w14:textId="77777777" w:rsidTr="001D29BF">
              <w:trPr>
                <w:trHeight w:val="837"/>
                <w:tblHeader/>
              </w:trPr>
              <w:tc>
                <w:tcPr>
                  <w:tcW w:w="491" w:type="dxa"/>
                  <w:vAlign w:val="center"/>
                </w:tcPr>
                <w:p w14:paraId="035B522A"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33" w:type="dxa"/>
                  <w:vAlign w:val="center"/>
                </w:tcPr>
                <w:p w14:paraId="616BCA15"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668" w:type="dxa"/>
                  <w:vAlign w:val="center"/>
                </w:tcPr>
                <w:p w14:paraId="7F3463A3"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841" w:type="dxa"/>
                  <w:vAlign w:val="center"/>
                </w:tcPr>
                <w:p w14:paraId="17DF668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706CAAF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527B88CB" w14:textId="77777777" w:rsidTr="001D29BF">
              <w:trPr>
                <w:trHeight w:val="1249"/>
              </w:trPr>
              <w:tc>
                <w:tcPr>
                  <w:tcW w:w="491" w:type="dxa"/>
                  <w:vAlign w:val="center"/>
                </w:tcPr>
                <w:p w14:paraId="66CDF968" w14:textId="77777777" w:rsidR="00E426A2" w:rsidRPr="00E426A2" w:rsidRDefault="00E426A2" w:rsidP="00951E41">
                  <w:pPr>
                    <w:framePr w:hSpace="141" w:wrap="around" w:vAnchor="text" w:hAnchor="margin" w:x="108" w:y="-3002"/>
                    <w:numPr>
                      <w:ilvl w:val="0"/>
                      <w:numId w:val="36"/>
                    </w:numPr>
                    <w:autoSpaceDE w:val="0"/>
                    <w:autoSpaceDN w:val="0"/>
                    <w:adjustRightInd w:val="0"/>
                    <w:spacing w:after="0" w:line="268" w:lineRule="atLeast"/>
                    <w:ind w:hanging="723"/>
                    <w:contextualSpacing/>
                    <w:suppressOverlap/>
                    <w:jc w:val="center"/>
                    <w:rPr>
                      <w:rFonts w:ascii="Arial" w:hAnsi="Arial" w:cs="Arial"/>
                      <w:sz w:val="18"/>
                      <w:szCs w:val="18"/>
                    </w:rPr>
                  </w:pPr>
                </w:p>
              </w:tc>
              <w:tc>
                <w:tcPr>
                  <w:tcW w:w="1133" w:type="dxa"/>
                  <w:vAlign w:val="center"/>
                </w:tcPr>
                <w:p w14:paraId="06E5F55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eastAsia="Times New Roman" w:hAnsi="Arial" w:cs="Arial"/>
                      <w:b/>
                      <w:sz w:val="18"/>
                      <w:szCs w:val="18"/>
                    </w:rPr>
                    <w:t>10 02 14</w:t>
                  </w:r>
                </w:p>
              </w:tc>
              <w:tc>
                <w:tcPr>
                  <w:tcW w:w="5668" w:type="dxa"/>
                  <w:vAlign w:val="center"/>
                </w:tcPr>
                <w:p w14:paraId="3F017C98"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Szlamy i osady </w:t>
                  </w:r>
                  <w:proofErr w:type="spellStart"/>
                  <w:r w:rsidRPr="00E426A2">
                    <w:rPr>
                      <w:rFonts w:ascii="Arial" w:hAnsi="Arial" w:cs="Arial"/>
                      <w:sz w:val="18"/>
                      <w:szCs w:val="18"/>
                    </w:rPr>
                    <w:t>pofiltracyjne</w:t>
                  </w:r>
                  <w:proofErr w:type="spellEnd"/>
                  <w:r w:rsidRPr="00E426A2">
                    <w:rPr>
                      <w:rFonts w:ascii="Arial" w:hAnsi="Arial" w:cs="Arial"/>
                      <w:sz w:val="18"/>
                      <w:szCs w:val="18"/>
                    </w:rPr>
                    <w:t xml:space="preserve"> z oczyszczania gazów odlotowych inne niż wymienione w 10 02 13</w:t>
                  </w:r>
                </w:p>
              </w:tc>
              <w:tc>
                <w:tcPr>
                  <w:tcW w:w="1841" w:type="dxa"/>
                </w:tcPr>
                <w:p w14:paraId="3715AE55" w14:textId="78B68ED3"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eastAsia="Times New Roman" w:hAnsi="Arial" w:cs="Arial"/>
                      <w:b/>
                      <w:sz w:val="18"/>
                      <w:szCs w:val="18"/>
                    </w:rPr>
                    <w:t>30 000</w:t>
                  </w:r>
                </w:p>
                <w:p w14:paraId="55CDC7E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eastAsia="Times New Roman" w:hAnsi="Arial" w:cs="Arial"/>
                      <w:sz w:val="18"/>
                      <w:szCs w:val="18"/>
                    </w:rPr>
                    <w:t>(w przeliczeniu na suchą masę)</w:t>
                  </w:r>
                </w:p>
              </w:tc>
            </w:tr>
            <w:tr w:rsidR="00E426A2" w:rsidRPr="00E426A2" w14:paraId="79A97C53" w14:textId="77777777" w:rsidTr="001D29BF">
              <w:trPr>
                <w:trHeight w:val="426"/>
              </w:trPr>
              <w:tc>
                <w:tcPr>
                  <w:tcW w:w="491" w:type="dxa"/>
                  <w:vAlign w:val="center"/>
                </w:tcPr>
                <w:p w14:paraId="683BA857" w14:textId="77777777" w:rsidR="00E426A2" w:rsidRPr="00E426A2" w:rsidRDefault="00E426A2" w:rsidP="00951E41">
                  <w:pPr>
                    <w:framePr w:hSpace="141" w:wrap="around" w:vAnchor="text" w:hAnchor="margin" w:x="108" w:y="-3002"/>
                    <w:numPr>
                      <w:ilvl w:val="0"/>
                      <w:numId w:val="36"/>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33" w:type="dxa"/>
                </w:tcPr>
                <w:p w14:paraId="53B5EE37"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19 10 01 </w:t>
                  </w:r>
                </w:p>
              </w:tc>
              <w:tc>
                <w:tcPr>
                  <w:tcW w:w="5668" w:type="dxa"/>
                </w:tcPr>
                <w:p w14:paraId="0580A14E"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Odpady żelaza i stali </w:t>
                  </w:r>
                </w:p>
              </w:tc>
              <w:tc>
                <w:tcPr>
                  <w:tcW w:w="1841" w:type="dxa"/>
                </w:tcPr>
                <w:p w14:paraId="32B8E15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45 000</w:t>
                  </w:r>
                </w:p>
              </w:tc>
            </w:tr>
            <w:tr w:rsidR="00E426A2" w:rsidRPr="00E426A2" w14:paraId="2E71A788" w14:textId="77777777" w:rsidTr="001D29BF">
              <w:trPr>
                <w:trHeight w:val="426"/>
              </w:trPr>
              <w:tc>
                <w:tcPr>
                  <w:tcW w:w="491" w:type="dxa"/>
                  <w:vAlign w:val="center"/>
                </w:tcPr>
                <w:p w14:paraId="7613856B" w14:textId="77777777" w:rsidR="00E426A2" w:rsidRPr="00E426A2" w:rsidRDefault="00E426A2" w:rsidP="00951E41">
                  <w:pPr>
                    <w:framePr w:hSpace="141" w:wrap="around" w:vAnchor="text" w:hAnchor="margin" w:x="108" w:y="-3002"/>
                    <w:numPr>
                      <w:ilvl w:val="0"/>
                      <w:numId w:val="36"/>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33" w:type="dxa"/>
                </w:tcPr>
                <w:p w14:paraId="65F25114"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19 12 02 </w:t>
                  </w:r>
                </w:p>
              </w:tc>
              <w:tc>
                <w:tcPr>
                  <w:tcW w:w="5668" w:type="dxa"/>
                </w:tcPr>
                <w:p w14:paraId="1C1D6C2C"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Metale żelazne </w:t>
                  </w:r>
                </w:p>
              </w:tc>
              <w:tc>
                <w:tcPr>
                  <w:tcW w:w="1841" w:type="dxa"/>
                </w:tcPr>
                <w:p w14:paraId="2FCB89C9"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30 000</w:t>
                  </w:r>
                </w:p>
              </w:tc>
            </w:tr>
          </w:tbl>
          <w:p w14:paraId="7901B381" w14:textId="5934D922" w:rsidR="00DB3F59" w:rsidRDefault="00DB3F59" w:rsidP="00CE250F">
            <w:pPr>
              <w:widowControl w:val="0"/>
              <w:suppressAutoHyphens/>
              <w:spacing w:after="0" w:line="268" w:lineRule="atLeast"/>
              <w:ind w:left="284"/>
              <w:contextualSpacing/>
              <w:rPr>
                <w:rFonts w:ascii="Arial" w:hAnsi="Arial" w:cs="Arial"/>
                <w:b/>
                <w:sz w:val="21"/>
                <w:szCs w:val="21"/>
              </w:rPr>
            </w:pPr>
          </w:p>
          <w:p w14:paraId="5B7AC730" w14:textId="77777777" w:rsidR="00E426A2" w:rsidRPr="00E426A2" w:rsidRDefault="00E426A2" w:rsidP="00CE250F">
            <w:pPr>
              <w:widowControl w:val="0"/>
              <w:suppressAutoHyphens/>
              <w:spacing w:after="0" w:line="268" w:lineRule="atLeast"/>
              <w:ind w:left="284"/>
              <w:contextualSpacing/>
              <w:rPr>
                <w:rFonts w:ascii="Arial" w:hAnsi="Arial" w:cs="Arial"/>
                <w:b/>
                <w:sz w:val="21"/>
                <w:szCs w:val="21"/>
              </w:rPr>
            </w:pPr>
          </w:p>
          <w:p w14:paraId="651D4C07" w14:textId="3CBCD3B3" w:rsidR="00E426A2" w:rsidRPr="005006F3" w:rsidRDefault="00E426A2" w:rsidP="00CE250F">
            <w:pPr>
              <w:spacing w:line="268" w:lineRule="atLeast"/>
              <w:rPr>
                <w:rFonts w:ascii="Arial" w:hAnsi="Arial" w:cs="Arial"/>
                <w:b/>
                <w:i/>
                <w:sz w:val="21"/>
                <w:szCs w:val="21"/>
              </w:rPr>
            </w:pPr>
            <w:r w:rsidRPr="00E426A2">
              <w:rPr>
                <w:rFonts w:ascii="Arial" w:hAnsi="Arial" w:cs="Arial"/>
                <w:b/>
                <w:bCs/>
                <w:sz w:val="21"/>
                <w:szCs w:val="21"/>
              </w:rPr>
              <w:t xml:space="preserve">Rodzaj i ilość odpadów wytworzonych w procesie odzysku </w:t>
            </w:r>
            <w:r w:rsidRPr="00E426A2">
              <w:rPr>
                <w:rFonts w:ascii="Arial" w:hAnsi="Arial" w:cs="Arial"/>
                <w:b/>
                <w:sz w:val="21"/>
                <w:szCs w:val="21"/>
              </w:rPr>
              <w:t xml:space="preserve">R4 </w:t>
            </w:r>
            <w:r w:rsidRPr="005006F3">
              <w:rPr>
                <w:rFonts w:ascii="Arial" w:hAnsi="Arial" w:cs="Arial"/>
                <w:b/>
                <w:sz w:val="21"/>
                <w:szCs w:val="21"/>
              </w:rPr>
              <w:t>(Recykling lub odzysk metali</w:t>
            </w:r>
            <w:r w:rsidR="005006F3" w:rsidRPr="005006F3">
              <w:rPr>
                <w:rFonts w:ascii="Arial" w:hAnsi="Arial" w:cs="Arial"/>
                <w:b/>
                <w:sz w:val="21"/>
                <w:szCs w:val="21"/>
              </w:rPr>
              <w:br/>
              <w:t xml:space="preserve">i </w:t>
            </w:r>
            <w:r w:rsidRPr="005006F3">
              <w:rPr>
                <w:rFonts w:ascii="Arial" w:hAnsi="Arial" w:cs="Arial"/>
                <w:b/>
                <w:sz w:val="21"/>
                <w:szCs w:val="21"/>
              </w:rPr>
              <w:t>związków metali)</w:t>
            </w:r>
          </w:p>
          <w:tbl>
            <w:tblPr>
              <w:tblW w:w="92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1141"/>
              <w:gridCol w:w="5711"/>
              <w:gridCol w:w="1856"/>
            </w:tblGrid>
            <w:tr w:rsidR="00E426A2" w:rsidRPr="00E426A2" w14:paraId="66E44CE6" w14:textId="77777777" w:rsidTr="001D29BF">
              <w:trPr>
                <w:trHeight w:val="731"/>
                <w:tblHeader/>
              </w:trPr>
              <w:tc>
                <w:tcPr>
                  <w:tcW w:w="495" w:type="dxa"/>
                  <w:vAlign w:val="center"/>
                </w:tcPr>
                <w:p w14:paraId="56482D34"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41" w:type="dxa"/>
                  <w:vAlign w:val="center"/>
                </w:tcPr>
                <w:p w14:paraId="29FB1329"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711" w:type="dxa"/>
                  <w:vAlign w:val="center"/>
                </w:tcPr>
                <w:p w14:paraId="201ADB9F"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856" w:type="dxa"/>
                  <w:vAlign w:val="center"/>
                </w:tcPr>
                <w:p w14:paraId="4168206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52B0E23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1A2AB108" w14:textId="77777777" w:rsidTr="001D29BF">
              <w:trPr>
                <w:trHeight w:val="372"/>
              </w:trPr>
              <w:tc>
                <w:tcPr>
                  <w:tcW w:w="495" w:type="dxa"/>
                  <w:vAlign w:val="center"/>
                </w:tcPr>
                <w:p w14:paraId="5F66EE5E" w14:textId="77777777" w:rsidR="00E426A2" w:rsidRPr="00E426A2" w:rsidRDefault="00E426A2" w:rsidP="00951E41">
                  <w:pPr>
                    <w:framePr w:hSpace="141" w:wrap="around" w:vAnchor="text" w:hAnchor="margin" w:x="108" w:y="-3002"/>
                    <w:numPr>
                      <w:ilvl w:val="0"/>
                      <w:numId w:val="37"/>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1" w:type="dxa"/>
                  <w:vAlign w:val="center"/>
                </w:tcPr>
                <w:p w14:paraId="0AD36BB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eastAsia="Times New Roman" w:hAnsi="Arial" w:cs="Arial"/>
                      <w:b/>
                      <w:sz w:val="18"/>
                      <w:szCs w:val="18"/>
                    </w:rPr>
                    <w:t>10 02 01</w:t>
                  </w:r>
                </w:p>
              </w:tc>
              <w:tc>
                <w:tcPr>
                  <w:tcW w:w="5711" w:type="dxa"/>
                  <w:vAlign w:val="center"/>
                </w:tcPr>
                <w:p w14:paraId="6BD6E2C0"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Żużle z procesów wytapiania</w:t>
                  </w:r>
                </w:p>
              </w:tc>
              <w:tc>
                <w:tcPr>
                  <w:tcW w:w="1856" w:type="dxa"/>
                  <w:vAlign w:val="center"/>
                </w:tcPr>
                <w:p w14:paraId="2DC5D93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500 000</w:t>
                  </w:r>
                </w:p>
              </w:tc>
            </w:tr>
            <w:tr w:rsidR="00E426A2" w:rsidRPr="00E426A2" w14:paraId="254145F9" w14:textId="77777777" w:rsidTr="001D29BF">
              <w:trPr>
                <w:trHeight w:val="717"/>
              </w:trPr>
              <w:tc>
                <w:tcPr>
                  <w:tcW w:w="495" w:type="dxa"/>
                  <w:vAlign w:val="center"/>
                </w:tcPr>
                <w:p w14:paraId="72D62D29" w14:textId="77777777" w:rsidR="00E426A2" w:rsidRPr="00E426A2" w:rsidRDefault="00E426A2" w:rsidP="00951E41">
                  <w:pPr>
                    <w:framePr w:hSpace="141" w:wrap="around" w:vAnchor="text" w:hAnchor="margin" w:x="108" w:y="-3002"/>
                    <w:numPr>
                      <w:ilvl w:val="0"/>
                      <w:numId w:val="37"/>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1" w:type="dxa"/>
                  <w:vAlign w:val="center"/>
                </w:tcPr>
                <w:p w14:paraId="1D8F730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eastAsia="Times New Roman" w:hAnsi="Arial" w:cs="Arial"/>
                      <w:b/>
                      <w:sz w:val="18"/>
                      <w:szCs w:val="18"/>
                    </w:rPr>
                    <w:t>10 02 08</w:t>
                  </w:r>
                </w:p>
              </w:tc>
              <w:tc>
                <w:tcPr>
                  <w:tcW w:w="5711" w:type="dxa"/>
                  <w:vAlign w:val="center"/>
                </w:tcPr>
                <w:p w14:paraId="233BE9F9"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Odpady stałe z oczyszczania gazów odlotowych inne niż wymienione w 10 02 07</w:t>
                  </w:r>
                </w:p>
              </w:tc>
              <w:tc>
                <w:tcPr>
                  <w:tcW w:w="1856" w:type="dxa"/>
                </w:tcPr>
                <w:p w14:paraId="4C8BAB8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66 000</w:t>
                  </w:r>
                </w:p>
              </w:tc>
            </w:tr>
            <w:tr w:rsidR="00E426A2" w:rsidRPr="00E426A2" w14:paraId="3C2B6E52" w14:textId="77777777" w:rsidTr="001D29BF">
              <w:trPr>
                <w:trHeight w:val="1103"/>
              </w:trPr>
              <w:tc>
                <w:tcPr>
                  <w:tcW w:w="495" w:type="dxa"/>
                  <w:vAlign w:val="center"/>
                </w:tcPr>
                <w:p w14:paraId="54261DB3" w14:textId="77777777" w:rsidR="00E426A2" w:rsidRPr="00E426A2" w:rsidRDefault="00E426A2" w:rsidP="00951E41">
                  <w:pPr>
                    <w:framePr w:hSpace="141" w:wrap="around" w:vAnchor="text" w:hAnchor="margin" w:x="108" w:y="-3002"/>
                    <w:numPr>
                      <w:ilvl w:val="0"/>
                      <w:numId w:val="37"/>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1" w:type="dxa"/>
                  <w:vAlign w:val="center"/>
                </w:tcPr>
                <w:p w14:paraId="554E375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eastAsia="Times New Roman" w:hAnsi="Arial" w:cs="Arial"/>
                      <w:b/>
                      <w:sz w:val="18"/>
                      <w:szCs w:val="18"/>
                    </w:rPr>
                    <w:t>10 02 14</w:t>
                  </w:r>
                </w:p>
              </w:tc>
              <w:tc>
                <w:tcPr>
                  <w:tcW w:w="5711" w:type="dxa"/>
                  <w:vAlign w:val="center"/>
                </w:tcPr>
                <w:p w14:paraId="34AED4BC"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 xml:space="preserve">Szlamy i osady </w:t>
                  </w:r>
                  <w:proofErr w:type="spellStart"/>
                  <w:r w:rsidRPr="00E426A2">
                    <w:rPr>
                      <w:rFonts w:ascii="Arial" w:hAnsi="Arial" w:cs="Arial"/>
                      <w:sz w:val="18"/>
                      <w:szCs w:val="18"/>
                    </w:rPr>
                    <w:t>pofiltracyjne</w:t>
                  </w:r>
                  <w:proofErr w:type="spellEnd"/>
                  <w:r w:rsidRPr="00E426A2">
                    <w:rPr>
                      <w:rFonts w:ascii="Arial" w:hAnsi="Arial" w:cs="Arial"/>
                      <w:sz w:val="18"/>
                      <w:szCs w:val="18"/>
                    </w:rPr>
                    <w:t xml:space="preserve"> z oczyszczania gazów odlotowych inne niż wymienione w 10 02 13</w:t>
                  </w:r>
                </w:p>
              </w:tc>
              <w:tc>
                <w:tcPr>
                  <w:tcW w:w="1856" w:type="dxa"/>
                </w:tcPr>
                <w:p w14:paraId="322403F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kern w:val="2"/>
                      <w:sz w:val="18"/>
                      <w:szCs w:val="18"/>
                    </w:rPr>
                  </w:pPr>
                  <w:r w:rsidRPr="00E426A2">
                    <w:rPr>
                      <w:rFonts w:ascii="Arial" w:hAnsi="Arial" w:cs="Arial"/>
                      <w:b/>
                      <w:sz w:val="18"/>
                      <w:szCs w:val="18"/>
                    </w:rPr>
                    <w:t>21 000</w:t>
                  </w:r>
                </w:p>
                <w:p w14:paraId="2AB9FCF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sz w:val="18"/>
                      <w:szCs w:val="18"/>
                    </w:rPr>
                    <w:t>(w przeliczeniu na suchą masę)</w:t>
                  </w:r>
                </w:p>
              </w:tc>
            </w:tr>
            <w:tr w:rsidR="00E426A2" w:rsidRPr="00E426A2" w14:paraId="37806B95" w14:textId="77777777" w:rsidTr="001D29BF">
              <w:trPr>
                <w:trHeight w:val="372"/>
              </w:trPr>
              <w:tc>
                <w:tcPr>
                  <w:tcW w:w="495" w:type="dxa"/>
                  <w:vAlign w:val="center"/>
                </w:tcPr>
                <w:p w14:paraId="693415A8" w14:textId="77777777" w:rsidR="00E426A2" w:rsidRPr="00E426A2" w:rsidRDefault="00E426A2" w:rsidP="00951E41">
                  <w:pPr>
                    <w:framePr w:hSpace="141" w:wrap="around" w:vAnchor="text" w:hAnchor="margin" w:x="108" w:y="-3002"/>
                    <w:numPr>
                      <w:ilvl w:val="0"/>
                      <w:numId w:val="37"/>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1" w:type="dxa"/>
                  <w:vAlign w:val="center"/>
                </w:tcPr>
                <w:p w14:paraId="0E2FAE0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10 02 99</w:t>
                  </w:r>
                </w:p>
              </w:tc>
              <w:tc>
                <w:tcPr>
                  <w:tcW w:w="5711" w:type="dxa"/>
                  <w:vAlign w:val="center"/>
                </w:tcPr>
                <w:p w14:paraId="56339D14"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 xml:space="preserve">Inne niewymienione odpady </w:t>
                  </w:r>
                </w:p>
              </w:tc>
              <w:tc>
                <w:tcPr>
                  <w:tcW w:w="1856" w:type="dxa"/>
                </w:tcPr>
                <w:p w14:paraId="151DE90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6 000</w:t>
                  </w:r>
                </w:p>
              </w:tc>
            </w:tr>
          </w:tbl>
          <w:p w14:paraId="3D5C623E" w14:textId="54AC1103" w:rsidR="00E426A2" w:rsidRPr="00E426A2" w:rsidRDefault="00E426A2" w:rsidP="00CE250F">
            <w:pPr>
              <w:spacing w:line="268" w:lineRule="atLeast"/>
              <w:rPr>
                <w:rFonts w:ascii="Arial" w:hAnsi="Arial" w:cs="Arial"/>
                <w:bCs/>
                <w:sz w:val="21"/>
                <w:szCs w:val="21"/>
              </w:rPr>
            </w:pPr>
          </w:p>
          <w:p w14:paraId="1302E7B5" w14:textId="6E2BD390" w:rsidR="005006F3" w:rsidRDefault="00E426A2" w:rsidP="00CE250F">
            <w:pPr>
              <w:spacing w:after="0" w:line="268" w:lineRule="atLeast"/>
              <w:rPr>
                <w:rFonts w:ascii="Arial" w:hAnsi="Arial" w:cs="Arial"/>
                <w:bCs/>
                <w:sz w:val="21"/>
                <w:szCs w:val="21"/>
              </w:rPr>
            </w:pPr>
            <w:r w:rsidRPr="00E426A2">
              <w:rPr>
                <w:rFonts w:ascii="Arial" w:hAnsi="Arial" w:cs="Arial"/>
                <w:bCs/>
                <w:sz w:val="21"/>
                <w:szCs w:val="21"/>
              </w:rPr>
              <w:t>Żużel wielkopiecowy kierowany na instalację granulacji żużla jest produktem</w:t>
            </w:r>
            <w:r w:rsidR="00892FC8">
              <w:rPr>
                <w:rFonts w:ascii="Arial" w:hAnsi="Arial" w:cs="Arial"/>
                <w:bCs/>
                <w:sz w:val="21"/>
                <w:szCs w:val="21"/>
              </w:rPr>
              <w:t>,</w:t>
            </w:r>
            <w:r w:rsidRPr="00E426A2">
              <w:rPr>
                <w:rFonts w:ascii="Arial" w:hAnsi="Arial" w:cs="Arial"/>
                <w:bCs/>
                <w:sz w:val="21"/>
                <w:szCs w:val="21"/>
              </w:rPr>
              <w:t xml:space="preserve"> z którego powstaje żużel granulowany</w:t>
            </w:r>
            <w:r w:rsidR="00892FC8">
              <w:rPr>
                <w:rFonts w:ascii="Arial" w:hAnsi="Arial" w:cs="Arial"/>
                <w:bCs/>
                <w:sz w:val="21"/>
                <w:szCs w:val="21"/>
              </w:rPr>
              <w:t>,</w:t>
            </w:r>
            <w:r w:rsidRPr="00E426A2">
              <w:rPr>
                <w:rFonts w:ascii="Arial" w:hAnsi="Arial" w:cs="Arial"/>
                <w:bCs/>
                <w:sz w:val="21"/>
                <w:szCs w:val="21"/>
              </w:rPr>
              <w:t xml:space="preserve"> będący surowcem do produkcji cementu. </w:t>
            </w:r>
            <w:r w:rsidR="005006F3">
              <w:rPr>
                <w:rFonts w:ascii="Arial" w:hAnsi="Arial" w:cs="Arial"/>
                <w:bCs/>
                <w:sz w:val="21"/>
                <w:szCs w:val="21"/>
              </w:rPr>
              <w:br/>
            </w:r>
          </w:p>
          <w:p w14:paraId="279BAAC2" w14:textId="5F968E66" w:rsidR="00E426A2" w:rsidRPr="00E426A2" w:rsidRDefault="00E426A2" w:rsidP="00CE250F">
            <w:pPr>
              <w:spacing w:after="0" w:line="268" w:lineRule="atLeast"/>
              <w:rPr>
                <w:rFonts w:ascii="Arial" w:hAnsi="Arial" w:cs="Arial"/>
                <w:bCs/>
                <w:sz w:val="21"/>
                <w:szCs w:val="21"/>
              </w:rPr>
            </w:pPr>
            <w:r w:rsidRPr="00E426A2">
              <w:rPr>
                <w:rFonts w:ascii="Arial" w:hAnsi="Arial" w:cs="Arial"/>
                <w:bCs/>
                <w:sz w:val="21"/>
                <w:szCs w:val="21"/>
              </w:rPr>
              <w:t xml:space="preserve">Żużel wielkopiecowy spuszczony do dołu zlewnego ma status odpadu o kodzie 10 02 01 - Żużle </w:t>
            </w:r>
            <w:r w:rsidR="005006F3">
              <w:rPr>
                <w:rFonts w:ascii="Arial" w:hAnsi="Arial" w:cs="Arial"/>
                <w:bCs/>
                <w:sz w:val="21"/>
                <w:szCs w:val="21"/>
              </w:rPr>
              <w:br/>
            </w:r>
            <w:r w:rsidRPr="00E426A2">
              <w:rPr>
                <w:rFonts w:ascii="Arial" w:hAnsi="Arial" w:cs="Arial"/>
                <w:bCs/>
                <w:sz w:val="21"/>
                <w:szCs w:val="21"/>
              </w:rPr>
              <w:t>z procesów wytapiania (wielkopiecowe, stalownicze).</w:t>
            </w:r>
            <w:r w:rsidR="005006F3">
              <w:rPr>
                <w:rFonts w:ascii="Arial" w:hAnsi="Arial" w:cs="Arial"/>
                <w:bCs/>
                <w:sz w:val="21"/>
                <w:szCs w:val="21"/>
              </w:rPr>
              <w:br/>
            </w:r>
          </w:p>
          <w:p w14:paraId="6A2C2764" w14:textId="2260355F" w:rsidR="00E426A2" w:rsidRDefault="00E426A2" w:rsidP="00CE250F">
            <w:pPr>
              <w:spacing w:after="0" w:line="268" w:lineRule="atLeast"/>
              <w:rPr>
                <w:rFonts w:ascii="Arial" w:hAnsi="Arial" w:cs="Arial"/>
                <w:bCs/>
                <w:sz w:val="21"/>
                <w:szCs w:val="21"/>
              </w:rPr>
            </w:pPr>
            <w:r w:rsidRPr="00E426A2">
              <w:rPr>
                <w:rFonts w:ascii="Arial" w:hAnsi="Arial" w:cs="Arial"/>
                <w:bCs/>
                <w:sz w:val="21"/>
                <w:szCs w:val="21"/>
              </w:rPr>
              <w:t xml:space="preserve">Pozostałe odpady zawracane są (po osuszeniu, odsączeniu, uformowaniu) do instalacji jako wsad </w:t>
            </w:r>
            <w:proofErr w:type="spellStart"/>
            <w:r w:rsidRPr="00E426A2">
              <w:rPr>
                <w:rFonts w:ascii="Arial" w:hAnsi="Arial" w:cs="Arial"/>
                <w:bCs/>
                <w:sz w:val="21"/>
                <w:szCs w:val="21"/>
              </w:rPr>
              <w:t>żelazonośny</w:t>
            </w:r>
            <w:proofErr w:type="spellEnd"/>
            <w:r w:rsidRPr="00E426A2">
              <w:rPr>
                <w:rFonts w:ascii="Arial" w:hAnsi="Arial" w:cs="Arial"/>
                <w:bCs/>
                <w:sz w:val="21"/>
                <w:szCs w:val="21"/>
              </w:rPr>
              <w:t xml:space="preserve"> lub przekazywane są do przetwarzania firmom</w:t>
            </w:r>
            <w:r w:rsidR="00892FC8">
              <w:rPr>
                <w:rFonts w:ascii="Arial" w:hAnsi="Arial" w:cs="Arial"/>
                <w:bCs/>
                <w:sz w:val="21"/>
                <w:szCs w:val="21"/>
              </w:rPr>
              <w:t>,</w:t>
            </w:r>
            <w:r w:rsidRPr="00E426A2">
              <w:rPr>
                <w:rFonts w:ascii="Arial" w:hAnsi="Arial" w:cs="Arial"/>
                <w:bCs/>
                <w:sz w:val="21"/>
                <w:szCs w:val="21"/>
              </w:rPr>
              <w:t xml:space="preserve"> posiadającym stosowne zezwolenia w zakresie gospodarowania tego rodzaju odpadami.</w:t>
            </w:r>
          </w:p>
          <w:p w14:paraId="344227B2" w14:textId="61B3F2C0" w:rsidR="001D29BF" w:rsidRDefault="001D29BF" w:rsidP="00CE250F">
            <w:pPr>
              <w:spacing w:after="0" w:line="268" w:lineRule="atLeast"/>
              <w:rPr>
                <w:rFonts w:ascii="Arial" w:hAnsi="Arial" w:cs="Arial"/>
                <w:bCs/>
                <w:sz w:val="21"/>
                <w:szCs w:val="21"/>
              </w:rPr>
            </w:pPr>
          </w:p>
          <w:p w14:paraId="4F749AE6" w14:textId="476750A8" w:rsidR="00E368E4" w:rsidRDefault="00E368E4" w:rsidP="00CE250F">
            <w:pPr>
              <w:spacing w:after="0" w:line="268" w:lineRule="atLeast"/>
              <w:rPr>
                <w:rFonts w:ascii="Arial" w:hAnsi="Arial" w:cs="Arial"/>
                <w:bCs/>
                <w:sz w:val="21"/>
                <w:szCs w:val="21"/>
              </w:rPr>
            </w:pPr>
          </w:p>
          <w:p w14:paraId="618E1479" w14:textId="22B43ED3" w:rsidR="00E368E4" w:rsidRDefault="00E368E4" w:rsidP="00CE250F">
            <w:pPr>
              <w:spacing w:after="0" w:line="268" w:lineRule="atLeast"/>
              <w:rPr>
                <w:rFonts w:ascii="Arial" w:hAnsi="Arial" w:cs="Arial"/>
                <w:bCs/>
                <w:sz w:val="21"/>
                <w:szCs w:val="21"/>
              </w:rPr>
            </w:pPr>
          </w:p>
          <w:p w14:paraId="77DAE876" w14:textId="2414DF78" w:rsidR="00E368E4" w:rsidRDefault="00E368E4" w:rsidP="00CE250F">
            <w:pPr>
              <w:spacing w:after="0" w:line="268" w:lineRule="atLeast"/>
              <w:rPr>
                <w:rFonts w:ascii="Arial" w:hAnsi="Arial" w:cs="Arial"/>
                <w:bCs/>
                <w:sz w:val="21"/>
                <w:szCs w:val="21"/>
              </w:rPr>
            </w:pPr>
          </w:p>
          <w:p w14:paraId="4FCDC7F3" w14:textId="247C8873" w:rsidR="00E368E4" w:rsidRDefault="00E368E4" w:rsidP="00CE250F">
            <w:pPr>
              <w:spacing w:after="0" w:line="268" w:lineRule="atLeast"/>
              <w:rPr>
                <w:rFonts w:ascii="Arial" w:hAnsi="Arial" w:cs="Arial"/>
                <w:bCs/>
                <w:sz w:val="21"/>
                <w:szCs w:val="21"/>
              </w:rPr>
            </w:pPr>
          </w:p>
          <w:p w14:paraId="588B6F14" w14:textId="78314128" w:rsidR="00E368E4" w:rsidRDefault="00E368E4" w:rsidP="00CE250F">
            <w:pPr>
              <w:spacing w:after="0" w:line="268" w:lineRule="atLeast"/>
              <w:rPr>
                <w:rFonts w:ascii="Arial" w:hAnsi="Arial" w:cs="Arial"/>
                <w:bCs/>
                <w:sz w:val="21"/>
                <w:szCs w:val="21"/>
              </w:rPr>
            </w:pPr>
          </w:p>
          <w:p w14:paraId="149D9525" w14:textId="77777777" w:rsidR="00E368E4" w:rsidRPr="00E426A2" w:rsidRDefault="00E368E4" w:rsidP="00CE250F">
            <w:pPr>
              <w:spacing w:after="0" w:line="268" w:lineRule="atLeast"/>
              <w:rPr>
                <w:rFonts w:ascii="Arial" w:hAnsi="Arial" w:cs="Arial"/>
                <w:bCs/>
                <w:sz w:val="21"/>
                <w:szCs w:val="21"/>
              </w:rPr>
            </w:pPr>
          </w:p>
          <w:p w14:paraId="21E8BE31" w14:textId="3B91831D" w:rsidR="00E426A2" w:rsidRDefault="00E426A2" w:rsidP="00CE250F">
            <w:pPr>
              <w:widowControl w:val="0"/>
              <w:numPr>
                <w:ilvl w:val="0"/>
                <w:numId w:val="31"/>
              </w:numPr>
              <w:suppressAutoHyphens/>
              <w:spacing w:after="0" w:line="268" w:lineRule="atLeast"/>
              <w:ind w:left="284" w:hanging="284"/>
              <w:contextualSpacing/>
              <w:rPr>
                <w:rFonts w:ascii="Arial" w:hAnsi="Arial" w:cs="Arial"/>
                <w:b/>
                <w:sz w:val="21"/>
                <w:szCs w:val="21"/>
              </w:rPr>
            </w:pPr>
            <w:r w:rsidRPr="00E426A2">
              <w:rPr>
                <w:rFonts w:ascii="Arial" w:hAnsi="Arial" w:cs="Arial"/>
                <w:b/>
                <w:sz w:val="21"/>
                <w:szCs w:val="21"/>
              </w:rPr>
              <w:lastRenderedPageBreak/>
              <w:t>Instalacja do wtórnego wytopu surówki żelaza</w:t>
            </w:r>
          </w:p>
          <w:p w14:paraId="585FB9CA" w14:textId="12645560" w:rsidR="00E426A2" w:rsidRPr="00E426A2" w:rsidRDefault="00E426A2" w:rsidP="00CE250F">
            <w:pPr>
              <w:widowControl w:val="0"/>
              <w:suppressAutoHyphens/>
              <w:spacing w:after="0" w:line="268" w:lineRule="atLeast"/>
              <w:ind w:left="284"/>
              <w:contextualSpacing/>
              <w:rPr>
                <w:rFonts w:ascii="Arial" w:hAnsi="Arial" w:cs="Arial"/>
                <w:b/>
                <w:sz w:val="21"/>
                <w:szCs w:val="21"/>
              </w:rPr>
            </w:pPr>
          </w:p>
          <w:p w14:paraId="3D1638FA" w14:textId="2B2B7196" w:rsidR="000F7D57" w:rsidRPr="00E426A2" w:rsidRDefault="00E426A2" w:rsidP="00CE250F">
            <w:pPr>
              <w:spacing w:line="268" w:lineRule="atLeast"/>
              <w:rPr>
                <w:rFonts w:ascii="Arial" w:hAnsi="Arial" w:cs="Arial"/>
                <w:b/>
                <w:sz w:val="21"/>
                <w:szCs w:val="21"/>
              </w:rPr>
            </w:pPr>
            <w:r w:rsidRPr="00E426A2">
              <w:rPr>
                <w:rFonts w:ascii="Arial" w:hAnsi="Arial" w:cs="Arial"/>
                <w:b/>
                <w:bCs/>
                <w:sz w:val="21"/>
                <w:szCs w:val="21"/>
              </w:rPr>
              <w:t xml:space="preserve">Rodzaj i ilość odpadów przewidzianych do procesu odzysku </w:t>
            </w:r>
            <w:r w:rsidRPr="00E426A2">
              <w:rPr>
                <w:rFonts w:ascii="Arial" w:hAnsi="Arial" w:cs="Arial"/>
                <w:b/>
                <w:sz w:val="21"/>
                <w:szCs w:val="21"/>
              </w:rPr>
              <w:t>R4 (Recykling lub odzysk metali i związków metali)</w:t>
            </w:r>
            <w:r w:rsidR="005006F3">
              <w:rPr>
                <w:rFonts w:ascii="Arial" w:hAnsi="Arial" w:cs="Arial"/>
                <w:b/>
                <w:sz w:val="21"/>
                <w:szCs w:val="21"/>
              </w:rPr>
              <w:br/>
            </w:r>
          </w:p>
          <w:tbl>
            <w:tblPr>
              <w:tblW w:w="92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44"/>
              <w:gridCol w:w="5792"/>
              <w:gridCol w:w="1793"/>
            </w:tblGrid>
            <w:tr w:rsidR="00E426A2" w:rsidRPr="00E426A2" w14:paraId="287600CB" w14:textId="77777777" w:rsidTr="001D29BF">
              <w:trPr>
                <w:trHeight w:val="611"/>
                <w:tblHeader/>
              </w:trPr>
              <w:tc>
                <w:tcPr>
                  <w:tcW w:w="496" w:type="dxa"/>
                  <w:vAlign w:val="center"/>
                </w:tcPr>
                <w:p w14:paraId="12528DC6"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44" w:type="dxa"/>
                  <w:vAlign w:val="center"/>
                </w:tcPr>
                <w:p w14:paraId="04158E4B"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792" w:type="dxa"/>
                  <w:vAlign w:val="center"/>
                </w:tcPr>
                <w:p w14:paraId="4A0090E9"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793" w:type="dxa"/>
                  <w:vAlign w:val="center"/>
                </w:tcPr>
                <w:p w14:paraId="12C4274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0A242A4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18B6AB48" w14:textId="77777777" w:rsidTr="001D29BF">
              <w:trPr>
                <w:trHeight w:val="310"/>
              </w:trPr>
              <w:tc>
                <w:tcPr>
                  <w:tcW w:w="496" w:type="dxa"/>
                  <w:vAlign w:val="center"/>
                </w:tcPr>
                <w:p w14:paraId="520924EA"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hanging="720"/>
                    <w:contextualSpacing/>
                    <w:suppressOverlap/>
                    <w:jc w:val="center"/>
                    <w:rPr>
                      <w:rFonts w:ascii="Arial" w:hAnsi="Arial" w:cs="Arial"/>
                      <w:sz w:val="18"/>
                      <w:szCs w:val="18"/>
                    </w:rPr>
                  </w:pPr>
                </w:p>
              </w:tc>
              <w:tc>
                <w:tcPr>
                  <w:tcW w:w="1144" w:type="dxa"/>
                </w:tcPr>
                <w:p w14:paraId="43DA158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02 01 10 </w:t>
                  </w:r>
                </w:p>
              </w:tc>
              <w:tc>
                <w:tcPr>
                  <w:tcW w:w="5792" w:type="dxa"/>
                </w:tcPr>
                <w:p w14:paraId="20799552"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Odpady metalowe </w:t>
                  </w:r>
                </w:p>
              </w:tc>
              <w:tc>
                <w:tcPr>
                  <w:tcW w:w="1793" w:type="dxa"/>
                </w:tcPr>
                <w:p w14:paraId="73622F1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5 000</w:t>
                  </w:r>
                </w:p>
              </w:tc>
            </w:tr>
            <w:tr w:rsidR="00E426A2" w:rsidRPr="00E426A2" w14:paraId="4630F702" w14:textId="77777777" w:rsidTr="001D29BF">
              <w:trPr>
                <w:trHeight w:val="299"/>
              </w:trPr>
              <w:tc>
                <w:tcPr>
                  <w:tcW w:w="496" w:type="dxa"/>
                  <w:vAlign w:val="center"/>
                </w:tcPr>
                <w:p w14:paraId="32D595BD"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46DE506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10 02 10 </w:t>
                  </w:r>
                </w:p>
              </w:tc>
              <w:tc>
                <w:tcPr>
                  <w:tcW w:w="5792" w:type="dxa"/>
                </w:tcPr>
                <w:p w14:paraId="59C01420"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Zgorzelina walcownicza </w:t>
                  </w:r>
                </w:p>
              </w:tc>
              <w:tc>
                <w:tcPr>
                  <w:tcW w:w="1793" w:type="dxa"/>
                </w:tcPr>
                <w:p w14:paraId="38D1081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5 000</w:t>
                  </w:r>
                </w:p>
              </w:tc>
            </w:tr>
            <w:tr w:rsidR="00E426A2" w:rsidRPr="00E426A2" w14:paraId="38E4840A" w14:textId="77777777" w:rsidTr="001D29BF">
              <w:trPr>
                <w:trHeight w:val="611"/>
              </w:trPr>
              <w:tc>
                <w:tcPr>
                  <w:tcW w:w="496" w:type="dxa"/>
                  <w:vAlign w:val="center"/>
                </w:tcPr>
                <w:p w14:paraId="5F80E396"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vAlign w:val="center"/>
                </w:tcPr>
                <w:p w14:paraId="6EA7E5D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10 02 14</w:t>
                  </w:r>
                </w:p>
              </w:tc>
              <w:tc>
                <w:tcPr>
                  <w:tcW w:w="5792" w:type="dxa"/>
                  <w:vAlign w:val="center"/>
                </w:tcPr>
                <w:p w14:paraId="3A29DFC5"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Szlamy i osady </w:t>
                  </w:r>
                  <w:proofErr w:type="spellStart"/>
                  <w:r w:rsidRPr="00E426A2">
                    <w:rPr>
                      <w:rFonts w:ascii="Arial" w:hAnsi="Arial" w:cs="Arial"/>
                      <w:sz w:val="18"/>
                      <w:szCs w:val="18"/>
                    </w:rPr>
                    <w:t>pofiltracyjne</w:t>
                  </w:r>
                  <w:proofErr w:type="spellEnd"/>
                  <w:r w:rsidRPr="00E426A2">
                    <w:rPr>
                      <w:rFonts w:ascii="Arial" w:hAnsi="Arial" w:cs="Arial"/>
                      <w:sz w:val="18"/>
                      <w:szCs w:val="18"/>
                    </w:rPr>
                    <w:t xml:space="preserve"> z oczyszczania gazów odlotowych inne niż wymienione w 10 02 13</w:t>
                  </w:r>
                </w:p>
              </w:tc>
              <w:tc>
                <w:tcPr>
                  <w:tcW w:w="1793" w:type="dxa"/>
                  <w:vAlign w:val="center"/>
                </w:tcPr>
                <w:p w14:paraId="737A60E7"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80 000</w:t>
                  </w:r>
                </w:p>
              </w:tc>
            </w:tr>
            <w:tr w:rsidR="00E426A2" w:rsidRPr="00E426A2" w14:paraId="5268AFEC" w14:textId="77777777" w:rsidTr="001D29BF">
              <w:trPr>
                <w:trHeight w:val="310"/>
              </w:trPr>
              <w:tc>
                <w:tcPr>
                  <w:tcW w:w="496" w:type="dxa"/>
                  <w:vAlign w:val="center"/>
                </w:tcPr>
                <w:p w14:paraId="31AA52DE"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6E39E35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10 02 15 </w:t>
                  </w:r>
                </w:p>
              </w:tc>
              <w:tc>
                <w:tcPr>
                  <w:tcW w:w="5792" w:type="dxa"/>
                </w:tcPr>
                <w:p w14:paraId="3DD27E02"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Inne szlamy i osady </w:t>
                  </w:r>
                  <w:proofErr w:type="spellStart"/>
                  <w:r w:rsidRPr="00E426A2">
                    <w:rPr>
                      <w:rFonts w:ascii="Arial" w:hAnsi="Arial" w:cs="Arial"/>
                      <w:sz w:val="18"/>
                      <w:szCs w:val="18"/>
                    </w:rPr>
                    <w:t>pofiltracyjne</w:t>
                  </w:r>
                  <w:proofErr w:type="spellEnd"/>
                  <w:r w:rsidRPr="00E426A2">
                    <w:rPr>
                      <w:rFonts w:ascii="Arial" w:hAnsi="Arial" w:cs="Arial"/>
                      <w:sz w:val="18"/>
                      <w:szCs w:val="18"/>
                    </w:rPr>
                    <w:t xml:space="preserve"> </w:t>
                  </w:r>
                </w:p>
              </w:tc>
              <w:tc>
                <w:tcPr>
                  <w:tcW w:w="1793" w:type="dxa"/>
                </w:tcPr>
                <w:p w14:paraId="4F38D5A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30 000</w:t>
                  </w:r>
                </w:p>
              </w:tc>
            </w:tr>
            <w:tr w:rsidR="00E426A2" w:rsidRPr="00E426A2" w14:paraId="7D1F4323" w14:textId="77777777" w:rsidTr="001D29BF">
              <w:trPr>
                <w:trHeight w:val="299"/>
              </w:trPr>
              <w:tc>
                <w:tcPr>
                  <w:tcW w:w="496" w:type="dxa"/>
                  <w:vAlign w:val="center"/>
                </w:tcPr>
                <w:p w14:paraId="1531C52E"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3166446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10 02 80 </w:t>
                  </w:r>
                </w:p>
              </w:tc>
              <w:tc>
                <w:tcPr>
                  <w:tcW w:w="5792" w:type="dxa"/>
                </w:tcPr>
                <w:p w14:paraId="3B5A592A"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Zgary z hutnictwa żelaza </w:t>
                  </w:r>
                </w:p>
              </w:tc>
              <w:tc>
                <w:tcPr>
                  <w:tcW w:w="1793" w:type="dxa"/>
                </w:tcPr>
                <w:p w14:paraId="141B79E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20 000</w:t>
                  </w:r>
                </w:p>
              </w:tc>
            </w:tr>
            <w:tr w:rsidR="00E426A2" w:rsidRPr="00E426A2" w14:paraId="6613645E" w14:textId="77777777" w:rsidTr="001D29BF">
              <w:trPr>
                <w:trHeight w:val="310"/>
              </w:trPr>
              <w:tc>
                <w:tcPr>
                  <w:tcW w:w="496" w:type="dxa"/>
                  <w:vAlign w:val="center"/>
                </w:tcPr>
                <w:p w14:paraId="335FA1D5"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76D035A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10 02 99 </w:t>
                  </w:r>
                </w:p>
              </w:tc>
              <w:tc>
                <w:tcPr>
                  <w:tcW w:w="5792" w:type="dxa"/>
                </w:tcPr>
                <w:p w14:paraId="2CA645BE"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Inne niewymienione odpady </w:t>
                  </w:r>
                </w:p>
              </w:tc>
              <w:tc>
                <w:tcPr>
                  <w:tcW w:w="1793" w:type="dxa"/>
                </w:tcPr>
                <w:p w14:paraId="01CE655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920 000</w:t>
                  </w:r>
                </w:p>
              </w:tc>
            </w:tr>
            <w:tr w:rsidR="00E426A2" w:rsidRPr="00E426A2" w14:paraId="1A128A2B" w14:textId="77777777" w:rsidTr="001D29BF">
              <w:trPr>
                <w:trHeight w:val="299"/>
              </w:trPr>
              <w:tc>
                <w:tcPr>
                  <w:tcW w:w="496" w:type="dxa"/>
                  <w:vAlign w:val="center"/>
                </w:tcPr>
                <w:p w14:paraId="10FE6436"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0A5731F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10 09 03 </w:t>
                  </w:r>
                </w:p>
              </w:tc>
              <w:tc>
                <w:tcPr>
                  <w:tcW w:w="5792" w:type="dxa"/>
                </w:tcPr>
                <w:p w14:paraId="4E250CCD"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Żużle odlewnicze </w:t>
                  </w:r>
                </w:p>
              </w:tc>
              <w:tc>
                <w:tcPr>
                  <w:tcW w:w="1793" w:type="dxa"/>
                </w:tcPr>
                <w:p w14:paraId="7E68EB29"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5 000</w:t>
                  </w:r>
                </w:p>
              </w:tc>
            </w:tr>
            <w:tr w:rsidR="00E426A2" w:rsidRPr="00E426A2" w14:paraId="23DBC793" w14:textId="77777777" w:rsidTr="001D29BF">
              <w:trPr>
                <w:trHeight w:val="310"/>
              </w:trPr>
              <w:tc>
                <w:tcPr>
                  <w:tcW w:w="496" w:type="dxa"/>
                  <w:vAlign w:val="center"/>
                </w:tcPr>
                <w:p w14:paraId="544B5A47"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69D33AA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10 09 10 </w:t>
                  </w:r>
                </w:p>
              </w:tc>
              <w:tc>
                <w:tcPr>
                  <w:tcW w:w="5792" w:type="dxa"/>
                </w:tcPr>
                <w:p w14:paraId="677DB883"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Pyły z gazów odlotowych inne niż wymienione w 10 09 09 </w:t>
                  </w:r>
                </w:p>
              </w:tc>
              <w:tc>
                <w:tcPr>
                  <w:tcW w:w="1793" w:type="dxa"/>
                </w:tcPr>
                <w:p w14:paraId="5D1C5AF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5 000</w:t>
                  </w:r>
                </w:p>
              </w:tc>
            </w:tr>
            <w:tr w:rsidR="00E426A2" w:rsidRPr="00E426A2" w14:paraId="56B67497" w14:textId="77777777" w:rsidTr="001D29BF">
              <w:trPr>
                <w:trHeight w:val="299"/>
              </w:trPr>
              <w:tc>
                <w:tcPr>
                  <w:tcW w:w="496" w:type="dxa"/>
                  <w:vAlign w:val="center"/>
                </w:tcPr>
                <w:p w14:paraId="41840B33"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01AE713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10 09 12 </w:t>
                  </w:r>
                </w:p>
              </w:tc>
              <w:tc>
                <w:tcPr>
                  <w:tcW w:w="5792" w:type="dxa"/>
                </w:tcPr>
                <w:p w14:paraId="1C3AA5C6"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Inne cząstki stałe niż wymienione w 10 09 11 </w:t>
                  </w:r>
                </w:p>
              </w:tc>
              <w:tc>
                <w:tcPr>
                  <w:tcW w:w="1793" w:type="dxa"/>
                </w:tcPr>
                <w:p w14:paraId="10F65F6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1 000</w:t>
                  </w:r>
                </w:p>
              </w:tc>
            </w:tr>
            <w:tr w:rsidR="00E426A2" w:rsidRPr="00E426A2" w14:paraId="1615BD93" w14:textId="77777777" w:rsidTr="001D29BF">
              <w:trPr>
                <w:trHeight w:val="310"/>
              </w:trPr>
              <w:tc>
                <w:tcPr>
                  <w:tcW w:w="496" w:type="dxa"/>
                  <w:vAlign w:val="center"/>
                </w:tcPr>
                <w:p w14:paraId="30A3A8F6"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1195B29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10 09 80 </w:t>
                  </w:r>
                </w:p>
              </w:tc>
              <w:tc>
                <w:tcPr>
                  <w:tcW w:w="5792" w:type="dxa"/>
                </w:tcPr>
                <w:p w14:paraId="36F23BA7"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Wybrakowane wyroby żeliwne </w:t>
                  </w:r>
                </w:p>
              </w:tc>
              <w:tc>
                <w:tcPr>
                  <w:tcW w:w="1793" w:type="dxa"/>
                </w:tcPr>
                <w:p w14:paraId="05E750D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3E02EEB9" w14:textId="77777777" w:rsidTr="001D29BF">
              <w:trPr>
                <w:trHeight w:val="299"/>
              </w:trPr>
              <w:tc>
                <w:tcPr>
                  <w:tcW w:w="496" w:type="dxa"/>
                  <w:vAlign w:val="center"/>
                </w:tcPr>
                <w:p w14:paraId="5B1665FA"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0552FCC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10 11 99 </w:t>
                  </w:r>
                </w:p>
              </w:tc>
              <w:tc>
                <w:tcPr>
                  <w:tcW w:w="5792" w:type="dxa"/>
                </w:tcPr>
                <w:p w14:paraId="5BB8AA79"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Inne niewymienione odpady </w:t>
                  </w:r>
                </w:p>
              </w:tc>
              <w:tc>
                <w:tcPr>
                  <w:tcW w:w="1793" w:type="dxa"/>
                </w:tcPr>
                <w:p w14:paraId="5670BCA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2BD00EED" w14:textId="77777777" w:rsidTr="001D29BF">
              <w:trPr>
                <w:trHeight w:val="310"/>
              </w:trPr>
              <w:tc>
                <w:tcPr>
                  <w:tcW w:w="496" w:type="dxa"/>
                  <w:vAlign w:val="center"/>
                </w:tcPr>
                <w:p w14:paraId="118CF9B0"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68539D8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10 80 01 </w:t>
                  </w:r>
                </w:p>
              </w:tc>
              <w:tc>
                <w:tcPr>
                  <w:tcW w:w="5792" w:type="dxa"/>
                </w:tcPr>
                <w:p w14:paraId="6ACFB7B5"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Żużle z produkcji żelazokrzemu </w:t>
                  </w:r>
                </w:p>
              </w:tc>
              <w:tc>
                <w:tcPr>
                  <w:tcW w:w="1793" w:type="dxa"/>
                </w:tcPr>
                <w:p w14:paraId="3DC78F4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674264FB" w14:textId="77777777" w:rsidTr="001D29BF">
              <w:trPr>
                <w:trHeight w:val="299"/>
              </w:trPr>
              <w:tc>
                <w:tcPr>
                  <w:tcW w:w="496" w:type="dxa"/>
                  <w:vAlign w:val="center"/>
                </w:tcPr>
                <w:p w14:paraId="67D9712A"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1BD734A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10 80 02 </w:t>
                  </w:r>
                </w:p>
              </w:tc>
              <w:tc>
                <w:tcPr>
                  <w:tcW w:w="5792" w:type="dxa"/>
                </w:tcPr>
                <w:p w14:paraId="2A0B765C"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Pyły z produkcji żelazokrzemu </w:t>
                  </w:r>
                </w:p>
              </w:tc>
              <w:tc>
                <w:tcPr>
                  <w:tcW w:w="1793" w:type="dxa"/>
                </w:tcPr>
                <w:p w14:paraId="14C867C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30ADE346" w14:textId="77777777" w:rsidTr="001D29BF">
              <w:trPr>
                <w:trHeight w:val="310"/>
              </w:trPr>
              <w:tc>
                <w:tcPr>
                  <w:tcW w:w="496" w:type="dxa"/>
                  <w:vAlign w:val="center"/>
                </w:tcPr>
                <w:p w14:paraId="7928DEA7"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2FF294F8"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10 80 03 </w:t>
                  </w:r>
                </w:p>
              </w:tc>
              <w:tc>
                <w:tcPr>
                  <w:tcW w:w="5792" w:type="dxa"/>
                </w:tcPr>
                <w:p w14:paraId="0849C1F1"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Żużle z produkcji żelazochromu </w:t>
                  </w:r>
                </w:p>
              </w:tc>
              <w:tc>
                <w:tcPr>
                  <w:tcW w:w="1793" w:type="dxa"/>
                </w:tcPr>
                <w:p w14:paraId="10A1F7D8"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164A4B2A" w14:textId="77777777" w:rsidTr="001D29BF">
              <w:trPr>
                <w:trHeight w:val="299"/>
              </w:trPr>
              <w:tc>
                <w:tcPr>
                  <w:tcW w:w="496" w:type="dxa"/>
                  <w:vAlign w:val="center"/>
                </w:tcPr>
                <w:p w14:paraId="19F4CB0D"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5F1E644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10 80 04 </w:t>
                  </w:r>
                </w:p>
              </w:tc>
              <w:tc>
                <w:tcPr>
                  <w:tcW w:w="5792" w:type="dxa"/>
                </w:tcPr>
                <w:p w14:paraId="2BFAA8C1"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Pyły z produkcji żelazochromu </w:t>
                  </w:r>
                </w:p>
              </w:tc>
              <w:tc>
                <w:tcPr>
                  <w:tcW w:w="1793" w:type="dxa"/>
                </w:tcPr>
                <w:p w14:paraId="4A28B23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1CEBABED" w14:textId="77777777" w:rsidTr="001D29BF">
              <w:trPr>
                <w:trHeight w:val="310"/>
              </w:trPr>
              <w:tc>
                <w:tcPr>
                  <w:tcW w:w="496" w:type="dxa"/>
                  <w:vAlign w:val="center"/>
                </w:tcPr>
                <w:p w14:paraId="3B3259E8"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15AFF658"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10 80 05 </w:t>
                  </w:r>
                </w:p>
              </w:tc>
              <w:tc>
                <w:tcPr>
                  <w:tcW w:w="5792" w:type="dxa"/>
                </w:tcPr>
                <w:p w14:paraId="1A8A5860"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Żużle z produkcji żelazomanganu </w:t>
                  </w:r>
                </w:p>
              </w:tc>
              <w:tc>
                <w:tcPr>
                  <w:tcW w:w="1793" w:type="dxa"/>
                </w:tcPr>
                <w:p w14:paraId="486D1C8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65366C4D" w14:textId="77777777" w:rsidTr="001D29BF">
              <w:trPr>
                <w:trHeight w:val="299"/>
              </w:trPr>
              <w:tc>
                <w:tcPr>
                  <w:tcW w:w="496" w:type="dxa"/>
                  <w:vAlign w:val="center"/>
                </w:tcPr>
                <w:p w14:paraId="182F70E0"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6F0A09A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10 80 06 </w:t>
                  </w:r>
                </w:p>
              </w:tc>
              <w:tc>
                <w:tcPr>
                  <w:tcW w:w="5792" w:type="dxa"/>
                </w:tcPr>
                <w:p w14:paraId="6F223CE9"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Pyły z produkcji żelazomanganu </w:t>
                  </w:r>
                </w:p>
              </w:tc>
              <w:tc>
                <w:tcPr>
                  <w:tcW w:w="1793" w:type="dxa"/>
                </w:tcPr>
                <w:p w14:paraId="0F87BBA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5B3DEA1E" w14:textId="77777777" w:rsidTr="001D29BF">
              <w:trPr>
                <w:trHeight w:val="310"/>
              </w:trPr>
              <w:tc>
                <w:tcPr>
                  <w:tcW w:w="496" w:type="dxa"/>
                  <w:vAlign w:val="center"/>
                </w:tcPr>
                <w:p w14:paraId="73E5AB1F"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4CE2CCB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 xml:space="preserve">12 01 01 </w:t>
                  </w:r>
                </w:p>
              </w:tc>
              <w:tc>
                <w:tcPr>
                  <w:tcW w:w="5792" w:type="dxa"/>
                </w:tcPr>
                <w:p w14:paraId="33D40CC1"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bCs/>
                      <w:sz w:val="18"/>
                      <w:szCs w:val="18"/>
                    </w:rPr>
                    <w:t xml:space="preserve">Odpady z toczenia i piłowania żelaza oraz jego stopów </w:t>
                  </w:r>
                </w:p>
              </w:tc>
              <w:tc>
                <w:tcPr>
                  <w:tcW w:w="1793" w:type="dxa"/>
                </w:tcPr>
                <w:p w14:paraId="68FA092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80 000</w:t>
                  </w:r>
                </w:p>
              </w:tc>
            </w:tr>
            <w:tr w:rsidR="00E426A2" w:rsidRPr="00E426A2" w14:paraId="060F6FCA" w14:textId="77777777" w:rsidTr="001D29BF">
              <w:trPr>
                <w:trHeight w:val="299"/>
              </w:trPr>
              <w:tc>
                <w:tcPr>
                  <w:tcW w:w="496" w:type="dxa"/>
                  <w:vAlign w:val="center"/>
                </w:tcPr>
                <w:p w14:paraId="714B6FA4"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7606D23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 xml:space="preserve">12 01 02 </w:t>
                  </w:r>
                </w:p>
              </w:tc>
              <w:tc>
                <w:tcPr>
                  <w:tcW w:w="5792" w:type="dxa"/>
                </w:tcPr>
                <w:p w14:paraId="7EBCBBD6"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bCs/>
                      <w:sz w:val="18"/>
                      <w:szCs w:val="18"/>
                    </w:rPr>
                    <w:t xml:space="preserve">Cząstki i pyły żelaza oraz jego stopów </w:t>
                  </w:r>
                </w:p>
              </w:tc>
              <w:tc>
                <w:tcPr>
                  <w:tcW w:w="1793" w:type="dxa"/>
                </w:tcPr>
                <w:p w14:paraId="297EF1D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50 000</w:t>
                  </w:r>
                </w:p>
              </w:tc>
            </w:tr>
            <w:tr w:rsidR="00E426A2" w:rsidRPr="00E426A2" w14:paraId="69BF6395" w14:textId="77777777" w:rsidTr="001D29BF">
              <w:trPr>
                <w:trHeight w:val="310"/>
              </w:trPr>
              <w:tc>
                <w:tcPr>
                  <w:tcW w:w="496" w:type="dxa"/>
                  <w:vAlign w:val="center"/>
                </w:tcPr>
                <w:p w14:paraId="194046D7"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51EA714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12 01 13 </w:t>
                  </w:r>
                </w:p>
              </w:tc>
              <w:tc>
                <w:tcPr>
                  <w:tcW w:w="5792" w:type="dxa"/>
                </w:tcPr>
                <w:p w14:paraId="2A07D1EF"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Odpady spawalnicze </w:t>
                  </w:r>
                </w:p>
              </w:tc>
              <w:tc>
                <w:tcPr>
                  <w:tcW w:w="1793" w:type="dxa"/>
                </w:tcPr>
                <w:p w14:paraId="090D995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4D084F07" w14:textId="77777777" w:rsidTr="001D29BF">
              <w:trPr>
                <w:trHeight w:val="299"/>
              </w:trPr>
              <w:tc>
                <w:tcPr>
                  <w:tcW w:w="496" w:type="dxa"/>
                  <w:vAlign w:val="center"/>
                </w:tcPr>
                <w:p w14:paraId="6E5C3CF1"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639AE66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12 01 15 </w:t>
                  </w:r>
                </w:p>
              </w:tc>
              <w:tc>
                <w:tcPr>
                  <w:tcW w:w="5792" w:type="dxa"/>
                </w:tcPr>
                <w:p w14:paraId="488508C1"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Szlamy z obróbki metali inne niż wymienione w 12 01 14 </w:t>
                  </w:r>
                </w:p>
              </w:tc>
              <w:tc>
                <w:tcPr>
                  <w:tcW w:w="1793" w:type="dxa"/>
                </w:tcPr>
                <w:p w14:paraId="32ADB51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389693D3" w14:textId="77777777" w:rsidTr="001D29BF">
              <w:trPr>
                <w:trHeight w:val="310"/>
              </w:trPr>
              <w:tc>
                <w:tcPr>
                  <w:tcW w:w="496" w:type="dxa"/>
                  <w:vAlign w:val="center"/>
                </w:tcPr>
                <w:p w14:paraId="52CC9110"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0CE604A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12 01 17 </w:t>
                  </w:r>
                </w:p>
              </w:tc>
              <w:tc>
                <w:tcPr>
                  <w:tcW w:w="5792" w:type="dxa"/>
                </w:tcPr>
                <w:p w14:paraId="6F4C6AF4"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Odpady poszlifierskie inne niż wymienione w 12 01 16 </w:t>
                  </w:r>
                </w:p>
              </w:tc>
              <w:tc>
                <w:tcPr>
                  <w:tcW w:w="1793" w:type="dxa"/>
                </w:tcPr>
                <w:p w14:paraId="61B0040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45E603AA" w14:textId="77777777" w:rsidTr="001D29BF">
              <w:trPr>
                <w:trHeight w:val="310"/>
              </w:trPr>
              <w:tc>
                <w:tcPr>
                  <w:tcW w:w="496" w:type="dxa"/>
                  <w:vAlign w:val="center"/>
                </w:tcPr>
                <w:p w14:paraId="03B1C9FE"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569EBB9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12 01 21 </w:t>
                  </w:r>
                </w:p>
              </w:tc>
              <w:tc>
                <w:tcPr>
                  <w:tcW w:w="5792" w:type="dxa"/>
                </w:tcPr>
                <w:p w14:paraId="228E562F"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Zużyte materiały szlifierskie inne niż wymienione w 12 01 20 </w:t>
                  </w:r>
                </w:p>
              </w:tc>
              <w:tc>
                <w:tcPr>
                  <w:tcW w:w="1793" w:type="dxa"/>
                </w:tcPr>
                <w:p w14:paraId="498D1ED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2C2B08C2" w14:textId="77777777" w:rsidTr="001D29BF">
              <w:trPr>
                <w:trHeight w:val="299"/>
              </w:trPr>
              <w:tc>
                <w:tcPr>
                  <w:tcW w:w="496" w:type="dxa"/>
                  <w:vAlign w:val="center"/>
                </w:tcPr>
                <w:p w14:paraId="24276282"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15FACF39"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12 01 99 </w:t>
                  </w:r>
                </w:p>
              </w:tc>
              <w:tc>
                <w:tcPr>
                  <w:tcW w:w="5792" w:type="dxa"/>
                </w:tcPr>
                <w:p w14:paraId="51EC87CF"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Inne niewymienione odpady </w:t>
                  </w:r>
                </w:p>
              </w:tc>
              <w:tc>
                <w:tcPr>
                  <w:tcW w:w="1793" w:type="dxa"/>
                </w:tcPr>
                <w:p w14:paraId="7A2302B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35 000 </w:t>
                  </w:r>
                </w:p>
              </w:tc>
            </w:tr>
            <w:tr w:rsidR="00E426A2" w:rsidRPr="00E426A2" w14:paraId="3AE1CD68" w14:textId="77777777" w:rsidTr="001D29BF">
              <w:trPr>
                <w:trHeight w:val="310"/>
              </w:trPr>
              <w:tc>
                <w:tcPr>
                  <w:tcW w:w="496" w:type="dxa"/>
                  <w:vAlign w:val="center"/>
                </w:tcPr>
                <w:p w14:paraId="09FBC6D5"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1B07906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15 01 04 </w:t>
                  </w:r>
                </w:p>
              </w:tc>
              <w:tc>
                <w:tcPr>
                  <w:tcW w:w="5792" w:type="dxa"/>
                </w:tcPr>
                <w:p w14:paraId="0C3A9928"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Opakowania z metali </w:t>
                  </w:r>
                </w:p>
              </w:tc>
              <w:tc>
                <w:tcPr>
                  <w:tcW w:w="1793" w:type="dxa"/>
                </w:tcPr>
                <w:p w14:paraId="3F1244A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30 000 </w:t>
                  </w:r>
                </w:p>
              </w:tc>
            </w:tr>
            <w:tr w:rsidR="00E426A2" w:rsidRPr="00E426A2" w14:paraId="42D452A7" w14:textId="77777777" w:rsidTr="001D29BF">
              <w:trPr>
                <w:trHeight w:val="299"/>
              </w:trPr>
              <w:tc>
                <w:tcPr>
                  <w:tcW w:w="496" w:type="dxa"/>
                  <w:vAlign w:val="center"/>
                </w:tcPr>
                <w:p w14:paraId="0391F4D6"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116A785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 xml:space="preserve">16 01 17 </w:t>
                  </w:r>
                </w:p>
              </w:tc>
              <w:tc>
                <w:tcPr>
                  <w:tcW w:w="5792" w:type="dxa"/>
                </w:tcPr>
                <w:p w14:paraId="3C9800E4"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bCs/>
                      <w:sz w:val="18"/>
                      <w:szCs w:val="18"/>
                    </w:rPr>
                    <w:t xml:space="preserve">Metale żelazne </w:t>
                  </w:r>
                </w:p>
              </w:tc>
              <w:tc>
                <w:tcPr>
                  <w:tcW w:w="1793" w:type="dxa"/>
                </w:tcPr>
                <w:p w14:paraId="2E670FC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30 000</w:t>
                  </w:r>
                </w:p>
              </w:tc>
            </w:tr>
            <w:tr w:rsidR="00E426A2" w:rsidRPr="00E426A2" w14:paraId="408663AD" w14:textId="77777777" w:rsidTr="001D29BF">
              <w:trPr>
                <w:trHeight w:val="611"/>
              </w:trPr>
              <w:tc>
                <w:tcPr>
                  <w:tcW w:w="496" w:type="dxa"/>
                  <w:vAlign w:val="center"/>
                </w:tcPr>
                <w:p w14:paraId="6673ADF4"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vAlign w:val="center"/>
                </w:tcPr>
                <w:p w14:paraId="7EE548F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16 02 16</w:t>
                  </w:r>
                </w:p>
              </w:tc>
              <w:tc>
                <w:tcPr>
                  <w:tcW w:w="5792" w:type="dxa"/>
                </w:tcPr>
                <w:p w14:paraId="3D2C6DEA" w14:textId="323FFE0F"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Elementy usunięte z zużytych urządzeń inne niż wymienione </w:t>
                  </w:r>
                  <w:r w:rsidR="005006F3">
                    <w:rPr>
                      <w:rFonts w:ascii="Arial" w:hAnsi="Arial" w:cs="Arial"/>
                      <w:sz w:val="18"/>
                      <w:szCs w:val="18"/>
                    </w:rPr>
                    <w:br/>
                  </w:r>
                  <w:r w:rsidRPr="00E426A2">
                    <w:rPr>
                      <w:rFonts w:ascii="Arial" w:hAnsi="Arial" w:cs="Arial"/>
                      <w:sz w:val="18"/>
                      <w:szCs w:val="18"/>
                    </w:rPr>
                    <w:t xml:space="preserve">w 16 02 15 </w:t>
                  </w:r>
                </w:p>
              </w:tc>
              <w:tc>
                <w:tcPr>
                  <w:tcW w:w="1793" w:type="dxa"/>
                </w:tcPr>
                <w:p w14:paraId="6C81898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1 000</w:t>
                  </w:r>
                </w:p>
              </w:tc>
            </w:tr>
            <w:tr w:rsidR="00E426A2" w:rsidRPr="00E426A2" w14:paraId="5F50A690" w14:textId="77777777" w:rsidTr="001D29BF">
              <w:trPr>
                <w:trHeight w:val="310"/>
              </w:trPr>
              <w:tc>
                <w:tcPr>
                  <w:tcW w:w="496" w:type="dxa"/>
                  <w:vAlign w:val="center"/>
                </w:tcPr>
                <w:p w14:paraId="7EAAB717"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763EE5F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 xml:space="preserve">17 04 01 </w:t>
                  </w:r>
                </w:p>
              </w:tc>
              <w:tc>
                <w:tcPr>
                  <w:tcW w:w="5792" w:type="dxa"/>
                </w:tcPr>
                <w:p w14:paraId="660A05D5"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bCs/>
                      <w:sz w:val="18"/>
                      <w:szCs w:val="18"/>
                    </w:rPr>
                    <w:t xml:space="preserve">Miedź, brąz, mosiądz </w:t>
                  </w:r>
                </w:p>
              </w:tc>
              <w:tc>
                <w:tcPr>
                  <w:tcW w:w="1793" w:type="dxa"/>
                </w:tcPr>
                <w:p w14:paraId="298E9E0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900</w:t>
                  </w:r>
                </w:p>
              </w:tc>
            </w:tr>
            <w:tr w:rsidR="00E426A2" w:rsidRPr="00E426A2" w14:paraId="405343C7" w14:textId="77777777" w:rsidTr="001D29BF">
              <w:trPr>
                <w:trHeight w:val="299"/>
              </w:trPr>
              <w:tc>
                <w:tcPr>
                  <w:tcW w:w="496" w:type="dxa"/>
                  <w:vAlign w:val="center"/>
                </w:tcPr>
                <w:p w14:paraId="3412DB79"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527A7FC8"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17 04 05 </w:t>
                  </w:r>
                </w:p>
              </w:tc>
              <w:tc>
                <w:tcPr>
                  <w:tcW w:w="5792" w:type="dxa"/>
                </w:tcPr>
                <w:p w14:paraId="4084F8CB"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Żelazo i stal </w:t>
                  </w:r>
                </w:p>
              </w:tc>
              <w:tc>
                <w:tcPr>
                  <w:tcW w:w="1793" w:type="dxa"/>
                </w:tcPr>
                <w:p w14:paraId="4849551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960 000</w:t>
                  </w:r>
                </w:p>
              </w:tc>
            </w:tr>
            <w:tr w:rsidR="00E426A2" w:rsidRPr="00E426A2" w14:paraId="29CC3A71" w14:textId="77777777" w:rsidTr="001D29BF">
              <w:trPr>
                <w:trHeight w:val="310"/>
              </w:trPr>
              <w:tc>
                <w:tcPr>
                  <w:tcW w:w="496" w:type="dxa"/>
                  <w:vAlign w:val="center"/>
                </w:tcPr>
                <w:p w14:paraId="555C0800"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46ABD89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17 04 07 </w:t>
                  </w:r>
                </w:p>
              </w:tc>
              <w:tc>
                <w:tcPr>
                  <w:tcW w:w="5792" w:type="dxa"/>
                </w:tcPr>
                <w:p w14:paraId="49A1FF76"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Mieszaniny metali </w:t>
                  </w:r>
                </w:p>
              </w:tc>
              <w:tc>
                <w:tcPr>
                  <w:tcW w:w="1793" w:type="dxa"/>
                </w:tcPr>
                <w:p w14:paraId="66D2387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100</w:t>
                  </w:r>
                </w:p>
              </w:tc>
            </w:tr>
            <w:tr w:rsidR="00E426A2" w:rsidRPr="00E426A2" w14:paraId="26ACF72E" w14:textId="77777777" w:rsidTr="001D29BF">
              <w:trPr>
                <w:trHeight w:val="299"/>
              </w:trPr>
              <w:tc>
                <w:tcPr>
                  <w:tcW w:w="496" w:type="dxa"/>
                  <w:vAlign w:val="center"/>
                </w:tcPr>
                <w:p w14:paraId="1AEAD067"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3D49C09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19 01 02 </w:t>
                  </w:r>
                </w:p>
              </w:tc>
              <w:tc>
                <w:tcPr>
                  <w:tcW w:w="5792" w:type="dxa"/>
                </w:tcPr>
                <w:p w14:paraId="516ED532"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Złom żelazny usunięty z popiołów paleniskowych </w:t>
                  </w:r>
                </w:p>
              </w:tc>
              <w:tc>
                <w:tcPr>
                  <w:tcW w:w="1793" w:type="dxa"/>
                </w:tcPr>
                <w:p w14:paraId="23F5C5A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5 000 </w:t>
                  </w:r>
                </w:p>
              </w:tc>
            </w:tr>
            <w:tr w:rsidR="00E426A2" w:rsidRPr="00E426A2" w14:paraId="7F5AC385" w14:textId="77777777" w:rsidTr="001D29BF">
              <w:trPr>
                <w:trHeight w:val="310"/>
              </w:trPr>
              <w:tc>
                <w:tcPr>
                  <w:tcW w:w="496" w:type="dxa"/>
                  <w:vAlign w:val="center"/>
                </w:tcPr>
                <w:p w14:paraId="5493732E"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37B692E3"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19 10 01 </w:t>
                  </w:r>
                </w:p>
              </w:tc>
              <w:tc>
                <w:tcPr>
                  <w:tcW w:w="5792" w:type="dxa"/>
                </w:tcPr>
                <w:p w14:paraId="722DECDF"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Odpady żelaza i stali </w:t>
                  </w:r>
                </w:p>
              </w:tc>
              <w:tc>
                <w:tcPr>
                  <w:tcW w:w="1793" w:type="dxa"/>
                </w:tcPr>
                <w:p w14:paraId="66E5221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50 000</w:t>
                  </w:r>
                </w:p>
              </w:tc>
            </w:tr>
            <w:tr w:rsidR="00E426A2" w:rsidRPr="00E426A2" w14:paraId="391F656D" w14:textId="77777777" w:rsidTr="001D29BF">
              <w:trPr>
                <w:trHeight w:val="299"/>
              </w:trPr>
              <w:tc>
                <w:tcPr>
                  <w:tcW w:w="496" w:type="dxa"/>
                  <w:vAlign w:val="center"/>
                </w:tcPr>
                <w:p w14:paraId="580BB15D"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53A013E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 xml:space="preserve">19 10 02 </w:t>
                  </w:r>
                </w:p>
              </w:tc>
              <w:tc>
                <w:tcPr>
                  <w:tcW w:w="5792" w:type="dxa"/>
                </w:tcPr>
                <w:p w14:paraId="3F294E74"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bCs/>
                      <w:sz w:val="18"/>
                      <w:szCs w:val="18"/>
                    </w:rPr>
                    <w:t xml:space="preserve">Odpady metali nieżelaznych </w:t>
                  </w:r>
                </w:p>
              </w:tc>
              <w:tc>
                <w:tcPr>
                  <w:tcW w:w="1793" w:type="dxa"/>
                </w:tcPr>
                <w:p w14:paraId="2EB38C7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bCs/>
                      <w:sz w:val="18"/>
                      <w:szCs w:val="18"/>
                    </w:rPr>
                    <w:t>900</w:t>
                  </w:r>
                </w:p>
              </w:tc>
            </w:tr>
            <w:tr w:rsidR="00E426A2" w:rsidRPr="00E426A2" w14:paraId="695FAE53" w14:textId="77777777" w:rsidTr="001D29BF">
              <w:trPr>
                <w:trHeight w:val="310"/>
              </w:trPr>
              <w:tc>
                <w:tcPr>
                  <w:tcW w:w="496" w:type="dxa"/>
                  <w:vAlign w:val="center"/>
                </w:tcPr>
                <w:p w14:paraId="0482DE0B"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2B8CFE8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19 10 04 </w:t>
                  </w:r>
                </w:p>
              </w:tc>
              <w:tc>
                <w:tcPr>
                  <w:tcW w:w="5792" w:type="dxa"/>
                </w:tcPr>
                <w:p w14:paraId="5B0C384F"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Lekka frakcja i pyły inne niż wymienione w 19 10 03 </w:t>
                  </w:r>
                </w:p>
              </w:tc>
              <w:tc>
                <w:tcPr>
                  <w:tcW w:w="1793" w:type="dxa"/>
                </w:tcPr>
                <w:p w14:paraId="7ED9174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r w:rsidR="00E426A2" w:rsidRPr="00E426A2" w14:paraId="0B3FB386" w14:textId="77777777" w:rsidTr="001D29BF">
              <w:trPr>
                <w:trHeight w:val="299"/>
              </w:trPr>
              <w:tc>
                <w:tcPr>
                  <w:tcW w:w="496" w:type="dxa"/>
                  <w:vAlign w:val="center"/>
                </w:tcPr>
                <w:p w14:paraId="16AF9FC4"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6A90CE1C"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19 12 02 </w:t>
                  </w:r>
                </w:p>
              </w:tc>
              <w:tc>
                <w:tcPr>
                  <w:tcW w:w="5792" w:type="dxa"/>
                </w:tcPr>
                <w:p w14:paraId="503FF2F2"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Metale żelazne </w:t>
                  </w:r>
                </w:p>
              </w:tc>
              <w:tc>
                <w:tcPr>
                  <w:tcW w:w="1793" w:type="dxa"/>
                </w:tcPr>
                <w:p w14:paraId="40580189"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600 000</w:t>
                  </w:r>
                </w:p>
              </w:tc>
            </w:tr>
            <w:tr w:rsidR="00E426A2" w:rsidRPr="00E426A2" w14:paraId="66434D45" w14:textId="77777777" w:rsidTr="001D29BF">
              <w:trPr>
                <w:trHeight w:val="310"/>
              </w:trPr>
              <w:tc>
                <w:tcPr>
                  <w:tcW w:w="496" w:type="dxa"/>
                  <w:vAlign w:val="center"/>
                </w:tcPr>
                <w:p w14:paraId="25D6CB7C" w14:textId="77777777" w:rsidR="00E426A2" w:rsidRPr="00E426A2" w:rsidRDefault="00E426A2" w:rsidP="00951E41">
                  <w:pPr>
                    <w:framePr w:hSpace="141" w:wrap="around" w:vAnchor="text" w:hAnchor="margin" w:x="108" w:y="-3002"/>
                    <w:numPr>
                      <w:ilvl w:val="0"/>
                      <w:numId w:val="38"/>
                    </w:numPr>
                    <w:autoSpaceDE w:val="0"/>
                    <w:autoSpaceDN w:val="0"/>
                    <w:adjustRightInd w:val="0"/>
                    <w:spacing w:after="0" w:line="268" w:lineRule="atLeast"/>
                    <w:ind w:left="0" w:firstLine="0"/>
                    <w:contextualSpacing/>
                    <w:suppressOverlap/>
                    <w:jc w:val="center"/>
                    <w:rPr>
                      <w:rFonts w:ascii="Arial" w:hAnsi="Arial" w:cs="Arial"/>
                      <w:sz w:val="18"/>
                      <w:szCs w:val="18"/>
                    </w:rPr>
                  </w:pPr>
                </w:p>
              </w:tc>
              <w:tc>
                <w:tcPr>
                  <w:tcW w:w="1144" w:type="dxa"/>
                </w:tcPr>
                <w:p w14:paraId="3C49298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 xml:space="preserve">20 01 40 </w:t>
                  </w:r>
                </w:p>
              </w:tc>
              <w:tc>
                <w:tcPr>
                  <w:tcW w:w="5792" w:type="dxa"/>
                </w:tcPr>
                <w:p w14:paraId="5DCB76A3" w14:textId="77777777" w:rsidR="00E426A2" w:rsidRPr="00E426A2" w:rsidRDefault="00E426A2" w:rsidP="00951E41">
                  <w:pPr>
                    <w:framePr w:hSpace="141" w:wrap="around" w:vAnchor="text" w:hAnchor="margin" w:x="108" w:y="-3002"/>
                    <w:spacing w:after="0" w:line="268" w:lineRule="atLeast"/>
                    <w:contextualSpacing/>
                    <w:suppressOverlap/>
                    <w:rPr>
                      <w:rFonts w:ascii="Arial" w:hAnsi="Arial" w:cs="Arial"/>
                      <w:sz w:val="18"/>
                      <w:szCs w:val="18"/>
                    </w:rPr>
                  </w:pPr>
                  <w:r w:rsidRPr="00E426A2">
                    <w:rPr>
                      <w:rFonts w:ascii="Arial" w:hAnsi="Arial" w:cs="Arial"/>
                      <w:sz w:val="18"/>
                      <w:szCs w:val="18"/>
                    </w:rPr>
                    <w:t xml:space="preserve">Metale </w:t>
                  </w:r>
                </w:p>
              </w:tc>
              <w:tc>
                <w:tcPr>
                  <w:tcW w:w="1793" w:type="dxa"/>
                </w:tcPr>
                <w:p w14:paraId="61932D7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E426A2">
                    <w:rPr>
                      <w:rFonts w:ascii="Arial" w:hAnsi="Arial" w:cs="Arial"/>
                      <w:b/>
                      <w:sz w:val="18"/>
                      <w:szCs w:val="18"/>
                    </w:rPr>
                    <w:t>5 000</w:t>
                  </w:r>
                </w:p>
              </w:tc>
            </w:tr>
          </w:tbl>
          <w:p w14:paraId="5F4D30F1" w14:textId="36467563" w:rsidR="00E426A2" w:rsidRPr="00E426A2" w:rsidRDefault="00E426A2" w:rsidP="00CE250F">
            <w:pPr>
              <w:widowControl w:val="0"/>
              <w:suppressAutoHyphens/>
              <w:spacing w:after="0" w:line="268" w:lineRule="atLeast"/>
              <w:contextualSpacing/>
              <w:rPr>
                <w:rFonts w:ascii="Arial" w:hAnsi="Arial" w:cs="Arial"/>
                <w:b/>
                <w:bCs/>
                <w:sz w:val="21"/>
                <w:szCs w:val="21"/>
              </w:rPr>
            </w:pPr>
            <w:r w:rsidRPr="00E426A2">
              <w:rPr>
                <w:rFonts w:ascii="Arial" w:hAnsi="Arial" w:cs="Arial"/>
                <w:b/>
                <w:bCs/>
                <w:sz w:val="21"/>
                <w:szCs w:val="21"/>
              </w:rPr>
              <w:lastRenderedPageBreak/>
              <w:t>Rodzaj i ilość odpad</w:t>
            </w:r>
            <w:r w:rsidRPr="005006F3">
              <w:rPr>
                <w:rFonts w:ascii="Arial" w:hAnsi="Arial" w:cs="Arial"/>
                <w:b/>
                <w:bCs/>
                <w:sz w:val="21"/>
                <w:szCs w:val="21"/>
              </w:rPr>
              <w:t xml:space="preserve">ów wytworzonych w procesie odzysku </w:t>
            </w:r>
            <w:r w:rsidRPr="005006F3">
              <w:rPr>
                <w:rFonts w:ascii="Arial" w:hAnsi="Arial" w:cs="Arial"/>
                <w:b/>
                <w:sz w:val="21"/>
                <w:szCs w:val="21"/>
              </w:rPr>
              <w:t>R4 (Recykling lub odzysk metali</w:t>
            </w:r>
            <w:r w:rsidR="005006F3" w:rsidRPr="005006F3">
              <w:rPr>
                <w:rFonts w:ascii="Arial" w:hAnsi="Arial" w:cs="Arial"/>
                <w:b/>
                <w:sz w:val="21"/>
                <w:szCs w:val="21"/>
              </w:rPr>
              <w:t xml:space="preserve"> </w:t>
            </w:r>
            <w:r w:rsidR="005006F3" w:rsidRPr="005006F3">
              <w:rPr>
                <w:rFonts w:ascii="Arial" w:hAnsi="Arial" w:cs="Arial"/>
                <w:b/>
                <w:sz w:val="21"/>
                <w:szCs w:val="21"/>
              </w:rPr>
              <w:br/>
              <w:t>i</w:t>
            </w:r>
            <w:r w:rsidRPr="005006F3">
              <w:rPr>
                <w:rFonts w:ascii="Arial" w:hAnsi="Arial" w:cs="Arial"/>
                <w:b/>
                <w:sz w:val="21"/>
                <w:szCs w:val="21"/>
              </w:rPr>
              <w:t xml:space="preserve"> związków metali)</w:t>
            </w:r>
          </w:p>
          <w:p w14:paraId="34098ED6" w14:textId="585C769B" w:rsidR="00597B60" w:rsidRDefault="00597B60" w:rsidP="00CE250F">
            <w:pPr>
              <w:widowControl w:val="0"/>
              <w:suppressAutoHyphens/>
              <w:spacing w:after="0" w:line="268" w:lineRule="atLeast"/>
              <w:contextualSpacing/>
              <w:rPr>
                <w:rFonts w:ascii="Arial" w:hAnsi="Arial" w:cs="Arial"/>
                <w:b/>
                <w:sz w:val="21"/>
                <w:szCs w:val="21"/>
              </w:rPr>
            </w:pPr>
          </w:p>
          <w:tbl>
            <w:tblPr>
              <w:tblW w:w="89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113"/>
              <w:gridCol w:w="5570"/>
              <w:gridCol w:w="1810"/>
            </w:tblGrid>
            <w:tr w:rsidR="00E426A2" w:rsidRPr="00E426A2" w14:paraId="3ECED27F" w14:textId="77777777" w:rsidTr="008710D7">
              <w:trPr>
                <w:trHeight w:val="734"/>
                <w:tblHeader/>
              </w:trPr>
              <w:tc>
                <w:tcPr>
                  <w:tcW w:w="482" w:type="dxa"/>
                  <w:vAlign w:val="center"/>
                </w:tcPr>
                <w:p w14:paraId="49343A32"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13" w:type="dxa"/>
                  <w:vAlign w:val="center"/>
                </w:tcPr>
                <w:p w14:paraId="73A95B04"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570" w:type="dxa"/>
                  <w:vAlign w:val="center"/>
                </w:tcPr>
                <w:p w14:paraId="431593E7"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810" w:type="dxa"/>
                  <w:vAlign w:val="center"/>
                </w:tcPr>
                <w:p w14:paraId="2DD7CAA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4A872CC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18FA49EE" w14:textId="77777777" w:rsidTr="008710D7">
              <w:trPr>
                <w:trHeight w:val="373"/>
              </w:trPr>
              <w:tc>
                <w:tcPr>
                  <w:tcW w:w="482" w:type="dxa"/>
                  <w:vAlign w:val="center"/>
                </w:tcPr>
                <w:p w14:paraId="1F6E2F0D" w14:textId="77777777" w:rsidR="00E426A2" w:rsidRPr="00E426A2" w:rsidRDefault="00E426A2" w:rsidP="00951E41">
                  <w:pPr>
                    <w:framePr w:hSpace="141" w:wrap="around" w:vAnchor="text" w:hAnchor="margin" w:x="108" w:y="-3002"/>
                    <w:numPr>
                      <w:ilvl w:val="0"/>
                      <w:numId w:val="39"/>
                    </w:numPr>
                    <w:autoSpaceDE w:val="0"/>
                    <w:autoSpaceDN w:val="0"/>
                    <w:adjustRightInd w:val="0"/>
                    <w:spacing w:after="0" w:line="268" w:lineRule="atLeast"/>
                    <w:ind w:hanging="644"/>
                    <w:contextualSpacing/>
                    <w:suppressOverlap/>
                    <w:rPr>
                      <w:rFonts w:ascii="Arial" w:hAnsi="Arial" w:cs="Arial"/>
                      <w:sz w:val="18"/>
                      <w:szCs w:val="18"/>
                    </w:rPr>
                  </w:pPr>
                </w:p>
              </w:tc>
              <w:tc>
                <w:tcPr>
                  <w:tcW w:w="1113" w:type="dxa"/>
                  <w:vAlign w:val="center"/>
                </w:tcPr>
                <w:p w14:paraId="610FC23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10 02 01</w:t>
                  </w:r>
                </w:p>
              </w:tc>
              <w:tc>
                <w:tcPr>
                  <w:tcW w:w="5570" w:type="dxa"/>
                  <w:vAlign w:val="center"/>
                </w:tcPr>
                <w:p w14:paraId="34999BAE"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eastAsia="Calibri" w:hAnsi="Arial" w:cs="Arial"/>
                      <w:sz w:val="18"/>
                      <w:szCs w:val="18"/>
                    </w:rPr>
                    <w:t>Żużle z procesów wytapiania</w:t>
                  </w:r>
                </w:p>
              </w:tc>
              <w:tc>
                <w:tcPr>
                  <w:tcW w:w="1810" w:type="dxa"/>
                  <w:vAlign w:val="center"/>
                </w:tcPr>
                <w:p w14:paraId="03F63FC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980 000</w:t>
                  </w:r>
                </w:p>
              </w:tc>
            </w:tr>
            <w:tr w:rsidR="00E426A2" w:rsidRPr="00E426A2" w14:paraId="3877FD3D" w14:textId="77777777" w:rsidTr="008710D7">
              <w:trPr>
                <w:trHeight w:val="720"/>
              </w:trPr>
              <w:tc>
                <w:tcPr>
                  <w:tcW w:w="482" w:type="dxa"/>
                  <w:vAlign w:val="center"/>
                </w:tcPr>
                <w:p w14:paraId="54F2FA9D" w14:textId="77777777" w:rsidR="00E426A2" w:rsidRPr="00E426A2" w:rsidRDefault="00E426A2" w:rsidP="00951E41">
                  <w:pPr>
                    <w:framePr w:hSpace="141" w:wrap="around" w:vAnchor="text" w:hAnchor="margin" w:x="108" w:y="-3002"/>
                    <w:numPr>
                      <w:ilvl w:val="0"/>
                      <w:numId w:val="39"/>
                    </w:numPr>
                    <w:autoSpaceDE w:val="0"/>
                    <w:autoSpaceDN w:val="0"/>
                    <w:adjustRightInd w:val="0"/>
                    <w:spacing w:after="0" w:line="268" w:lineRule="atLeast"/>
                    <w:ind w:left="0" w:firstLine="0"/>
                    <w:contextualSpacing/>
                    <w:suppressOverlap/>
                    <w:rPr>
                      <w:rFonts w:ascii="Arial" w:hAnsi="Arial" w:cs="Arial"/>
                      <w:sz w:val="18"/>
                      <w:szCs w:val="18"/>
                    </w:rPr>
                  </w:pPr>
                </w:p>
              </w:tc>
              <w:tc>
                <w:tcPr>
                  <w:tcW w:w="1113" w:type="dxa"/>
                  <w:vAlign w:val="center"/>
                </w:tcPr>
                <w:p w14:paraId="088539FF"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10 02 08</w:t>
                  </w:r>
                </w:p>
              </w:tc>
              <w:tc>
                <w:tcPr>
                  <w:tcW w:w="5570" w:type="dxa"/>
                  <w:vAlign w:val="center"/>
                </w:tcPr>
                <w:p w14:paraId="7A0EA0C2"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eastAsia="Calibri" w:hAnsi="Arial" w:cs="Arial"/>
                      <w:sz w:val="18"/>
                      <w:szCs w:val="18"/>
                    </w:rPr>
                    <w:t>Odpady stałe z oczyszczania gazów odlotowych inne niż wymienione w 10 02 07</w:t>
                  </w:r>
                </w:p>
              </w:tc>
              <w:tc>
                <w:tcPr>
                  <w:tcW w:w="1810" w:type="dxa"/>
                </w:tcPr>
                <w:p w14:paraId="1E3A2A5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20 000</w:t>
                  </w:r>
                </w:p>
              </w:tc>
            </w:tr>
            <w:tr w:rsidR="00E426A2" w:rsidRPr="00E426A2" w14:paraId="76DA5D6A" w14:textId="77777777" w:rsidTr="008710D7">
              <w:trPr>
                <w:trHeight w:val="1109"/>
              </w:trPr>
              <w:tc>
                <w:tcPr>
                  <w:tcW w:w="482" w:type="dxa"/>
                  <w:vAlign w:val="center"/>
                </w:tcPr>
                <w:p w14:paraId="6E3AE3A0" w14:textId="77777777" w:rsidR="00E426A2" w:rsidRPr="00E426A2" w:rsidRDefault="00E426A2" w:rsidP="00951E41">
                  <w:pPr>
                    <w:framePr w:hSpace="141" w:wrap="around" w:vAnchor="text" w:hAnchor="margin" w:x="108" w:y="-3002"/>
                    <w:numPr>
                      <w:ilvl w:val="0"/>
                      <w:numId w:val="39"/>
                    </w:numPr>
                    <w:autoSpaceDE w:val="0"/>
                    <w:autoSpaceDN w:val="0"/>
                    <w:adjustRightInd w:val="0"/>
                    <w:spacing w:after="0" w:line="268" w:lineRule="atLeast"/>
                    <w:ind w:left="0" w:firstLine="0"/>
                    <w:contextualSpacing/>
                    <w:suppressOverlap/>
                    <w:rPr>
                      <w:rFonts w:ascii="Arial" w:hAnsi="Arial" w:cs="Arial"/>
                      <w:sz w:val="18"/>
                      <w:szCs w:val="18"/>
                    </w:rPr>
                  </w:pPr>
                </w:p>
              </w:tc>
              <w:tc>
                <w:tcPr>
                  <w:tcW w:w="1113" w:type="dxa"/>
                  <w:vAlign w:val="center"/>
                </w:tcPr>
                <w:p w14:paraId="643B627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10 02 14</w:t>
                  </w:r>
                </w:p>
              </w:tc>
              <w:tc>
                <w:tcPr>
                  <w:tcW w:w="5570" w:type="dxa"/>
                  <w:vAlign w:val="center"/>
                </w:tcPr>
                <w:p w14:paraId="553E4EDE"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eastAsia="Calibri" w:hAnsi="Arial" w:cs="Arial"/>
                      <w:sz w:val="18"/>
                      <w:szCs w:val="18"/>
                    </w:rPr>
                    <w:t xml:space="preserve">Szlamy i osady </w:t>
                  </w:r>
                  <w:proofErr w:type="spellStart"/>
                  <w:r w:rsidRPr="00E426A2">
                    <w:rPr>
                      <w:rFonts w:ascii="Arial" w:eastAsia="Calibri" w:hAnsi="Arial" w:cs="Arial"/>
                      <w:sz w:val="18"/>
                      <w:szCs w:val="18"/>
                    </w:rPr>
                    <w:t>pofiltracyjne</w:t>
                  </w:r>
                  <w:proofErr w:type="spellEnd"/>
                  <w:r w:rsidRPr="00E426A2">
                    <w:rPr>
                      <w:rFonts w:ascii="Arial" w:eastAsia="Calibri" w:hAnsi="Arial" w:cs="Arial"/>
                      <w:sz w:val="18"/>
                      <w:szCs w:val="18"/>
                    </w:rPr>
                    <w:t xml:space="preserve"> z oczyszczania gazów odlotowych inne niż wymienione w 10 02 13</w:t>
                  </w:r>
                </w:p>
              </w:tc>
              <w:tc>
                <w:tcPr>
                  <w:tcW w:w="1810" w:type="dxa"/>
                </w:tcPr>
                <w:p w14:paraId="52648558"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kern w:val="2"/>
                      <w:sz w:val="18"/>
                      <w:szCs w:val="18"/>
                    </w:rPr>
                  </w:pPr>
                  <w:r w:rsidRPr="00E426A2">
                    <w:rPr>
                      <w:rFonts w:ascii="Arial" w:hAnsi="Arial" w:cs="Arial"/>
                      <w:b/>
                      <w:sz w:val="18"/>
                      <w:szCs w:val="18"/>
                    </w:rPr>
                    <w:t>110 000</w:t>
                  </w:r>
                </w:p>
                <w:p w14:paraId="755C73F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sz w:val="18"/>
                      <w:szCs w:val="18"/>
                    </w:rPr>
                    <w:t>(w przeliczeniu na suchą masę)</w:t>
                  </w:r>
                </w:p>
              </w:tc>
            </w:tr>
            <w:tr w:rsidR="00E426A2" w:rsidRPr="00E426A2" w14:paraId="68F5494C" w14:textId="77777777" w:rsidTr="008710D7">
              <w:trPr>
                <w:trHeight w:val="373"/>
              </w:trPr>
              <w:tc>
                <w:tcPr>
                  <w:tcW w:w="482" w:type="dxa"/>
                  <w:vAlign w:val="center"/>
                </w:tcPr>
                <w:p w14:paraId="323EA7D1" w14:textId="77777777" w:rsidR="00E426A2" w:rsidRPr="00E426A2" w:rsidRDefault="00E426A2" w:rsidP="00951E41">
                  <w:pPr>
                    <w:framePr w:hSpace="141" w:wrap="around" w:vAnchor="text" w:hAnchor="margin" w:x="108" w:y="-3002"/>
                    <w:numPr>
                      <w:ilvl w:val="0"/>
                      <w:numId w:val="39"/>
                    </w:numPr>
                    <w:autoSpaceDE w:val="0"/>
                    <w:autoSpaceDN w:val="0"/>
                    <w:adjustRightInd w:val="0"/>
                    <w:spacing w:after="0" w:line="268" w:lineRule="atLeast"/>
                    <w:ind w:left="0" w:firstLine="0"/>
                    <w:contextualSpacing/>
                    <w:suppressOverlap/>
                    <w:rPr>
                      <w:rFonts w:ascii="Arial" w:hAnsi="Arial" w:cs="Arial"/>
                      <w:sz w:val="18"/>
                      <w:szCs w:val="18"/>
                    </w:rPr>
                  </w:pPr>
                </w:p>
              </w:tc>
              <w:tc>
                <w:tcPr>
                  <w:tcW w:w="1113" w:type="dxa"/>
                  <w:vAlign w:val="center"/>
                </w:tcPr>
                <w:p w14:paraId="28B8BD97"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10 02 99</w:t>
                  </w:r>
                </w:p>
              </w:tc>
              <w:tc>
                <w:tcPr>
                  <w:tcW w:w="5570" w:type="dxa"/>
                  <w:vAlign w:val="center"/>
                </w:tcPr>
                <w:p w14:paraId="524E1A54"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eastAsia="Calibri" w:hAnsi="Arial" w:cs="Arial"/>
                      <w:sz w:val="18"/>
                      <w:szCs w:val="18"/>
                    </w:rPr>
                    <w:t xml:space="preserve">Inne niewymienione odpady </w:t>
                  </w:r>
                </w:p>
              </w:tc>
              <w:tc>
                <w:tcPr>
                  <w:tcW w:w="1810" w:type="dxa"/>
                </w:tcPr>
                <w:p w14:paraId="1954E58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220 000</w:t>
                  </w:r>
                </w:p>
              </w:tc>
            </w:tr>
          </w:tbl>
          <w:p w14:paraId="3A633090" w14:textId="2509D4BC" w:rsidR="00E426A2" w:rsidRDefault="00E426A2" w:rsidP="00CE250F">
            <w:pPr>
              <w:widowControl w:val="0"/>
              <w:suppressAutoHyphens/>
              <w:spacing w:after="0" w:line="268" w:lineRule="atLeast"/>
              <w:contextualSpacing/>
              <w:rPr>
                <w:rFonts w:ascii="Arial" w:hAnsi="Arial" w:cs="Arial"/>
                <w:b/>
                <w:sz w:val="21"/>
                <w:szCs w:val="21"/>
              </w:rPr>
            </w:pPr>
          </w:p>
          <w:p w14:paraId="0532E7E6" w14:textId="0CF70D7E" w:rsidR="00E426A2" w:rsidRDefault="00E426A2" w:rsidP="00CE250F">
            <w:pPr>
              <w:widowControl w:val="0"/>
              <w:suppressAutoHyphens/>
              <w:spacing w:after="0" w:line="268" w:lineRule="atLeast"/>
              <w:contextualSpacing/>
              <w:rPr>
                <w:rFonts w:ascii="Arial" w:hAnsi="Arial" w:cs="Arial"/>
                <w:b/>
                <w:sz w:val="21"/>
                <w:szCs w:val="21"/>
              </w:rPr>
            </w:pPr>
          </w:p>
          <w:p w14:paraId="30D332B8" w14:textId="6E3F040E" w:rsidR="00E426A2" w:rsidRPr="00E426A2" w:rsidRDefault="00E426A2" w:rsidP="00CE250F">
            <w:pPr>
              <w:spacing w:line="268" w:lineRule="atLeast"/>
              <w:rPr>
                <w:rFonts w:ascii="Arial" w:hAnsi="Arial" w:cs="Arial"/>
                <w:sz w:val="21"/>
                <w:szCs w:val="21"/>
              </w:rPr>
            </w:pPr>
            <w:r w:rsidRPr="00E426A2">
              <w:rPr>
                <w:rFonts w:ascii="Arial" w:hAnsi="Arial" w:cs="Arial"/>
                <w:b/>
                <w:bCs/>
                <w:sz w:val="21"/>
                <w:szCs w:val="21"/>
              </w:rPr>
              <w:t>Rodzaj i ilość odpadów przew</w:t>
            </w:r>
            <w:r w:rsidRPr="005006F3">
              <w:rPr>
                <w:rFonts w:ascii="Arial" w:hAnsi="Arial" w:cs="Arial"/>
                <w:b/>
                <w:bCs/>
                <w:sz w:val="21"/>
                <w:szCs w:val="21"/>
              </w:rPr>
              <w:t xml:space="preserve">idzianych do procesu odzysku </w:t>
            </w:r>
            <w:r w:rsidRPr="005006F3">
              <w:rPr>
                <w:rFonts w:ascii="Arial" w:hAnsi="Arial" w:cs="Arial"/>
                <w:b/>
                <w:sz w:val="21"/>
                <w:szCs w:val="21"/>
              </w:rPr>
              <w:t>R5 (Recykling lub odzysk innych materiałów nieorganicznych)</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108"/>
              <w:gridCol w:w="5542"/>
              <w:gridCol w:w="1801"/>
            </w:tblGrid>
            <w:tr w:rsidR="00E426A2" w:rsidRPr="00E426A2" w14:paraId="19CBC418" w14:textId="77777777" w:rsidTr="008710D7">
              <w:trPr>
                <w:trHeight w:val="1117"/>
                <w:tblHeader/>
              </w:trPr>
              <w:tc>
                <w:tcPr>
                  <w:tcW w:w="480" w:type="dxa"/>
                  <w:vAlign w:val="center"/>
                </w:tcPr>
                <w:p w14:paraId="09A882A2"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08" w:type="dxa"/>
                  <w:vAlign w:val="center"/>
                </w:tcPr>
                <w:p w14:paraId="20A84184"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542" w:type="dxa"/>
                  <w:vAlign w:val="center"/>
                </w:tcPr>
                <w:p w14:paraId="71E6356C"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801" w:type="dxa"/>
                  <w:vAlign w:val="center"/>
                </w:tcPr>
                <w:p w14:paraId="279C739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380B050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541F1584" w14:textId="77777777" w:rsidTr="008710D7">
              <w:trPr>
                <w:trHeight w:val="569"/>
              </w:trPr>
              <w:tc>
                <w:tcPr>
                  <w:tcW w:w="480" w:type="dxa"/>
                  <w:vAlign w:val="center"/>
                </w:tcPr>
                <w:p w14:paraId="392E8032" w14:textId="77777777" w:rsidR="00E426A2" w:rsidRPr="00E426A2" w:rsidRDefault="00E426A2" w:rsidP="00951E41">
                  <w:pPr>
                    <w:framePr w:hSpace="141" w:wrap="around" w:vAnchor="text" w:hAnchor="margin" w:x="108" w:y="-3002"/>
                    <w:numPr>
                      <w:ilvl w:val="0"/>
                      <w:numId w:val="40"/>
                    </w:numPr>
                    <w:autoSpaceDE w:val="0"/>
                    <w:autoSpaceDN w:val="0"/>
                    <w:adjustRightInd w:val="0"/>
                    <w:spacing w:after="0" w:line="268" w:lineRule="atLeast"/>
                    <w:ind w:hanging="720"/>
                    <w:contextualSpacing/>
                    <w:suppressOverlap/>
                    <w:jc w:val="center"/>
                    <w:rPr>
                      <w:rFonts w:ascii="Arial" w:hAnsi="Arial" w:cs="Arial"/>
                      <w:sz w:val="18"/>
                      <w:szCs w:val="18"/>
                    </w:rPr>
                  </w:pPr>
                </w:p>
              </w:tc>
              <w:tc>
                <w:tcPr>
                  <w:tcW w:w="1108" w:type="dxa"/>
                </w:tcPr>
                <w:p w14:paraId="47F8CFD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10 09 14 </w:t>
                  </w:r>
                </w:p>
              </w:tc>
              <w:tc>
                <w:tcPr>
                  <w:tcW w:w="5542" w:type="dxa"/>
                </w:tcPr>
                <w:p w14:paraId="2F4A1E22"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hAnsi="Arial" w:cs="Arial"/>
                      <w:sz w:val="18"/>
                      <w:szCs w:val="18"/>
                    </w:rPr>
                    <w:t xml:space="preserve">Odpadowe środki wiążące inne niż wymienione w 10 09 13 </w:t>
                  </w:r>
                </w:p>
              </w:tc>
              <w:tc>
                <w:tcPr>
                  <w:tcW w:w="1801" w:type="dxa"/>
                </w:tcPr>
                <w:p w14:paraId="4972CC94"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1 000</w:t>
                  </w:r>
                </w:p>
              </w:tc>
            </w:tr>
          </w:tbl>
          <w:p w14:paraId="18EDF74D" w14:textId="7C34FC0B" w:rsidR="005006F3" w:rsidRDefault="005006F3" w:rsidP="00CE250F">
            <w:pPr>
              <w:widowControl w:val="0"/>
              <w:suppressAutoHyphens/>
              <w:spacing w:after="0" w:line="268" w:lineRule="atLeast"/>
              <w:contextualSpacing/>
              <w:rPr>
                <w:rFonts w:ascii="Arial" w:hAnsi="Arial" w:cs="Arial"/>
                <w:b/>
                <w:sz w:val="21"/>
                <w:szCs w:val="21"/>
              </w:rPr>
            </w:pPr>
          </w:p>
          <w:p w14:paraId="17B61F3F" w14:textId="77777777" w:rsidR="005006F3" w:rsidRDefault="005006F3" w:rsidP="00CE250F">
            <w:pPr>
              <w:widowControl w:val="0"/>
              <w:suppressAutoHyphens/>
              <w:spacing w:after="0" w:line="268" w:lineRule="atLeast"/>
              <w:contextualSpacing/>
              <w:rPr>
                <w:rFonts w:ascii="Arial" w:hAnsi="Arial" w:cs="Arial"/>
                <w:b/>
                <w:sz w:val="21"/>
                <w:szCs w:val="21"/>
              </w:rPr>
            </w:pPr>
          </w:p>
          <w:p w14:paraId="2723ADD7" w14:textId="028B6E92" w:rsidR="008710D7" w:rsidRPr="008710D7" w:rsidRDefault="00E426A2" w:rsidP="00CE250F">
            <w:pPr>
              <w:spacing w:line="268" w:lineRule="atLeast"/>
              <w:rPr>
                <w:rFonts w:ascii="Arial" w:hAnsi="Arial" w:cs="Arial"/>
                <w:b/>
                <w:sz w:val="21"/>
                <w:szCs w:val="21"/>
              </w:rPr>
            </w:pPr>
            <w:r w:rsidRPr="00E426A2">
              <w:rPr>
                <w:rFonts w:ascii="Arial" w:hAnsi="Arial" w:cs="Arial"/>
                <w:b/>
                <w:bCs/>
                <w:sz w:val="21"/>
                <w:szCs w:val="21"/>
              </w:rPr>
              <w:t>Rodzaj i ilość odpadów wytworz</w:t>
            </w:r>
            <w:r w:rsidRPr="005006F3">
              <w:rPr>
                <w:rFonts w:ascii="Arial" w:hAnsi="Arial" w:cs="Arial"/>
                <w:b/>
                <w:bCs/>
                <w:sz w:val="21"/>
                <w:szCs w:val="21"/>
              </w:rPr>
              <w:t>onych w procesie odzysku</w:t>
            </w:r>
            <w:r w:rsidRPr="005006F3">
              <w:rPr>
                <w:rFonts w:ascii="Arial" w:hAnsi="Arial" w:cs="Arial"/>
                <w:b/>
                <w:sz w:val="21"/>
                <w:szCs w:val="21"/>
              </w:rPr>
              <w:t xml:space="preserve"> R5 (Recykling lub odzysk innych materiałów nieorganicznych)</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1118"/>
              <w:gridCol w:w="5594"/>
              <w:gridCol w:w="1818"/>
            </w:tblGrid>
            <w:tr w:rsidR="00E426A2" w:rsidRPr="00E426A2" w14:paraId="41E470EE" w14:textId="77777777" w:rsidTr="008710D7">
              <w:trPr>
                <w:trHeight w:val="691"/>
                <w:tblHeader/>
              </w:trPr>
              <w:tc>
                <w:tcPr>
                  <w:tcW w:w="485" w:type="dxa"/>
                  <w:vAlign w:val="center"/>
                </w:tcPr>
                <w:p w14:paraId="18D192EA"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18" w:type="dxa"/>
                  <w:vAlign w:val="center"/>
                </w:tcPr>
                <w:p w14:paraId="3AFDD4C7"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594" w:type="dxa"/>
                  <w:vAlign w:val="center"/>
                </w:tcPr>
                <w:p w14:paraId="36D8B1DB"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818" w:type="dxa"/>
                  <w:vAlign w:val="center"/>
                </w:tcPr>
                <w:p w14:paraId="322BF70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5BB1750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395F490C" w14:textId="77777777" w:rsidTr="008710D7">
              <w:trPr>
                <w:trHeight w:val="352"/>
              </w:trPr>
              <w:tc>
                <w:tcPr>
                  <w:tcW w:w="485" w:type="dxa"/>
                  <w:vAlign w:val="center"/>
                </w:tcPr>
                <w:p w14:paraId="73CD21F1" w14:textId="77777777" w:rsidR="00E426A2" w:rsidRPr="00E426A2" w:rsidRDefault="00E426A2" w:rsidP="00951E41">
                  <w:pPr>
                    <w:framePr w:hSpace="141" w:wrap="around" w:vAnchor="text" w:hAnchor="margin" w:x="108" w:y="-3002"/>
                    <w:numPr>
                      <w:ilvl w:val="0"/>
                      <w:numId w:val="41"/>
                    </w:numPr>
                    <w:autoSpaceDE w:val="0"/>
                    <w:autoSpaceDN w:val="0"/>
                    <w:adjustRightInd w:val="0"/>
                    <w:spacing w:after="0" w:line="268" w:lineRule="atLeast"/>
                    <w:ind w:hanging="720"/>
                    <w:contextualSpacing/>
                    <w:suppressOverlap/>
                    <w:rPr>
                      <w:rFonts w:ascii="Arial" w:hAnsi="Arial" w:cs="Arial"/>
                      <w:sz w:val="18"/>
                      <w:szCs w:val="18"/>
                    </w:rPr>
                  </w:pPr>
                </w:p>
              </w:tc>
              <w:tc>
                <w:tcPr>
                  <w:tcW w:w="1118" w:type="dxa"/>
                  <w:vAlign w:val="center"/>
                </w:tcPr>
                <w:p w14:paraId="1F9BFF5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10 02 01</w:t>
                  </w:r>
                </w:p>
              </w:tc>
              <w:tc>
                <w:tcPr>
                  <w:tcW w:w="5594" w:type="dxa"/>
                  <w:vAlign w:val="center"/>
                </w:tcPr>
                <w:p w14:paraId="3E9F1F32"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eastAsia="Calibri" w:hAnsi="Arial" w:cs="Arial"/>
                      <w:sz w:val="18"/>
                      <w:szCs w:val="18"/>
                    </w:rPr>
                    <w:t>Żużle z procesów wytapiania</w:t>
                  </w:r>
                </w:p>
              </w:tc>
              <w:tc>
                <w:tcPr>
                  <w:tcW w:w="1818" w:type="dxa"/>
                  <w:vAlign w:val="center"/>
                </w:tcPr>
                <w:p w14:paraId="797C874B"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980 000</w:t>
                  </w:r>
                </w:p>
              </w:tc>
            </w:tr>
            <w:tr w:rsidR="00E426A2" w:rsidRPr="00E426A2" w14:paraId="2EC649F6" w14:textId="77777777" w:rsidTr="008710D7">
              <w:trPr>
                <w:trHeight w:val="678"/>
              </w:trPr>
              <w:tc>
                <w:tcPr>
                  <w:tcW w:w="485" w:type="dxa"/>
                  <w:vAlign w:val="center"/>
                </w:tcPr>
                <w:p w14:paraId="1782347E" w14:textId="77777777" w:rsidR="00E426A2" w:rsidRPr="00E426A2" w:rsidRDefault="00E426A2" w:rsidP="00951E41">
                  <w:pPr>
                    <w:framePr w:hSpace="141" w:wrap="around" w:vAnchor="text" w:hAnchor="margin" w:x="108" w:y="-3002"/>
                    <w:numPr>
                      <w:ilvl w:val="0"/>
                      <w:numId w:val="41"/>
                    </w:numPr>
                    <w:autoSpaceDE w:val="0"/>
                    <w:autoSpaceDN w:val="0"/>
                    <w:adjustRightInd w:val="0"/>
                    <w:spacing w:after="0" w:line="268" w:lineRule="atLeast"/>
                    <w:ind w:hanging="720"/>
                    <w:contextualSpacing/>
                    <w:suppressOverlap/>
                    <w:rPr>
                      <w:rFonts w:ascii="Arial" w:hAnsi="Arial" w:cs="Arial"/>
                      <w:sz w:val="18"/>
                      <w:szCs w:val="18"/>
                    </w:rPr>
                  </w:pPr>
                </w:p>
              </w:tc>
              <w:tc>
                <w:tcPr>
                  <w:tcW w:w="1118" w:type="dxa"/>
                  <w:vAlign w:val="center"/>
                </w:tcPr>
                <w:p w14:paraId="79248529"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10 02 08</w:t>
                  </w:r>
                </w:p>
              </w:tc>
              <w:tc>
                <w:tcPr>
                  <w:tcW w:w="5594" w:type="dxa"/>
                  <w:vAlign w:val="center"/>
                </w:tcPr>
                <w:p w14:paraId="0915695D"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eastAsia="Calibri" w:hAnsi="Arial" w:cs="Arial"/>
                      <w:sz w:val="18"/>
                      <w:szCs w:val="18"/>
                    </w:rPr>
                    <w:t>Odpady stałe z oczyszczania gazów odlotowych inne niż wymienione w 10 02 07</w:t>
                  </w:r>
                </w:p>
              </w:tc>
              <w:tc>
                <w:tcPr>
                  <w:tcW w:w="1818" w:type="dxa"/>
                </w:tcPr>
                <w:p w14:paraId="1577C4D1"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20 000</w:t>
                  </w:r>
                </w:p>
              </w:tc>
            </w:tr>
            <w:tr w:rsidR="00E426A2" w:rsidRPr="00E426A2" w14:paraId="61859F54" w14:textId="77777777" w:rsidTr="008710D7">
              <w:trPr>
                <w:trHeight w:val="1044"/>
              </w:trPr>
              <w:tc>
                <w:tcPr>
                  <w:tcW w:w="485" w:type="dxa"/>
                  <w:vAlign w:val="center"/>
                </w:tcPr>
                <w:p w14:paraId="08103983" w14:textId="77777777" w:rsidR="00E426A2" w:rsidRPr="00E426A2" w:rsidRDefault="00E426A2" w:rsidP="00951E41">
                  <w:pPr>
                    <w:framePr w:hSpace="141" w:wrap="around" w:vAnchor="text" w:hAnchor="margin" w:x="108" w:y="-3002"/>
                    <w:numPr>
                      <w:ilvl w:val="0"/>
                      <w:numId w:val="41"/>
                    </w:numPr>
                    <w:autoSpaceDE w:val="0"/>
                    <w:autoSpaceDN w:val="0"/>
                    <w:adjustRightInd w:val="0"/>
                    <w:spacing w:after="0" w:line="268" w:lineRule="atLeast"/>
                    <w:ind w:hanging="720"/>
                    <w:contextualSpacing/>
                    <w:suppressOverlap/>
                    <w:rPr>
                      <w:rFonts w:ascii="Arial" w:hAnsi="Arial" w:cs="Arial"/>
                      <w:sz w:val="18"/>
                      <w:szCs w:val="18"/>
                    </w:rPr>
                  </w:pPr>
                </w:p>
              </w:tc>
              <w:tc>
                <w:tcPr>
                  <w:tcW w:w="1118" w:type="dxa"/>
                  <w:vAlign w:val="center"/>
                </w:tcPr>
                <w:p w14:paraId="717B1394"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10 02 14</w:t>
                  </w:r>
                </w:p>
              </w:tc>
              <w:tc>
                <w:tcPr>
                  <w:tcW w:w="5594" w:type="dxa"/>
                  <w:vAlign w:val="center"/>
                </w:tcPr>
                <w:p w14:paraId="19AB0F6D"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eastAsia="Calibri" w:hAnsi="Arial" w:cs="Arial"/>
                      <w:sz w:val="18"/>
                      <w:szCs w:val="18"/>
                    </w:rPr>
                    <w:t xml:space="preserve">Szlamy i osady </w:t>
                  </w:r>
                  <w:proofErr w:type="spellStart"/>
                  <w:r w:rsidRPr="00E426A2">
                    <w:rPr>
                      <w:rFonts w:ascii="Arial" w:eastAsia="Calibri" w:hAnsi="Arial" w:cs="Arial"/>
                      <w:sz w:val="18"/>
                      <w:szCs w:val="18"/>
                    </w:rPr>
                    <w:t>pofiltracyjne</w:t>
                  </w:r>
                  <w:proofErr w:type="spellEnd"/>
                  <w:r w:rsidRPr="00E426A2">
                    <w:rPr>
                      <w:rFonts w:ascii="Arial" w:eastAsia="Calibri" w:hAnsi="Arial" w:cs="Arial"/>
                      <w:sz w:val="18"/>
                      <w:szCs w:val="18"/>
                    </w:rPr>
                    <w:t xml:space="preserve"> z oczyszczania gazów odlotowych inne niż wymienione w 10 02 13</w:t>
                  </w:r>
                </w:p>
              </w:tc>
              <w:tc>
                <w:tcPr>
                  <w:tcW w:w="1818" w:type="dxa"/>
                </w:tcPr>
                <w:p w14:paraId="527B8969"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hAnsi="Arial" w:cs="Arial"/>
                      <w:b/>
                      <w:kern w:val="2"/>
                      <w:sz w:val="18"/>
                      <w:szCs w:val="18"/>
                    </w:rPr>
                  </w:pPr>
                  <w:r w:rsidRPr="00E426A2">
                    <w:rPr>
                      <w:rFonts w:ascii="Arial" w:hAnsi="Arial" w:cs="Arial"/>
                      <w:b/>
                      <w:sz w:val="18"/>
                      <w:szCs w:val="18"/>
                    </w:rPr>
                    <w:t>110 000</w:t>
                  </w:r>
                </w:p>
                <w:p w14:paraId="68535F8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sz w:val="18"/>
                      <w:szCs w:val="18"/>
                    </w:rPr>
                    <w:t>(w przeliczeniu na suchą masę)</w:t>
                  </w:r>
                </w:p>
              </w:tc>
            </w:tr>
            <w:tr w:rsidR="00E426A2" w:rsidRPr="00E426A2" w14:paraId="7EC17446" w14:textId="77777777" w:rsidTr="008710D7">
              <w:trPr>
                <w:trHeight w:val="352"/>
              </w:trPr>
              <w:tc>
                <w:tcPr>
                  <w:tcW w:w="485" w:type="dxa"/>
                  <w:vAlign w:val="center"/>
                </w:tcPr>
                <w:p w14:paraId="5E3E4410" w14:textId="77777777" w:rsidR="00E426A2" w:rsidRPr="00E426A2" w:rsidRDefault="00E426A2" w:rsidP="00951E41">
                  <w:pPr>
                    <w:framePr w:hSpace="141" w:wrap="around" w:vAnchor="text" w:hAnchor="margin" w:x="108" w:y="-3002"/>
                    <w:numPr>
                      <w:ilvl w:val="0"/>
                      <w:numId w:val="41"/>
                    </w:numPr>
                    <w:autoSpaceDE w:val="0"/>
                    <w:autoSpaceDN w:val="0"/>
                    <w:adjustRightInd w:val="0"/>
                    <w:spacing w:after="0" w:line="268" w:lineRule="atLeast"/>
                    <w:ind w:hanging="720"/>
                    <w:contextualSpacing/>
                    <w:suppressOverlap/>
                    <w:rPr>
                      <w:rFonts w:ascii="Arial" w:hAnsi="Arial" w:cs="Arial"/>
                      <w:sz w:val="18"/>
                      <w:szCs w:val="18"/>
                    </w:rPr>
                  </w:pPr>
                </w:p>
              </w:tc>
              <w:tc>
                <w:tcPr>
                  <w:tcW w:w="1118" w:type="dxa"/>
                  <w:vAlign w:val="center"/>
                </w:tcPr>
                <w:p w14:paraId="15C5FEE5"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10 02 99</w:t>
                  </w:r>
                </w:p>
              </w:tc>
              <w:tc>
                <w:tcPr>
                  <w:tcW w:w="5594" w:type="dxa"/>
                  <w:vAlign w:val="center"/>
                </w:tcPr>
                <w:p w14:paraId="67D04BF0" w14:textId="77777777" w:rsidR="00E426A2" w:rsidRPr="00E426A2" w:rsidRDefault="00E426A2" w:rsidP="00951E41">
                  <w:pPr>
                    <w:framePr w:hSpace="141" w:wrap="around" w:vAnchor="text" w:hAnchor="margin" w:x="108" w:y="-3002"/>
                    <w:spacing w:after="0" w:line="268" w:lineRule="atLeast"/>
                    <w:contextualSpacing/>
                    <w:suppressOverlap/>
                    <w:rPr>
                      <w:rFonts w:ascii="Arial" w:eastAsia="Times New Roman" w:hAnsi="Arial" w:cs="Arial"/>
                      <w:sz w:val="18"/>
                      <w:szCs w:val="18"/>
                    </w:rPr>
                  </w:pPr>
                  <w:r w:rsidRPr="00E426A2">
                    <w:rPr>
                      <w:rFonts w:ascii="Arial" w:eastAsia="Calibri" w:hAnsi="Arial" w:cs="Arial"/>
                      <w:sz w:val="18"/>
                      <w:szCs w:val="18"/>
                    </w:rPr>
                    <w:t xml:space="preserve">Inne niewymienione odpady </w:t>
                  </w:r>
                </w:p>
              </w:tc>
              <w:tc>
                <w:tcPr>
                  <w:tcW w:w="1818" w:type="dxa"/>
                </w:tcPr>
                <w:p w14:paraId="3CFE3198"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220 000</w:t>
                  </w:r>
                </w:p>
              </w:tc>
            </w:tr>
          </w:tbl>
          <w:p w14:paraId="3FD593DF" w14:textId="5E969C63" w:rsidR="00E426A2" w:rsidRDefault="00E426A2" w:rsidP="00CE250F">
            <w:pPr>
              <w:widowControl w:val="0"/>
              <w:suppressAutoHyphens/>
              <w:spacing w:after="0" w:line="268" w:lineRule="atLeast"/>
              <w:contextualSpacing/>
              <w:rPr>
                <w:rFonts w:ascii="Arial" w:hAnsi="Arial" w:cs="Arial"/>
                <w:b/>
                <w:sz w:val="21"/>
                <w:szCs w:val="21"/>
              </w:rPr>
            </w:pPr>
          </w:p>
          <w:p w14:paraId="52FA5EA6" w14:textId="70D3E865" w:rsidR="00E426A2" w:rsidRDefault="00E426A2" w:rsidP="00CE250F">
            <w:pPr>
              <w:widowControl w:val="0"/>
              <w:suppressAutoHyphens/>
              <w:spacing w:after="0" w:line="268" w:lineRule="atLeast"/>
              <w:contextualSpacing/>
              <w:rPr>
                <w:rFonts w:ascii="Arial" w:hAnsi="Arial" w:cs="Arial"/>
                <w:b/>
                <w:sz w:val="21"/>
                <w:szCs w:val="21"/>
              </w:rPr>
            </w:pPr>
          </w:p>
          <w:p w14:paraId="0C875757" w14:textId="3F2E66C4" w:rsidR="008710D7" w:rsidRDefault="008710D7" w:rsidP="00CE250F">
            <w:pPr>
              <w:widowControl w:val="0"/>
              <w:suppressAutoHyphens/>
              <w:spacing w:after="0" w:line="268" w:lineRule="atLeast"/>
              <w:contextualSpacing/>
              <w:rPr>
                <w:rFonts w:ascii="Arial" w:hAnsi="Arial" w:cs="Arial"/>
                <w:b/>
                <w:sz w:val="21"/>
                <w:szCs w:val="21"/>
              </w:rPr>
            </w:pPr>
          </w:p>
          <w:p w14:paraId="722955F3" w14:textId="36D348EF" w:rsidR="008710D7" w:rsidRDefault="008710D7" w:rsidP="00CE250F">
            <w:pPr>
              <w:widowControl w:val="0"/>
              <w:suppressAutoHyphens/>
              <w:spacing w:after="0" w:line="268" w:lineRule="atLeast"/>
              <w:contextualSpacing/>
              <w:rPr>
                <w:rFonts w:ascii="Arial" w:hAnsi="Arial" w:cs="Arial"/>
                <w:b/>
                <w:sz w:val="21"/>
                <w:szCs w:val="21"/>
              </w:rPr>
            </w:pPr>
          </w:p>
          <w:p w14:paraId="62A1C3D3" w14:textId="72E26F09" w:rsidR="008710D7" w:rsidRDefault="008710D7" w:rsidP="00CE250F">
            <w:pPr>
              <w:widowControl w:val="0"/>
              <w:suppressAutoHyphens/>
              <w:spacing w:after="0" w:line="268" w:lineRule="atLeast"/>
              <w:contextualSpacing/>
              <w:rPr>
                <w:rFonts w:ascii="Arial" w:hAnsi="Arial" w:cs="Arial"/>
                <w:b/>
                <w:sz w:val="21"/>
                <w:szCs w:val="21"/>
              </w:rPr>
            </w:pPr>
          </w:p>
          <w:p w14:paraId="49D70FA5" w14:textId="3A1D96A7" w:rsidR="008710D7" w:rsidRDefault="008710D7" w:rsidP="00CE250F">
            <w:pPr>
              <w:widowControl w:val="0"/>
              <w:suppressAutoHyphens/>
              <w:spacing w:after="0" w:line="268" w:lineRule="atLeast"/>
              <w:contextualSpacing/>
              <w:rPr>
                <w:rFonts w:ascii="Arial" w:hAnsi="Arial" w:cs="Arial"/>
                <w:b/>
                <w:sz w:val="21"/>
                <w:szCs w:val="21"/>
              </w:rPr>
            </w:pPr>
          </w:p>
          <w:p w14:paraId="1C2966AE" w14:textId="7B54DBCD" w:rsidR="00597B60" w:rsidRDefault="00597B60" w:rsidP="00CE250F">
            <w:pPr>
              <w:widowControl w:val="0"/>
              <w:suppressAutoHyphens/>
              <w:spacing w:after="0" w:line="268" w:lineRule="atLeast"/>
              <w:contextualSpacing/>
              <w:rPr>
                <w:rFonts w:ascii="Arial" w:hAnsi="Arial" w:cs="Arial"/>
                <w:b/>
                <w:sz w:val="21"/>
                <w:szCs w:val="21"/>
              </w:rPr>
            </w:pPr>
          </w:p>
          <w:p w14:paraId="01814954" w14:textId="57E6C6C0" w:rsidR="00597B60" w:rsidRDefault="00597B60" w:rsidP="00CE250F">
            <w:pPr>
              <w:widowControl w:val="0"/>
              <w:suppressAutoHyphens/>
              <w:spacing w:after="0" w:line="268" w:lineRule="atLeast"/>
              <w:contextualSpacing/>
              <w:rPr>
                <w:rFonts w:ascii="Arial" w:hAnsi="Arial" w:cs="Arial"/>
                <w:b/>
                <w:sz w:val="21"/>
                <w:szCs w:val="21"/>
              </w:rPr>
            </w:pPr>
          </w:p>
          <w:p w14:paraId="4B63862C" w14:textId="77777777" w:rsidR="00597B60" w:rsidRDefault="00597B60" w:rsidP="00CE250F">
            <w:pPr>
              <w:widowControl w:val="0"/>
              <w:suppressAutoHyphens/>
              <w:spacing w:after="0" w:line="268" w:lineRule="atLeast"/>
              <w:contextualSpacing/>
              <w:rPr>
                <w:rFonts w:ascii="Arial" w:hAnsi="Arial" w:cs="Arial"/>
                <w:b/>
                <w:sz w:val="21"/>
                <w:szCs w:val="21"/>
              </w:rPr>
            </w:pPr>
          </w:p>
          <w:p w14:paraId="35536F76" w14:textId="042F920E" w:rsidR="00E426A2" w:rsidRDefault="00E426A2" w:rsidP="00CE250F">
            <w:pPr>
              <w:widowControl w:val="0"/>
              <w:numPr>
                <w:ilvl w:val="0"/>
                <w:numId w:val="31"/>
              </w:numPr>
              <w:suppressAutoHyphens/>
              <w:spacing w:after="0" w:line="268" w:lineRule="atLeast"/>
              <w:ind w:left="284" w:hanging="284"/>
              <w:contextualSpacing/>
              <w:rPr>
                <w:rFonts w:ascii="Arial" w:hAnsi="Arial" w:cs="Arial"/>
                <w:b/>
                <w:sz w:val="21"/>
                <w:szCs w:val="21"/>
              </w:rPr>
            </w:pPr>
            <w:r>
              <w:rPr>
                <w:rFonts w:ascii="Arial" w:hAnsi="Arial" w:cs="Arial"/>
                <w:b/>
                <w:sz w:val="21"/>
                <w:szCs w:val="21"/>
              </w:rPr>
              <w:lastRenderedPageBreak/>
              <w:t>Instalacja do segregacji odpadów</w:t>
            </w:r>
          </w:p>
          <w:p w14:paraId="3002CB67" w14:textId="63D9CA5E" w:rsidR="00E426A2" w:rsidRPr="005006F3" w:rsidRDefault="00E426A2" w:rsidP="00CE250F">
            <w:pPr>
              <w:widowControl w:val="0"/>
              <w:suppressAutoHyphens/>
              <w:spacing w:after="0" w:line="268" w:lineRule="atLeast"/>
              <w:contextualSpacing/>
              <w:rPr>
                <w:rFonts w:ascii="Arial" w:hAnsi="Arial" w:cs="Arial"/>
                <w:b/>
                <w:sz w:val="21"/>
                <w:szCs w:val="21"/>
              </w:rPr>
            </w:pPr>
          </w:p>
          <w:p w14:paraId="6740F1AC" w14:textId="77777777" w:rsidR="00E426A2" w:rsidRPr="005006F3" w:rsidRDefault="00E426A2" w:rsidP="00CE250F">
            <w:pPr>
              <w:widowControl w:val="0"/>
              <w:suppressAutoHyphens/>
              <w:spacing w:after="0" w:line="268" w:lineRule="atLeast"/>
              <w:contextualSpacing/>
              <w:rPr>
                <w:rFonts w:ascii="Arial" w:hAnsi="Arial" w:cs="Arial"/>
                <w:b/>
                <w:sz w:val="21"/>
                <w:szCs w:val="21"/>
              </w:rPr>
            </w:pPr>
            <w:r w:rsidRPr="005006F3">
              <w:rPr>
                <w:rFonts w:ascii="Arial" w:hAnsi="Arial" w:cs="Arial"/>
                <w:b/>
                <w:bCs/>
                <w:sz w:val="21"/>
                <w:szCs w:val="21"/>
              </w:rPr>
              <w:t xml:space="preserve">Rodzaj i ilość odpadów przewidzianych do procesu odzysku </w:t>
            </w:r>
            <w:r w:rsidRPr="005006F3">
              <w:rPr>
                <w:rFonts w:ascii="Arial" w:hAnsi="Arial" w:cs="Arial"/>
                <w:b/>
                <w:iCs/>
                <w:sz w:val="21"/>
                <w:szCs w:val="21"/>
              </w:rPr>
              <w:t>R12 (Wymiana odpadów w celu poddania ich któremukolwiek z procesów wymienionych w pozycji R1 – R11)</w:t>
            </w:r>
          </w:p>
          <w:p w14:paraId="5A5DCE8C" w14:textId="79AD0C77" w:rsidR="00E426A2" w:rsidRDefault="00E426A2" w:rsidP="00CE250F">
            <w:pPr>
              <w:widowControl w:val="0"/>
              <w:suppressAutoHyphens/>
              <w:spacing w:after="0" w:line="268" w:lineRule="atLeast"/>
              <w:contextualSpacing/>
              <w:rPr>
                <w:rFonts w:ascii="Arial" w:hAnsi="Arial" w:cs="Arial"/>
                <w:b/>
                <w:sz w:val="21"/>
                <w:szCs w:val="21"/>
              </w:rPr>
            </w:pPr>
          </w:p>
          <w:tbl>
            <w:tblPr>
              <w:tblW w:w="90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1124"/>
              <w:gridCol w:w="5623"/>
              <w:gridCol w:w="1827"/>
            </w:tblGrid>
            <w:tr w:rsidR="00E426A2" w:rsidRPr="00E426A2" w14:paraId="706870FC" w14:textId="77777777" w:rsidTr="008710D7">
              <w:trPr>
                <w:trHeight w:val="797"/>
                <w:tblHeader/>
              </w:trPr>
              <w:tc>
                <w:tcPr>
                  <w:tcW w:w="487" w:type="dxa"/>
                  <w:vAlign w:val="center"/>
                </w:tcPr>
                <w:p w14:paraId="5E71BB0B" w14:textId="77777777" w:rsidR="00E426A2" w:rsidRPr="00E426A2" w:rsidRDefault="00E426A2"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Lp.</w:t>
                  </w:r>
                </w:p>
              </w:tc>
              <w:tc>
                <w:tcPr>
                  <w:tcW w:w="1124" w:type="dxa"/>
                  <w:vAlign w:val="center"/>
                </w:tcPr>
                <w:p w14:paraId="4C2189F5"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E426A2">
                    <w:rPr>
                      <w:rFonts w:ascii="Arial" w:eastAsia="Times New Roman" w:hAnsi="Arial" w:cs="Arial"/>
                      <w:b/>
                      <w:bCs/>
                      <w:spacing w:val="-4"/>
                      <w:sz w:val="18"/>
                      <w:szCs w:val="18"/>
                      <w:lang w:eastAsia="pl-PL"/>
                    </w:rPr>
                    <w:t>Kod odpadu</w:t>
                  </w:r>
                </w:p>
              </w:tc>
              <w:tc>
                <w:tcPr>
                  <w:tcW w:w="5623" w:type="dxa"/>
                  <w:vAlign w:val="center"/>
                </w:tcPr>
                <w:p w14:paraId="3DB66A99" w14:textId="77777777" w:rsidR="00E426A2" w:rsidRPr="00E426A2" w:rsidRDefault="00E426A2"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E426A2">
                    <w:rPr>
                      <w:rFonts w:ascii="Arial" w:eastAsia="Times New Roman" w:hAnsi="Arial" w:cs="Arial"/>
                      <w:b/>
                      <w:bCs/>
                      <w:spacing w:val="-5"/>
                      <w:sz w:val="18"/>
                      <w:szCs w:val="18"/>
                      <w:lang w:eastAsia="pl-PL"/>
                    </w:rPr>
                    <w:t>Rodzaj odpadu</w:t>
                  </w:r>
                </w:p>
              </w:tc>
              <w:tc>
                <w:tcPr>
                  <w:tcW w:w="1827" w:type="dxa"/>
                  <w:vAlign w:val="center"/>
                </w:tcPr>
                <w:p w14:paraId="1A244D5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Ilość</w:t>
                  </w:r>
                </w:p>
                <w:p w14:paraId="7DB6FF2E"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E426A2">
                    <w:rPr>
                      <w:rFonts w:ascii="Arial" w:eastAsia="Times New Roman" w:hAnsi="Arial" w:cs="Arial"/>
                      <w:b/>
                      <w:bCs/>
                      <w:sz w:val="18"/>
                      <w:szCs w:val="18"/>
                      <w:lang w:eastAsia="pl-PL"/>
                    </w:rPr>
                    <w:t>[Mg/rok]</w:t>
                  </w:r>
                </w:p>
              </w:tc>
            </w:tr>
            <w:tr w:rsidR="00E426A2" w:rsidRPr="00E426A2" w14:paraId="6AF81899" w14:textId="77777777" w:rsidTr="008710D7">
              <w:trPr>
                <w:trHeight w:val="797"/>
              </w:trPr>
              <w:tc>
                <w:tcPr>
                  <w:tcW w:w="487" w:type="dxa"/>
                  <w:vAlign w:val="center"/>
                </w:tcPr>
                <w:p w14:paraId="71C35553" w14:textId="77777777" w:rsidR="00E426A2" w:rsidRPr="00E426A2" w:rsidRDefault="00E426A2" w:rsidP="00951E41">
                  <w:pPr>
                    <w:framePr w:hSpace="141" w:wrap="around" w:vAnchor="text" w:hAnchor="margin" w:x="108" w:y="-3002"/>
                    <w:numPr>
                      <w:ilvl w:val="0"/>
                      <w:numId w:val="42"/>
                    </w:numPr>
                    <w:autoSpaceDE w:val="0"/>
                    <w:autoSpaceDN w:val="0"/>
                    <w:adjustRightInd w:val="0"/>
                    <w:spacing w:after="0" w:line="268" w:lineRule="atLeast"/>
                    <w:ind w:hanging="644"/>
                    <w:contextualSpacing/>
                    <w:suppressOverlap/>
                    <w:rPr>
                      <w:rFonts w:ascii="Arial" w:hAnsi="Arial" w:cs="Arial"/>
                      <w:sz w:val="18"/>
                      <w:szCs w:val="18"/>
                    </w:rPr>
                  </w:pPr>
                </w:p>
              </w:tc>
              <w:tc>
                <w:tcPr>
                  <w:tcW w:w="1124" w:type="dxa"/>
                  <w:vAlign w:val="center"/>
                </w:tcPr>
                <w:p w14:paraId="6DAD5300"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16 11 04</w:t>
                  </w:r>
                </w:p>
              </w:tc>
              <w:tc>
                <w:tcPr>
                  <w:tcW w:w="5623" w:type="dxa"/>
                </w:tcPr>
                <w:p w14:paraId="2D561EF6"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 xml:space="preserve">Okładziny piecowe i materiały ogniotrwałe z procesów metalurgicznych inne niż wymienione w 16 11 03 </w:t>
                  </w:r>
                </w:p>
              </w:tc>
              <w:tc>
                <w:tcPr>
                  <w:tcW w:w="1827" w:type="dxa"/>
                </w:tcPr>
                <w:p w14:paraId="5BEE95DD"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 xml:space="preserve">70 000 </w:t>
                  </w:r>
                </w:p>
              </w:tc>
            </w:tr>
            <w:tr w:rsidR="00E426A2" w:rsidRPr="00E426A2" w14:paraId="53BF337D" w14:textId="77777777" w:rsidTr="008710D7">
              <w:trPr>
                <w:trHeight w:val="797"/>
              </w:trPr>
              <w:tc>
                <w:tcPr>
                  <w:tcW w:w="487" w:type="dxa"/>
                  <w:vAlign w:val="center"/>
                </w:tcPr>
                <w:p w14:paraId="4AD49334" w14:textId="77777777" w:rsidR="00E426A2" w:rsidRPr="00E426A2" w:rsidRDefault="00E426A2" w:rsidP="00951E41">
                  <w:pPr>
                    <w:framePr w:hSpace="141" w:wrap="around" w:vAnchor="text" w:hAnchor="margin" w:x="108" w:y="-3002"/>
                    <w:numPr>
                      <w:ilvl w:val="0"/>
                      <w:numId w:val="42"/>
                    </w:numPr>
                    <w:autoSpaceDE w:val="0"/>
                    <w:autoSpaceDN w:val="0"/>
                    <w:adjustRightInd w:val="0"/>
                    <w:spacing w:after="0" w:line="268" w:lineRule="atLeast"/>
                    <w:ind w:left="0" w:firstLine="0"/>
                    <w:contextualSpacing/>
                    <w:suppressOverlap/>
                    <w:rPr>
                      <w:rFonts w:ascii="Arial" w:hAnsi="Arial" w:cs="Arial"/>
                      <w:sz w:val="18"/>
                      <w:szCs w:val="18"/>
                    </w:rPr>
                  </w:pPr>
                </w:p>
              </w:tc>
              <w:tc>
                <w:tcPr>
                  <w:tcW w:w="1124" w:type="dxa"/>
                  <w:vAlign w:val="center"/>
                </w:tcPr>
                <w:p w14:paraId="582001D7"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16 11 06</w:t>
                  </w:r>
                </w:p>
              </w:tc>
              <w:tc>
                <w:tcPr>
                  <w:tcW w:w="5623" w:type="dxa"/>
                </w:tcPr>
                <w:p w14:paraId="5EF367AD"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 xml:space="preserve">Okładziny piecowe i materiały ogniotrwałe z procesów niemetalurgicznych inne niż wymienione w 16 11 05 </w:t>
                  </w:r>
                </w:p>
              </w:tc>
              <w:tc>
                <w:tcPr>
                  <w:tcW w:w="1827" w:type="dxa"/>
                </w:tcPr>
                <w:p w14:paraId="3ADD3822"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1 000</w:t>
                  </w:r>
                </w:p>
              </w:tc>
            </w:tr>
            <w:tr w:rsidR="00E426A2" w:rsidRPr="00E426A2" w14:paraId="0D346FB8" w14:textId="77777777" w:rsidTr="008710D7">
              <w:trPr>
                <w:trHeight w:val="406"/>
              </w:trPr>
              <w:tc>
                <w:tcPr>
                  <w:tcW w:w="487" w:type="dxa"/>
                  <w:vAlign w:val="center"/>
                </w:tcPr>
                <w:p w14:paraId="692712A8" w14:textId="77777777" w:rsidR="00E426A2" w:rsidRPr="00E426A2" w:rsidRDefault="00E426A2" w:rsidP="00951E41">
                  <w:pPr>
                    <w:framePr w:hSpace="141" w:wrap="around" w:vAnchor="text" w:hAnchor="margin" w:x="108" w:y="-3002"/>
                    <w:numPr>
                      <w:ilvl w:val="0"/>
                      <w:numId w:val="42"/>
                    </w:numPr>
                    <w:autoSpaceDE w:val="0"/>
                    <w:autoSpaceDN w:val="0"/>
                    <w:adjustRightInd w:val="0"/>
                    <w:spacing w:after="0" w:line="268" w:lineRule="atLeast"/>
                    <w:ind w:left="0" w:firstLine="0"/>
                    <w:contextualSpacing/>
                    <w:suppressOverlap/>
                    <w:rPr>
                      <w:rFonts w:ascii="Arial" w:hAnsi="Arial" w:cs="Arial"/>
                      <w:sz w:val="18"/>
                      <w:szCs w:val="18"/>
                    </w:rPr>
                  </w:pPr>
                </w:p>
              </w:tc>
              <w:tc>
                <w:tcPr>
                  <w:tcW w:w="1124" w:type="dxa"/>
                  <w:vAlign w:val="center"/>
                </w:tcPr>
                <w:p w14:paraId="1B03A57A"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16 07 99</w:t>
                  </w:r>
                </w:p>
              </w:tc>
              <w:tc>
                <w:tcPr>
                  <w:tcW w:w="5623" w:type="dxa"/>
                </w:tcPr>
                <w:p w14:paraId="75F0091E" w14:textId="77777777" w:rsidR="00E426A2" w:rsidRPr="00E426A2" w:rsidRDefault="00E426A2"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E426A2">
                    <w:rPr>
                      <w:rFonts w:ascii="Arial" w:hAnsi="Arial" w:cs="Arial"/>
                      <w:sz w:val="18"/>
                      <w:szCs w:val="18"/>
                    </w:rPr>
                    <w:t xml:space="preserve">Inne niewymienione odpady </w:t>
                  </w:r>
                </w:p>
              </w:tc>
              <w:tc>
                <w:tcPr>
                  <w:tcW w:w="1827" w:type="dxa"/>
                </w:tcPr>
                <w:p w14:paraId="149AAEE6" w14:textId="77777777" w:rsidR="00E426A2" w:rsidRPr="00E426A2" w:rsidRDefault="00E426A2"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E426A2">
                    <w:rPr>
                      <w:rFonts w:ascii="Arial" w:hAnsi="Arial" w:cs="Arial"/>
                      <w:b/>
                      <w:sz w:val="18"/>
                      <w:szCs w:val="18"/>
                    </w:rPr>
                    <w:t>7 000</w:t>
                  </w:r>
                </w:p>
              </w:tc>
            </w:tr>
          </w:tbl>
          <w:p w14:paraId="491F9D1F" w14:textId="2FAEA83B" w:rsidR="00E426A2" w:rsidRDefault="00E426A2" w:rsidP="00CE250F">
            <w:pPr>
              <w:widowControl w:val="0"/>
              <w:suppressAutoHyphens/>
              <w:spacing w:after="0" w:line="268" w:lineRule="atLeast"/>
              <w:contextualSpacing/>
              <w:rPr>
                <w:rFonts w:ascii="Arial" w:hAnsi="Arial" w:cs="Arial"/>
                <w:b/>
                <w:sz w:val="21"/>
                <w:szCs w:val="21"/>
              </w:rPr>
            </w:pPr>
          </w:p>
          <w:p w14:paraId="5A78B6B9" w14:textId="6406C87F" w:rsidR="00E426A2" w:rsidRDefault="00E426A2" w:rsidP="00CE250F">
            <w:pPr>
              <w:widowControl w:val="0"/>
              <w:suppressAutoHyphens/>
              <w:spacing w:after="0" w:line="268" w:lineRule="atLeast"/>
              <w:contextualSpacing/>
              <w:rPr>
                <w:rFonts w:ascii="Arial" w:hAnsi="Arial" w:cs="Arial"/>
                <w:b/>
                <w:sz w:val="21"/>
                <w:szCs w:val="21"/>
              </w:rPr>
            </w:pPr>
          </w:p>
          <w:p w14:paraId="7346A28D" w14:textId="6DE78579" w:rsidR="00E426A2" w:rsidRDefault="00EC177F" w:rsidP="00CE250F">
            <w:pPr>
              <w:widowControl w:val="0"/>
              <w:suppressAutoHyphens/>
              <w:spacing w:after="0" w:line="268" w:lineRule="atLeast"/>
              <w:contextualSpacing/>
              <w:rPr>
                <w:rFonts w:ascii="Arial" w:hAnsi="Arial" w:cs="Arial"/>
                <w:b/>
                <w:sz w:val="21"/>
                <w:szCs w:val="21"/>
              </w:rPr>
            </w:pPr>
            <w:r>
              <w:rPr>
                <w:rFonts w:ascii="Arial" w:hAnsi="Arial" w:cs="Arial"/>
                <w:b/>
                <w:sz w:val="21"/>
                <w:szCs w:val="21"/>
              </w:rPr>
              <w:t>Rodzaj i ilość odpadów wytworzonych w procesie odzysku R12 (</w:t>
            </w:r>
            <w:r w:rsidR="00BE6357">
              <w:rPr>
                <w:rFonts w:ascii="Arial" w:hAnsi="Arial" w:cs="Arial"/>
                <w:b/>
                <w:sz w:val="21"/>
                <w:szCs w:val="21"/>
              </w:rPr>
              <w:t>Wymiana odpadów w celu poddania ich któremukolwiek z procesów wymienionych w pozycji R1 – R11)</w:t>
            </w:r>
          </w:p>
          <w:p w14:paraId="5A0ADDB0" w14:textId="441F23CB" w:rsidR="00BE6357" w:rsidRDefault="00BE6357" w:rsidP="00CE250F">
            <w:pPr>
              <w:widowControl w:val="0"/>
              <w:suppressAutoHyphens/>
              <w:spacing w:after="0" w:line="268" w:lineRule="atLeast"/>
              <w:contextualSpacing/>
              <w:rPr>
                <w:rFonts w:ascii="Arial" w:hAnsi="Arial" w:cs="Arial"/>
                <w:b/>
                <w:sz w:val="21"/>
                <w:szCs w:val="21"/>
              </w:rPr>
            </w:pPr>
          </w:p>
          <w:tbl>
            <w:tblPr>
              <w:tblW w:w="91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131"/>
              <w:gridCol w:w="5658"/>
              <w:gridCol w:w="1839"/>
            </w:tblGrid>
            <w:tr w:rsidR="00BE6357" w:rsidRPr="00BE6357" w14:paraId="3223ABC9" w14:textId="77777777" w:rsidTr="008710D7">
              <w:trPr>
                <w:trHeight w:val="780"/>
                <w:tblHeader/>
              </w:trPr>
              <w:tc>
                <w:tcPr>
                  <w:tcW w:w="490" w:type="dxa"/>
                  <w:vAlign w:val="center"/>
                </w:tcPr>
                <w:p w14:paraId="2C31A190" w14:textId="77777777" w:rsidR="00BE6357" w:rsidRPr="00BE6357" w:rsidRDefault="00BE6357"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BE6357">
                    <w:rPr>
                      <w:rFonts w:ascii="Arial" w:eastAsia="Times New Roman" w:hAnsi="Arial" w:cs="Arial"/>
                      <w:b/>
                      <w:bCs/>
                      <w:sz w:val="18"/>
                      <w:szCs w:val="18"/>
                      <w:lang w:eastAsia="pl-PL"/>
                    </w:rPr>
                    <w:t>Lp.</w:t>
                  </w:r>
                </w:p>
              </w:tc>
              <w:tc>
                <w:tcPr>
                  <w:tcW w:w="1131" w:type="dxa"/>
                  <w:vAlign w:val="center"/>
                </w:tcPr>
                <w:p w14:paraId="070FCD8F" w14:textId="77777777" w:rsidR="00BE6357" w:rsidRPr="00BE6357" w:rsidRDefault="00BE6357"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BE6357">
                    <w:rPr>
                      <w:rFonts w:ascii="Arial" w:eastAsia="Times New Roman" w:hAnsi="Arial" w:cs="Arial"/>
                      <w:b/>
                      <w:bCs/>
                      <w:spacing w:val="-4"/>
                      <w:sz w:val="18"/>
                      <w:szCs w:val="18"/>
                      <w:lang w:eastAsia="pl-PL"/>
                    </w:rPr>
                    <w:t>Kod odpadu</w:t>
                  </w:r>
                </w:p>
              </w:tc>
              <w:tc>
                <w:tcPr>
                  <w:tcW w:w="5658" w:type="dxa"/>
                  <w:vAlign w:val="center"/>
                </w:tcPr>
                <w:p w14:paraId="044D9BED" w14:textId="77777777" w:rsidR="00BE6357" w:rsidRPr="00BE6357" w:rsidRDefault="00BE6357"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BE6357">
                    <w:rPr>
                      <w:rFonts w:ascii="Arial" w:eastAsia="Times New Roman" w:hAnsi="Arial" w:cs="Arial"/>
                      <w:b/>
                      <w:bCs/>
                      <w:spacing w:val="-5"/>
                      <w:sz w:val="18"/>
                      <w:szCs w:val="18"/>
                      <w:lang w:eastAsia="pl-PL"/>
                    </w:rPr>
                    <w:t>Rodzaj odpadu</w:t>
                  </w:r>
                </w:p>
              </w:tc>
              <w:tc>
                <w:tcPr>
                  <w:tcW w:w="1839" w:type="dxa"/>
                  <w:vAlign w:val="center"/>
                </w:tcPr>
                <w:p w14:paraId="306396AF"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BE6357">
                    <w:rPr>
                      <w:rFonts w:ascii="Arial" w:eastAsia="Times New Roman" w:hAnsi="Arial" w:cs="Arial"/>
                      <w:b/>
                      <w:bCs/>
                      <w:sz w:val="18"/>
                      <w:szCs w:val="18"/>
                      <w:lang w:eastAsia="pl-PL"/>
                    </w:rPr>
                    <w:t>Ilość</w:t>
                  </w:r>
                </w:p>
                <w:p w14:paraId="77988B44"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BE6357">
                    <w:rPr>
                      <w:rFonts w:ascii="Arial" w:eastAsia="Times New Roman" w:hAnsi="Arial" w:cs="Arial"/>
                      <w:b/>
                      <w:bCs/>
                      <w:sz w:val="18"/>
                      <w:szCs w:val="18"/>
                      <w:lang w:eastAsia="pl-PL"/>
                    </w:rPr>
                    <w:t>[Mg/rok]</w:t>
                  </w:r>
                </w:p>
              </w:tc>
            </w:tr>
            <w:tr w:rsidR="00BE6357" w:rsidRPr="00BE6357" w14:paraId="674BCEEE" w14:textId="77777777" w:rsidTr="008710D7">
              <w:trPr>
                <w:trHeight w:val="780"/>
              </w:trPr>
              <w:tc>
                <w:tcPr>
                  <w:tcW w:w="490" w:type="dxa"/>
                  <w:vAlign w:val="center"/>
                </w:tcPr>
                <w:p w14:paraId="1D821012" w14:textId="77777777" w:rsidR="00BE6357" w:rsidRPr="00BE6357" w:rsidRDefault="00BE6357" w:rsidP="00951E41">
                  <w:pPr>
                    <w:framePr w:hSpace="141" w:wrap="around" w:vAnchor="text" w:hAnchor="margin" w:x="108" w:y="-3002"/>
                    <w:numPr>
                      <w:ilvl w:val="0"/>
                      <w:numId w:val="43"/>
                    </w:numPr>
                    <w:autoSpaceDE w:val="0"/>
                    <w:autoSpaceDN w:val="0"/>
                    <w:adjustRightInd w:val="0"/>
                    <w:spacing w:after="0" w:line="268" w:lineRule="atLeast"/>
                    <w:ind w:hanging="644"/>
                    <w:contextualSpacing/>
                    <w:suppressOverlap/>
                    <w:rPr>
                      <w:rFonts w:ascii="Arial" w:hAnsi="Arial" w:cs="Arial"/>
                      <w:sz w:val="18"/>
                      <w:szCs w:val="18"/>
                    </w:rPr>
                  </w:pPr>
                </w:p>
              </w:tc>
              <w:tc>
                <w:tcPr>
                  <w:tcW w:w="1131" w:type="dxa"/>
                  <w:vAlign w:val="center"/>
                </w:tcPr>
                <w:p w14:paraId="21AF320C"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16 11 04</w:t>
                  </w:r>
                </w:p>
              </w:tc>
              <w:tc>
                <w:tcPr>
                  <w:tcW w:w="5658" w:type="dxa"/>
                </w:tcPr>
                <w:p w14:paraId="591FAFFA" w14:textId="77777777" w:rsidR="00BE6357" w:rsidRPr="00BE6357" w:rsidRDefault="00BE6357"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BE6357">
                    <w:rPr>
                      <w:rFonts w:ascii="Arial" w:hAnsi="Arial" w:cs="Arial"/>
                      <w:sz w:val="18"/>
                      <w:szCs w:val="18"/>
                    </w:rPr>
                    <w:t xml:space="preserve">Okładziny piecowe i materiały ogniotrwałe z procesów metalurgicznych inne niż wymienione w 16 11 03 </w:t>
                  </w:r>
                </w:p>
              </w:tc>
              <w:tc>
                <w:tcPr>
                  <w:tcW w:w="1839" w:type="dxa"/>
                  <w:vAlign w:val="center"/>
                </w:tcPr>
                <w:p w14:paraId="2FAEFDD0"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65 000</w:t>
                  </w:r>
                </w:p>
              </w:tc>
            </w:tr>
            <w:tr w:rsidR="00BE6357" w:rsidRPr="00BE6357" w14:paraId="2AF789A8" w14:textId="77777777" w:rsidTr="008710D7">
              <w:trPr>
                <w:trHeight w:val="780"/>
              </w:trPr>
              <w:tc>
                <w:tcPr>
                  <w:tcW w:w="490" w:type="dxa"/>
                  <w:vAlign w:val="center"/>
                </w:tcPr>
                <w:p w14:paraId="624E6D68" w14:textId="77777777" w:rsidR="00BE6357" w:rsidRPr="00BE6357" w:rsidRDefault="00BE6357" w:rsidP="00951E41">
                  <w:pPr>
                    <w:framePr w:hSpace="141" w:wrap="around" w:vAnchor="text" w:hAnchor="margin" w:x="108" w:y="-3002"/>
                    <w:numPr>
                      <w:ilvl w:val="0"/>
                      <w:numId w:val="43"/>
                    </w:numPr>
                    <w:autoSpaceDE w:val="0"/>
                    <w:autoSpaceDN w:val="0"/>
                    <w:adjustRightInd w:val="0"/>
                    <w:spacing w:after="0" w:line="268" w:lineRule="atLeast"/>
                    <w:ind w:left="0" w:firstLine="0"/>
                    <w:contextualSpacing/>
                    <w:suppressOverlap/>
                    <w:rPr>
                      <w:rFonts w:ascii="Arial" w:hAnsi="Arial" w:cs="Arial"/>
                      <w:sz w:val="18"/>
                      <w:szCs w:val="18"/>
                    </w:rPr>
                  </w:pPr>
                </w:p>
              </w:tc>
              <w:tc>
                <w:tcPr>
                  <w:tcW w:w="1131" w:type="dxa"/>
                  <w:vAlign w:val="center"/>
                </w:tcPr>
                <w:p w14:paraId="75C80CAA"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16 11 06</w:t>
                  </w:r>
                </w:p>
              </w:tc>
              <w:tc>
                <w:tcPr>
                  <w:tcW w:w="5658" w:type="dxa"/>
                </w:tcPr>
                <w:p w14:paraId="169AC674" w14:textId="77777777" w:rsidR="00BE6357" w:rsidRPr="00BE6357" w:rsidRDefault="00BE6357"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BE6357">
                    <w:rPr>
                      <w:rFonts w:ascii="Arial" w:hAnsi="Arial" w:cs="Arial"/>
                      <w:sz w:val="18"/>
                      <w:szCs w:val="18"/>
                    </w:rPr>
                    <w:t xml:space="preserve">Okładziny piecowe i materiały ogniotrwałe z procesów niemetalurgicznych inne niż wymienione w 16 11 05 </w:t>
                  </w:r>
                </w:p>
              </w:tc>
              <w:tc>
                <w:tcPr>
                  <w:tcW w:w="1839" w:type="dxa"/>
                  <w:vAlign w:val="center"/>
                </w:tcPr>
                <w:p w14:paraId="4ABC0ACF"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1 000</w:t>
                  </w:r>
                </w:p>
              </w:tc>
            </w:tr>
            <w:tr w:rsidR="00BE6357" w:rsidRPr="00BE6357" w14:paraId="2BFDD181" w14:textId="77777777" w:rsidTr="008710D7">
              <w:trPr>
                <w:trHeight w:val="382"/>
              </w:trPr>
              <w:tc>
                <w:tcPr>
                  <w:tcW w:w="490" w:type="dxa"/>
                  <w:vAlign w:val="center"/>
                </w:tcPr>
                <w:p w14:paraId="7568BF6E" w14:textId="77777777" w:rsidR="00BE6357" w:rsidRPr="00BE6357" w:rsidRDefault="00BE6357" w:rsidP="00951E41">
                  <w:pPr>
                    <w:framePr w:hSpace="141" w:wrap="around" w:vAnchor="text" w:hAnchor="margin" w:x="108" w:y="-3002"/>
                    <w:numPr>
                      <w:ilvl w:val="0"/>
                      <w:numId w:val="43"/>
                    </w:numPr>
                    <w:autoSpaceDE w:val="0"/>
                    <w:autoSpaceDN w:val="0"/>
                    <w:adjustRightInd w:val="0"/>
                    <w:spacing w:after="0" w:line="268" w:lineRule="atLeast"/>
                    <w:ind w:left="0" w:firstLine="0"/>
                    <w:contextualSpacing/>
                    <w:suppressOverlap/>
                    <w:rPr>
                      <w:rFonts w:ascii="Arial" w:hAnsi="Arial" w:cs="Arial"/>
                      <w:sz w:val="18"/>
                      <w:szCs w:val="18"/>
                    </w:rPr>
                  </w:pPr>
                </w:p>
              </w:tc>
              <w:tc>
                <w:tcPr>
                  <w:tcW w:w="1131" w:type="dxa"/>
                  <w:vAlign w:val="center"/>
                </w:tcPr>
                <w:p w14:paraId="4E84D127"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BE6357">
                    <w:rPr>
                      <w:rFonts w:ascii="Arial" w:hAnsi="Arial" w:cs="Arial"/>
                      <w:b/>
                      <w:sz w:val="18"/>
                      <w:szCs w:val="18"/>
                    </w:rPr>
                    <w:t>19 12 02</w:t>
                  </w:r>
                </w:p>
              </w:tc>
              <w:tc>
                <w:tcPr>
                  <w:tcW w:w="5658" w:type="dxa"/>
                </w:tcPr>
                <w:p w14:paraId="5858981D" w14:textId="77777777" w:rsidR="00BE6357" w:rsidRPr="00BE6357" w:rsidRDefault="00BE6357"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BE6357">
                    <w:rPr>
                      <w:rFonts w:ascii="Arial" w:hAnsi="Arial" w:cs="Arial"/>
                      <w:sz w:val="18"/>
                      <w:szCs w:val="18"/>
                    </w:rPr>
                    <w:t>Metale żelazne</w:t>
                  </w:r>
                </w:p>
              </w:tc>
              <w:tc>
                <w:tcPr>
                  <w:tcW w:w="1839" w:type="dxa"/>
                </w:tcPr>
                <w:p w14:paraId="59D06D4C"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10 000</w:t>
                  </w:r>
                </w:p>
              </w:tc>
            </w:tr>
            <w:tr w:rsidR="00BE6357" w:rsidRPr="00BE6357" w14:paraId="4BA4B1A5" w14:textId="77777777" w:rsidTr="008710D7">
              <w:trPr>
                <w:trHeight w:val="397"/>
              </w:trPr>
              <w:tc>
                <w:tcPr>
                  <w:tcW w:w="490" w:type="dxa"/>
                  <w:vAlign w:val="center"/>
                </w:tcPr>
                <w:p w14:paraId="435B13FC" w14:textId="77777777" w:rsidR="00BE6357" w:rsidRPr="00BE6357" w:rsidRDefault="00BE6357" w:rsidP="00951E41">
                  <w:pPr>
                    <w:framePr w:hSpace="141" w:wrap="around" w:vAnchor="text" w:hAnchor="margin" w:x="108" w:y="-3002"/>
                    <w:numPr>
                      <w:ilvl w:val="0"/>
                      <w:numId w:val="43"/>
                    </w:numPr>
                    <w:autoSpaceDE w:val="0"/>
                    <w:autoSpaceDN w:val="0"/>
                    <w:adjustRightInd w:val="0"/>
                    <w:spacing w:after="0" w:line="268" w:lineRule="atLeast"/>
                    <w:ind w:left="0" w:firstLine="0"/>
                    <w:contextualSpacing/>
                    <w:suppressOverlap/>
                    <w:rPr>
                      <w:rFonts w:ascii="Arial" w:hAnsi="Arial" w:cs="Arial"/>
                      <w:sz w:val="18"/>
                      <w:szCs w:val="18"/>
                    </w:rPr>
                  </w:pPr>
                </w:p>
              </w:tc>
              <w:tc>
                <w:tcPr>
                  <w:tcW w:w="1131" w:type="dxa"/>
                  <w:vAlign w:val="center"/>
                </w:tcPr>
                <w:p w14:paraId="181A8763"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eastAsia="Times New Roman" w:hAnsi="Arial" w:cs="Arial"/>
                      <w:b/>
                      <w:sz w:val="18"/>
                      <w:szCs w:val="18"/>
                    </w:rPr>
                    <w:t>19 12 09</w:t>
                  </w:r>
                </w:p>
              </w:tc>
              <w:tc>
                <w:tcPr>
                  <w:tcW w:w="5658" w:type="dxa"/>
                </w:tcPr>
                <w:p w14:paraId="4CC89677" w14:textId="77777777" w:rsidR="00BE6357" w:rsidRPr="00BE6357" w:rsidRDefault="00BE6357"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BE6357">
                    <w:rPr>
                      <w:rFonts w:ascii="Arial" w:hAnsi="Arial" w:cs="Arial"/>
                      <w:sz w:val="18"/>
                      <w:szCs w:val="18"/>
                    </w:rPr>
                    <w:t>Minerały (np. piasek, kamienie)</w:t>
                  </w:r>
                </w:p>
              </w:tc>
              <w:tc>
                <w:tcPr>
                  <w:tcW w:w="1839" w:type="dxa"/>
                </w:tcPr>
                <w:p w14:paraId="4641213B"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5 000</w:t>
                  </w:r>
                </w:p>
              </w:tc>
            </w:tr>
            <w:tr w:rsidR="00BE6357" w:rsidRPr="00BE6357" w14:paraId="485A7699" w14:textId="77777777" w:rsidTr="008710D7">
              <w:trPr>
                <w:trHeight w:val="780"/>
              </w:trPr>
              <w:tc>
                <w:tcPr>
                  <w:tcW w:w="490" w:type="dxa"/>
                  <w:vAlign w:val="center"/>
                </w:tcPr>
                <w:p w14:paraId="083FDF49" w14:textId="77777777" w:rsidR="00BE6357" w:rsidRPr="00BE6357" w:rsidRDefault="00BE6357" w:rsidP="00951E41">
                  <w:pPr>
                    <w:framePr w:hSpace="141" w:wrap="around" w:vAnchor="text" w:hAnchor="margin" w:x="108" w:y="-3002"/>
                    <w:numPr>
                      <w:ilvl w:val="0"/>
                      <w:numId w:val="43"/>
                    </w:numPr>
                    <w:autoSpaceDE w:val="0"/>
                    <w:autoSpaceDN w:val="0"/>
                    <w:adjustRightInd w:val="0"/>
                    <w:spacing w:after="0" w:line="268" w:lineRule="atLeast"/>
                    <w:ind w:left="0" w:firstLine="0"/>
                    <w:contextualSpacing/>
                    <w:suppressOverlap/>
                    <w:rPr>
                      <w:rFonts w:ascii="Arial" w:hAnsi="Arial" w:cs="Arial"/>
                      <w:sz w:val="18"/>
                      <w:szCs w:val="18"/>
                    </w:rPr>
                  </w:pPr>
                </w:p>
              </w:tc>
              <w:tc>
                <w:tcPr>
                  <w:tcW w:w="1131" w:type="dxa"/>
                  <w:vAlign w:val="center"/>
                </w:tcPr>
                <w:p w14:paraId="1565ACEB"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eastAsia="Times New Roman" w:hAnsi="Arial" w:cs="Arial"/>
                      <w:b/>
                      <w:sz w:val="18"/>
                      <w:szCs w:val="18"/>
                    </w:rPr>
                    <w:t>19 12 12</w:t>
                  </w:r>
                </w:p>
              </w:tc>
              <w:tc>
                <w:tcPr>
                  <w:tcW w:w="5658" w:type="dxa"/>
                </w:tcPr>
                <w:p w14:paraId="78A76C17" w14:textId="20C782FE" w:rsidR="00BE6357" w:rsidRPr="00BE6357" w:rsidRDefault="00BE6357"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BE6357">
                    <w:rPr>
                      <w:rFonts w:ascii="Arial" w:hAnsi="Arial" w:cs="Arial"/>
                      <w:sz w:val="18"/>
                      <w:szCs w:val="18"/>
                    </w:rPr>
                    <w:t xml:space="preserve">Inne odpady (w tym zmieszane substancje i przedmioty) </w:t>
                  </w:r>
                  <w:r w:rsidR="00624F94">
                    <w:rPr>
                      <w:rFonts w:ascii="Arial" w:hAnsi="Arial" w:cs="Arial"/>
                      <w:sz w:val="18"/>
                      <w:szCs w:val="18"/>
                    </w:rPr>
                    <w:br/>
                  </w:r>
                  <w:r w:rsidRPr="00BE6357">
                    <w:rPr>
                      <w:rFonts w:ascii="Arial" w:hAnsi="Arial" w:cs="Arial"/>
                      <w:sz w:val="18"/>
                      <w:szCs w:val="18"/>
                    </w:rPr>
                    <w:t>z mechanicznej obróbki odpadów inne niż wymienione w 19 12 11</w:t>
                  </w:r>
                </w:p>
              </w:tc>
              <w:tc>
                <w:tcPr>
                  <w:tcW w:w="1839" w:type="dxa"/>
                </w:tcPr>
                <w:p w14:paraId="49EA9B73" w14:textId="77777777" w:rsidR="00BE6357" w:rsidRPr="00BE6357" w:rsidRDefault="00BE6357"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BE6357">
                    <w:rPr>
                      <w:rFonts w:ascii="Arial" w:hAnsi="Arial" w:cs="Arial"/>
                      <w:b/>
                      <w:sz w:val="18"/>
                      <w:szCs w:val="18"/>
                    </w:rPr>
                    <w:t>50 000</w:t>
                  </w:r>
                </w:p>
              </w:tc>
            </w:tr>
          </w:tbl>
          <w:p w14:paraId="03870A56" w14:textId="205148F1" w:rsidR="00BE6357" w:rsidRDefault="00BE6357" w:rsidP="00CE250F">
            <w:pPr>
              <w:widowControl w:val="0"/>
              <w:suppressAutoHyphens/>
              <w:spacing w:after="0" w:line="268" w:lineRule="atLeast"/>
              <w:contextualSpacing/>
              <w:rPr>
                <w:rFonts w:ascii="Arial" w:hAnsi="Arial" w:cs="Arial"/>
                <w:b/>
                <w:sz w:val="21"/>
                <w:szCs w:val="21"/>
              </w:rPr>
            </w:pPr>
          </w:p>
          <w:p w14:paraId="6AFB78AF" w14:textId="1D4EA90F" w:rsidR="00BE6357" w:rsidRPr="00F73180" w:rsidRDefault="00BE6357" w:rsidP="00CE250F">
            <w:pPr>
              <w:widowControl w:val="0"/>
              <w:suppressAutoHyphens/>
              <w:spacing w:after="0" w:line="268" w:lineRule="atLeast"/>
              <w:contextualSpacing/>
              <w:rPr>
                <w:rFonts w:ascii="Arial" w:hAnsi="Arial" w:cs="Arial"/>
                <w:b/>
                <w:sz w:val="21"/>
                <w:szCs w:val="21"/>
              </w:rPr>
            </w:pPr>
            <w:r w:rsidRPr="00F73180">
              <w:rPr>
                <w:rFonts w:ascii="Arial" w:hAnsi="Arial" w:cs="Arial"/>
                <w:b/>
                <w:sz w:val="21"/>
                <w:szCs w:val="21"/>
              </w:rPr>
              <w:t xml:space="preserve">Łączna masa odpadów </w:t>
            </w:r>
            <w:r w:rsidR="00EA1A57" w:rsidRPr="00F73180">
              <w:rPr>
                <w:rFonts w:ascii="Arial" w:hAnsi="Arial" w:cs="Arial"/>
                <w:b/>
                <w:sz w:val="21"/>
                <w:szCs w:val="21"/>
              </w:rPr>
              <w:t xml:space="preserve">przewidzianych do wytworzenia w ciągu roku nie przekroczy </w:t>
            </w:r>
            <w:r w:rsidR="00F73180">
              <w:rPr>
                <w:rFonts w:ascii="Arial" w:hAnsi="Arial" w:cs="Arial"/>
                <w:b/>
                <w:sz w:val="21"/>
                <w:szCs w:val="21"/>
              </w:rPr>
              <w:br/>
            </w:r>
            <w:r w:rsidR="00EA1A57" w:rsidRPr="00F73180">
              <w:rPr>
                <w:rFonts w:ascii="Arial" w:hAnsi="Arial" w:cs="Arial"/>
                <w:b/>
                <w:sz w:val="21"/>
                <w:szCs w:val="21"/>
              </w:rPr>
              <w:t>78 000 Mg.</w:t>
            </w:r>
          </w:p>
          <w:p w14:paraId="20C12454" w14:textId="457931D6" w:rsidR="003E1F56" w:rsidRPr="00F73180" w:rsidRDefault="003E1F56" w:rsidP="00CE250F">
            <w:pPr>
              <w:widowControl w:val="0"/>
              <w:suppressAutoHyphens/>
              <w:spacing w:after="0" w:line="268" w:lineRule="atLeast"/>
              <w:contextualSpacing/>
              <w:rPr>
                <w:rFonts w:ascii="Arial" w:hAnsi="Arial" w:cs="Arial"/>
                <w:b/>
                <w:sz w:val="21"/>
                <w:szCs w:val="21"/>
              </w:rPr>
            </w:pPr>
          </w:p>
          <w:p w14:paraId="764A44B1" w14:textId="62F96CAB" w:rsidR="008710D7" w:rsidRDefault="003E1F56" w:rsidP="00CE250F">
            <w:pPr>
              <w:widowControl w:val="0"/>
              <w:suppressAutoHyphens/>
              <w:spacing w:after="0" w:line="268" w:lineRule="atLeast"/>
              <w:contextualSpacing/>
              <w:rPr>
                <w:rFonts w:ascii="Arial" w:hAnsi="Arial" w:cs="Arial"/>
                <w:sz w:val="21"/>
                <w:szCs w:val="21"/>
              </w:rPr>
            </w:pPr>
            <w:r w:rsidRPr="003E1F56">
              <w:rPr>
                <w:rFonts w:ascii="Arial" w:hAnsi="Arial" w:cs="Arial"/>
                <w:sz w:val="21"/>
                <w:szCs w:val="21"/>
              </w:rPr>
              <w:t>Odpady zawracane są do instalacji produkcyjnych jako złom wsadowy lub przekazywane</w:t>
            </w:r>
            <w:r w:rsidR="00F73180">
              <w:rPr>
                <w:rFonts w:ascii="Arial" w:hAnsi="Arial" w:cs="Arial"/>
                <w:sz w:val="21"/>
                <w:szCs w:val="21"/>
              </w:rPr>
              <w:t xml:space="preserve"> są</w:t>
            </w:r>
            <w:r w:rsidRPr="003E1F56">
              <w:rPr>
                <w:rFonts w:ascii="Arial" w:hAnsi="Arial" w:cs="Arial"/>
                <w:sz w:val="21"/>
                <w:szCs w:val="21"/>
              </w:rPr>
              <w:t xml:space="preserve"> do przetwarzania firmom posiadającym stosowne zezwolenia w zakresie gospodarowania tego rodzaju odpadami. </w:t>
            </w:r>
          </w:p>
          <w:p w14:paraId="446DB4DC" w14:textId="77777777" w:rsidR="008710D7" w:rsidRDefault="008710D7" w:rsidP="00CE250F">
            <w:pPr>
              <w:widowControl w:val="0"/>
              <w:suppressAutoHyphens/>
              <w:spacing w:after="0" w:line="268" w:lineRule="atLeast"/>
              <w:contextualSpacing/>
              <w:rPr>
                <w:rFonts w:ascii="Arial" w:hAnsi="Arial" w:cs="Arial"/>
                <w:sz w:val="21"/>
                <w:szCs w:val="21"/>
              </w:rPr>
            </w:pPr>
          </w:p>
          <w:p w14:paraId="3C7C7D57" w14:textId="1A3A2A19" w:rsidR="003E1F56" w:rsidRPr="003E1F56" w:rsidRDefault="003E1F56" w:rsidP="00CE250F">
            <w:pPr>
              <w:widowControl w:val="0"/>
              <w:suppressAutoHyphens/>
              <w:spacing w:after="0" w:line="268" w:lineRule="atLeast"/>
              <w:contextualSpacing/>
              <w:rPr>
                <w:rFonts w:ascii="Arial" w:hAnsi="Arial" w:cs="Arial"/>
                <w:sz w:val="21"/>
                <w:szCs w:val="21"/>
              </w:rPr>
            </w:pPr>
            <w:r w:rsidRPr="003E1F56">
              <w:rPr>
                <w:rFonts w:ascii="Arial" w:hAnsi="Arial" w:cs="Arial"/>
                <w:sz w:val="21"/>
                <w:szCs w:val="21"/>
              </w:rPr>
              <w:t>Wysortowane materiały posiadające odpowiednie parametry mogą być stosowane np. jako wyłożenia ogniotrwałe kadzi itp.</w:t>
            </w:r>
          </w:p>
          <w:p w14:paraId="4B587842" w14:textId="41BA28B5" w:rsidR="000F7D57" w:rsidRDefault="000F7D57" w:rsidP="00CE250F">
            <w:pPr>
              <w:widowControl w:val="0"/>
              <w:suppressAutoHyphens/>
              <w:spacing w:after="0" w:line="268" w:lineRule="atLeast"/>
              <w:contextualSpacing/>
              <w:rPr>
                <w:rFonts w:ascii="Arial" w:hAnsi="Arial" w:cs="Arial"/>
                <w:sz w:val="21"/>
                <w:szCs w:val="21"/>
              </w:rPr>
            </w:pPr>
          </w:p>
          <w:p w14:paraId="1DB8742F" w14:textId="484DED0A" w:rsidR="00597B60" w:rsidRDefault="00597B60" w:rsidP="00CE250F">
            <w:pPr>
              <w:widowControl w:val="0"/>
              <w:suppressAutoHyphens/>
              <w:spacing w:after="0" w:line="268" w:lineRule="atLeast"/>
              <w:contextualSpacing/>
              <w:rPr>
                <w:rFonts w:ascii="Arial" w:hAnsi="Arial" w:cs="Arial"/>
                <w:sz w:val="21"/>
                <w:szCs w:val="21"/>
              </w:rPr>
            </w:pPr>
          </w:p>
          <w:p w14:paraId="708B7AC9" w14:textId="31F26F46" w:rsidR="00597B60" w:rsidRDefault="00597B60" w:rsidP="00CE250F">
            <w:pPr>
              <w:widowControl w:val="0"/>
              <w:suppressAutoHyphens/>
              <w:spacing w:after="0" w:line="268" w:lineRule="atLeast"/>
              <w:contextualSpacing/>
              <w:rPr>
                <w:rFonts w:ascii="Arial" w:hAnsi="Arial" w:cs="Arial"/>
                <w:sz w:val="21"/>
                <w:szCs w:val="21"/>
              </w:rPr>
            </w:pPr>
          </w:p>
          <w:p w14:paraId="3CA3ACD1" w14:textId="6E29A657" w:rsidR="00597B60" w:rsidRDefault="00597B60" w:rsidP="00CE250F">
            <w:pPr>
              <w:widowControl w:val="0"/>
              <w:suppressAutoHyphens/>
              <w:spacing w:after="0" w:line="268" w:lineRule="atLeast"/>
              <w:contextualSpacing/>
              <w:rPr>
                <w:rFonts w:ascii="Arial" w:hAnsi="Arial" w:cs="Arial"/>
                <w:sz w:val="21"/>
                <w:szCs w:val="21"/>
              </w:rPr>
            </w:pPr>
          </w:p>
          <w:p w14:paraId="4EDF3E55" w14:textId="65671DEA" w:rsidR="00597B60" w:rsidRDefault="00597B60" w:rsidP="00CE250F">
            <w:pPr>
              <w:widowControl w:val="0"/>
              <w:suppressAutoHyphens/>
              <w:spacing w:after="0" w:line="268" w:lineRule="atLeast"/>
              <w:contextualSpacing/>
              <w:rPr>
                <w:rFonts w:ascii="Arial" w:hAnsi="Arial" w:cs="Arial"/>
                <w:sz w:val="21"/>
                <w:szCs w:val="21"/>
              </w:rPr>
            </w:pPr>
          </w:p>
          <w:p w14:paraId="3FF38E72" w14:textId="7DAC8F97" w:rsidR="00597B60" w:rsidRDefault="00597B60" w:rsidP="00CE250F">
            <w:pPr>
              <w:widowControl w:val="0"/>
              <w:suppressAutoHyphens/>
              <w:spacing w:after="0" w:line="268" w:lineRule="atLeast"/>
              <w:contextualSpacing/>
              <w:rPr>
                <w:rFonts w:ascii="Arial" w:hAnsi="Arial" w:cs="Arial"/>
                <w:sz w:val="21"/>
                <w:szCs w:val="21"/>
              </w:rPr>
            </w:pPr>
          </w:p>
          <w:p w14:paraId="600D8E70" w14:textId="77777777" w:rsidR="00597B60" w:rsidRDefault="00597B60" w:rsidP="00CE250F">
            <w:pPr>
              <w:widowControl w:val="0"/>
              <w:suppressAutoHyphens/>
              <w:spacing w:after="0" w:line="268" w:lineRule="atLeast"/>
              <w:contextualSpacing/>
              <w:rPr>
                <w:rFonts w:ascii="Arial" w:hAnsi="Arial" w:cs="Arial"/>
                <w:sz w:val="21"/>
                <w:szCs w:val="21"/>
              </w:rPr>
            </w:pPr>
          </w:p>
          <w:p w14:paraId="3976454F" w14:textId="12E0499B" w:rsidR="003E1F56" w:rsidRDefault="003E1F56" w:rsidP="00CE250F">
            <w:pPr>
              <w:spacing w:after="0" w:line="268" w:lineRule="atLeast"/>
              <w:rPr>
                <w:rFonts w:ascii="Arial" w:hAnsi="Arial" w:cs="Arial"/>
                <w:b/>
                <w:color w:val="000000" w:themeColor="text1"/>
                <w:sz w:val="21"/>
              </w:rPr>
            </w:pPr>
            <w:r w:rsidRPr="003E1F56">
              <w:rPr>
                <w:rFonts w:ascii="Arial" w:hAnsi="Arial" w:cs="Arial"/>
                <w:b/>
                <w:color w:val="000000" w:themeColor="text1"/>
                <w:sz w:val="21"/>
              </w:rPr>
              <w:lastRenderedPageBreak/>
              <w:t>D.1.  Instalacja do sortowania odpadów</w:t>
            </w:r>
          </w:p>
          <w:p w14:paraId="417480F2" w14:textId="77777777" w:rsidR="008710D7" w:rsidRPr="003E1F56" w:rsidRDefault="008710D7" w:rsidP="00CE250F">
            <w:pPr>
              <w:spacing w:after="0" w:line="268" w:lineRule="atLeast"/>
              <w:rPr>
                <w:rFonts w:ascii="Arial" w:hAnsi="Arial" w:cs="Arial"/>
                <w:b/>
                <w:color w:val="000000" w:themeColor="text1"/>
                <w:sz w:val="21"/>
              </w:rPr>
            </w:pPr>
          </w:p>
          <w:p w14:paraId="64F3E489" w14:textId="031E3ED3" w:rsidR="008710D7" w:rsidRPr="008710D7" w:rsidRDefault="003E1F56" w:rsidP="00CE250F">
            <w:pPr>
              <w:spacing w:line="268" w:lineRule="atLeast"/>
              <w:rPr>
                <w:rFonts w:ascii="Arial" w:hAnsi="Arial" w:cs="Arial"/>
                <w:b/>
                <w:bCs/>
                <w:iCs/>
                <w:color w:val="000000" w:themeColor="text1"/>
                <w:sz w:val="21"/>
              </w:rPr>
            </w:pPr>
            <w:r w:rsidRPr="003E1F56">
              <w:rPr>
                <w:rFonts w:ascii="Arial" w:hAnsi="Arial" w:cs="Arial"/>
                <w:b/>
                <w:color w:val="000000" w:themeColor="text1"/>
                <w:sz w:val="21"/>
              </w:rPr>
              <w:t xml:space="preserve">Rodzaj i ilość odpadów przewidzianych do procesu odzysku R5 </w:t>
            </w:r>
            <w:r w:rsidRPr="003E1F56">
              <w:rPr>
                <w:rFonts w:ascii="Arial" w:hAnsi="Arial" w:cs="Arial"/>
                <w:b/>
                <w:bCs/>
                <w:iCs/>
                <w:color w:val="000000" w:themeColor="text1"/>
                <w:sz w:val="21"/>
              </w:rPr>
              <w:t>(Recykling lub odzysk innych materiałów nieorganicznych)</w:t>
            </w:r>
          </w:p>
          <w:tbl>
            <w:tblPr>
              <w:tblW w:w="9482" w:type="dxa"/>
              <w:tblLayout w:type="fixed"/>
              <w:tblCellMar>
                <w:left w:w="10" w:type="dxa"/>
                <w:right w:w="10" w:type="dxa"/>
              </w:tblCellMar>
              <w:tblLook w:val="04A0" w:firstRow="1" w:lastRow="0" w:firstColumn="1" w:lastColumn="0" w:noHBand="0" w:noVBand="1"/>
            </w:tblPr>
            <w:tblGrid>
              <w:gridCol w:w="535"/>
              <w:gridCol w:w="1273"/>
              <w:gridCol w:w="6068"/>
              <w:gridCol w:w="1606"/>
            </w:tblGrid>
            <w:tr w:rsidR="003E1F56" w:rsidRPr="003E1F56" w14:paraId="2ACB24FA" w14:textId="77777777" w:rsidTr="008710D7">
              <w:trPr>
                <w:trHeight w:val="694"/>
              </w:trPr>
              <w:tc>
                <w:tcPr>
                  <w:tcW w:w="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436953" w14:textId="77777777"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pl-PL"/>
                    </w:rPr>
                  </w:pPr>
                  <w:proofErr w:type="spellStart"/>
                  <w:r w:rsidRPr="003E1F56">
                    <w:rPr>
                      <w:rFonts w:ascii="Arial" w:eastAsia="Times New Roman" w:hAnsi="Arial" w:cs="Arial"/>
                      <w:b/>
                      <w:bCs/>
                      <w:color w:val="000000" w:themeColor="text1"/>
                      <w:kern w:val="3"/>
                      <w:sz w:val="18"/>
                      <w:szCs w:val="18"/>
                      <w:lang w:val="en-GB" w:eastAsia="pl-PL"/>
                    </w:rPr>
                    <w:t>Lp</w:t>
                  </w:r>
                  <w:proofErr w:type="spellEnd"/>
                  <w:r w:rsidRPr="003E1F56">
                    <w:rPr>
                      <w:rFonts w:ascii="Arial" w:eastAsia="Times New Roman" w:hAnsi="Arial" w:cs="Arial"/>
                      <w:b/>
                      <w:bCs/>
                      <w:color w:val="000000" w:themeColor="text1"/>
                      <w:kern w:val="3"/>
                      <w:sz w:val="18"/>
                      <w:szCs w:val="18"/>
                      <w:lang w:val="en-GB" w:eastAsia="pl-PL"/>
                    </w:rPr>
                    <w:t>.</w:t>
                  </w:r>
                </w:p>
              </w:tc>
              <w:tc>
                <w:tcPr>
                  <w:tcW w:w="12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2C8C10" w14:textId="77777777"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pl-PL"/>
                    </w:rPr>
                  </w:pPr>
                  <w:proofErr w:type="spellStart"/>
                  <w:r w:rsidRPr="003E1F56">
                    <w:rPr>
                      <w:rFonts w:ascii="Arial" w:eastAsia="Times New Roman" w:hAnsi="Arial" w:cs="Arial"/>
                      <w:b/>
                      <w:bCs/>
                      <w:color w:val="000000" w:themeColor="text1"/>
                      <w:kern w:val="3"/>
                      <w:sz w:val="18"/>
                      <w:szCs w:val="18"/>
                      <w:lang w:val="en-GB" w:eastAsia="pl-PL"/>
                    </w:rPr>
                    <w:t>Kod</w:t>
                  </w:r>
                  <w:proofErr w:type="spellEnd"/>
                  <w:r w:rsidRPr="003E1F56">
                    <w:rPr>
                      <w:rFonts w:ascii="Arial" w:eastAsia="Times New Roman" w:hAnsi="Arial" w:cs="Arial"/>
                      <w:b/>
                      <w:bCs/>
                      <w:color w:val="000000" w:themeColor="text1"/>
                      <w:kern w:val="3"/>
                      <w:sz w:val="18"/>
                      <w:szCs w:val="18"/>
                      <w:lang w:val="en-GB" w:eastAsia="pl-PL"/>
                    </w:rPr>
                    <w:t xml:space="preserve"> </w:t>
                  </w:r>
                  <w:proofErr w:type="spellStart"/>
                  <w:r w:rsidRPr="003E1F56">
                    <w:rPr>
                      <w:rFonts w:ascii="Arial" w:eastAsia="Times New Roman" w:hAnsi="Arial" w:cs="Arial"/>
                      <w:b/>
                      <w:bCs/>
                      <w:color w:val="000000" w:themeColor="text1"/>
                      <w:kern w:val="3"/>
                      <w:sz w:val="18"/>
                      <w:szCs w:val="18"/>
                      <w:lang w:val="en-GB" w:eastAsia="pl-PL"/>
                    </w:rPr>
                    <w:t>odpadu</w:t>
                  </w:r>
                  <w:proofErr w:type="spellEnd"/>
                </w:p>
              </w:tc>
              <w:tc>
                <w:tcPr>
                  <w:tcW w:w="60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0625C5" w14:textId="77777777"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pl-PL"/>
                    </w:rPr>
                  </w:pPr>
                  <w:proofErr w:type="spellStart"/>
                  <w:r w:rsidRPr="003E1F56">
                    <w:rPr>
                      <w:rFonts w:ascii="Arial" w:eastAsia="Times New Roman" w:hAnsi="Arial" w:cs="Arial"/>
                      <w:b/>
                      <w:bCs/>
                      <w:color w:val="000000" w:themeColor="text1"/>
                      <w:kern w:val="3"/>
                      <w:sz w:val="18"/>
                      <w:szCs w:val="18"/>
                      <w:lang w:val="en-GB" w:eastAsia="pl-PL"/>
                    </w:rPr>
                    <w:t>Rodzaj</w:t>
                  </w:r>
                  <w:proofErr w:type="spellEnd"/>
                  <w:r w:rsidRPr="003E1F56">
                    <w:rPr>
                      <w:rFonts w:ascii="Arial" w:eastAsia="Times New Roman" w:hAnsi="Arial" w:cs="Arial"/>
                      <w:b/>
                      <w:bCs/>
                      <w:color w:val="000000" w:themeColor="text1"/>
                      <w:kern w:val="3"/>
                      <w:sz w:val="18"/>
                      <w:szCs w:val="18"/>
                      <w:lang w:val="en-GB" w:eastAsia="pl-PL"/>
                    </w:rPr>
                    <w:t xml:space="preserve"> </w:t>
                  </w:r>
                  <w:proofErr w:type="spellStart"/>
                  <w:r w:rsidRPr="003E1F56">
                    <w:rPr>
                      <w:rFonts w:ascii="Arial" w:eastAsia="Times New Roman" w:hAnsi="Arial" w:cs="Arial"/>
                      <w:b/>
                      <w:bCs/>
                      <w:color w:val="000000" w:themeColor="text1"/>
                      <w:kern w:val="3"/>
                      <w:sz w:val="18"/>
                      <w:szCs w:val="18"/>
                      <w:lang w:val="en-GB" w:eastAsia="pl-PL"/>
                    </w:rPr>
                    <w:t>odpadu</w:t>
                  </w:r>
                  <w:proofErr w:type="spellEnd"/>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E3B608" w14:textId="2D6BC740"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eastAsia="pl-PL"/>
                    </w:rPr>
                  </w:pPr>
                  <w:r w:rsidRPr="003E1F56">
                    <w:rPr>
                      <w:rFonts w:ascii="Arial" w:eastAsia="Times New Roman" w:hAnsi="Arial" w:cs="Arial"/>
                      <w:b/>
                      <w:bCs/>
                      <w:color w:val="000000" w:themeColor="text1"/>
                      <w:kern w:val="3"/>
                      <w:sz w:val="18"/>
                      <w:szCs w:val="18"/>
                      <w:lang w:eastAsia="pl-PL"/>
                    </w:rPr>
                    <w:t xml:space="preserve">Ilość odpadu </w:t>
                  </w:r>
                  <w:r w:rsidR="008710D7">
                    <w:rPr>
                      <w:rFonts w:ascii="Arial" w:eastAsia="Times New Roman" w:hAnsi="Arial" w:cs="Arial"/>
                      <w:b/>
                      <w:bCs/>
                      <w:color w:val="000000" w:themeColor="text1"/>
                      <w:kern w:val="3"/>
                      <w:sz w:val="18"/>
                      <w:szCs w:val="18"/>
                      <w:lang w:eastAsia="pl-PL"/>
                    </w:rPr>
                    <w:br/>
                  </w:r>
                  <w:r w:rsidR="00D62404">
                    <w:rPr>
                      <w:rFonts w:ascii="Arial" w:eastAsia="Times New Roman" w:hAnsi="Arial" w:cs="Arial"/>
                      <w:b/>
                      <w:bCs/>
                      <w:color w:val="000000" w:themeColor="text1"/>
                      <w:kern w:val="3"/>
                      <w:sz w:val="18"/>
                      <w:szCs w:val="18"/>
                      <w:lang w:eastAsia="pl-PL"/>
                    </w:rPr>
                    <w:t>[</w:t>
                  </w:r>
                  <w:r w:rsidRPr="003E1F56">
                    <w:rPr>
                      <w:rFonts w:ascii="Arial" w:eastAsia="Times New Roman" w:hAnsi="Arial" w:cs="Arial"/>
                      <w:b/>
                      <w:bCs/>
                      <w:color w:val="000000" w:themeColor="text1"/>
                      <w:kern w:val="3"/>
                      <w:sz w:val="18"/>
                      <w:szCs w:val="18"/>
                      <w:lang w:eastAsia="pl-PL"/>
                    </w:rPr>
                    <w:t>Mg/rok</w:t>
                  </w:r>
                  <w:r w:rsidR="00D62404">
                    <w:rPr>
                      <w:rFonts w:ascii="Arial" w:eastAsia="Times New Roman" w:hAnsi="Arial" w:cs="Arial"/>
                      <w:b/>
                      <w:bCs/>
                      <w:color w:val="000000" w:themeColor="text1"/>
                      <w:kern w:val="3"/>
                      <w:sz w:val="18"/>
                      <w:szCs w:val="18"/>
                      <w:lang w:eastAsia="pl-PL"/>
                    </w:rPr>
                    <w:t>]</w:t>
                  </w:r>
                </w:p>
              </w:tc>
            </w:tr>
            <w:tr w:rsidR="003E1F56" w:rsidRPr="003E1F56" w14:paraId="74E6AC08" w14:textId="77777777" w:rsidTr="008710D7">
              <w:trPr>
                <w:trHeight w:val="335"/>
              </w:trPr>
              <w:tc>
                <w:tcPr>
                  <w:tcW w:w="535" w:type="dxa"/>
                  <w:tcBorders>
                    <w:left w:val="single" w:sz="2" w:space="0" w:color="000000"/>
                    <w:bottom w:val="single" w:sz="2" w:space="0" w:color="000000"/>
                  </w:tcBorders>
                  <w:shd w:val="clear" w:color="auto" w:fill="auto"/>
                  <w:tcMar>
                    <w:top w:w="55" w:type="dxa"/>
                    <w:left w:w="55" w:type="dxa"/>
                    <w:bottom w:w="55" w:type="dxa"/>
                    <w:right w:w="55" w:type="dxa"/>
                  </w:tcMar>
                </w:tcPr>
                <w:p w14:paraId="4E565D04"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1.</w:t>
                  </w:r>
                </w:p>
              </w:tc>
              <w:tc>
                <w:tcPr>
                  <w:tcW w:w="1273" w:type="dxa"/>
                  <w:tcBorders>
                    <w:left w:val="single" w:sz="2" w:space="0" w:color="000000"/>
                    <w:bottom w:val="single" w:sz="2" w:space="0" w:color="000000"/>
                  </w:tcBorders>
                  <w:shd w:val="clear" w:color="auto" w:fill="auto"/>
                  <w:tcMar>
                    <w:top w:w="55" w:type="dxa"/>
                    <w:left w:w="55" w:type="dxa"/>
                    <w:bottom w:w="55" w:type="dxa"/>
                    <w:right w:w="55" w:type="dxa"/>
                  </w:tcMar>
                </w:tcPr>
                <w:p w14:paraId="623B4641"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10 02 01</w:t>
                  </w:r>
                </w:p>
              </w:tc>
              <w:tc>
                <w:tcPr>
                  <w:tcW w:w="6068" w:type="dxa"/>
                  <w:tcBorders>
                    <w:left w:val="single" w:sz="2" w:space="0" w:color="000000"/>
                    <w:bottom w:val="single" w:sz="2" w:space="0" w:color="000000"/>
                  </w:tcBorders>
                  <w:shd w:val="clear" w:color="auto" w:fill="auto"/>
                  <w:tcMar>
                    <w:top w:w="55" w:type="dxa"/>
                    <w:left w:w="55" w:type="dxa"/>
                    <w:bottom w:w="55" w:type="dxa"/>
                    <w:right w:w="55" w:type="dxa"/>
                  </w:tcMar>
                </w:tcPr>
                <w:p w14:paraId="170329B8"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Żużle z procesów wytapiania (wielkopiecowe, stalownicze)</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644637"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50 000</w:t>
                  </w:r>
                </w:p>
              </w:tc>
            </w:tr>
            <w:tr w:rsidR="003E1F56" w:rsidRPr="003E1F56" w14:paraId="6D6E8246" w14:textId="77777777" w:rsidTr="008710D7">
              <w:trPr>
                <w:trHeight w:val="335"/>
              </w:trPr>
              <w:tc>
                <w:tcPr>
                  <w:tcW w:w="535" w:type="dxa"/>
                  <w:tcBorders>
                    <w:left w:val="single" w:sz="2" w:space="0" w:color="000000"/>
                    <w:bottom w:val="single" w:sz="2" w:space="0" w:color="000000"/>
                  </w:tcBorders>
                  <w:shd w:val="clear" w:color="auto" w:fill="auto"/>
                  <w:tcMar>
                    <w:top w:w="55" w:type="dxa"/>
                    <w:left w:w="55" w:type="dxa"/>
                    <w:bottom w:w="55" w:type="dxa"/>
                    <w:right w:w="55" w:type="dxa"/>
                  </w:tcMar>
                </w:tcPr>
                <w:p w14:paraId="50629914"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2.</w:t>
                  </w:r>
                </w:p>
              </w:tc>
              <w:tc>
                <w:tcPr>
                  <w:tcW w:w="1273" w:type="dxa"/>
                  <w:tcBorders>
                    <w:left w:val="single" w:sz="2" w:space="0" w:color="000000"/>
                    <w:bottom w:val="single" w:sz="2" w:space="0" w:color="000000"/>
                  </w:tcBorders>
                  <w:shd w:val="clear" w:color="auto" w:fill="auto"/>
                  <w:tcMar>
                    <w:top w:w="55" w:type="dxa"/>
                    <w:left w:w="55" w:type="dxa"/>
                    <w:bottom w:w="55" w:type="dxa"/>
                    <w:right w:w="55" w:type="dxa"/>
                  </w:tcMar>
                </w:tcPr>
                <w:p w14:paraId="71977CF0"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16 07 99</w:t>
                  </w:r>
                </w:p>
              </w:tc>
              <w:tc>
                <w:tcPr>
                  <w:tcW w:w="6068" w:type="dxa"/>
                  <w:tcBorders>
                    <w:left w:val="single" w:sz="2" w:space="0" w:color="000000"/>
                    <w:bottom w:val="single" w:sz="2" w:space="0" w:color="000000"/>
                  </w:tcBorders>
                  <w:shd w:val="clear" w:color="auto" w:fill="auto"/>
                  <w:tcMar>
                    <w:top w:w="55" w:type="dxa"/>
                    <w:left w:w="55" w:type="dxa"/>
                    <w:bottom w:w="55" w:type="dxa"/>
                    <w:right w:w="55" w:type="dxa"/>
                  </w:tcMar>
                </w:tcPr>
                <w:p w14:paraId="5BA0F9DF"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Inne niewymienione odpady</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9ED56D"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5 000</w:t>
                  </w:r>
                </w:p>
              </w:tc>
            </w:tr>
            <w:tr w:rsidR="003E1F56" w:rsidRPr="003E1F56" w14:paraId="0AB6D795" w14:textId="77777777" w:rsidTr="008710D7">
              <w:trPr>
                <w:trHeight w:val="694"/>
              </w:trPr>
              <w:tc>
                <w:tcPr>
                  <w:tcW w:w="535" w:type="dxa"/>
                  <w:tcBorders>
                    <w:left w:val="single" w:sz="2" w:space="0" w:color="000000"/>
                    <w:bottom w:val="single" w:sz="2" w:space="0" w:color="000000"/>
                  </w:tcBorders>
                  <w:shd w:val="clear" w:color="auto" w:fill="auto"/>
                  <w:tcMar>
                    <w:top w:w="55" w:type="dxa"/>
                    <w:left w:w="55" w:type="dxa"/>
                    <w:bottom w:w="55" w:type="dxa"/>
                    <w:right w:w="55" w:type="dxa"/>
                  </w:tcMar>
                </w:tcPr>
                <w:p w14:paraId="4388A2CD"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3.</w:t>
                  </w:r>
                </w:p>
              </w:tc>
              <w:tc>
                <w:tcPr>
                  <w:tcW w:w="1273" w:type="dxa"/>
                  <w:tcBorders>
                    <w:left w:val="single" w:sz="2" w:space="0" w:color="000000"/>
                    <w:bottom w:val="single" w:sz="2" w:space="0" w:color="000000"/>
                  </w:tcBorders>
                  <w:shd w:val="clear" w:color="auto" w:fill="auto"/>
                  <w:tcMar>
                    <w:top w:w="55" w:type="dxa"/>
                    <w:left w:w="55" w:type="dxa"/>
                    <w:bottom w:w="55" w:type="dxa"/>
                    <w:right w:w="55" w:type="dxa"/>
                  </w:tcMar>
                </w:tcPr>
                <w:p w14:paraId="6BDA778C"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16 11 04</w:t>
                  </w:r>
                </w:p>
              </w:tc>
              <w:tc>
                <w:tcPr>
                  <w:tcW w:w="6068" w:type="dxa"/>
                  <w:tcBorders>
                    <w:left w:val="single" w:sz="2" w:space="0" w:color="000000"/>
                    <w:bottom w:val="single" w:sz="2" w:space="0" w:color="000000"/>
                  </w:tcBorders>
                  <w:shd w:val="clear" w:color="auto" w:fill="auto"/>
                  <w:tcMar>
                    <w:top w:w="55" w:type="dxa"/>
                    <w:left w:w="55" w:type="dxa"/>
                    <w:bottom w:w="55" w:type="dxa"/>
                    <w:right w:w="55" w:type="dxa"/>
                  </w:tcMar>
                </w:tcPr>
                <w:p w14:paraId="37293756"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Okładziny piecowe i materiały ogniotrwałe z procesów metalurgicznych inne iż wymienione w 16 11 03</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3CB349"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15 000</w:t>
                  </w:r>
                </w:p>
              </w:tc>
            </w:tr>
            <w:tr w:rsidR="003E1F56" w:rsidRPr="003E1F56" w14:paraId="2C0DE849" w14:textId="77777777" w:rsidTr="008710D7">
              <w:trPr>
                <w:trHeight w:val="682"/>
              </w:trPr>
              <w:tc>
                <w:tcPr>
                  <w:tcW w:w="535" w:type="dxa"/>
                  <w:tcBorders>
                    <w:left w:val="single" w:sz="2" w:space="0" w:color="000000"/>
                    <w:bottom w:val="single" w:sz="2" w:space="0" w:color="000000"/>
                  </w:tcBorders>
                  <w:shd w:val="clear" w:color="auto" w:fill="auto"/>
                  <w:tcMar>
                    <w:top w:w="55" w:type="dxa"/>
                    <w:left w:w="55" w:type="dxa"/>
                    <w:bottom w:w="55" w:type="dxa"/>
                    <w:right w:w="55" w:type="dxa"/>
                  </w:tcMar>
                </w:tcPr>
                <w:p w14:paraId="23791D5D"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4.</w:t>
                  </w:r>
                </w:p>
              </w:tc>
              <w:tc>
                <w:tcPr>
                  <w:tcW w:w="1273" w:type="dxa"/>
                  <w:tcBorders>
                    <w:left w:val="single" w:sz="2" w:space="0" w:color="000000"/>
                    <w:bottom w:val="single" w:sz="2" w:space="0" w:color="000000"/>
                  </w:tcBorders>
                  <w:shd w:val="clear" w:color="auto" w:fill="auto"/>
                  <w:tcMar>
                    <w:top w:w="55" w:type="dxa"/>
                    <w:left w:w="55" w:type="dxa"/>
                    <w:bottom w:w="55" w:type="dxa"/>
                    <w:right w:w="55" w:type="dxa"/>
                  </w:tcMar>
                </w:tcPr>
                <w:p w14:paraId="78682F08"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17 01 07</w:t>
                  </w:r>
                </w:p>
              </w:tc>
              <w:tc>
                <w:tcPr>
                  <w:tcW w:w="6068" w:type="dxa"/>
                  <w:tcBorders>
                    <w:left w:val="single" w:sz="2" w:space="0" w:color="000000"/>
                    <w:bottom w:val="single" w:sz="2" w:space="0" w:color="000000"/>
                  </w:tcBorders>
                  <w:shd w:val="clear" w:color="auto" w:fill="auto"/>
                  <w:tcMar>
                    <w:top w:w="55" w:type="dxa"/>
                    <w:left w:w="55" w:type="dxa"/>
                    <w:bottom w:w="55" w:type="dxa"/>
                    <w:right w:w="55" w:type="dxa"/>
                  </w:tcMar>
                </w:tcPr>
                <w:p w14:paraId="4FE1333A"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Zmieszane odpady z betonu, gruzu ceglanego, odpadowych materiałów ceramicznych i elementów wyposażenia inne niż wymienione w 17 01 06</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771283"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25 000</w:t>
                  </w:r>
                </w:p>
              </w:tc>
            </w:tr>
            <w:tr w:rsidR="003E1F56" w:rsidRPr="003E1F56" w14:paraId="0DB4193D" w14:textId="77777777" w:rsidTr="008710D7">
              <w:trPr>
                <w:trHeight w:val="335"/>
              </w:trPr>
              <w:tc>
                <w:tcPr>
                  <w:tcW w:w="535" w:type="dxa"/>
                  <w:tcBorders>
                    <w:left w:val="single" w:sz="2" w:space="0" w:color="000000"/>
                    <w:bottom w:val="single" w:sz="2" w:space="0" w:color="000000"/>
                  </w:tcBorders>
                  <w:shd w:val="clear" w:color="auto" w:fill="auto"/>
                  <w:tcMar>
                    <w:top w:w="55" w:type="dxa"/>
                    <w:left w:w="55" w:type="dxa"/>
                    <w:bottom w:w="55" w:type="dxa"/>
                    <w:right w:w="55" w:type="dxa"/>
                  </w:tcMar>
                </w:tcPr>
                <w:p w14:paraId="2C94F0F1"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5.</w:t>
                  </w:r>
                </w:p>
              </w:tc>
              <w:tc>
                <w:tcPr>
                  <w:tcW w:w="1273" w:type="dxa"/>
                  <w:tcBorders>
                    <w:left w:val="single" w:sz="2" w:space="0" w:color="000000"/>
                    <w:bottom w:val="single" w:sz="2" w:space="0" w:color="000000"/>
                  </w:tcBorders>
                  <w:shd w:val="clear" w:color="auto" w:fill="auto"/>
                  <w:tcMar>
                    <w:top w:w="55" w:type="dxa"/>
                    <w:left w:w="55" w:type="dxa"/>
                    <w:bottom w:w="55" w:type="dxa"/>
                    <w:right w:w="55" w:type="dxa"/>
                  </w:tcMar>
                </w:tcPr>
                <w:p w14:paraId="68EC1EC5"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19 12 09</w:t>
                  </w:r>
                </w:p>
              </w:tc>
              <w:tc>
                <w:tcPr>
                  <w:tcW w:w="6068" w:type="dxa"/>
                  <w:tcBorders>
                    <w:left w:val="single" w:sz="2" w:space="0" w:color="000000"/>
                    <w:bottom w:val="single" w:sz="2" w:space="0" w:color="000000"/>
                  </w:tcBorders>
                  <w:shd w:val="clear" w:color="auto" w:fill="auto"/>
                  <w:tcMar>
                    <w:top w:w="55" w:type="dxa"/>
                    <w:left w:w="55" w:type="dxa"/>
                    <w:bottom w:w="55" w:type="dxa"/>
                    <w:right w:w="55" w:type="dxa"/>
                  </w:tcMar>
                </w:tcPr>
                <w:p w14:paraId="456567DF"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Minerały (np. piasek, kamienie)</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4EBCF6"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5 000</w:t>
                  </w:r>
                </w:p>
              </w:tc>
            </w:tr>
            <w:tr w:rsidR="003E1F56" w:rsidRPr="003E1F56" w14:paraId="07D4AF92" w14:textId="77777777" w:rsidTr="008710D7">
              <w:trPr>
                <w:trHeight w:val="694"/>
              </w:trPr>
              <w:tc>
                <w:tcPr>
                  <w:tcW w:w="535" w:type="dxa"/>
                  <w:tcBorders>
                    <w:left w:val="single" w:sz="2" w:space="0" w:color="000000"/>
                    <w:bottom w:val="single" w:sz="2" w:space="0" w:color="000000"/>
                  </w:tcBorders>
                  <w:shd w:val="clear" w:color="auto" w:fill="auto"/>
                  <w:tcMar>
                    <w:top w:w="55" w:type="dxa"/>
                    <w:left w:w="55" w:type="dxa"/>
                    <w:bottom w:w="55" w:type="dxa"/>
                    <w:right w:w="55" w:type="dxa"/>
                  </w:tcMar>
                </w:tcPr>
                <w:p w14:paraId="5138F3E7"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6.</w:t>
                  </w:r>
                </w:p>
              </w:tc>
              <w:tc>
                <w:tcPr>
                  <w:tcW w:w="1273" w:type="dxa"/>
                  <w:tcBorders>
                    <w:left w:val="single" w:sz="2" w:space="0" w:color="000000"/>
                    <w:bottom w:val="single" w:sz="2" w:space="0" w:color="000000"/>
                  </w:tcBorders>
                  <w:shd w:val="clear" w:color="auto" w:fill="auto"/>
                  <w:tcMar>
                    <w:top w:w="55" w:type="dxa"/>
                    <w:left w:w="55" w:type="dxa"/>
                    <w:bottom w:w="55" w:type="dxa"/>
                    <w:right w:w="55" w:type="dxa"/>
                  </w:tcMar>
                </w:tcPr>
                <w:p w14:paraId="10F1CE58"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19 12 12</w:t>
                  </w:r>
                </w:p>
              </w:tc>
              <w:tc>
                <w:tcPr>
                  <w:tcW w:w="6068" w:type="dxa"/>
                  <w:tcBorders>
                    <w:left w:val="single" w:sz="2" w:space="0" w:color="000000"/>
                    <w:bottom w:val="single" w:sz="2" w:space="0" w:color="000000"/>
                  </w:tcBorders>
                  <w:shd w:val="clear" w:color="auto" w:fill="auto"/>
                  <w:tcMar>
                    <w:top w:w="55" w:type="dxa"/>
                    <w:left w:w="55" w:type="dxa"/>
                    <w:bottom w:w="55" w:type="dxa"/>
                    <w:right w:w="55" w:type="dxa"/>
                  </w:tcMar>
                </w:tcPr>
                <w:p w14:paraId="2785CF40"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Inne odpady (w tym zmieszane substancje i przedmioty) z mechanicznej obróbki odpadów inne niż wymienione w 19 12 11</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6C9674"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eastAsia="zh-CN"/>
                    </w:rPr>
                  </w:pPr>
                  <w:r w:rsidRPr="003E1F56">
                    <w:rPr>
                      <w:rFonts w:ascii="Arial" w:eastAsia="Times New Roman" w:hAnsi="Arial" w:cs="Arial"/>
                      <w:b/>
                      <w:bCs/>
                      <w:color w:val="000000" w:themeColor="text1"/>
                      <w:kern w:val="3"/>
                      <w:sz w:val="18"/>
                      <w:lang w:eastAsia="zh-CN"/>
                    </w:rPr>
                    <w:t>5 000</w:t>
                  </w:r>
                </w:p>
              </w:tc>
            </w:tr>
          </w:tbl>
          <w:p w14:paraId="475F3153" w14:textId="6E9F1ED6" w:rsidR="003E1F56" w:rsidRPr="00F73180" w:rsidRDefault="008710D7" w:rsidP="00CE250F">
            <w:pPr>
              <w:suppressAutoHyphens/>
              <w:autoSpaceDN w:val="0"/>
              <w:spacing w:after="0" w:line="268" w:lineRule="atLeast"/>
              <w:textAlignment w:val="baseline"/>
              <w:rPr>
                <w:rFonts w:ascii="Arial" w:eastAsia="Times New Roman" w:hAnsi="Arial" w:cs="Arial"/>
                <w:b/>
                <w:color w:val="000000" w:themeColor="text1"/>
                <w:kern w:val="3"/>
                <w:sz w:val="21"/>
                <w:szCs w:val="21"/>
                <w:lang w:eastAsia="zh-CN"/>
              </w:rPr>
            </w:pPr>
            <w:r>
              <w:rPr>
                <w:rFonts w:ascii="Arial" w:eastAsia="Times New Roman" w:hAnsi="Arial" w:cs="Arial"/>
                <w:color w:val="000000" w:themeColor="text1"/>
                <w:kern w:val="3"/>
                <w:sz w:val="21"/>
                <w:szCs w:val="21"/>
                <w:lang w:eastAsia="zh-CN"/>
              </w:rPr>
              <w:br/>
            </w:r>
            <w:r w:rsidR="003E1F56" w:rsidRPr="00F73180">
              <w:rPr>
                <w:rFonts w:ascii="Arial" w:eastAsia="Times New Roman" w:hAnsi="Arial" w:cs="Arial"/>
                <w:b/>
                <w:color w:val="000000" w:themeColor="text1"/>
                <w:kern w:val="3"/>
                <w:sz w:val="21"/>
                <w:szCs w:val="21"/>
                <w:lang w:eastAsia="zh-CN"/>
              </w:rPr>
              <w:t xml:space="preserve">Łączna masa odpadów dopuszczonych do przetworzenia w okresie roku nie przekroczy </w:t>
            </w:r>
            <w:r w:rsidR="00F73180">
              <w:rPr>
                <w:rFonts w:ascii="Arial" w:eastAsia="Times New Roman" w:hAnsi="Arial" w:cs="Arial"/>
                <w:b/>
                <w:color w:val="000000" w:themeColor="text1"/>
                <w:kern w:val="3"/>
                <w:sz w:val="21"/>
                <w:szCs w:val="21"/>
                <w:lang w:eastAsia="zh-CN"/>
              </w:rPr>
              <w:br/>
            </w:r>
            <w:r w:rsidR="003E1F56" w:rsidRPr="00F73180">
              <w:rPr>
                <w:rFonts w:ascii="Arial" w:eastAsia="Times New Roman" w:hAnsi="Arial" w:cs="Arial"/>
                <w:b/>
                <w:color w:val="000000" w:themeColor="text1"/>
                <w:kern w:val="3"/>
                <w:sz w:val="21"/>
                <w:szCs w:val="21"/>
                <w:lang w:eastAsia="zh-CN"/>
              </w:rPr>
              <w:t>105 000 Mg.</w:t>
            </w:r>
          </w:p>
          <w:p w14:paraId="52326325" w14:textId="68D5BC17" w:rsidR="003E1F56" w:rsidRDefault="00597B60" w:rsidP="00CE250F">
            <w:pPr>
              <w:widowControl w:val="0"/>
              <w:suppressAutoHyphens/>
              <w:spacing w:after="0" w:line="268" w:lineRule="atLeast"/>
              <w:contextualSpacing/>
              <w:rPr>
                <w:rFonts w:ascii="Arial" w:hAnsi="Arial" w:cs="Arial"/>
                <w:sz w:val="21"/>
                <w:szCs w:val="21"/>
              </w:rPr>
            </w:pPr>
            <w:r>
              <w:rPr>
                <w:rFonts w:ascii="Arial" w:hAnsi="Arial" w:cs="Arial"/>
                <w:sz w:val="21"/>
                <w:szCs w:val="21"/>
              </w:rPr>
              <w:br/>
            </w:r>
          </w:p>
          <w:p w14:paraId="2A91BD62" w14:textId="77777777" w:rsidR="003E1F56" w:rsidRPr="003E1F56" w:rsidRDefault="003E1F56" w:rsidP="00CE250F">
            <w:pPr>
              <w:suppressAutoHyphens/>
              <w:autoSpaceDN w:val="0"/>
              <w:spacing w:after="0" w:line="268" w:lineRule="atLeast"/>
              <w:textAlignment w:val="baseline"/>
              <w:rPr>
                <w:rFonts w:ascii="Arial" w:eastAsia="Times New Roman" w:hAnsi="Arial" w:cs="Arial"/>
                <w:b/>
                <w:color w:val="000000" w:themeColor="text1"/>
                <w:kern w:val="3"/>
                <w:sz w:val="20"/>
                <w:szCs w:val="24"/>
                <w:lang w:val="en-GB" w:eastAsia="zh-CN"/>
              </w:rPr>
            </w:pPr>
            <w:r w:rsidRPr="003E1F56">
              <w:rPr>
                <w:rFonts w:ascii="Arial" w:eastAsia="Times New Roman" w:hAnsi="Arial" w:cs="Arial"/>
                <w:b/>
                <w:color w:val="000000" w:themeColor="text1"/>
                <w:kern w:val="3"/>
                <w:sz w:val="21"/>
                <w:szCs w:val="21"/>
                <w:lang w:eastAsia="zh-CN"/>
              </w:rPr>
              <w:t>Rodzaj i ilość odpadów przewidzianych do wytworzenia (powstających) w ramach przetwarzania odpadów:</w:t>
            </w:r>
          </w:p>
          <w:p w14:paraId="171E58B1" w14:textId="512A8FA6" w:rsidR="00597B60" w:rsidRDefault="00597B60" w:rsidP="00CE250F">
            <w:pPr>
              <w:widowControl w:val="0"/>
              <w:suppressAutoHyphens/>
              <w:spacing w:after="0" w:line="268" w:lineRule="atLeast"/>
              <w:contextualSpacing/>
              <w:rPr>
                <w:rFonts w:ascii="Arial" w:hAnsi="Arial" w:cs="Arial"/>
                <w:sz w:val="21"/>
                <w:szCs w:val="21"/>
              </w:rPr>
            </w:pPr>
          </w:p>
          <w:tbl>
            <w:tblPr>
              <w:tblW w:w="9424" w:type="dxa"/>
              <w:tblLayout w:type="fixed"/>
              <w:tblCellMar>
                <w:left w:w="10" w:type="dxa"/>
                <w:right w:w="10" w:type="dxa"/>
              </w:tblCellMar>
              <w:tblLook w:val="04A0" w:firstRow="1" w:lastRow="0" w:firstColumn="1" w:lastColumn="0" w:noHBand="0" w:noVBand="1"/>
            </w:tblPr>
            <w:tblGrid>
              <w:gridCol w:w="550"/>
              <w:gridCol w:w="1264"/>
              <w:gridCol w:w="6033"/>
              <w:gridCol w:w="1577"/>
            </w:tblGrid>
            <w:tr w:rsidR="003E1F56" w:rsidRPr="003E1F56" w14:paraId="65663E01" w14:textId="77777777" w:rsidTr="008710D7">
              <w:trPr>
                <w:trHeight w:val="837"/>
              </w:trPr>
              <w:tc>
                <w:tcPr>
                  <w:tcW w:w="5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A07696" w14:textId="4A31CDCB"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pl-PL"/>
                    </w:rPr>
                  </w:pPr>
                  <w:proofErr w:type="spellStart"/>
                  <w:r w:rsidRPr="003E1F56">
                    <w:rPr>
                      <w:rFonts w:ascii="Arial" w:eastAsia="Times New Roman" w:hAnsi="Arial" w:cs="Arial"/>
                      <w:b/>
                      <w:bCs/>
                      <w:color w:val="000000" w:themeColor="text1"/>
                      <w:kern w:val="3"/>
                      <w:sz w:val="18"/>
                      <w:szCs w:val="18"/>
                      <w:lang w:val="en-GB" w:eastAsia="pl-PL"/>
                    </w:rPr>
                    <w:t>Lp</w:t>
                  </w:r>
                  <w:proofErr w:type="spellEnd"/>
                  <w:r w:rsidR="00023A25">
                    <w:rPr>
                      <w:rFonts w:ascii="Arial" w:eastAsia="Times New Roman" w:hAnsi="Arial" w:cs="Arial"/>
                      <w:b/>
                      <w:bCs/>
                      <w:color w:val="000000" w:themeColor="text1"/>
                      <w:kern w:val="3"/>
                      <w:sz w:val="18"/>
                      <w:szCs w:val="18"/>
                      <w:lang w:val="en-GB" w:eastAsia="pl-PL"/>
                    </w:rPr>
                    <w:t>.</w:t>
                  </w:r>
                </w:p>
              </w:tc>
              <w:tc>
                <w:tcPr>
                  <w:tcW w:w="12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F2260C" w14:textId="77777777"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pl-PL"/>
                    </w:rPr>
                  </w:pPr>
                  <w:proofErr w:type="spellStart"/>
                  <w:r w:rsidRPr="003E1F56">
                    <w:rPr>
                      <w:rFonts w:ascii="Arial" w:eastAsia="Times New Roman" w:hAnsi="Arial" w:cs="Arial"/>
                      <w:b/>
                      <w:bCs/>
                      <w:color w:val="000000" w:themeColor="text1"/>
                      <w:kern w:val="3"/>
                      <w:sz w:val="18"/>
                      <w:szCs w:val="18"/>
                      <w:lang w:val="en-GB" w:eastAsia="pl-PL"/>
                    </w:rPr>
                    <w:t>Kod</w:t>
                  </w:r>
                  <w:proofErr w:type="spellEnd"/>
                  <w:r w:rsidRPr="003E1F56">
                    <w:rPr>
                      <w:rFonts w:ascii="Arial" w:eastAsia="Times New Roman" w:hAnsi="Arial" w:cs="Arial"/>
                      <w:b/>
                      <w:bCs/>
                      <w:color w:val="000000" w:themeColor="text1"/>
                      <w:kern w:val="3"/>
                      <w:sz w:val="18"/>
                      <w:szCs w:val="18"/>
                      <w:lang w:val="en-GB" w:eastAsia="pl-PL"/>
                    </w:rPr>
                    <w:t xml:space="preserve"> </w:t>
                  </w:r>
                  <w:proofErr w:type="spellStart"/>
                  <w:r w:rsidRPr="003E1F56">
                    <w:rPr>
                      <w:rFonts w:ascii="Arial" w:eastAsia="Times New Roman" w:hAnsi="Arial" w:cs="Arial"/>
                      <w:b/>
                      <w:bCs/>
                      <w:color w:val="000000" w:themeColor="text1"/>
                      <w:kern w:val="3"/>
                      <w:sz w:val="18"/>
                      <w:szCs w:val="18"/>
                      <w:lang w:val="en-GB" w:eastAsia="pl-PL"/>
                    </w:rPr>
                    <w:t>odpadu</w:t>
                  </w:r>
                  <w:proofErr w:type="spellEnd"/>
                </w:p>
              </w:tc>
              <w:tc>
                <w:tcPr>
                  <w:tcW w:w="60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AA4DC3" w14:textId="77777777"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eastAsia="pl-PL"/>
                    </w:rPr>
                  </w:pPr>
                  <w:r w:rsidRPr="003E1F56">
                    <w:rPr>
                      <w:rFonts w:ascii="Arial" w:eastAsia="Times New Roman" w:hAnsi="Arial" w:cs="Arial"/>
                      <w:b/>
                      <w:bCs/>
                      <w:color w:val="000000" w:themeColor="text1"/>
                      <w:kern w:val="3"/>
                      <w:sz w:val="18"/>
                      <w:szCs w:val="18"/>
                      <w:lang w:eastAsia="pl-PL"/>
                    </w:rPr>
                    <w:t xml:space="preserve">Rodzaj odpadu </w:t>
                  </w:r>
                </w:p>
              </w:tc>
              <w:tc>
                <w:tcPr>
                  <w:tcW w:w="15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75FC8B" w14:textId="6F05F094" w:rsidR="003E1F56" w:rsidRPr="003E1F56" w:rsidRDefault="003E1F56"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eastAsia="pl-PL"/>
                    </w:rPr>
                  </w:pPr>
                  <w:r w:rsidRPr="003E1F56">
                    <w:rPr>
                      <w:rFonts w:ascii="Arial" w:eastAsia="Times New Roman" w:hAnsi="Arial" w:cs="Arial"/>
                      <w:b/>
                      <w:bCs/>
                      <w:color w:val="000000" w:themeColor="text1"/>
                      <w:kern w:val="3"/>
                      <w:sz w:val="18"/>
                      <w:szCs w:val="18"/>
                      <w:lang w:eastAsia="pl-PL"/>
                    </w:rPr>
                    <w:t xml:space="preserve">Ilość odpadu </w:t>
                  </w:r>
                  <w:r w:rsidR="008710D7">
                    <w:rPr>
                      <w:rFonts w:ascii="Arial" w:eastAsia="Times New Roman" w:hAnsi="Arial" w:cs="Arial"/>
                      <w:b/>
                      <w:bCs/>
                      <w:color w:val="000000" w:themeColor="text1"/>
                      <w:kern w:val="3"/>
                      <w:sz w:val="18"/>
                      <w:szCs w:val="18"/>
                      <w:lang w:eastAsia="pl-PL"/>
                    </w:rPr>
                    <w:br/>
                  </w:r>
                  <w:r w:rsidR="00292C65">
                    <w:rPr>
                      <w:rFonts w:ascii="Arial" w:eastAsia="Times New Roman" w:hAnsi="Arial" w:cs="Arial"/>
                      <w:b/>
                      <w:bCs/>
                      <w:color w:val="000000" w:themeColor="text1"/>
                      <w:kern w:val="3"/>
                      <w:sz w:val="18"/>
                      <w:szCs w:val="18"/>
                      <w:lang w:eastAsia="pl-PL"/>
                    </w:rPr>
                    <w:t>[</w:t>
                  </w:r>
                  <w:r w:rsidRPr="003E1F56">
                    <w:rPr>
                      <w:rFonts w:ascii="Arial" w:eastAsia="Times New Roman" w:hAnsi="Arial" w:cs="Arial"/>
                      <w:b/>
                      <w:bCs/>
                      <w:color w:val="000000" w:themeColor="text1"/>
                      <w:kern w:val="3"/>
                      <w:sz w:val="18"/>
                      <w:szCs w:val="18"/>
                      <w:lang w:eastAsia="pl-PL"/>
                    </w:rPr>
                    <w:t>Mg/rok</w:t>
                  </w:r>
                  <w:r w:rsidR="00292C65">
                    <w:rPr>
                      <w:rFonts w:ascii="Arial" w:eastAsia="Times New Roman" w:hAnsi="Arial" w:cs="Arial"/>
                      <w:b/>
                      <w:bCs/>
                      <w:color w:val="000000" w:themeColor="text1"/>
                      <w:kern w:val="3"/>
                      <w:sz w:val="18"/>
                      <w:szCs w:val="18"/>
                      <w:lang w:eastAsia="pl-PL"/>
                    </w:rPr>
                    <w:t>]</w:t>
                  </w:r>
                </w:p>
              </w:tc>
            </w:tr>
            <w:tr w:rsidR="003E1F56" w:rsidRPr="003E1F56" w14:paraId="27DDED0A" w14:textId="77777777" w:rsidTr="008710D7">
              <w:trPr>
                <w:trHeight w:val="404"/>
              </w:trPr>
              <w:tc>
                <w:tcPr>
                  <w:tcW w:w="550" w:type="dxa"/>
                  <w:tcBorders>
                    <w:left w:val="single" w:sz="2" w:space="0" w:color="000000"/>
                    <w:bottom w:val="single" w:sz="2" w:space="0" w:color="000000"/>
                  </w:tcBorders>
                  <w:shd w:val="clear" w:color="auto" w:fill="auto"/>
                  <w:tcMar>
                    <w:top w:w="55" w:type="dxa"/>
                    <w:left w:w="55" w:type="dxa"/>
                    <w:bottom w:w="55" w:type="dxa"/>
                    <w:right w:w="55" w:type="dxa"/>
                  </w:tcMar>
                </w:tcPr>
                <w:p w14:paraId="1E65A094"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1.</w:t>
                  </w:r>
                </w:p>
              </w:tc>
              <w:tc>
                <w:tcPr>
                  <w:tcW w:w="1264" w:type="dxa"/>
                  <w:tcBorders>
                    <w:left w:val="single" w:sz="2" w:space="0" w:color="000000"/>
                    <w:bottom w:val="single" w:sz="2" w:space="0" w:color="000000"/>
                  </w:tcBorders>
                  <w:shd w:val="clear" w:color="auto" w:fill="auto"/>
                  <w:tcMar>
                    <w:top w:w="55" w:type="dxa"/>
                    <w:left w:w="55" w:type="dxa"/>
                    <w:bottom w:w="55" w:type="dxa"/>
                    <w:right w:w="55" w:type="dxa"/>
                  </w:tcMar>
                </w:tcPr>
                <w:p w14:paraId="3BCE1D0A"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19 12 02</w:t>
                  </w:r>
                </w:p>
              </w:tc>
              <w:tc>
                <w:tcPr>
                  <w:tcW w:w="6033" w:type="dxa"/>
                  <w:tcBorders>
                    <w:left w:val="single" w:sz="2" w:space="0" w:color="000000"/>
                    <w:bottom w:val="single" w:sz="2" w:space="0" w:color="000000"/>
                  </w:tcBorders>
                  <w:shd w:val="clear" w:color="auto" w:fill="auto"/>
                  <w:tcMar>
                    <w:top w:w="55" w:type="dxa"/>
                    <w:left w:w="55" w:type="dxa"/>
                    <w:bottom w:w="55" w:type="dxa"/>
                    <w:right w:w="55" w:type="dxa"/>
                  </w:tcMar>
                </w:tcPr>
                <w:p w14:paraId="6D3CE937"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Metale żelazne</w:t>
                  </w:r>
                </w:p>
              </w:tc>
              <w:tc>
                <w:tcPr>
                  <w:tcW w:w="15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CBC1FD"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2 000</w:t>
                  </w:r>
                </w:p>
              </w:tc>
            </w:tr>
            <w:tr w:rsidR="003E1F56" w:rsidRPr="003E1F56" w14:paraId="1AD4E36A" w14:textId="77777777" w:rsidTr="008710D7">
              <w:trPr>
                <w:trHeight w:val="404"/>
              </w:trPr>
              <w:tc>
                <w:tcPr>
                  <w:tcW w:w="550" w:type="dxa"/>
                  <w:tcBorders>
                    <w:left w:val="single" w:sz="2" w:space="0" w:color="000000"/>
                    <w:bottom w:val="single" w:sz="2" w:space="0" w:color="000000"/>
                  </w:tcBorders>
                  <w:shd w:val="clear" w:color="auto" w:fill="auto"/>
                  <w:tcMar>
                    <w:top w:w="55" w:type="dxa"/>
                    <w:left w:w="55" w:type="dxa"/>
                    <w:bottom w:w="55" w:type="dxa"/>
                    <w:right w:w="55" w:type="dxa"/>
                  </w:tcMar>
                </w:tcPr>
                <w:p w14:paraId="07DB6237"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2.</w:t>
                  </w:r>
                </w:p>
              </w:tc>
              <w:tc>
                <w:tcPr>
                  <w:tcW w:w="1264" w:type="dxa"/>
                  <w:tcBorders>
                    <w:left w:val="single" w:sz="2" w:space="0" w:color="000000"/>
                    <w:bottom w:val="single" w:sz="2" w:space="0" w:color="000000"/>
                  </w:tcBorders>
                  <w:shd w:val="clear" w:color="auto" w:fill="auto"/>
                  <w:tcMar>
                    <w:top w:w="55" w:type="dxa"/>
                    <w:left w:w="55" w:type="dxa"/>
                    <w:bottom w:w="55" w:type="dxa"/>
                    <w:right w:w="55" w:type="dxa"/>
                  </w:tcMar>
                </w:tcPr>
                <w:p w14:paraId="065399B2"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19 12 03</w:t>
                  </w:r>
                </w:p>
              </w:tc>
              <w:tc>
                <w:tcPr>
                  <w:tcW w:w="6033" w:type="dxa"/>
                  <w:tcBorders>
                    <w:left w:val="single" w:sz="2" w:space="0" w:color="000000"/>
                    <w:bottom w:val="single" w:sz="2" w:space="0" w:color="000000"/>
                  </w:tcBorders>
                  <w:shd w:val="clear" w:color="auto" w:fill="auto"/>
                  <w:tcMar>
                    <w:top w:w="55" w:type="dxa"/>
                    <w:left w:w="55" w:type="dxa"/>
                    <w:bottom w:w="55" w:type="dxa"/>
                    <w:right w:w="55" w:type="dxa"/>
                  </w:tcMar>
                </w:tcPr>
                <w:p w14:paraId="503C009A"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Metale nieżelazne</w:t>
                  </w:r>
                </w:p>
              </w:tc>
              <w:tc>
                <w:tcPr>
                  <w:tcW w:w="15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003F7"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50</w:t>
                  </w:r>
                </w:p>
              </w:tc>
            </w:tr>
            <w:tr w:rsidR="003E1F56" w:rsidRPr="003E1F56" w14:paraId="21DFBE99" w14:textId="77777777" w:rsidTr="008710D7">
              <w:trPr>
                <w:trHeight w:val="418"/>
              </w:trPr>
              <w:tc>
                <w:tcPr>
                  <w:tcW w:w="550" w:type="dxa"/>
                  <w:tcBorders>
                    <w:left w:val="single" w:sz="2" w:space="0" w:color="000000"/>
                    <w:bottom w:val="single" w:sz="2" w:space="0" w:color="000000"/>
                  </w:tcBorders>
                  <w:shd w:val="clear" w:color="auto" w:fill="auto"/>
                  <w:tcMar>
                    <w:top w:w="55" w:type="dxa"/>
                    <w:left w:w="55" w:type="dxa"/>
                    <w:bottom w:w="55" w:type="dxa"/>
                    <w:right w:w="55" w:type="dxa"/>
                  </w:tcMar>
                </w:tcPr>
                <w:p w14:paraId="74251453"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3.</w:t>
                  </w:r>
                </w:p>
              </w:tc>
              <w:tc>
                <w:tcPr>
                  <w:tcW w:w="1264" w:type="dxa"/>
                  <w:tcBorders>
                    <w:left w:val="single" w:sz="2" w:space="0" w:color="000000"/>
                    <w:bottom w:val="single" w:sz="2" w:space="0" w:color="000000"/>
                  </w:tcBorders>
                  <w:shd w:val="clear" w:color="auto" w:fill="auto"/>
                  <w:tcMar>
                    <w:top w:w="55" w:type="dxa"/>
                    <w:left w:w="55" w:type="dxa"/>
                    <w:bottom w:w="55" w:type="dxa"/>
                    <w:right w:w="55" w:type="dxa"/>
                  </w:tcMar>
                </w:tcPr>
                <w:p w14:paraId="4D89A48B"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19 12 04</w:t>
                  </w:r>
                </w:p>
              </w:tc>
              <w:tc>
                <w:tcPr>
                  <w:tcW w:w="6033" w:type="dxa"/>
                  <w:tcBorders>
                    <w:left w:val="single" w:sz="2" w:space="0" w:color="000000"/>
                    <w:bottom w:val="single" w:sz="2" w:space="0" w:color="000000"/>
                  </w:tcBorders>
                  <w:shd w:val="clear" w:color="auto" w:fill="auto"/>
                  <w:tcMar>
                    <w:top w:w="55" w:type="dxa"/>
                    <w:left w:w="55" w:type="dxa"/>
                    <w:bottom w:w="55" w:type="dxa"/>
                    <w:right w:w="55" w:type="dxa"/>
                  </w:tcMar>
                </w:tcPr>
                <w:p w14:paraId="347A5405"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Tworzywa sztuczne i guma</w:t>
                  </w:r>
                </w:p>
              </w:tc>
              <w:tc>
                <w:tcPr>
                  <w:tcW w:w="15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F61064"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val="en-GB" w:eastAsia="zh-CN"/>
                    </w:rPr>
                  </w:pPr>
                  <w:r w:rsidRPr="003E1F56">
                    <w:rPr>
                      <w:rFonts w:ascii="Arial" w:eastAsia="Times New Roman" w:hAnsi="Arial" w:cs="Arial"/>
                      <w:b/>
                      <w:bCs/>
                      <w:color w:val="000000" w:themeColor="text1"/>
                      <w:kern w:val="3"/>
                      <w:sz w:val="18"/>
                      <w:lang w:val="en-GB" w:eastAsia="zh-CN"/>
                    </w:rPr>
                    <w:t>50</w:t>
                  </w:r>
                </w:p>
              </w:tc>
            </w:tr>
            <w:tr w:rsidR="003E1F56" w:rsidRPr="003E1F56" w14:paraId="05E39251" w14:textId="77777777" w:rsidTr="008710D7">
              <w:trPr>
                <w:trHeight w:val="418"/>
              </w:trPr>
              <w:tc>
                <w:tcPr>
                  <w:tcW w:w="550" w:type="dxa"/>
                  <w:tcBorders>
                    <w:left w:val="single" w:sz="2" w:space="0" w:color="000000"/>
                    <w:bottom w:val="single" w:sz="2" w:space="0" w:color="000000"/>
                  </w:tcBorders>
                  <w:shd w:val="clear" w:color="auto" w:fill="auto"/>
                  <w:tcMar>
                    <w:top w:w="55" w:type="dxa"/>
                    <w:left w:w="55" w:type="dxa"/>
                    <w:bottom w:w="55" w:type="dxa"/>
                    <w:right w:w="55" w:type="dxa"/>
                  </w:tcMar>
                </w:tcPr>
                <w:p w14:paraId="1F9FA723" w14:textId="77777777" w:rsidR="003E1F56" w:rsidRPr="003E1F56" w:rsidRDefault="003E1F56" w:rsidP="00951E41">
                  <w:pPr>
                    <w:framePr w:hSpace="141" w:wrap="around" w:vAnchor="text" w:hAnchor="margin" w:x="108" w:y="-3002"/>
                    <w:suppressAutoHyphens/>
                    <w:autoSpaceDE w:val="0"/>
                    <w:autoSpaceDN w:val="0"/>
                    <w:snapToGrid w:val="0"/>
                    <w:spacing w:after="0" w:line="268" w:lineRule="atLeast"/>
                    <w:contextualSpacing/>
                    <w:suppressOverlap/>
                    <w:textAlignment w:val="baseline"/>
                    <w:rPr>
                      <w:rFonts w:ascii="Arial" w:eastAsia="Lucida Sans Unicode" w:hAnsi="Arial" w:cs="Arial"/>
                      <w:color w:val="000000" w:themeColor="text1"/>
                      <w:kern w:val="3"/>
                      <w:sz w:val="18"/>
                      <w:szCs w:val="18"/>
                      <w:lang w:val="en-GB" w:eastAsia="hi-IN"/>
                    </w:rPr>
                  </w:pPr>
                  <w:r w:rsidRPr="003E1F56">
                    <w:rPr>
                      <w:rFonts w:ascii="Arial" w:eastAsia="Lucida Sans Unicode" w:hAnsi="Arial" w:cs="Arial"/>
                      <w:color w:val="000000" w:themeColor="text1"/>
                      <w:kern w:val="3"/>
                      <w:sz w:val="18"/>
                      <w:szCs w:val="18"/>
                      <w:lang w:val="en-GB" w:eastAsia="hi-IN"/>
                    </w:rPr>
                    <w:t>4.</w:t>
                  </w:r>
                </w:p>
              </w:tc>
              <w:tc>
                <w:tcPr>
                  <w:tcW w:w="1264" w:type="dxa"/>
                  <w:tcBorders>
                    <w:left w:val="single" w:sz="2" w:space="0" w:color="000000"/>
                    <w:bottom w:val="single" w:sz="2" w:space="0" w:color="000000"/>
                  </w:tcBorders>
                  <w:shd w:val="clear" w:color="auto" w:fill="auto"/>
                  <w:tcMar>
                    <w:top w:w="55" w:type="dxa"/>
                    <w:left w:w="55" w:type="dxa"/>
                    <w:bottom w:w="55" w:type="dxa"/>
                    <w:right w:w="55" w:type="dxa"/>
                  </w:tcMar>
                </w:tcPr>
                <w:p w14:paraId="4ADB9BFE"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color w:val="000000" w:themeColor="text1"/>
                      <w:kern w:val="3"/>
                      <w:sz w:val="18"/>
                      <w:szCs w:val="18"/>
                      <w:lang w:val="en-GB" w:eastAsia="zh-CN"/>
                    </w:rPr>
                  </w:pPr>
                  <w:r w:rsidRPr="003E1F56">
                    <w:rPr>
                      <w:rFonts w:ascii="Arial" w:eastAsia="Times New Roman" w:hAnsi="Arial" w:cs="Arial"/>
                      <w:b/>
                      <w:color w:val="000000" w:themeColor="text1"/>
                      <w:kern w:val="3"/>
                      <w:sz w:val="18"/>
                      <w:szCs w:val="18"/>
                      <w:lang w:val="en-GB" w:eastAsia="zh-CN"/>
                    </w:rPr>
                    <w:t>19 12 07</w:t>
                  </w:r>
                </w:p>
              </w:tc>
              <w:tc>
                <w:tcPr>
                  <w:tcW w:w="6033" w:type="dxa"/>
                  <w:tcBorders>
                    <w:left w:val="single" w:sz="2" w:space="0" w:color="000000"/>
                    <w:bottom w:val="single" w:sz="2" w:space="0" w:color="000000"/>
                  </w:tcBorders>
                  <w:shd w:val="clear" w:color="auto" w:fill="auto"/>
                  <w:tcMar>
                    <w:top w:w="55" w:type="dxa"/>
                    <w:left w:w="55" w:type="dxa"/>
                    <w:bottom w:w="55" w:type="dxa"/>
                    <w:right w:w="55" w:type="dxa"/>
                  </w:tcMar>
                </w:tcPr>
                <w:p w14:paraId="65FC348A" w14:textId="77777777" w:rsidR="003E1F56" w:rsidRPr="003E1F56" w:rsidRDefault="003E1F56"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3E1F56">
                    <w:rPr>
                      <w:rFonts w:ascii="Arial" w:eastAsia="Times New Roman" w:hAnsi="Arial" w:cs="Arial"/>
                      <w:color w:val="000000" w:themeColor="text1"/>
                      <w:kern w:val="3"/>
                      <w:sz w:val="18"/>
                      <w:szCs w:val="18"/>
                      <w:lang w:eastAsia="zh-CN"/>
                    </w:rPr>
                    <w:t>Drewno inne niż wymienione w 19 12 06</w:t>
                  </w:r>
                </w:p>
              </w:tc>
              <w:tc>
                <w:tcPr>
                  <w:tcW w:w="15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788719" w14:textId="77777777" w:rsidR="003E1F56" w:rsidRPr="003E1F56" w:rsidRDefault="003E1F56"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lang w:eastAsia="zh-CN"/>
                    </w:rPr>
                  </w:pPr>
                  <w:r w:rsidRPr="003E1F56">
                    <w:rPr>
                      <w:rFonts w:ascii="Arial" w:eastAsia="Times New Roman" w:hAnsi="Arial" w:cs="Arial"/>
                      <w:b/>
                      <w:bCs/>
                      <w:color w:val="000000" w:themeColor="text1"/>
                      <w:kern w:val="3"/>
                      <w:sz w:val="18"/>
                      <w:lang w:eastAsia="zh-CN"/>
                    </w:rPr>
                    <w:t>50</w:t>
                  </w:r>
                </w:p>
              </w:tc>
            </w:tr>
          </w:tbl>
          <w:p w14:paraId="10937FEF" w14:textId="0670E4CD" w:rsidR="003E1F56" w:rsidRDefault="003E1F56" w:rsidP="00CE250F">
            <w:pPr>
              <w:widowControl w:val="0"/>
              <w:suppressAutoHyphens/>
              <w:spacing w:after="0" w:line="268" w:lineRule="atLeast"/>
              <w:contextualSpacing/>
              <w:rPr>
                <w:rFonts w:ascii="Arial" w:hAnsi="Arial" w:cs="Arial"/>
                <w:sz w:val="21"/>
                <w:szCs w:val="21"/>
              </w:rPr>
            </w:pPr>
          </w:p>
          <w:p w14:paraId="03FB62A9" w14:textId="5A1D9180" w:rsidR="003E1F56" w:rsidRPr="007C3185" w:rsidRDefault="003E1F56" w:rsidP="00CE250F">
            <w:pPr>
              <w:suppressAutoHyphens/>
              <w:autoSpaceDN w:val="0"/>
              <w:spacing w:after="0" w:line="268" w:lineRule="atLeast"/>
              <w:textAlignment w:val="baseline"/>
              <w:rPr>
                <w:rFonts w:ascii="Arial" w:eastAsia="Times New Roman" w:hAnsi="Arial" w:cs="Arial"/>
                <w:b/>
                <w:color w:val="FF0000"/>
                <w:kern w:val="3"/>
                <w:sz w:val="21"/>
                <w:szCs w:val="21"/>
                <w:lang w:eastAsia="zh-CN"/>
              </w:rPr>
            </w:pPr>
            <w:r w:rsidRPr="007C3185">
              <w:rPr>
                <w:rFonts w:ascii="Arial" w:eastAsia="Times New Roman" w:hAnsi="Arial" w:cs="Arial"/>
                <w:b/>
                <w:color w:val="000000" w:themeColor="text1"/>
                <w:kern w:val="3"/>
                <w:sz w:val="21"/>
                <w:szCs w:val="21"/>
                <w:lang w:eastAsia="zh-CN"/>
              </w:rPr>
              <w:t xml:space="preserve">Łączna masa odpadów powstających w wyniku przetwarzania w okresie roku nie przekroczy </w:t>
            </w:r>
            <w:r w:rsidRPr="007C3185">
              <w:rPr>
                <w:rFonts w:ascii="Arial" w:eastAsia="Times New Roman" w:hAnsi="Arial" w:cs="Arial"/>
                <w:b/>
                <w:color w:val="000000" w:themeColor="text1"/>
                <w:kern w:val="3"/>
                <w:sz w:val="21"/>
                <w:szCs w:val="21"/>
                <w:lang w:eastAsia="zh-CN"/>
              </w:rPr>
              <w:br/>
              <w:t>2 150 Mg.</w:t>
            </w:r>
          </w:p>
          <w:p w14:paraId="605155EA" w14:textId="6A9DAC59" w:rsidR="00747709" w:rsidRDefault="00747709" w:rsidP="00CE250F">
            <w:pPr>
              <w:widowControl w:val="0"/>
              <w:suppressAutoHyphens/>
              <w:spacing w:after="0" w:line="268" w:lineRule="atLeast"/>
              <w:contextualSpacing/>
              <w:rPr>
                <w:rFonts w:ascii="Arial" w:hAnsi="Arial" w:cs="Arial"/>
                <w:sz w:val="21"/>
                <w:szCs w:val="21"/>
              </w:rPr>
            </w:pPr>
          </w:p>
          <w:p w14:paraId="3DE9C50C" w14:textId="4C393AB8" w:rsidR="00597B60" w:rsidRDefault="00597B60" w:rsidP="00CE250F">
            <w:pPr>
              <w:widowControl w:val="0"/>
              <w:suppressAutoHyphens/>
              <w:spacing w:after="0" w:line="268" w:lineRule="atLeast"/>
              <w:contextualSpacing/>
              <w:rPr>
                <w:rFonts w:ascii="Arial" w:hAnsi="Arial" w:cs="Arial"/>
                <w:sz w:val="21"/>
                <w:szCs w:val="21"/>
              </w:rPr>
            </w:pPr>
          </w:p>
          <w:p w14:paraId="4A8E8B1F" w14:textId="597BFBC7" w:rsidR="00597B60" w:rsidRDefault="00597B60" w:rsidP="00CE250F">
            <w:pPr>
              <w:widowControl w:val="0"/>
              <w:suppressAutoHyphens/>
              <w:spacing w:after="0" w:line="268" w:lineRule="atLeast"/>
              <w:contextualSpacing/>
              <w:rPr>
                <w:rFonts w:ascii="Arial" w:hAnsi="Arial" w:cs="Arial"/>
                <w:sz w:val="21"/>
                <w:szCs w:val="21"/>
              </w:rPr>
            </w:pPr>
          </w:p>
          <w:p w14:paraId="0476E121" w14:textId="5FA76EAD" w:rsidR="00597B60" w:rsidRDefault="00597B60" w:rsidP="00CE250F">
            <w:pPr>
              <w:widowControl w:val="0"/>
              <w:suppressAutoHyphens/>
              <w:spacing w:after="0" w:line="268" w:lineRule="atLeast"/>
              <w:contextualSpacing/>
              <w:rPr>
                <w:rFonts w:ascii="Arial" w:hAnsi="Arial" w:cs="Arial"/>
                <w:sz w:val="21"/>
                <w:szCs w:val="21"/>
              </w:rPr>
            </w:pPr>
          </w:p>
          <w:p w14:paraId="354DCBD3" w14:textId="0491237D" w:rsidR="00597B60" w:rsidRDefault="00597B60" w:rsidP="00CE250F">
            <w:pPr>
              <w:widowControl w:val="0"/>
              <w:suppressAutoHyphens/>
              <w:spacing w:after="0" w:line="268" w:lineRule="atLeast"/>
              <w:contextualSpacing/>
              <w:rPr>
                <w:rFonts w:ascii="Arial" w:hAnsi="Arial" w:cs="Arial"/>
                <w:sz w:val="21"/>
                <w:szCs w:val="21"/>
              </w:rPr>
            </w:pPr>
          </w:p>
          <w:p w14:paraId="4F0B30FA" w14:textId="7B62B3FE" w:rsidR="00597B60" w:rsidRDefault="00597B60" w:rsidP="00CE250F">
            <w:pPr>
              <w:widowControl w:val="0"/>
              <w:suppressAutoHyphens/>
              <w:spacing w:after="0" w:line="268" w:lineRule="atLeast"/>
              <w:contextualSpacing/>
              <w:rPr>
                <w:rFonts w:ascii="Arial" w:hAnsi="Arial" w:cs="Arial"/>
                <w:sz w:val="21"/>
                <w:szCs w:val="21"/>
              </w:rPr>
            </w:pPr>
          </w:p>
          <w:p w14:paraId="14A01AED" w14:textId="5D35AF1E" w:rsidR="00597B60" w:rsidRDefault="00597B60" w:rsidP="00CE250F">
            <w:pPr>
              <w:widowControl w:val="0"/>
              <w:suppressAutoHyphens/>
              <w:spacing w:after="0" w:line="268" w:lineRule="atLeast"/>
              <w:contextualSpacing/>
              <w:rPr>
                <w:rFonts w:ascii="Arial" w:hAnsi="Arial" w:cs="Arial"/>
                <w:sz w:val="21"/>
                <w:szCs w:val="21"/>
              </w:rPr>
            </w:pPr>
          </w:p>
          <w:p w14:paraId="6F8BF480" w14:textId="77777777" w:rsidR="00597B60" w:rsidRDefault="00597B60" w:rsidP="00CE250F">
            <w:pPr>
              <w:widowControl w:val="0"/>
              <w:suppressAutoHyphens/>
              <w:spacing w:after="0" w:line="268" w:lineRule="atLeast"/>
              <w:contextualSpacing/>
              <w:rPr>
                <w:rFonts w:ascii="Arial" w:hAnsi="Arial" w:cs="Arial"/>
                <w:sz w:val="21"/>
                <w:szCs w:val="21"/>
              </w:rPr>
            </w:pPr>
          </w:p>
          <w:p w14:paraId="7E5857EF" w14:textId="77777777" w:rsidR="003E1F56" w:rsidRPr="003E1F56" w:rsidRDefault="003E1F56" w:rsidP="00CE250F">
            <w:pPr>
              <w:widowControl w:val="0"/>
              <w:numPr>
                <w:ilvl w:val="0"/>
                <w:numId w:val="31"/>
              </w:numPr>
              <w:suppressAutoHyphens/>
              <w:spacing w:after="0" w:line="268" w:lineRule="atLeast"/>
              <w:ind w:left="284" w:hanging="284"/>
              <w:contextualSpacing/>
              <w:rPr>
                <w:rFonts w:ascii="Arial" w:hAnsi="Arial" w:cs="Arial"/>
                <w:b/>
                <w:bCs/>
                <w:sz w:val="21"/>
                <w:szCs w:val="21"/>
              </w:rPr>
            </w:pPr>
            <w:r w:rsidRPr="003E1F56">
              <w:rPr>
                <w:rFonts w:ascii="Arial" w:eastAsia="Lucida Sans Unicode" w:hAnsi="Arial" w:cs="Arial"/>
                <w:b/>
                <w:kern w:val="1"/>
                <w:sz w:val="21"/>
                <w:szCs w:val="21"/>
                <w:lang w:eastAsia="hi-IN" w:bidi="hi-IN"/>
              </w:rPr>
              <w:lastRenderedPageBreak/>
              <w:t>Instalacja do oczyszczania zużytych olejów</w:t>
            </w:r>
          </w:p>
          <w:p w14:paraId="71CD65FE" w14:textId="2B59CC00" w:rsidR="003E1F56" w:rsidRDefault="003E1F56" w:rsidP="00CE250F">
            <w:pPr>
              <w:widowControl w:val="0"/>
              <w:suppressAutoHyphens/>
              <w:spacing w:after="0" w:line="268" w:lineRule="atLeast"/>
              <w:contextualSpacing/>
              <w:rPr>
                <w:rFonts w:ascii="Arial" w:hAnsi="Arial" w:cs="Arial"/>
                <w:sz w:val="21"/>
                <w:szCs w:val="21"/>
              </w:rPr>
            </w:pPr>
          </w:p>
          <w:p w14:paraId="0A0D448C" w14:textId="672FD433" w:rsidR="003E1F56" w:rsidRPr="003E1F56" w:rsidRDefault="003E1F56" w:rsidP="00CE250F">
            <w:pPr>
              <w:spacing w:line="268" w:lineRule="atLeast"/>
              <w:rPr>
                <w:rFonts w:ascii="Arial" w:hAnsi="Arial" w:cs="Arial"/>
                <w:b/>
                <w:sz w:val="21"/>
                <w:szCs w:val="21"/>
              </w:rPr>
            </w:pPr>
            <w:r w:rsidRPr="003E1F56">
              <w:rPr>
                <w:rFonts w:ascii="Arial" w:hAnsi="Arial" w:cs="Arial"/>
                <w:b/>
                <w:bCs/>
                <w:sz w:val="21"/>
                <w:szCs w:val="21"/>
              </w:rPr>
              <w:t xml:space="preserve">Rodzaj i ilość odpadów przewidzianych do procesu odzysku </w:t>
            </w:r>
            <w:r w:rsidRPr="003E1F56">
              <w:rPr>
                <w:rFonts w:ascii="Arial" w:hAnsi="Arial" w:cs="Arial"/>
                <w:b/>
                <w:sz w:val="21"/>
                <w:szCs w:val="21"/>
              </w:rPr>
              <w:t>R9 (Powtórna rafinacja lub inne sposoby ponownego użycia olejów)</w:t>
            </w:r>
          </w:p>
          <w:tbl>
            <w:tblPr>
              <w:tblW w:w="93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1156"/>
              <w:gridCol w:w="5780"/>
              <w:gridCol w:w="1878"/>
            </w:tblGrid>
            <w:tr w:rsidR="003E1F56" w:rsidRPr="003E1F56" w14:paraId="6938C6E4" w14:textId="77777777" w:rsidTr="008710D7">
              <w:trPr>
                <w:trHeight w:val="749"/>
                <w:tblHeader/>
              </w:trPr>
              <w:tc>
                <w:tcPr>
                  <w:tcW w:w="501" w:type="dxa"/>
                  <w:vAlign w:val="center"/>
                </w:tcPr>
                <w:p w14:paraId="794DE3CE" w14:textId="77777777" w:rsidR="003E1F56" w:rsidRPr="003E1F56" w:rsidRDefault="003E1F56"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3E1F56">
                    <w:rPr>
                      <w:rFonts w:ascii="Arial" w:eastAsia="Times New Roman" w:hAnsi="Arial" w:cs="Arial"/>
                      <w:b/>
                      <w:bCs/>
                      <w:sz w:val="18"/>
                      <w:szCs w:val="18"/>
                      <w:lang w:eastAsia="pl-PL"/>
                    </w:rPr>
                    <w:t>Lp.</w:t>
                  </w:r>
                </w:p>
              </w:tc>
              <w:tc>
                <w:tcPr>
                  <w:tcW w:w="1156" w:type="dxa"/>
                  <w:vAlign w:val="center"/>
                </w:tcPr>
                <w:p w14:paraId="3C295B49" w14:textId="77777777" w:rsidR="003E1F56" w:rsidRPr="003E1F56" w:rsidRDefault="003E1F56"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3E1F56">
                    <w:rPr>
                      <w:rFonts w:ascii="Arial" w:eastAsia="Times New Roman" w:hAnsi="Arial" w:cs="Arial"/>
                      <w:b/>
                      <w:bCs/>
                      <w:spacing w:val="-4"/>
                      <w:sz w:val="18"/>
                      <w:szCs w:val="18"/>
                      <w:lang w:eastAsia="pl-PL"/>
                    </w:rPr>
                    <w:t>Kod odpadu</w:t>
                  </w:r>
                </w:p>
              </w:tc>
              <w:tc>
                <w:tcPr>
                  <w:tcW w:w="5780" w:type="dxa"/>
                  <w:vAlign w:val="center"/>
                </w:tcPr>
                <w:p w14:paraId="199FC654" w14:textId="77777777" w:rsidR="003E1F56" w:rsidRPr="003E1F56" w:rsidRDefault="003E1F56"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3E1F56">
                    <w:rPr>
                      <w:rFonts w:ascii="Arial" w:eastAsia="Times New Roman" w:hAnsi="Arial" w:cs="Arial"/>
                      <w:b/>
                      <w:bCs/>
                      <w:spacing w:val="-5"/>
                      <w:sz w:val="18"/>
                      <w:szCs w:val="18"/>
                      <w:lang w:eastAsia="pl-PL"/>
                    </w:rPr>
                    <w:t>Rodzaj odpadu</w:t>
                  </w:r>
                </w:p>
              </w:tc>
              <w:tc>
                <w:tcPr>
                  <w:tcW w:w="1878" w:type="dxa"/>
                  <w:vAlign w:val="center"/>
                </w:tcPr>
                <w:p w14:paraId="218850F2"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3E1F56">
                    <w:rPr>
                      <w:rFonts w:ascii="Arial" w:eastAsia="Times New Roman" w:hAnsi="Arial" w:cs="Arial"/>
                      <w:b/>
                      <w:bCs/>
                      <w:sz w:val="18"/>
                      <w:szCs w:val="18"/>
                      <w:lang w:eastAsia="pl-PL"/>
                    </w:rPr>
                    <w:t>Ilość</w:t>
                  </w:r>
                </w:p>
                <w:p w14:paraId="059611E2"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3E1F56">
                    <w:rPr>
                      <w:rFonts w:ascii="Arial" w:eastAsia="Times New Roman" w:hAnsi="Arial" w:cs="Arial"/>
                      <w:b/>
                      <w:bCs/>
                      <w:sz w:val="18"/>
                      <w:szCs w:val="18"/>
                      <w:lang w:eastAsia="pl-PL"/>
                    </w:rPr>
                    <w:t>[Mg/rok]</w:t>
                  </w:r>
                </w:p>
              </w:tc>
            </w:tr>
            <w:tr w:rsidR="003E1F56" w:rsidRPr="003E1F56" w14:paraId="73C816A2" w14:textId="77777777" w:rsidTr="008710D7">
              <w:trPr>
                <w:trHeight w:val="761"/>
              </w:trPr>
              <w:tc>
                <w:tcPr>
                  <w:tcW w:w="501" w:type="dxa"/>
                  <w:vAlign w:val="center"/>
                </w:tcPr>
                <w:p w14:paraId="42331715" w14:textId="77777777" w:rsidR="003E1F56" w:rsidRPr="003E1F56" w:rsidRDefault="003E1F56" w:rsidP="00951E41">
                  <w:pPr>
                    <w:framePr w:hSpace="141" w:wrap="around" w:vAnchor="text" w:hAnchor="margin" w:x="108" w:y="-3002"/>
                    <w:numPr>
                      <w:ilvl w:val="0"/>
                      <w:numId w:val="44"/>
                    </w:numPr>
                    <w:autoSpaceDE w:val="0"/>
                    <w:autoSpaceDN w:val="0"/>
                    <w:adjustRightInd w:val="0"/>
                    <w:spacing w:after="0" w:line="268" w:lineRule="atLeast"/>
                    <w:ind w:hanging="644"/>
                    <w:contextualSpacing/>
                    <w:suppressOverlap/>
                    <w:rPr>
                      <w:rFonts w:ascii="Arial" w:hAnsi="Arial" w:cs="Arial"/>
                      <w:sz w:val="18"/>
                      <w:szCs w:val="18"/>
                    </w:rPr>
                  </w:pPr>
                </w:p>
              </w:tc>
              <w:tc>
                <w:tcPr>
                  <w:tcW w:w="1156" w:type="dxa"/>
                  <w:vAlign w:val="center"/>
                </w:tcPr>
                <w:p w14:paraId="3D095CF1"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13 01 10*</w:t>
                  </w:r>
                </w:p>
              </w:tc>
              <w:tc>
                <w:tcPr>
                  <w:tcW w:w="5780" w:type="dxa"/>
                </w:tcPr>
                <w:p w14:paraId="2B3F5B00" w14:textId="77777777" w:rsidR="003E1F56" w:rsidRPr="003E1F56" w:rsidRDefault="003E1F56"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3E1F56">
                    <w:rPr>
                      <w:rFonts w:ascii="Arial" w:hAnsi="Arial" w:cs="Arial"/>
                      <w:sz w:val="18"/>
                      <w:szCs w:val="18"/>
                    </w:rPr>
                    <w:t xml:space="preserve">Mineralne oleje hydrauliczne niezawierające związków </w:t>
                  </w:r>
                  <w:proofErr w:type="spellStart"/>
                  <w:r w:rsidRPr="003E1F56">
                    <w:rPr>
                      <w:rFonts w:ascii="Arial" w:hAnsi="Arial" w:cs="Arial"/>
                      <w:sz w:val="18"/>
                      <w:szCs w:val="18"/>
                    </w:rPr>
                    <w:t>chlorowcoorganicznych</w:t>
                  </w:r>
                  <w:proofErr w:type="spellEnd"/>
                  <w:r w:rsidRPr="003E1F56">
                    <w:rPr>
                      <w:rFonts w:ascii="Arial" w:hAnsi="Arial" w:cs="Arial"/>
                      <w:sz w:val="18"/>
                      <w:szCs w:val="18"/>
                    </w:rPr>
                    <w:t xml:space="preserve"> </w:t>
                  </w:r>
                </w:p>
              </w:tc>
              <w:tc>
                <w:tcPr>
                  <w:tcW w:w="1878" w:type="dxa"/>
                  <w:vAlign w:val="center"/>
                </w:tcPr>
                <w:p w14:paraId="3892D37C"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300</w:t>
                  </w:r>
                </w:p>
              </w:tc>
            </w:tr>
            <w:tr w:rsidR="003E1F56" w:rsidRPr="003E1F56" w14:paraId="54F38938" w14:textId="77777777" w:rsidTr="008710D7">
              <w:trPr>
                <w:trHeight w:val="749"/>
              </w:trPr>
              <w:tc>
                <w:tcPr>
                  <w:tcW w:w="501" w:type="dxa"/>
                  <w:vAlign w:val="center"/>
                </w:tcPr>
                <w:p w14:paraId="5E1935D8" w14:textId="77777777" w:rsidR="003E1F56" w:rsidRPr="003E1F56" w:rsidRDefault="003E1F56" w:rsidP="00951E41">
                  <w:pPr>
                    <w:framePr w:hSpace="141" w:wrap="around" w:vAnchor="text" w:hAnchor="margin" w:x="108" w:y="-3002"/>
                    <w:numPr>
                      <w:ilvl w:val="0"/>
                      <w:numId w:val="44"/>
                    </w:numPr>
                    <w:autoSpaceDE w:val="0"/>
                    <w:autoSpaceDN w:val="0"/>
                    <w:adjustRightInd w:val="0"/>
                    <w:spacing w:after="0" w:line="268" w:lineRule="atLeast"/>
                    <w:ind w:left="0" w:firstLine="0"/>
                    <w:contextualSpacing/>
                    <w:suppressOverlap/>
                    <w:rPr>
                      <w:rFonts w:ascii="Arial" w:hAnsi="Arial" w:cs="Arial"/>
                      <w:sz w:val="18"/>
                      <w:szCs w:val="18"/>
                    </w:rPr>
                  </w:pPr>
                </w:p>
              </w:tc>
              <w:tc>
                <w:tcPr>
                  <w:tcW w:w="1156" w:type="dxa"/>
                  <w:vAlign w:val="center"/>
                </w:tcPr>
                <w:p w14:paraId="08337604"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13 02 05*</w:t>
                  </w:r>
                </w:p>
              </w:tc>
              <w:tc>
                <w:tcPr>
                  <w:tcW w:w="5780" w:type="dxa"/>
                </w:tcPr>
                <w:p w14:paraId="39432310" w14:textId="77777777" w:rsidR="003E1F56" w:rsidRPr="003E1F56" w:rsidRDefault="003E1F56"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3E1F56">
                    <w:rPr>
                      <w:rFonts w:ascii="Arial" w:hAnsi="Arial" w:cs="Arial"/>
                      <w:sz w:val="18"/>
                      <w:szCs w:val="18"/>
                    </w:rPr>
                    <w:t xml:space="preserve">Mineralne oleje silnikowe, przekładniowe i smarowe niezawierające związków </w:t>
                  </w:r>
                  <w:proofErr w:type="spellStart"/>
                  <w:r w:rsidRPr="003E1F56">
                    <w:rPr>
                      <w:rFonts w:ascii="Arial" w:hAnsi="Arial" w:cs="Arial"/>
                      <w:sz w:val="18"/>
                      <w:szCs w:val="18"/>
                    </w:rPr>
                    <w:t>chlorowcoorganicznych</w:t>
                  </w:r>
                  <w:proofErr w:type="spellEnd"/>
                  <w:r w:rsidRPr="003E1F56">
                    <w:rPr>
                      <w:rFonts w:ascii="Arial" w:hAnsi="Arial" w:cs="Arial"/>
                      <w:sz w:val="18"/>
                      <w:szCs w:val="18"/>
                    </w:rPr>
                    <w:t xml:space="preserve"> </w:t>
                  </w:r>
                </w:p>
              </w:tc>
              <w:tc>
                <w:tcPr>
                  <w:tcW w:w="1878" w:type="dxa"/>
                  <w:vAlign w:val="center"/>
                </w:tcPr>
                <w:p w14:paraId="5FA4EBB6"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600</w:t>
                  </w:r>
                </w:p>
              </w:tc>
            </w:tr>
            <w:tr w:rsidR="003E1F56" w:rsidRPr="003E1F56" w14:paraId="12443802" w14:textId="77777777" w:rsidTr="008710D7">
              <w:trPr>
                <w:trHeight w:val="761"/>
              </w:trPr>
              <w:tc>
                <w:tcPr>
                  <w:tcW w:w="501" w:type="dxa"/>
                  <w:vAlign w:val="center"/>
                </w:tcPr>
                <w:p w14:paraId="1DE41CF6" w14:textId="77777777" w:rsidR="003E1F56" w:rsidRPr="003E1F56" w:rsidRDefault="003E1F56" w:rsidP="00951E41">
                  <w:pPr>
                    <w:framePr w:hSpace="141" w:wrap="around" w:vAnchor="text" w:hAnchor="margin" w:x="108" w:y="-3002"/>
                    <w:numPr>
                      <w:ilvl w:val="0"/>
                      <w:numId w:val="44"/>
                    </w:numPr>
                    <w:autoSpaceDE w:val="0"/>
                    <w:autoSpaceDN w:val="0"/>
                    <w:adjustRightInd w:val="0"/>
                    <w:spacing w:after="0" w:line="268" w:lineRule="atLeast"/>
                    <w:ind w:left="0" w:firstLine="0"/>
                    <w:contextualSpacing/>
                    <w:suppressOverlap/>
                    <w:rPr>
                      <w:rFonts w:ascii="Arial" w:hAnsi="Arial" w:cs="Arial"/>
                      <w:sz w:val="18"/>
                      <w:szCs w:val="18"/>
                    </w:rPr>
                  </w:pPr>
                </w:p>
              </w:tc>
              <w:tc>
                <w:tcPr>
                  <w:tcW w:w="1156" w:type="dxa"/>
                  <w:vAlign w:val="center"/>
                </w:tcPr>
                <w:p w14:paraId="5337C742"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13 03 07*</w:t>
                  </w:r>
                </w:p>
              </w:tc>
              <w:tc>
                <w:tcPr>
                  <w:tcW w:w="5780" w:type="dxa"/>
                </w:tcPr>
                <w:p w14:paraId="1DE40A2B" w14:textId="77777777" w:rsidR="003E1F56" w:rsidRPr="003E1F56" w:rsidRDefault="003E1F56"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3E1F56">
                    <w:rPr>
                      <w:rFonts w:ascii="Arial" w:hAnsi="Arial" w:cs="Arial"/>
                      <w:sz w:val="18"/>
                      <w:szCs w:val="18"/>
                    </w:rPr>
                    <w:t xml:space="preserve">Mineralne oleje i ciecze stosowane jako </w:t>
                  </w:r>
                  <w:proofErr w:type="spellStart"/>
                  <w:r w:rsidRPr="003E1F56">
                    <w:rPr>
                      <w:rFonts w:ascii="Arial" w:hAnsi="Arial" w:cs="Arial"/>
                      <w:sz w:val="18"/>
                      <w:szCs w:val="18"/>
                    </w:rPr>
                    <w:t>elektroizolatory</w:t>
                  </w:r>
                  <w:proofErr w:type="spellEnd"/>
                  <w:r w:rsidRPr="003E1F56">
                    <w:rPr>
                      <w:rFonts w:ascii="Arial" w:hAnsi="Arial" w:cs="Arial"/>
                      <w:sz w:val="18"/>
                      <w:szCs w:val="18"/>
                    </w:rPr>
                    <w:t xml:space="preserve"> oraz nośniki ciepła niezawierające związków </w:t>
                  </w:r>
                  <w:proofErr w:type="spellStart"/>
                  <w:r w:rsidRPr="003E1F56">
                    <w:rPr>
                      <w:rFonts w:ascii="Arial" w:hAnsi="Arial" w:cs="Arial"/>
                      <w:sz w:val="18"/>
                      <w:szCs w:val="18"/>
                    </w:rPr>
                    <w:t>chlorowcoorganicznych</w:t>
                  </w:r>
                  <w:proofErr w:type="spellEnd"/>
                  <w:r w:rsidRPr="003E1F56">
                    <w:rPr>
                      <w:rFonts w:ascii="Arial" w:hAnsi="Arial" w:cs="Arial"/>
                      <w:sz w:val="18"/>
                      <w:szCs w:val="18"/>
                    </w:rPr>
                    <w:t xml:space="preserve"> </w:t>
                  </w:r>
                </w:p>
              </w:tc>
              <w:tc>
                <w:tcPr>
                  <w:tcW w:w="1878" w:type="dxa"/>
                  <w:vAlign w:val="center"/>
                </w:tcPr>
                <w:p w14:paraId="5066C945"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20</w:t>
                  </w:r>
                </w:p>
              </w:tc>
            </w:tr>
          </w:tbl>
          <w:p w14:paraId="0E44C76E" w14:textId="2157C32D" w:rsidR="003E1F56" w:rsidRDefault="008710D7" w:rsidP="00CE250F">
            <w:pPr>
              <w:widowControl w:val="0"/>
              <w:suppressAutoHyphens/>
              <w:spacing w:after="0" w:line="268" w:lineRule="atLeast"/>
              <w:contextualSpacing/>
              <w:rPr>
                <w:rFonts w:ascii="Arial" w:hAnsi="Arial" w:cs="Arial"/>
                <w:sz w:val="21"/>
                <w:szCs w:val="21"/>
              </w:rPr>
            </w:pPr>
            <w:r>
              <w:rPr>
                <w:rFonts w:ascii="Arial" w:hAnsi="Arial" w:cs="Arial"/>
                <w:sz w:val="21"/>
                <w:szCs w:val="21"/>
              </w:rPr>
              <w:br/>
            </w:r>
          </w:p>
          <w:p w14:paraId="264C3770" w14:textId="30EC928D" w:rsidR="003E1F56" w:rsidRPr="003E1F56" w:rsidRDefault="003E1F56" w:rsidP="00CE250F">
            <w:pPr>
              <w:spacing w:line="268" w:lineRule="atLeast"/>
              <w:rPr>
                <w:rFonts w:ascii="Arial" w:hAnsi="Arial" w:cs="Arial"/>
                <w:b/>
                <w:bCs/>
                <w:sz w:val="21"/>
                <w:szCs w:val="21"/>
              </w:rPr>
            </w:pPr>
            <w:r w:rsidRPr="003E1F56">
              <w:rPr>
                <w:rFonts w:ascii="Arial" w:hAnsi="Arial" w:cs="Arial"/>
                <w:b/>
                <w:bCs/>
                <w:sz w:val="21"/>
                <w:szCs w:val="21"/>
              </w:rPr>
              <w:t xml:space="preserve">Rodzaj i ilość odpadów wytworzonych w procesie odzysku </w:t>
            </w:r>
            <w:r w:rsidRPr="003E1F56">
              <w:rPr>
                <w:rFonts w:ascii="Arial" w:hAnsi="Arial" w:cs="Arial"/>
                <w:b/>
                <w:sz w:val="21"/>
                <w:szCs w:val="21"/>
              </w:rPr>
              <w:t>R9 (Powtórna rafinacja lub inne sposoby ponownego użycia olejów)</w:t>
            </w:r>
          </w:p>
          <w:tbl>
            <w:tblPr>
              <w:tblW w:w="93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158"/>
              <w:gridCol w:w="5791"/>
              <w:gridCol w:w="1882"/>
            </w:tblGrid>
            <w:tr w:rsidR="003E1F56" w:rsidRPr="003E1F56" w14:paraId="1473EEEE" w14:textId="77777777" w:rsidTr="008710D7">
              <w:trPr>
                <w:trHeight w:val="980"/>
                <w:tblHeader/>
              </w:trPr>
              <w:tc>
                <w:tcPr>
                  <w:tcW w:w="502" w:type="dxa"/>
                  <w:vAlign w:val="center"/>
                </w:tcPr>
                <w:p w14:paraId="611D920A" w14:textId="77777777" w:rsidR="003E1F56" w:rsidRPr="005B6F32" w:rsidRDefault="003E1F56"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5B6F32">
                    <w:rPr>
                      <w:rFonts w:ascii="Arial" w:eastAsia="Times New Roman" w:hAnsi="Arial" w:cs="Arial"/>
                      <w:b/>
                      <w:bCs/>
                      <w:sz w:val="18"/>
                      <w:szCs w:val="18"/>
                      <w:lang w:eastAsia="pl-PL"/>
                    </w:rPr>
                    <w:t>Lp.</w:t>
                  </w:r>
                </w:p>
              </w:tc>
              <w:tc>
                <w:tcPr>
                  <w:tcW w:w="1158" w:type="dxa"/>
                  <w:vAlign w:val="center"/>
                </w:tcPr>
                <w:p w14:paraId="46786D83" w14:textId="77777777" w:rsidR="003E1F56" w:rsidRPr="003E1F56" w:rsidRDefault="003E1F56"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3E1F56">
                    <w:rPr>
                      <w:rFonts w:ascii="Arial" w:eastAsia="Times New Roman" w:hAnsi="Arial" w:cs="Arial"/>
                      <w:b/>
                      <w:bCs/>
                      <w:spacing w:val="-4"/>
                      <w:sz w:val="18"/>
                      <w:szCs w:val="18"/>
                      <w:lang w:eastAsia="pl-PL"/>
                    </w:rPr>
                    <w:t>Kod odpadu</w:t>
                  </w:r>
                </w:p>
              </w:tc>
              <w:tc>
                <w:tcPr>
                  <w:tcW w:w="5791" w:type="dxa"/>
                  <w:vAlign w:val="center"/>
                </w:tcPr>
                <w:p w14:paraId="150E194D" w14:textId="77777777" w:rsidR="003E1F56" w:rsidRPr="003E1F56" w:rsidRDefault="003E1F56"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3E1F56">
                    <w:rPr>
                      <w:rFonts w:ascii="Arial" w:eastAsia="Times New Roman" w:hAnsi="Arial" w:cs="Arial"/>
                      <w:b/>
                      <w:bCs/>
                      <w:spacing w:val="-5"/>
                      <w:sz w:val="18"/>
                      <w:szCs w:val="18"/>
                      <w:lang w:eastAsia="pl-PL"/>
                    </w:rPr>
                    <w:t>Rodzaj odpadu</w:t>
                  </w:r>
                </w:p>
              </w:tc>
              <w:tc>
                <w:tcPr>
                  <w:tcW w:w="1882" w:type="dxa"/>
                  <w:vAlign w:val="center"/>
                </w:tcPr>
                <w:p w14:paraId="58ED693A"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3E1F56">
                    <w:rPr>
                      <w:rFonts w:ascii="Arial" w:eastAsia="Times New Roman" w:hAnsi="Arial" w:cs="Arial"/>
                      <w:b/>
                      <w:bCs/>
                      <w:sz w:val="18"/>
                      <w:szCs w:val="18"/>
                      <w:lang w:eastAsia="pl-PL"/>
                    </w:rPr>
                    <w:t>Ilość</w:t>
                  </w:r>
                </w:p>
                <w:p w14:paraId="26EAB023"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bCs/>
                      <w:sz w:val="18"/>
                      <w:szCs w:val="18"/>
                      <w:lang w:eastAsia="pl-PL"/>
                    </w:rPr>
                  </w:pPr>
                  <w:r w:rsidRPr="003E1F56">
                    <w:rPr>
                      <w:rFonts w:ascii="Arial" w:eastAsia="Times New Roman" w:hAnsi="Arial" w:cs="Arial"/>
                      <w:b/>
                      <w:bCs/>
                      <w:sz w:val="18"/>
                      <w:szCs w:val="18"/>
                      <w:lang w:eastAsia="pl-PL"/>
                    </w:rPr>
                    <w:t>[Mg/rok]</w:t>
                  </w:r>
                </w:p>
              </w:tc>
            </w:tr>
            <w:tr w:rsidR="003E1F56" w:rsidRPr="003E1F56" w14:paraId="28F6C677" w14:textId="77777777" w:rsidTr="008710D7">
              <w:trPr>
                <w:trHeight w:val="498"/>
              </w:trPr>
              <w:tc>
                <w:tcPr>
                  <w:tcW w:w="502" w:type="dxa"/>
                  <w:vAlign w:val="center"/>
                </w:tcPr>
                <w:p w14:paraId="3EA1ED7D" w14:textId="77777777" w:rsidR="003E1F56" w:rsidRPr="005B6F32" w:rsidRDefault="003E1F56" w:rsidP="00951E41">
                  <w:pPr>
                    <w:framePr w:hSpace="141" w:wrap="around" w:vAnchor="text" w:hAnchor="margin" w:x="108" w:y="-3002"/>
                    <w:numPr>
                      <w:ilvl w:val="0"/>
                      <w:numId w:val="45"/>
                    </w:numPr>
                    <w:autoSpaceDE w:val="0"/>
                    <w:autoSpaceDN w:val="0"/>
                    <w:adjustRightInd w:val="0"/>
                    <w:spacing w:after="0" w:line="268" w:lineRule="atLeast"/>
                    <w:ind w:hanging="644"/>
                    <w:contextualSpacing/>
                    <w:suppressOverlap/>
                    <w:rPr>
                      <w:rFonts w:ascii="Arial" w:hAnsi="Arial" w:cs="Arial"/>
                      <w:b/>
                      <w:sz w:val="18"/>
                      <w:szCs w:val="18"/>
                    </w:rPr>
                  </w:pPr>
                </w:p>
              </w:tc>
              <w:tc>
                <w:tcPr>
                  <w:tcW w:w="1158" w:type="dxa"/>
                  <w:vAlign w:val="center"/>
                </w:tcPr>
                <w:p w14:paraId="6520A3C2"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13 08 99*</w:t>
                  </w:r>
                </w:p>
              </w:tc>
              <w:tc>
                <w:tcPr>
                  <w:tcW w:w="5791" w:type="dxa"/>
                </w:tcPr>
                <w:p w14:paraId="30373107" w14:textId="77777777" w:rsidR="003E1F56" w:rsidRPr="003E1F56" w:rsidRDefault="003E1F56"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3E1F56">
                    <w:rPr>
                      <w:rFonts w:ascii="Arial" w:hAnsi="Arial" w:cs="Arial"/>
                      <w:sz w:val="18"/>
                      <w:szCs w:val="18"/>
                    </w:rPr>
                    <w:t>Inne niewymienione odpady</w:t>
                  </w:r>
                </w:p>
              </w:tc>
              <w:tc>
                <w:tcPr>
                  <w:tcW w:w="1882" w:type="dxa"/>
                  <w:vAlign w:val="center"/>
                </w:tcPr>
                <w:p w14:paraId="5060B46E" w14:textId="77777777" w:rsidR="003E1F56" w:rsidRPr="003E1F56" w:rsidRDefault="003E1F56"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3E1F56">
                    <w:rPr>
                      <w:rFonts w:ascii="Arial" w:hAnsi="Arial" w:cs="Arial"/>
                      <w:b/>
                      <w:sz w:val="18"/>
                      <w:szCs w:val="18"/>
                    </w:rPr>
                    <w:t>100</w:t>
                  </w:r>
                </w:p>
              </w:tc>
            </w:tr>
          </w:tbl>
          <w:p w14:paraId="36AC2BA5" w14:textId="6EC5F188" w:rsidR="00005C6A" w:rsidRDefault="008710D7" w:rsidP="00CE250F">
            <w:pPr>
              <w:widowControl w:val="0"/>
              <w:suppressAutoHyphens/>
              <w:spacing w:after="0" w:line="268" w:lineRule="atLeast"/>
              <w:contextualSpacing/>
              <w:rPr>
                <w:rFonts w:ascii="Arial" w:hAnsi="Arial" w:cs="Arial"/>
                <w:sz w:val="21"/>
                <w:szCs w:val="21"/>
              </w:rPr>
            </w:pPr>
            <w:r>
              <w:rPr>
                <w:rFonts w:ascii="Arial" w:hAnsi="Arial" w:cs="Arial"/>
                <w:sz w:val="21"/>
                <w:szCs w:val="21"/>
              </w:rPr>
              <w:br/>
            </w:r>
            <w:r w:rsidR="003E1F56" w:rsidRPr="003E1F56">
              <w:rPr>
                <w:rFonts w:ascii="Arial" w:hAnsi="Arial" w:cs="Arial"/>
                <w:sz w:val="21"/>
                <w:szCs w:val="21"/>
              </w:rPr>
              <w:t>Odpady te przekazywane są do przetwarzania firmom</w:t>
            </w:r>
            <w:r w:rsidR="007C3185">
              <w:rPr>
                <w:rFonts w:ascii="Arial" w:hAnsi="Arial" w:cs="Arial"/>
                <w:sz w:val="21"/>
                <w:szCs w:val="21"/>
              </w:rPr>
              <w:t>,</w:t>
            </w:r>
            <w:r w:rsidR="003E1F56" w:rsidRPr="003E1F56">
              <w:rPr>
                <w:rFonts w:ascii="Arial" w:hAnsi="Arial" w:cs="Arial"/>
                <w:sz w:val="21"/>
                <w:szCs w:val="21"/>
              </w:rPr>
              <w:t xml:space="preserve"> posiadającym stosowne zezwolenia </w:t>
            </w:r>
            <w:r>
              <w:rPr>
                <w:rFonts w:ascii="Arial" w:hAnsi="Arial" w:cs="Arial"/>
                <w:sz w:val="21"/>
                <w:szCs w:val="21"/>
              </w:rPr>
              <w:br/>
            </w:r>
            <w:r w:rsidR="003E1F56" w:rsidRPr="003E1F56">
              <w:rPr>
                <w:rFonts w:ascii="Arial" w:hAnsi="Arial" w:cs="Arial"/>
                <w:sz w:val="21"/>
                <w:szCs w:val="21"/>
              </w:rPr>
              <w:t>w zakresie gospodarowania tego rodzaju odpadami. Sposób postępowania z tymi odpadami</w:t>
            </w:r>
            <w:r w:rsidR="007C3185">
              <w:rPr>
                <w:rFonts w:ascii="Arial" w:hAnsi="Arial" w:cs="Arial"/>
                <w:sz w:val="21"/>
                <w:szCs w:val="21"/>
              </w:rPr>
              <w:t>,</w:t>
            </w:r>
            <w:r w:rsidR="003E1F56" w:rsidRPr="003E1F56">
              <w:rPr>
                <w:rFonts w:ascii="Arial" w:hAnsi="Arial" w:cs="Arial"/>
                <w:sz w:val="21"/>
                <w:szCs w:val="21"/>
              </w:rPr>
              <w:t xml:space="preserve"> uwarunkowany jest przeprowadzeniem badań odpadów olejowych i ustaleniu na tej podstawie</w:t>
            </w:r>
            <w:r w:rsidR="007C3185">
              <w:rPr>
                <w:rFonts w:ascii="Arial" w:hAnsi="Arial" w:cs="Arial"/>
                <w:sz w:val="21"/>
                <w:szCs w:val="21"/>
              </w:rPr>
              <w:t>,</w:t>
            </w:r>
            <w:r w:rsidR="003E1F56" w:rsidRPr="003E1F56">
              <w:rPr>
                <w:rFonts w:ascii="Arial" w:hAnsi="Arial" w:cs="Arial"/>
                <w:sz w:val="21"/>
                <w:szCs w:val="21"/>
              </w:rPr>
              <w:t xml:space="preserve"> sposobu dalszego gospodarowania tymi odpadami.</w:t>
            </w:r>
          </w:p>
          <w:p w14:paraId="26233BC6" w14:textId="7C6F586C" w:rsidR="00005C6A" w:rsidRDefault="00E368E4" w:rsidP="00CE250F">
            <w:pPr>
              <w:widowControl w:val="0"/>
              <w:suppressAutoHyphens/>
              <w:spacing w:after="0" w:line="268" w:lineRule="atLeast"/>
              <w:contextualSpacing/>
              <w:rPr>
                <w:rFonts w:ascii="Arial" w:hAnsi="Arial" w:cs="Arial"/>
                <w:sz w:val="21"/>
                <w:szCs w:val="21"/>
              </w:rPr>
            </w:pPr>
            <w:r>
              <w:rPr>
                <w:rFonts w:ascii="Arial" w:hAnsi="Arial" w:cs="Arial"/>
                <w:sz w:val="21"/>
                <w:szCs w:val="21"/>
              </w:rPr>
              <w:br/>
            </w:r>
          </w:p>
          <w:p w14:paraId="42320B12" w14:textId="4B3EA921" w:rsidR="00005C6A" w:rsidRPr="007E7990" w:rsidRDefault="00005C6A" w:rsidP="00CE250F">
            <w:pPr>
              <w:pStyle w:val="Akapitzlist"/>
              <w:widowControl w:val="0"/>
              <w:numPr>
                <w:ilvl w:val="0"/>
                <w:numId w:val="45"/>
              </w:numPr>
              <w:suppressAutoHyphens/>
              <w:spacing w:line="268" w:lineRule="atLeast"/>
              <w:rPr>
                <w:rFonts w:ascii="Arial" w:hAnsi="Arial" w:cs="Arial"/>
                <w:b/>
                <w:sz w:val="21"/>
                <w:szCs w:val="21"/>
              </w:rPr>
            </w:pPr>
            <w:r w:rsidRPr="007E7990">
              <w:rPr>
                <w:rFonts w:ascii="Arial" w:hAnsi="Arial" w:cs="Arial"/>
                <w:b/>
                <w:sz w:val="21"/>
                <w:szCs w:val="21"/>
              </w:rPr>
              <w:t>Miejsce i metody przetwarzania odpadów, ze wskazaniem procesu przetwarzania oraz opis procesu technologicznego z podaniem rocznej mocy przerobowej instalacji lub urządzenia</w:t>
            </w:r>
          </w:p>
          <w:p w14:paraId="033FC64D" w14:textId="198B0E3A" w:rsidR="00005C6A" w:rsidRDefault="00005C6A" w:rsidP="00CE250F">
            <w:pPr>
              <w:widowControl w:val="0"/>
              <w:suppressAutoHyphens/>
              <w:spacing w:line="268" w:lineRule="atLeast"/>
              <w:rPr>
                <w:rFonts w:ascii="Arial" w:hAnsi="Arial" w:cs="Arial"/>
                <w:b/>
                <w:sz w:val="21"/>
                <w:szCs w:val="21"/>
              </w:rPr>
            </w:pPr>
            <w:r>
              <w:rPr>
                <w:rFonts w:ascii="Arial" w:hAnsi="Arial" w:cs="Arial"/>
                <w:b/>
                <w:sz w:val="21"/>
                <w:szCs w:val="21"/>
              </w:rPr>
              <w:br/>
            </w:r>
            <w:r w:rsidRPr="00005C6A">
              <w:rPr>
                <w:rFonts w:ascii="Arial" w:hAnsi="Arial" w:cs="Arial"/>
                <w:b/>
                <w:sz w:val="21"/>
                <w:szCs w:val="21"/>
              </w:rPr>
              <w:t>A. Instalacja do spiekania rud metali</w:t>
            </w:r>
          </w:p>
          <w:p w14:paraId="4B2E5858" w14:textId="706C284C" w:rsidR="008710D7" w:rsidRDefault="00005C6A" w:rsidP="00CE250F">
            <w:pPr>
              <w:autoSpaceDE w:val="0"/>
              <w:autoSpaceDN w:val="0"/>
              <w:adjustRightInd w:val="0"/>
              <w:spacing w:after="0" w:line="268" w:lineRule="atLeast"/>
              <w:rPr>
                <w:rFonts w:ascii="Arial" w:hAnsi="Arial" w:cs="Arial"/>
                <w:sz w:val="21"/>
                <w:szCs w:val="21"/>
              </w:rPr>
            </w:pPr>
            <w:r w:rsidRPr="00005C6A">
              <w:rPr>
                <w:rFonts w:ascii="Arial" w:hAnsi="Arial" w:cs="Arial"/>
                <w:sz w:val="21"/>
                <w:szCs w:val="21"/>
              </w:rPr>
              <w:t>Odpady kierowane są do odzysku w procesie spiekania. Odpady oraz surowce są dozowane z </w:t>
            </w:r>
            <w:proofErr w:type="spellStart"/>
            <w:r w:rsidRPr="00005C6A">
              <w:rPr>
                <w:rFonts w:ascii="Arial" w:hAnsi="Arial" w:cs="Arial"/>
                <w:sz w:val="21"/>
                <w:szCs w:val="21"/>
              </w:rPr>
              <w:t>namiarowni</w:t>
            </w:r>
            <w:proofErr w:type="spellEnd"/>
            <w:r w:rsidR="005B6F32">
              <w:rPr>
                <w:rFonts w:ascii="Arial" w:hAnsi="Arial" w:cs="Arial"/>
                <w:sz w:val="21"/>
                <w:szCs w:val="21"/>
              </w:rPr>
              <w:t>,</w:t>
            </w:r>
            <w:r w:rsidRPr="00005C6A">
              <w:rPr>
                <w:rFonts w:ascii="Arial" w:hAnsi="Arial" w:cs="Arial"/>
                <w:sz w:val="21"/>
                <w:szCs w:val="21"/>
              </w:rPr>
              <w:t xml:space="preserve"> według ściśle określonego namiaru</w:t>
            </w:r>
            <w:r w:rsidR="005B6F32">
              <w:rPr>
                <w:rFonts w:ascii="Arial" w:hAnsi="Arial" w:cs="Arial"/>
                <w:sz w:val="21"/>
                <w:szCs w:val="21"/>
              </w:rPr>
              <w:t xml:space="preserve">, a następnie, </w:t>
            </w:r>
            <w:r w:rsidRPr="00005C6A">
              <w:rPr>
                <w:rFonts w:ascii="Arial" w:hAnsi="Arial" w:cs="Arial"/>
                <w:sz w:val="21"/>
                <w:szCs w:val="21"/>
              </w:rPr>
              <w:t>ciągiem transporterów</w:t>
            </w:r>
            <w:r w:rsidR="005B6F32">
              <w:rPr>
                <w:rFonts w:ascii="Arial" w:hAnsi="Arial" w:cs="Arial"/>
                <w:sz w:val="21"/>
                <w:szCs w:val="21"/>
              </w:rPr>
              <w:t>,</w:t>
            </w:r>
            <w:r w:rsidRPr="00005C6A">
              <w:rPr>
                <w:rFonts w:ascii="Arial" w:hAnsi="Arial" w:cs="Arial"/>
                <w:sz w:val="21"/>
                <w:szCs w:val="21"/>
              </w:rPr>
              <w:t xml:space="preserve"> kierowane </w:t>
            </w:r>
            <w:r w:rsidR="005B6F32">
              <w:rPr>
                <w:rFonts w:ascii="Arial" w:hAnsi="Arial" w:cs="Arial"/>
                <w:sz w:val="21"/>
                <w:szCs w:val="21"/>
              </w:rPr>
              <w:t xml:space="preserve">są </w:t>
            </w:r>
            <w:r w:rsidRPr="00005C6A">
              <w:rPr>
                <w:rFonts w:ascii="Arial" w:hAnsi="Arial" w:cs="Arial"/>
                <w:sz w:val="21"/>
                <w:szCs w:val="21"/>
              </w:rPr>
              <w:t>do zasobników nad taśmami spiekającymi, gdzie rozpoczyna się proces spiekania mieszanki</w:t>
            </w:r>
            <w:r w:rsidR="005B6F32">
              <w:rPr>
                <w:rFonts w:ascii="Arial" w:hAnsi="Arial" w:cs="Arial"/>
                <w:sz w:val="21"/>
                <w:szCs w:val="21"/>
              </w:rPr>
              <w:t>,</w:t>
            </w:r>
            <w:r w:rsidRPr="00005C6A">
              <w:rPr>
                <w:rFonts w:ascii="Arial" w:hAnsi="Arial" w:cs="Arial"/>
                <w:sz w:val="21"/>
                <w:szCs w:val="21"/>
              </w:rPr>
              <w:t xml:space="preserve"> zgodnie z harmonogramem produkcji spieku. </w:t>
            </w:r>
            <w:r w:rsidR="008710D7">
              <w:rPr>
                <w:rFonts w:ascii="Arial" w:hAnsi="Arial" w:cs="Arial"/>
                <w:sz w:val="21"/>
                <w:szCs w:val="21"/>
              </w:rPr>
              <w:br/>
            </w:r>
            <w:r w:rsidR="008710D7">
              <w:rPr>
                <w:rFonts w:ascii="Arial" w:hAnsi="Arial" w:cs="Arial"/>
                <w:sz w:val="21"/>
                <w:szCs w:val="21"/>
              </w:rPr>
              <w:br/>
            </w:r>
            <w:r w:rsidRPr="00005C6A">
              <w:rPr>
                <w:rFonts w:ascii="Arial" w:hAnsi="Arial" w:cs="Arial"/>
                <w:sz w:val="21"/>
                <w:szCs w:val="21"/>
              </w:rPr>
              <w:t xml:space="preserve">Przyjmowane do odzysku odpady to głównie wsad </w:t>
            </w:r>
            <w:proofErr w:type="spellStart"/>
            <w:r w:rsidRPr="00005C6A">
              <w:rPr>
                <w:rFonts w:ascii="Arial" w:hAnsi="Arial" w:cs="Arial"/>
                <w:sz w:val="21"/>
                <w:szCs w:val="21"/>
              </w:rPr>
              <w:t>żelazonośny</w:t>
            </w:r>
            <w:proofErr w:type="spellEnd"/>
            <w:r w:rsidRPr="00005C6A">
              <w:rPr>
                <w:rFonts w:ascii="Arial" w:hAnsi="Arial" w:cs="Arial"/>
                <w:sz w:val="21"/>
                <w:szCs w:val="21"/>
              </w:rPr>
              <w:t xml:space="preserve">. Część odpadów pochodzi </w:t>
            </w:r>
            <w:r w:rsidR="008710D7">
              <w:rPr>
                <w:rFonts w:ascii="Arial" w:hAnsi="Arial" w:cs="Arial"/>
                <w:sz w:val="21"/>
                <w:szCs w:val="21"/>
              </w:rPr>
              <w:br/>
            </w:r>
            <w:r w:rsidRPr="00005C6A">
              <w:rPr>
                <w:rFonts w:ascii="Arial" w:hAnsi="Arial" w:cs="Arial"/>
                <w:sz w:val="21"/>
                <w:szCs w:val="21"/>
              </w:rPr>
              <w:t xml:space="preserve">z produkcji wapna i wykorzystywana jest w instalacji jako topnik do procesu spiekania. </w:t>
            </w:r>
          </w:p>
          <w:p w14:paraId="5B48A308" w14:textId="77777777" w:rsidR="00747709" w:rsidRDefault="00747709" w:rsidP="00CE250F">
            <w:pPr>
              <w:autoSpaceDE w:val="0"/>
              <w:autoSpaceDN w:val="0"/>
              <w:adjustRightInd w:val="0"/>
              <w:spacing w:after="0" w:line="268" w:lineRule="atLeast"/>
              <w:rPr>
                <w:rFonts w:ascii="Arial" w:hAnsi="Arial" w:cs="Arial"/>
                <w:sz w:val="21"/>
                <w:szCs w:val="21"/>
              </w:rPr>
            </w:pPr>
          </w:p>
          <w:p w14:paraId="136A948F" w14:textId="66412BE8" w:rsidR="008710D7" w:rsidRDefault="001172B9" w:rsidP="00CE250F">
            <w:pPr>
              <w:autoSpaceDE w:val="0"/>
              <w:autoSpaceDN w:val="0"/>
              <w:adjustRightInd w:val="0"/>
              <w:spacing w:after="0" w:line="268" w:lineRule="atLeast"/>
              <w:rPr>
                <w:rFonts w:ascii="Arial" w:hAnsi="Arial" w:cs="Arial"/>
                <w:sz w:val="21"/>
                <w:szCs w:val="21"/>
              </w:rPr>
            </w:pPr>
            <w:r>
              <w:rPr>
                <w:rFonts w:ascii="Arial" w:hAnsi="Arial" w:cs="Arial"/>
                <w:sz w:val="21"/>
                <w:szCs w:val="21"/>
              </w:rPr>
              <w:t>P</w:t>
            </w:r>
            <w:r w:rsidR="00005C6A" w:rsidRPr="00005C6A">
              <w:rPr>
                <w:rFonts w:ascii="Arial" w:hAnsi="Arial" w:cs="Arial"/>
                <w:sz w:val="21"/>
                <w:szCs w:val="21"/>
              </w:rPr>
              <w:t>roces</w:t>
            </w:r>
            <w:r w:rsidR="00AA2C9C">
              <w:rPr>
                <w:rFonts w:ascii="Arial" w:hAnsi="Arial" w:cs="Arial"/>
                <w:sz w:val="21"/>
                <w:szCs w:val="21"/>
              </w:rPr>
              <w:t>y</w:t>
            </w:r>
            <w:r w:rsidR="00005C6A" w:rsidRPr="00005C6A">
              <w:rPr>
                <w:rFonts w:ascii="Arial" w:hAnsi="Arial" w:cs="Arial"/>
                <w:sz w:val="21"/>
                <w:szCs w:val="21"/>
              </w:rPr>
              <w:t xml:space="preserve"> odzysku odpadów to: </w:t>
            </w:r>
          </w:p>
          <w:p w14:paraId="7A8D5464" w14:textId="3890506F" w:rsidR="00005C6A" w:rsidRPr="008710D7" w:rsidRDefault="00005C6A" w:rsidP="00CE250F">
            <w:pPr>
              <w:pStyle w:val="Akapitzlist"/>
              <w:numPr>
                <w:ilvl w:val="0"/>
                <w:numId w:val="62"/>
              </w:numPr>
              <w:autoSpaceDE w:val="0"/>
              <w:autoSpaceDN w:val="0"/>
              <w:adjustRightInd w:val="0"/>
              <w:spacing w:line="268" w:lineRule="atLeast"/>
              <w:rPr>
                <w:rFonts w:ascii="Arial" w:hAnsi="Arial" w:cs="Arial"/>
                <w:sz w:val="21"/>
                <w:szCs w:val="21"/>
              </w:rPr>
            </w:pPr>
            <w:r w:rsidRPr="008710D7">
              <w:rPr>
                <w:rFonts w:ascii="Arial" w:hAnsi="Arial" w:cs="Arial"/>
                <w:sz w:val="21"/>
                <w:szCs w:val="21"/>
              </w:rPr>
              <w:t>R4 - recykling lub odzysk metali i związków metali,</w:t>
            </w:r>
          </w:p>
          <w:p w14:paraId="1AEB78E4" w14:textId="77777777" w:rsidR="00005C6A" w:rsidRPr="00005C6A" w:rsidRDefault="00005C6A" w:rsidP="00CE250F">
            <w:pPr>
              <w:pStyle w:val="Akapitzlist"/>
              <w:numPr>
                <w:ilvl w:val="0"/>
                <w:numId w:val="62"/>
              </w:numPr>
              <w:autoSpaceDE w:val="0"/>
              <w:autoSpaceDN w:val="0"/>
              <w:adjustRightInd w:val="0"/>
              <w:spacing w:line="268" w:lineRule="atLeast"/>
              <w:rPr>
                <w:rFonts w:ascii="Arial" w:hAnsi="Arial" w:cs="Arial"/>
                <w:sz w:val="21"/>
                <w:szCs w:val="21"/>
              </w:rPr>
            </w:pPr>
            <w:r w:rsidRPr="00005C6A">
              <w:rPr>
                <w:rFonts w:ascii="Arial" w:hAnsi="Arial" w:cs="Arial"/>
                <w:sz w:val="21"/>
                <w:szCs w:val="21"/>
              </w:rPr>
              <w:t xml:space="preserve">R5 - recykling lub odzysk innych materiałów nieorganicznych. </w:t>
            </w:r>
          </w:p>
          <w:p w14:paraId="740D8EAD" w14:textId="40635F0C" w:rsidR="00005C6A" w:rsidRPr="00005C6A" w:rsidRDefault="00005C6A" w:rsidP="00CE250F">
            <w:pPr>
              <w:autoSpaceDE w:val="0"/>
              <w:autoSpaceDN w:val="0"/>
              <w:adjustRightInd w:val="0"/>
              <w:spacing w:line="268" w:lineRule="atLeast"/>
              <w:rPr>
                <w:rFonts w:ascii="Arial" w:hAnsi="Arial" w:cs="Arial"/>
                <w:sz w:val="21"/>
                <w:szCs w:val="21"/>
              </w:rPr>
            </w:pPr>
            <w:r w:rsidRPr="00005C6A">
              <w:rPr>
                <w:rFonts w:ascii="Arial" w:hAnsi="Arial" w:cs="Arial"/>
                <w:sz w:val="21"/>
                <w:szCs w:val="21"/>
              </w:rPr>
              <w:lastRenderedPageBreak/>
              <w:t>Zakład</w:t>
            </w:r>
            <w:r w:rsidR="00405C0E">
              <w:rPr>
                <w:rFonts w:ascii="Arial" w:hAnsi="Arial" w:cs="Arial"/>
                <w:sz w:val="21"/>
                <w:szCs w:val="21"/>
              </w:rPr>
              <w:t>,</w:t>
            </w:r>
            <w:r w:rsidRPr="00005C6A">
              <w:rPr>
                <w:rFonts w:ascii="Arial" w:hAnsi="Arial" w:cs="Arial"/>
                <w:sz w:val="21"/>
                <w:szCs w:val="21"/>
              </w:rPr>
              <w:t xml:space="preserve"> w celu prowadzenia procesu odzysku w instalacji do spiekania rud metali</w:t>
            </w:r>
            <w:r w:rsidR="00405C0E">
              <w:rPr>
                <w:rFonts w:ascii="Arial" w:hAnsi="Arial" w:cs="Arial"/>
                <w:sz w:val="21"/>
                <w:szCs w:val="21"/>
              </w:rPr>
              <w:t>,</w:t>
            </w:r>
            <w:r w:rsidRPr="00005C6A">
              <w:rPr>
                <w:rFonts w:ascii="Arial" w:hAnsi="Arial" w:cs="Arial"/>
                <w:sz w:val="21"/>
                <w:szCs w:val="21"/>
              </w:rPr>
              <w:t xml:space="preserve"> posiada możliwości techniczne, czyli odpowiednie instalacje o wymaganej wydajności i możliwości organizacyjne, procedury postępowania z odpadami i wykwalifikowany personel. </w:t>
            </w:r>
          </w:p>
          <w:p w14:paraId="4F85765E" w14:textId="26911EA7" w:rsidR="00005C6A" w:rsidRPr="00005C6A" w:rsidRDefault="00005C6A" w:rsidP="00CE250F">
            <w:pPr>
              <w:autoSpaceDE w:val="0"/>
              <w:autoSpaceDN w:val="0"/>
              <w:adjustRightInd w:val="0"/>
              <w:spacing w:line="268" w:lineRule="atLeast"/>
              <w:rPr>
                <w:rFonts w:ascii="Arial" w:hAnsi="Arial" w:cs="Arial"/>
                <w:sz w:val="21"/>
                <w:szCs w:val="21"/>
              </w:rPr>
            </w:pPr>
            <w:r w:rsidRPr="00005C6A">
              <w:rPr>
                <w:rFonts w:ascii="Arial" w:hAnsi="Arial" w:cs="Arial"/>
                <w:sz w:val="21"/>
                <w:szCs w:val="21"/>
              </w:rPr>
              <w:t xml:space="preserve">Łączna ilość odpadów przewidzianych do odzysku w ciągu roku wynosi </w:t>
            </w:r>
            <w:r w:rsidRPr="00005C6A">
              <w:rPr>
                <w:rFonts w:ascii="Arial" w:hAnsi="Arial" w:cs="Arial"/>
                <w:color w:val="000000" w:themeColor="text1"/>
                <w:sz w:val="21"/>
                <w:szCs w:val="21"/>
              </w:rPr>
              <w:t xml:space="preserve">1 221 000 Mg. </w:t>
            </w:r>
          </w:p>
          <w:p w14:paraId="500E86CB" w14:textId="32230E1F" w:rsidR="00005C6A" w:rsidRPr="00005C6A" w:rsidRDefault="00005C6A" w:rsidP="00CE250F">
            <w:pPr>
              <w:autoSpaceDE w:val="0"/>
              <w:autoSpaceDN w:val="0"/>
              <w:adjustRightInd w:val="0"/>
              <w:spacing w:after="0" w:line="268" w:lineRule="atLeast"/>
              <w:rPr>
                <w:rFonts w:ascii="Arial" w:hAnsi="Arial" w:cs="Arial"/>
                <w:sz w:val="21"/>
                <w:szCs w:val="21"/>
              </w:rPr>
            </w:pPr>
            <w:r w:rsidRPr="00005C6A">
              <w:rPr>
                <w:rFonts w:ascii="Arial" w:hAnsi="Arial" w:cs="Arial"/>
                <w:sz w:val="21"/>
                <w:szCs w:val="21"/>
              </w:rPr>
              <w:t xml:space="preserve">Odzysk prowadzony jest w procesie spiekania prowadzonym na trzech taśmach spiekalniczych o wydajności 450 Mg/h każda. </w:t>
            </w:r>
            <w:r w:rsidR="008710D7">
              <w:rPr>
                <w:rFonts w:ascii="Arial" w:hAnsi="Arial" w:cs="Arial"/>
                <w:sz w:val="21"/>
                <w:szCs w:val="21"/>
              </w:rPr>
              <w:br/>
            </w:r>
          </w:p>
          <w:p w14:paraId="60622720" w14:textId="77777777" w:rsidR="00005C6A" w:rsidRPr="00005C6A" w:rsidRDefault="00005C6A" w:rsidP="00CE250F">
            <w:pPr>
              <w:autoSpaceDE w:val="0"/>
              <w:autoSpaceDN w:val="0"/>
              <w:adjustRightInd w:val="0"/>
              <w:spacing w:line="268" w:lineRule="atLeast"/>
              <w:rPr>
                <w:rFonts w:ascii="Arial" w:hAnsi="Arial" w:cs="Arial"/>
                <w:sz w:val="21"/>
                <w:szCs w:val="21"/>
              </w:rPr>
            </w:pPr>
            <w:r w:rsidRPr="00005C6A">
              <w:rPr>
                <w:rFonts w:ascii="Arial" w:hAnsi="Arial" w:cs="Arial"/>
                <w:b/>
                <w:bCs/>
                <w:sz w:val="21"/>
                <w:szCs w:val="21"/>
              </w:rPr>
              <w:t>B. Instalacja do pierwotnego wytopu surówki żelaza</w:t>
            </w:r>
          </w:p>
          <w:p w14:paraId="7FAAF7BC" w14:textId="166C9689" w:rsidR="00005C6A" w:rsidRPr="00005C6A" w:rsidRDefault="00005C6A" w:rsidP="00CE250F">
            <w:pPr>
              <w:autoSpaceDE w:val="0"/>
              <w:autoSpaceDN w:val="0"/>
              <w:adjustRightInd w:val="0"/>
              <w:spacing w:line="268" w:lineRule="atLeast"/>
              <w:rPr>
                <w:rFonts w:ascii="Arial" w:hAnsi="Arial" w:cs="Arial"/>
                <w:sz w:val="21"/>
                <w:szCs w:val="21"/>
              </w:rPr>
            </w:pPr>
            <w:r w:rsidRPr="00005C6A">
              <w:rPr>
                <w:rFonts w:ascii="Arial" w:hAnsi="Arial" w:cs="Arial"/>
                <w:sz w:val="21"/>
                <w:szCs w:val="21"/>
              </w:rPr>
              <w:t>Odpady odzyskiwane są w procesie wielkopiecowym</w:t>
            </w:r>
            <w:r w:rsidR="00405C0E">
              <w:rPr>
                <w:rFonts w:ascii="Arial" w:hAnsi="Arial" w:cs="Arial"/>
                <w:sz w:val="21"/>
                <w:szCs w:val="21"/>
              </w:rPr>
              <w:t>,</w:t>
            </w:r>
            <w:r w:rsidRPr="00005C6A">
              <w:rPr>
                <w:rFonts w:ascii="Arial" w:hAnsi="Arial" w:cs="Arial"/>
                <w:sz w:val="21"/>
                <w:szCs w:val="21"/>
              </w:rPr>
              <w:t xml:space="preserve"> zgodnie z harmonogramem produkcji. Z magazynu</w:t>
            </w:r>
            <w:r w:rsidR="00405C0E">
              <w:rPr>
                <w:rFonts w:ascii="Arial" w:hAnsi="Arial" w:cs="Arial"/>
                <w:sz w:val="21"/>
                <w:szCs w:val="21"/>
              </w:rPr>
              <w:t>,</w:t>
            </w:r>
            <w:r w:rsidRPr="00005C6A">
              <w:rPr>
                <w:rFonts w:ascii="Arial" w:hAnsi="Arial" w:cs="Arial"/>
                <w:sz w:val="21"/>
                <w:szCs w:val="21"/>
              </w:rPr>
              <w:t xml:space="preserve"> odpady </w:t>
            </w:r>
            <w:proofErr w:type="spellStart"/>
            <w:r w:rsidRPr="00005C6A">
              <w:rPr>
                <w:rFonts w:ascii="Arial" w:hAnsi="Arial" w:cs="Arial"/>
                <w:sz w:val="21"/>
                <w:szCs w:val="21"/>
              </w:rPr>
              <w:t>żelazonośne</w:t>
            </w:r>
            <w:proofErr w:type="spellEnd"/>
            <w:r w:rsidR="00405C0E">
              <w:rPr>
                <w:rFonts w:ascii="Arial" w:hAnsi="Arial" w:cs="Arial"/>
                <w:sz w:val="21"/>
                <w:szCs w:val="21"/>
              </w:rPr>
              <w:t>,</w:t>
            </w:r>
            <w:r w:rsidRPr="00005C6A">
              <w:rPr>
                <w:rFonts w:ascii="Arial" w:hAnsi="Arial" w:cs="Arial"/>
                <w:sz w:val="21"/>
                <w:szCs w:val="21"/>
              </w:rPr>
              <w:t xml:space="preserve"> przy pomocy systemu przenośników</w:t>
            </w:r>
            <w:r w:rsidR="00405C0E">
              <w:rPr>
                <w:rFonts w:ascii="Arial" w:hAnsi="Arial" w:cs="Arial"/>
                <w:sz w:val="21"/>
                <w:szCs w:val="21"/>
              </w:rPr>
              <w:t>,</w:t>
            </w:r>
            <w:r w:rsidRPr="00005C6A">
              <w:rPr>
                <w:rFonts w:ascii="Arial" w:hAnsi="Arial" w:cs="Arial"/>
                <w:sz w:val="21"/>
                <w:szCs w:val="21"/>
              </w:rPr>
              <w:t xml:space="preserve"> ładowane są do zasobników wielkich pieców. </w:t>
            </w:r>
            <w:r w:rsidR="008710D7">
              <w:rPr>
                <w:rFonts w:ascii="Arial" w:hAnsi="Arial" w:cs="Arial"/>
                <w:sz w:val="21"/>
                <w:szCs w:val="21"/>
              </w:rPr>
              <w:br/>
            </w:r>
            <w:r w:rsidR="008710D7">
              <w:rPr>
                <w:rFonts w:ascii="Arial" w:hAnsi="Arial" w:cs="Arial"/>
                <w:sz w:val="21"/>
                <w:szCs w:val="21"/>
              </w:rPr>
              <w:br/>
            </w:r>
            <w:r w:rsidRPr="00005C6A">
              <w:rPr>
                <w:rFonts w:ascii="Arial" w:hAnsi="Arial" w:cs="Arial"/>
                <w:sz w:val="21"/>
                <w:szCs w:val="21"/>
              </w:rPr>
              <w:t>Następnie</w:t>
            </w:r>
            <w:r w:rsidR="00405C0E">
              <w:rPr>
                <w:rFonts w:ascii="Arial" w:hAnsi="Arial" w:cs="Arial"/>
                <w:sz w:val="21"/>
                <w:szCs w:val="21"/>
              </w:rPr>
              <w:t>,</w:t>
            </w:r>
            <w:r w:rsidRPr="00005C6A">
              <w:rPr>
                <w:rFonts w:ascii="Arial" w:hAnsi="Arial" w:cs="Arial"/>
                <w:sz w:val="21"/>
                <w:szCs w:val="21"/>
              </w:rPr>
              <w:t xml:space="preserve"> odpady oraz pozostałe surowce</w:t>
            </w:r>
            <w:r w:rsidR="00405C0E">
              <w:rPr>
                <w:rFonts w:ascii="Arial" w:hAnsi="Arial" w:cs="Arial"/>
                <w:sz w:val="21"/>
                <w:szCs w:val="21"/>
              </w:rPr>
              <w:t>,</w:t>
            </w:r>
            <w:r w:rsidRPr="00005C6A">
              <w:rPr>
                <w:rFonts w:ascii="Arial" w:hAnsi="Arial" w:cs="Arial"/>
                <w:sz w:val="21"/>
                <w:szCs w:val="21"/>
              </w:rPr>
              <w:t xml:space="preserve"> są dozowane według ściśle określonego namiaru do urządzenia zasypowego wielkiego pieca. W wyniku zachodzących w wielkim piecu procesów fizykochemicznych następuje odzysk żelaza</w:t>
            </w:r>
            <w:r w:rsidR="00405C0E">
              <w:rPr>
                <w:rFonts w:ascii="Arial" w:hAnsi="Arial" w:cs="Arial"/>
                <w:sz w:val="21"/>
                <w:szCs w:val="21"/>
              </w:rPr>
              <w:t>,</w:t>
            </w:r>
            <w:r w:rsidRPr="00005C6A">
              <w:rPr>
                <w:rFonts w:ascii="Arial" w:hAnsi="Arial" w:cs="Arial"/>
                <w:sz w:val="21"/>
                <w:szCs w:val="21"/>
              </w:rPr>
              <w:t xml:space="preserve"> polegający na wytopieniu żelaza metalicznego zawartego w odpadach oraz redukcja faz tlenkowych żelaza do żelaza, jego stopienie i</w:t>
            </w:r>
            <w:r w:rsidR="008710D7">
              <w:rPr>
                <w:rFonts w:ascii="Arial" w:hAnsi="Arial" w:cs="Arial"/>
                <w:sz w:val="21"/>
                <w:szCs w:val="21"/>
              </w:rPr>
              <w:t xml:space="preserve"> </w:t>
            </w:r>
            <w:r w:rsidRPr="00005C6A">
              <w:rPr>
                <w:rFonts w:ascii="Arial" w:hAnsi="Arial" w:cs="Arial"/>
                <w:sz w:val="21"/>
                <w:szCs w:val="21"/>
              </w:rPr>
              <w:t>przejście do surówki. Prowadzony proces odzysku odpadów to proces</w:t>
            </w:r>
            <w:r w:rsidR="008710D7">
              <w:rPr>
                <w:rFonts w:ascii="Arial" w:hAnsi="Arial" w:cs="Arial"/>
                <w:sz w:val="21"/>
                <w:szCs w:val="21"/>
              </w:rPr>
              <w:t xml:space="preserve"> </w:t>
            </w:r>
            <w:r w:rsidRPr="00005C6A">
              <w:rPr>
                <w:rFonts w:ascii="Arial" w:hAnsi="Arial" w:cs="Arial"/>
                <w:sz w:val="21"/>
                <w:szCs w:val="21"/>
              </w:rPr>
              <w:t xml:space="preserve">R4 - recykling lub odzysk metali </w:t>
            </w:r>
            <w:r w:rsidR="008710D7">
              <w:rPr>
                <w:rFonts w:ascii="Arial" w:hAnsi="Arial" w:cs="Arial"/>
                <w:sz w:val="21"/>
                <w:szCs w:val="21"/>
              </w:rPr>
              <w:br/>
            </w:r>
            <w:r w:rsidRPr="00005C6A">
              <w:rPr>
                <w:rFonts w:ascii="Arial" w:hAnsi="Arial" w:cs="Arial"/>
                <w:sz w:val="21"/>
                <w:szCs w:val="21"/>
              </w:rPr>
              <w:t xml:space="preserve">i związków metali. </w:t>
            </w:r>
          </w:p>
          <w:p w14:paraId="53DACF2E" w14:textId="26757218" w:rsidR="00005C6A" w:rsidRPr="00005C6A" w:rsidRDefault="00005C6A" w:rsidP="00CE250F">
            <w:pPr>
              <w:spacing w:line="268" w:lineRule="atLeast"/>
              <w:rPr>
                <w:rFonts w:ascii="Arial" w:hAnsi="Arial" w:cs="Arial"/>
                <w:sz w:val="21"/>
                <w:szCs w:val="21"/>
              </w:rPr>
            </w:pPr>
            <w:r w:rsidRPr="00005C6A">
              <w:rPr>
                <w:rFonts w:ascii="Arial" w:hAnsi="Arial" w:cs="Arial"/>
                <w:sz w:val="21"/>
                <w:szCs w:val="21"/>
              </w:rPr>
              <w:t>Zakład</w:t>
            </w:r>
            <w:r w:rsidR="006E0B29">
              <w:rPr>
                <w:rFonts w:ascii="Arial" w:hAnsi="Arial" w:cs="Arial"/>
                <w:sz w:val="21"/>
                <w:szCs w:val="21"/>
              </w:rPr>
              <w:t>,</w:t>
            </w:r>
            <w:r w:rsidRPr="00005C6A">
              <w:rPr>
                <w:rFonts w:ascii="Arial" w:hAnsi="Arial" w:cs="Arial"/>
                <w:sz w:val="21"/>
                <w:szCs w:val="21"/>
              </w:rPr>
              <w:t xml:space="preserve"> w celu prowadzenia procesu odzysku w instalacji do pierwotnego wytopu surówki żelaza</w:t>
            </w:r>
            <w:r w:rsidR="00285A4E">
              <w:rPr>
                <w:rFonts w:ascii="Arial" w:hAnsi="Arial" w:cs="Arial"/>
                <w:sz w:val="21"/>
                <w:szCs w:val="21"/>
              </w:rPr>
              <w:t>,</w:t>
            </w:r>
            <w:r w:rsidRPr="00005C6A">
              <w:rPr>
                <w:rFonts w:ascii="Arial" w:hAnsi="Arial" w:cs="Arial"/>
                <w:sz w:val="21"/>
                <w:szCs w:val="21"/>
              </w:rPr>
              <w:t xml:space="preserve"> posiada możliwości techniczne, czyli odpowiednie instalacje o wymaganej wydajności i możliwości organizacyjne, procedury postępowania z odpadami i wykwalifikowany personel.</w:t>
            </w:r>
          </w:p>
          <w:p w14:paraId="6FA89EC9" w14:textId="6FAFA58B" w:rsidR="00005C6A" w:rsidRPr="00005C6A" w:rsidRDefault="00005C6A" w:rsidP="00CE250F">
            <w:pPr>
              <w:autoSpaceDE w:val="0"/>
              <w:autoSpaceDN w:val="0"/>
              <w:adjustRightInd w:val="0"/>
              <w:spacing w:line="268" w:lineRule="atLeast"/>
              <w:rPr>
                <w:rFonts w:ascii="Arial" w:hAnsi="Arial" w:cs="Arial"/>
                <w:sz w:val="21"/>
                <w:szCs w:val="21"/>
              </w:rPr>
            </w:pPr>
            <w:r w:rsidRPr="00005C6A">
              <w:rPr>
                <w:rFonts w:ascii="Arial" w:hAnsi="Arial" w:cs="Arial"/>
                <w:sz w:val="21"/>
                <w:szCs w:val="21"/>
              </w:rPr>
              <w:t xml:space="preserve">Łączna ilość odpadów przewidzianych do odzysku w ciągu roku wynosi 105 000 Mg. </w:t>
            </w:r>
          </w:p>
          <w:p w14:paraId="32E06A19" w14:textId="230C4F49" w:rsidR="00005C6A" w:rsidRPr="00005C6A" w:rsidRDefault="00005C6A" w:rsidP="00CE250F">
            <w:pPr>
              <w:autoSpaceDE w:val="0"/>
              <w:autoSpaceDN w:val="0"/>
              <w:adjustRightInd w:val="0"/>
              <w:spacing w:after="0" w:line="268" w:lineRule="atLeast"/>
              <w:rPr>
                <w:rFonts w:ascii="Arial" w:hAnsi="Arial" w:cs="Arial"/>
                <w:sz w:val="21"/>
              </w:rPr>
            </w:pPr>
            <w:r w:rsidRPr="00005C6A">
              <w:rPr>
                <w:rFonts w:ascii="Arial" w:hAnsi="Arial" w:cs="Arial"/>
                <w:sz w:val="21"/>
              </w:rPr>
              <w:t>Odzysk odpadów żelaza i stali prowadzony jest w trzech Wielkich Piecach</w:t>
            </w:r>
            <w:r w:rsidR="008B1828">
              <w:rPr>
                <w:rFonts w:ascii="Arial" w:hAnsi="Arial" w:cs="Arial"/>
                <w:sz w:val="21"/>
              </w:rPr>
              <w:t>,</w:t>
            </w:r>
            <w:r w:rsidRPr="00005C6A">
              <w:rPr>
                <w:rFonts w:ascii="Arial" w:hAnsi="Arial" w:cs="Arial"/>
                <w:sz w:val="21"/>
              </w:rPr>
              <w:t xml:space="preserve"> o zdolności produkcyjnej: </w:t>
            </w:r>
          </w:p>
          <w:p w14:paraId="66531C45" w14:textId="77777777" w:rsidR="00005C6A" w:rsidRPr="00285A4E" w:rsidRDefault="00005C6A" w:rsidP="00CE250F">
            <w:pPr>
              <w:pStyle w:val="Akapitzlist"/>
              <w:numPr>
                <w:ilvl w:val="0"/>
                <w:numId w:val="63"/>
              </w:numPr>
              <w:autoSpaceDE w:val="0"/>
              <w:autoSpaceDN w:val="0"/>
              <w:adjustRightInd w:val="0"/>
              <w:spacing w:line="268" w:lineRule="atLeast"/>
              <w:rPr>
                <w:rFonts w:ascii="Arial" w:hAnsi="Arial" w:cs="Arial"/>
                <w:sz w:val="21"/>
                <w:szCs w:val="21"/>
              </w:rPr>
            </w:pPr>
            <w:r w:rsidRPr="00285A4E">
              <w:rPr>
                <w:rFonts w:ascii="Arial" w:hAnsi="Arial" w:cs="Arial"/>
                <w:sz w:val="21"/>
                <w:szCs w:val="21"/>
              </w:rPr>
              <w:t>WP nr 1 - 2 200 000 Mg/rok,</w:t>
            </w:r>
          </w:p>
          <w:p w14:paraId="1D705F15" w14:textId="77777777" w:rsidR="00005C6A" w:rsidRPr="00005C6A" w:rsidRDefault="00005C6A" w:rsidP="00CE250F">
            <w:pPr>
              <w:pStyle w:val="Akapitzlist"/>
              <w:numPr>
                <w:ilvl w:val="0"/>
                <w:numId w:val="63"/>
              </w:numPr>
              <w:autoSpaceDE w:val="0"/>
              <w:autoSpaceDN w:val="0"/>
              <w:adjustRightInd w:val="0"/>
              <w:spacing w:line="268" w:lineRule="atLeast"/>
              <w:rPr>
                <w:rFonts w:ascii="Arial" w:hAnsi="Arial" w:cs="Arial"/>
                <w:sz w:val="21"/>
                <w:szCs w:val="21"/>
              </w:rPr>
            </w:pPr>
            <w:r w:rsidRPr="00005C6A">
              <w:rPr>
                <w:rFonts w:ascii="Arial" w:hAnsi="Arial" w:cs="Arial"/>
                <w:sz w:val="21"/>
                <w:szCs w:val="21"/>
              </w:rPr>
              <w:t>WP nr 2 - 2 600 000 Mg/rok,</w:t>
            </w:r>
          </w:p>
          <w:p w14:paraId="06AD9872" w14:textId="65FCE67C" w:rsidR="00005C6A" w:rsidRPr="00E26570" w:rsidRDefault="00005C6A" w:rsidP="00CE250F">
            <w:pPr>
              <w:pStyle w:val="Akapitzlist"/>
              <w:numPr>
                <w:ilvl w:val="0"/>
                <w:numId w:val="63"/>
              </w:numPr>
              <w:autoSpaceDE w:val="0"/>
              <w:autoSpaceDN w:val="0"/>
              <w:adjustRightInd w:val="0"/>
              <w:spacing w:line="268" w:lineRule="atLeast"/>
              <w:rPr>
                <w:rFonts w:ascii="Arial" w:hAnsi="Arial" w:cs="Arial"/>
                <w:sz w:val="21"/>
                <w:szCs w:val="21"/>
              </w:rPr>
            </w:pPr>
            <w:r w:rsidRPr="00005C6A">
              <w:rPr>
                <w:rFonts w:ascii="Arial" w:hAnsi="Arial" w:cs="Arial"/>
                <w:sz w:val="21"/>
                <w:szCs w:val="21"/>
              </w:rPr>
              <w:t xml:space="preserve">WP nr 3 - 2 200 000 Mg/rok. </w:t>
            </w:r>
            <w:r w:rsidR="00E26570">
              <w:rPr>
                <w:rFonts w:ascii="Arial" w:hAnsi="Arial" w:cs="Arial"/>
                <w:sz w:val="21"/>
                <w:szCs w:val="21"/>
              </w:rPr>
              <w:br/>
            </w:r>
          </w:p>
          <w:p w14:paraId="72D6B23D" w14:textId="77777777" w:rsidR="00DE6659" w:rsidRPr="00DE6659"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b/>
                <w:bCs/>
                <w:sz w:val="21"/>
                <w:szCs w:val="21"/>
              </w:rPr>
              <w:t>C. Instalacja do wtórnego wytopu surówki żelaza</w:t>
            </w:r>
          </w:p>
          <w:p w14:paraId="0F175992" w14:textId="7A2EACEF" w:rsidR="00DE6659" w:rsidRPr="00DE6659"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sz w:val="21"/>
                <w:szCs w:val="21"/>
              </w:rPr>
              <w:t>Odzysk odpadów polega na ich wykorzystaniu w całości jako wsad do pieca</w:t>
            </w:r>
            <w:r w:rsidR="00AA2C9C">
              <w:rPr>
                <w:rFonts w:ascii="Arial" w:hAnsi="Arial" w:cs="Arial"/>
                <w:sz w:val="21"/>
                <w:szCs w:val="21"/>
              </w:rPr>
              <w:t>,</w:t>
            </w:r>
            <w:r w:rsidRPr="00DE6659">
              <w:rPr>
                <w:rFonts w:ascii="Arial" w:hAnsi="Arial" w:cs="Arial"/>
                <w:sz w:val="21"/>
                <w:szCs w:val="21"/>
              </w:rPr>
              <w:t xml:space="preserve"> w konwertorowym procesie wytopu stali. Wykorzystanie określonych rodzajów odpadów</w:t>
            </w:r>
            <w:r w:rsidR="00AA2C9C">
              <w:rPr>
                <w:rFonts w:ascii="Arial" w:hAnsi="Arial" w:cs="Arial"/>
                <w:sz w:val="21"/>
                <w:szCs w:val="21"/>
              </w:rPr>
              <w:t>,</w:t>
            </w:r>
            <w:r w:rsidRPr="00DE6659">
              <w:rPr>
                <w:rFonts w:ascii="Arial" w:hAnsi="Arial" w:cs="Arial"/>
                <w:sz w:val="21"/>
                <w:szCs w:val="21"/>
              </w:rPr>
              <w:t xml:space="preserve"> ich proporcje i ilości są zgodne z harmonogramem produkcji instalacji do wytopu stali surowej. </w:t>
            </w:r>
            <w:r w:rsidR="00285A4E">
              <w:rPr>
                <w:rFonts w:ascii="Arial" w:hAnsi="Arial" w:cs="Arial"/>
                <w:sz w:val="21"/>
                <w:szCs w:val="21"/>
              </w:rPr>
              <w:br/>
            </w:r>
            <w:r w:rsidR="00285A4E">
              <w:rPr>
                <w:rFonts w:ascii="Arial" w:hAnsi="Arial" w:cs="Arial"/>
                <w:sz w:val="21"/>
                <w:szCs w:val="21"/>
              </w:rPr>
              <w:br/>
            </w:r>
            <w:r w:rsidRPr="00DE6659">
              <w:rPr>
                <w:rFonts w:ascii="Arial" w:hAnsi="Arial" w:cs="Arial"/>
                <w:sz w:val="21"/>
                <w:szCs w:val="21"/>
              </w:rPr>
              <w:t>Dodatkowo</w:t>
            </w:r>
            <w:r w:rsidR="00285A4E">
              <w:rPr>
                <w:rFonts w:ascii="Arial" w:hAnsi="Arial" w:cs="Arial"/>
                <w:sz w:val="21"/>
                <w:szCs w:val="21"/>
              </w:rPr>
              <w:t>,</w:t>
            </w:r>
            <w:r w:rsidRPr="00DE6659">
              <w:rPr>
                <w:rFonts w:ascii="Arial" w:hAnsi="Arial" w:cs="Arial"/>
                <w:sz w:val="21"/>
                <w:szCs w:val="21"/>
              </w:rPr>
              <w:t xml:space="preserve"> w instalacji wykorzystywane są własne odpady mas formierskich do ponownego wypełnienia pustych przestrzeni podczas montażu form odlewniczych. </w:t>
            </w:r>
          </w:p>
          <w:p w14:paraId="0DD3EC97" w14:textId="115B0523" w:rsidR="00DE6659" w:rsidRPr="00DE6659" w:rsidRDefault="001172B9" w:rsidP="00CE250F">
            <w:pPr>
              <w:autoSpaceDE w:val="0"/>
              <w:autoSpaceDN w:val="0"/>
              <w:adjustRightInd w:val="0"/>
              <w:spacing w:after="0" w:line="268" w:lineRule="atLeast"/>
              <w:rPr>
                <w:rFonts w:ascii="Arial" w:hAnsi="Arial" w:cs="Arial"/>
                <w:sz w:val="21"/>
                <w:szCs w:val="21"/>
              </w:rPr>
            </w:pPr>
            <w:r>
              <w:rPr>
                <w:rFonts w:ascii="Arial" w:hAnsi="Arial" w:cs="Arial"/>
                <w:sz w:val="21"/>
                <w:szCs w:val="21"/>
              </w:rPr>
              <w:t>Zastosowane p</w:t>
            </w:r>
            <w:r w:rsidR="00DE6659" w:rsidRPr="00DE6659">
              <w:rPr>
                <w:rFonts w:ascii="Arial" w:hAnsi="Arial" w:cs="Arial"/>
                <w:sz w:val="21"/>
                <w:szCs w:val="21"/>
              </w:rPr>
              <w:t>roces</w:t>
            </w:r>
            <w:r>
              <w:rPr>
                <w:rFonts w:ascii="Arial" w:hAnsi="Arial" w:cs="Arial"/>
                <w:sz w:val="21"/>
                <w:szCs w:val="21"/>
              </w:rPr>
              <w:t>y</w:t>
            </w:r>
            <w:r w:rsidR="00DE6659" w:rsidRPr="00DE6659">
              <w:rPr>
                <w:rFonts w:ascii="Arial" w:hAnsi="Arial" w:cs="Arial"/>
                <w:sz w:val="21"/>
                <w:szCs w:val="21"/>
              </w:rPr>
              <w:t xml:space="preserve"> odzysku odpadów to: </w:t>
            </w:r>
          </w:p>
          <w:p w14:paraId="16281953" w14:textId="77777777" w:rsidR="00DE6659" w:rsidRPr="00285A4E" w:rsidRDefault="00DE6659" w:rsidP="00CE250F">
            <w:pPr>
              <w:pStyle w:val="Akapitzlist"/>
              <w:numPr>
                <w:ilvl w:val="0"/>
                <w:numId w:val="64"/>
              </w:numPr>
              <w:autoSpaceDE w:val="0"/>
              <w:autoSpaceDN w:val="0"/>
              <w:adjustRightInd w:val="0"/>
              <w:spacing w:line="268" w:lineRule="atLeast"/>
              <w:rPr>
                <w:rFonts w:ascii="Arial" w:hAnsi="Arial" w:cs="Arial"/>
                <w:sz w:val="21"/>
                <w:szCs w:val="21"/>
              </w:rPr>
            </w:pPr>
            <w:r w:rsidRPr="00285A4E">
              <w:rPr>
                <w:rFonts w:ascii="Arial" w:hAnsi="Arial" w:cs="Arial"/>
                <w:sz w:val="21"/>
                <w:szCs w:val="21"/>
              </w:rPr>
              <w:t xml:space="preserve">R4 - recykling lub odzysk metali i związków metali, </w:t>
            </w:r>
          </w:p>
          <w:p w14:paraId="1767A424" w14:textId="77777777" w:rsidR="00285A4E" w:rsidRDefault="00DE6659" w:rsidP="00CE250F">
            <w:pPr>
              <w:pStyle w:val="Akapitzlist"/>
              <w:numPr>
                <w:ilvl w:val="0"/>
                <w:numId w:val="64"/>
              </w:numPr>
              <w:autoSpaceDE w:val="0"/>
              <w:autoSpaceDN w:val="0"/>
              <w:adjustRightInd w:val="0"/>
              <w:spacing w:line="268" w:lineRule="atLeast"/>
              <w:rPr>
                <w:rFonts w:ascii="Arial" w:hAnsi="Arial" w:cs="Arial"/>
                <w:sz w:val="21"/>
                <w:szCs w:val="21"/>
              </w:rPr>
            </w:pPr>
            <w:r w:rsidRPr="00DE6659">
              <w:rPr>
                <w:rFonts w:ascii="Arial" w:hAnsi="Arial" w:cs="Arial"/>
                <w:sz w:val="21"/>
                <w:szCs w:val="21"/>
              </w:rPr>
              <w:t xml:space="preserve">R5 - recykling lub odzysk innych materiałów nieorganicznych. </w:t>
            </w:r>
          </w:p>
          <w:p w14:paraId="1E20CB60" w14:textId="3C21ED8D" w:rsidR="00DE6659" w:rsidRPr="00285A4E" w:rsidRDefault="001D33A1" w:rsidP="00CE250F">
            <w:pPr>
              <w:autoSpaceDE w:val="0"/>
              <w:autoSpaceDN w:val="0"/>
              <w:adjustRightInd w:val="0"/>
              <w:spacing w:line="268" w:lineRule="atLeast"/>
              <w:rPr>
                <w:rFonts w:ascii="Arial" w:hAnsi="Arial" w:cs="Arial"/>
                <w:sz w:val="21"/>
                <w:szCs w:val="21"/>
              </w:rPr>
            </w:pPr>
            <w:r>
              <w:rPr>
                <w:rFonts w:ascii="Arial" w:hAnsi="Arial" w:cs="Arial"/>
                <w:sz w:val="21"/>
                <w:szCs w:val="21"/>
              </w:rPr>
              <w:br/>
            </w:r>
            <w:r w:rsidR="00DE6659" w:rsidRPr="00285A4E">
              <w:rPr>
                <w:rFonts w:ascii="Arial" w:hAnsi="Arial" w:cs="Arial"/>
                <w:sz w:val="21"/>
                <w:szCs w:val="21"/>
              </w:rPr>
              <w:t>Zakład</w:t>
            </w:r>
            <w:r w:rsidR="00285A4E">
              <w:rPr>
                <w:rFonts w:ascii="Arial" w:hAnsi="Arial" w:cs="Arial"/>
                <w:sz w:val="21"/>
                <w:szCs w:val="21"/>
              </w:rPr>
              <w:t>,</w:t>
            </w:r>
            <w:r w:rsidR="00DE6659" w:rsidRPr="00285A4E">
              <w:rPr>
                <w:rFonts w:ascii="Arial" w:hAnsi="Arial" w:cs="Arial"/>
                <w:sz w:val="21"/>
                <w:szCs w:val="21"/>
              </w:rPr>
              <w:t xml:space="preserve"> w celu prowadzenia procesu odzysku w instalacji do wtórnego wytopu surówki żelaza</w:t>
            </w:r>
            <w:r w:rsidR="00285A4E">
              <w:rPr>
                <w:rFonts w:ascii="Arial" w:hAnsi="Arial" w:cs="Arial"/>
                <w:sz w:val="21"/>
                <w:szCs w:val="21"/>
              </w:rPr>
              <w:t>,</w:t>
            </w:r>
            <w:r w:rsidR="00DE6659" w:rsidRPr="00285A4E">
              <w:rPr>
                <w:rFonts w:ascii="Arial" w:hAnsi="Arial" w:cs="Arial"/>
                <w:sz w:val="21"/>
                <w:szCs w:val="21"/>
              </w:rPr>
              <w:t xml:space="preserve"> posiada możliwości techniczne, czyli odpowiednie instalacje o wymaganej wydajności i możliwości organizacyjne, procedury postępowania z odpadami i wykwalifikowany personel.</w:t>
            </w:r>
          </w:p>
          <w:p w14:paraId="0199FB4B" w14:textId="2A4A5D97" w:rsidR="00E26570"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sz w:val="21"/>
                <w:szCs w:val="21"/>
              </w:rPr>
              <w:t>Łączna ilość odpadów przewidzianych do odzysku w ciągu roku wynosi 2 960 900 Mg</w:t>
            </w:r>
            <w:r w:rsidR="001D33A1">
              <w:rPr>
                <w:rFonts w:ascii="Arial" w:hAnsi="Arial" w:cs="Arial"/>
                <w:sz w:val="21"/>
                <w:szCs w:val="21"/>
              </w:rPr>
              <w:t>.</w:t>
            </w:r>
            <w:r w:rsidR="001D33A1">
              <w:rPr>
                <w:rFonts w:ascii="Arial" w:hAnsi="Arial" w:cs="Arial"/>
                <w:sz w:val="21"/>
                <w:szCs w:val="21"/>
              </w:rPr>
              <w:br/>
            </w:r>
            <w:r w:rsidR="008B1828">
              <w:rPr>
                <w:rFonts w:ascii="Arial" w:hAnsi="Arial" w:cs="Arial"/>
                <w:sz w:val="21"/>
                <w:szCs w:val="21"/>
              </w:rPr>
              <w:br/>
            </w:r>
            <w:r w:rsidRPr="00DE6659">
              <w:rPr>
                <w:rFonts w:ascii="Arial" w:hAnsi="Arial" w:cs="Arial"/>
                <w:sz w:val="21"/>
                <w:szCs w:val="21"/>
              </w:rPr>
              <w:t xml:space="preserve">Odzysk odpadów złomu żelaza i stali prowadzony jest w trzech konwertorach tlenowych, </w:t>
            </w:r>
            <w:r w:rsidR="00285A4E">
              <w:rPr>
                <w:rFonts w:ascii="Arial" w:hAnsi="Arial" w:cs="Arial"/>
                <w:sz w:val="21"/>
                <w:szCs w:val="21"/>
              </w:rPr>
              <w:br/>
            </w:r>
            <w:r w:rsidRPr="00DE6659">
              <w:rPr>
                <w:rFonts w:ascii="Arial" w:hAnsi="Arial" w:cs="Arial"/>
                <w:sz w:val="21"/>
                <w:szCs w:val="21"/>
              </w:rPr>
              <w:t>o wydajności maksymalnej 2 500 000 Mg/rok każdy.</w:t>
            </w:r>
          </w:p>
          <w:p w14:paraId="56108A0A" w14:textId="06257AAE" w:rsidR="00747709" w:rsidRPr="00DE6659"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b/>
                <w:bCs/>
                <w:sz w:val="21"/>
                <w:szCs w:val="21"/>
              </w:rPr>
              <w:lastRenderedPageBreak/>
              <w:t>D. Instalacja do segregacji odpadów</w:t>
            </w:r>
          </w:p>
          <w:p w14:paraId="1AFAB212" w14:textId="14B40EC0" w:rsidR="00DE6659" w:rsidRPr="00DE6659"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sz w:val="21"/>
                <w:szCs w:val="21"/>
              </w:rPr>
              <w:t>W instalacji sortowania</w:t>
            </w:r>
            <w:r w:rsidR="002E6D51">
              <w:rPr>
                <w:rFonts w:ascii="Arial" w:hAnsi="Arial" w:cs="Arial"/>
                <w:sz w:val="21"/>
                <w:szCs w:val="21"/>
              </w:rPr>
              <w:t>,</w:t>
            </w:r>
            <w:r w:rsidRPr="00DE6659">
              <w:rPr>
                <w:rFonts w:ascii="Arial" w:hAnsi="Arial" w:cs="Arial"/>
                <w:sz w:val="21"/>
                <w:szCs w:val="21"/>
              </w:rPr>
              <w:t xml:space="preserve"> następuje wydzielenie nieuszkodzonych materiałów ogniotrwałych </w:t>
            </w:r>
            <w:r w:rsidR="00285A4E">
              <w:rPr>
                <w:rFonts w:ascii="Arial" w:hAnsi="Arial" w:cs="Arial"/>
                <w:sz w:val="21"/>
                <w:szCs w:val="21"/>
              </w:rPr>
              <w:br/>
            </w:r>
            <w:r w:rsidRPr="00DE6659">
              <w:rPr>
                <w:rFonts w:ascii="Arial" w:hAnsi="Arial" w:cs="Arial"/>
                <w:sz w:val="21"/>
                <w:szCs w:val="21"/>
              </w:rPr>
              <w:t xml:space="preserve">z odpadów powstających w wyniku remontu wymurówek pieców i innych urządzeń instalacji. </w:t>
            </w:r>
            <w:r w:rsidR="00285A4E">
              <w:rPr>
                <w:rFonts w:ascii="Arial" w:hAnsi="Arial" w:cs="Arial"/>
                <w:sz w:val="21"/>
                <w:szCs w:val="21"/>
              </w:rPr>
              <w:br/>
            </w:r>
            <w:r w:rsidRPr="00DE6659">
              <w:rPr>
                <w:rFonts w:ascii="Arial" w:hAnsi="Arial" w:cs="Arial"/>
                <w:sz w:val="21"/>
                <w:szCs w:val="21"/>
              </w:rPr>
              <w:t>Proces sortowania odbywa się na placu składowym o powierzchni 12 200 m</w:t>
            </w:r>
            <w:r w:rsidRPr="00DE6659">
              <w:rPr>
                <w:rFonts w:ascii="Arial" w:hAnsi="Arial" w:cs="Arial"/>
                <w:sz w:val="21"/>
                <w:szCs w:val="21"/>
                <w:vertAlign w:val="superscript"/>
              </w:rPr>
              <w:t>2</w:t>
            </w:r>
            <w:r w:rsidRPr="00DE6659">
              <w:rPr>
                <w:rFonts w:ascii="Arial" w:hAnsi="Arial" w:cs="Arial"/>
                <w:sz w:val="21"/>
                <w:szCs w:val="21"/>
              </w:rPr>
              <w:t>, który przeznaczony jest do magazynowania przywożonych odpadów i wybrania z nich surowców wtórnych. Sortownia składa się z </w:t>
            </w:r>
            <w:r w:rsidR="002E6D51">
              <w:rPr>
                <w:rFonts w:ascii="Arial" w:hAnsi="Arial" w:cs="Arial"/>
                <w:sz w:val="21"/>
                <w:szCs w:val="21"/>
              </w:rPr>
              <w:t>trzech</w:t>
            </w:r>
            <w:r w:rsidRPr="00DE6659">
              <w:rPr>
                <w:rFonts w:ascii="Arial" w:hAnsi="Arial" w:cs="Arial"/>
                <w:sz w:val="21"/>
                <w:szCs w:val="21"/>
              </w:rPr>
              <w:t xml:space="preserve"> dołów rozładowczych, kosza zasypowego z podajnikiem, przenośnika poziomego do transportu odpadów, przenośnika ukośnego do ładowania odpadów po </w:t>
            </w:r>
            <w:proofErr w:type="spellStart"/>
            <w:r w:rsidRPr="00DE6659">
              <w:rPr>
                <w:rFonts w:ascii="Arial" w:hAnsi="Arial" w:cs="Arial"/>
                <w:sz w:val="21"/>
                <w:szCs w:val="21"/>
              </w:rPr>
              <w:t>wysorcie</w:t>
            </w:r>
            <w:proofErr w:type="spellEnd"/>
            <w:r w:rsidRPr="00DE6659">
              <w:rPr>
                <w:rFonts w:ascii="Arial" w:hAnsi="Arial" w:cs="Arial"/>
                <w:sz w:val="21"/>
                <w:szCs w:val="21"/>
              </w:rPr>
              <w:t xml:space="preserve"> na wagony kolejowe oraz ładowarki. </w:t>
            </w:r>
            <w:r w:rsidR="002E6D51">
              <w:rPr>
                <w:rFonts w:ascii="Arial" w:hAnsi="Arial" w:cs="Arial"/>
                <w:sz w:val="21"/>
                <w:szCs w:val="21"/>
              </w:rPr>
              <w:br/>
            </w:r>
            <w:r w:rsidR="002E6D51">
              <w:rPr>
                <w:rFonts w:ascii="Arial" w:hAnsi="Arial" w:cs="Arial"/>
                <w:sz w:val="21"/>
                <w:szCs w:val="21"/>
              </w:rPr>
              <w:br/>
            </w:r>
            <w:r w:rsidR="00D02F41">
              <w:rPr>
                <w:rFonts w:ascii="Arial" w:hAnsi="Arial" w:cs="Arial"/>
                <w:sz w:val="21"/>
                <w:szCs w:val="21"/>
              </w:rPr>
              <w:t>Zastosowany</w:t>
            </w:r>
            <w:r w:rsidRPr="00DE6659">
              <w:rPr>
                <w:rFonts w:ascii="Arial" w:hAnsi="Arial" w:cs="Arial"/>
                <w:sz w:val="21"/>
                <w:szCs w:val="21"/>
              </w:rPr>
              <w:t xml:space="preserve"> proces odzysku odpadów to proces</w:t>
            </w:r>
            <w:r w:rsidR="00285A4E">
              <w:rPr>
                <w:rFonts w:ascii="Arial" w:hAnsi="Arial" w:cs="Arial"/>
                <w:sz w:val="21"/>
                <w:szCs w:val="21"/>
              </w:rPr>
              <w:t xml:space="preserve"> </w:t>
            </w:r>
            <w:r w:rsidRPr="00DE6659">
              <w:rPr>
                <w:rFonts w:ascii="Arial" w:hAnsi="Arial" w:cs="Arial"/>
                <w:sz w:val="21"/>
                <w:szCs w:val="21"/>
              </w:rPr>
              <w:t xml:space="preserve">R12 - wymiana odpadów w celu poddania ich któremukolwiek z procesów wymienionych w pozycji R1 - R11. </w:t>
            </w:r>
          </w:p>
          <w:p w14:paraId="4BB2D37F" w14:textId="73D708BE" w:rsidR="00DE6659" w:rsidRPr="00DE6659"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sz w:val="21"/>
                <w:szCs w:val="21"/>
              </w:rPr>
              <w:t>Zakład</w:t>
            </w:r>
            <w:r w:rsidR="00285A4E">
              <w:rPr>
                <w:rFonts w:ascii="Arial" w:hAnsi="Arial" w:cs="Arial"/>
                <w:sz w:val="21"/>
                <w:szCs w:val="21"/>
              </w:rPr>
              <w:t>,</w:t>
            </w:r>
            <w:r w:rsidRPr="00DE6659">
              <w:rPr>
                <w:rFonts w:ascii="Arial" w:hAnsi="Arial" w:cs="Arial"/>
                <w:sz w:val="21"/>
                <w:szCs w:val="21"/>
              </w:rPr>
              <w:t xml:space="preserve"> w celu prowadzenia procesu odzysku w instalacji sortowania odpadów</w:t>
            </w:r>
            <w:r w:rsidR="00285A4E">
              <w:rPr>
                <w:rFonts w:ascii="Arial" w:hAnsi="Arial" w:cs="Arial"/>
                <w:sz w:val="21"/>
                <w:szCs w:val="21"/>
              </w:rPr>
              <w:t>,</w:t>
            </w:r>
            <w:r w:rsidRPr="00DE6659">
              <w:rPr>
                <w:rFonts w:ascii="Arial" w:hAnsi="Arial" w:cs="Arial"/>
                <w:sz w:val="21"/>
                <w:szCs w:val="21"/>
              </w:rPr>
              <w:t xml:space="preserve"> posiada możliwości techniczne, czyli odpowiednie instalacje o wymaganej wydajności i możliwości organizacyjne, procedury postępowania z odpadami i wykwalifikowany personel. </w:t>
            </w:r>
          </w:p>
          <w:p w14:paraId="115927A5" w14:textId="25259433" w:rsidR="00DE6659" w:rsidRPr="00DE6659" w:rsidRDefault="00DE6659" w:rsidP="00CE250F">
            <w:pPr>
              <w:autoSpaceDE w:val="0"/>
              <w:autoSpaceDN w:val="0"/>
              <w:adjustRightInd w:val="0"/>
              <w:spacing w:line="268" w:lineRule="atLeast"/>
              <w:rPr>
                <w:rFonts w:ascii="Arial" w:hAnsi="Arial" w:cs="Arial"/>
                <w:sz w:val="21"/>
                <w:szCs w:val="21"/>
              </w:rPr>
            </w:pPr>
            <w:r w:rsidRPr="00DE6659">
              <w:rPr>
                <w:rFonts w:ascii="Arial" w:hAnsi="Arial" w:cs="Arial"/>
                <w:sz w:val="21"/>
                <w:szCs w:val="21"/>
              </w:rPr>
              <w:t xml:space="preserve">Wydajność maksymalna instalacji wynosi 110 000 Mg na rok. </w:t>
            </w:r>
          </w:p>
          <w:p w14:paraId="2452A0BC" w14:textId="65B0B754" w:rsidR="00DE6659" w:rsidRDefault="00DE6659" w:rsidP="00CE250F">
            <w:pPr>
              <w:spacing w:after="0" w:line="268" w:lineRule="atLeast"/>
              <w:rPr>
                <w:rFonts w:ascii="Arial" w:hAnsi="Arial" w:cs="Arial"/>
                <w:sz w:val="21"/>
                <w:szCs w:val="21"/>
              </w:rPr>
            </w:pPr>
            <w:r w:rsidRPr="00DE6659">
              <w:rPr>
                <w:rFonts w:ascii="Arial" w:hAnsi="Arial" w:cs="Arial"/>
                <w:sz w:val="21"/>
                <w:szCs w:val="21"/>
              </w:rPr>
              <w:t>Łączna ilość odpadów przewidzianych do odzysku w ciągu roku wynosi 78 000 Mg.</w:t>
            </w:r>
          </w:p>
          <w:p w14:paraId="55D4635C" w14:textId="77777777" w:rsidR="00285A4E" w:rsidRPr="00DE6659" w:rsidRDefault="00285A4E" w:rsidP="00CE250F">
            <w:pPr>
              <w:spacing w:after="0" w:line="268" w:lineRule="atLeast"/>
              <w:rPr>
                <w:rFonts w:ascii="Arial" w:hAnsi="Arial" w:cs="Arial"/>
                <w:sz w:val="21"/>
                <w:szCs w:val="21"/>
              </w:rPr>
            </w:pPr>
          </w:p>
          <w:p w14:paraId="3D64C9CC" w14:textId="36DD9492" w:rsidR="00DE6659" w:rsidRPr="00285A4E" w:rsidRDefault="00DE6659" w:rsidP="00CE250F">
            <w:pPr>
              <w:suppressAutoHyphens/>
              <w:autoSpaceDE w:val="0"/>
              <w:autoSpaceDN w:val="0"/>
              <w:spacing w:after="0" w:line="268" w:lineRule="atLeast"/>
              <w:textAlignment w:val="baseline"/>
              <w:rPr>
                <w:rFonts w:ascii="Arial" w:eastAsia="Calibri" w:hAnsi="Arial" w:cs="Arial"/>
                <w:b/>
                <w:bCs/>
                <w:color w:val="000000" w:themeColor="text1"/>
                <w:kern w:val="3"/>
                <w:sz w:val="21"/>
                <w:szCs w:val="21"/>
              </w:rPr>
            </w:pPr>
            <w:r w:rsidRPr="00DE6659">
              <w:rPr>
                <w:rFonts w:ascii="Arial" w:eastAsia="Calibri" w:hAnsi="Arial" w:cs="Arial"/>
                <w:b/>
                <w:bCs/>
                <w:color w:val="000000" w:themeColor="text1"/>
                <w:kern w:val="3"/>
                <w:sz w:val="21"/>
                <w:szCs w:val="21"/>
              </w:rPr>
              <w:t>D.1. Instalacja do sortowania odpadów</w:t>
            </w:r>
            <w:r w:rsidR="00285A4E">
              <w:rPr>
                <w:rFonts w:ascii="Arial" w:eastAsia="Calibri" w:hAnsi="Arial" w:cs="Arial"/>
                <w:b/>
                <w:bCs/>
                <w:color w:val="000000" w:themeColor="text1"/>
                <w:kern w:val="3"/>
                <w:sz w:val="21"/>
                <w:szCs w:val="21"/>
              </w:rPr>
              <w:br/>
            </w:r>
          </w:p>
          <w:p w14:paraId="03300102" w14:textId="32A8B460" w:rsidR="00DE6659" w:rsidRDefault="00DE6659" w:rsidP="00CE250F">
            <w:p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DE6659">
              <w:rPr>
                <w:rFonts w:ascii="Arial" w:eastAsia="Calibri" w:hAnsi="Arial" w:cs="Arial"/>
                <w:color w:val="000000" w:themeColor="text1"/>
                <w:kern w:val="3"/>
                <w:sz w:val="21"/>
                <w:szCs w:val="21"/>
              </w:rPr>
              <w:t xml:space="preserve">Działalność w zakresie przetwarzania odpadów prowadzona będzie na części działki </w:t>
            </w:r>
            <w:r w:rsidR="00001EAF">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t xml:space="preserve">o nr ew. 220/2 </w:t>
            </w:r>
            <w:proofErr w:type="spellStart"/>
            <w:r w:rsidRPr="00DE6659">
              <w:rPr>
                <w:rFonts w:ascii="Arial" w:eastAsia="Calibri" w:hAnsi="Arial" w:cs="Arial"/>
                <w:color w:val="000000" w:themeColor="text1"/>
                <w:kern w:val="3"/>
                <w:sz w:val="21"/>
                <w:szCs w:val="21"/>
              </w:rPr>
              <w:t>k.m</w:t>
            </w:r>
            <w:proofErr w:type="spellEnd"/>
            <w:r w:rsidRPr="00DE6659">
              <w:rPr>
                <w:rFonts w:ascii="Arial" w:eastAsia="Calibri" w:hAnsi="Arial" w:cs="Arial"/>
                <w:color w:val="000000" w:themeColor="text1"/>
                <w:kern w:val="3"/>
                <w:sz w:val="21"/>
                <w:szCs w:val="21"/>
              </w:rPr>
              <w:t xml:space="preserve">. 126 obręb Dąbrowa Górnicza, przy Al. J. Piłsudskiego 92, w Dąbrowie Górniczej. </w:t>
            </w:r>
            <w:r w:rsidR="00C62509">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t xml:space="preserve">Teren przeznaczony na prowadzenie działalności w zakresie przetwarzania odpadów polegającego na sortowaniu odpadów o kodach: 10 02 01, 16 07 99, 16 11 04, 17 01 07, 19 12 09 i 19 12 11, znajduje się w rejonie sortowni </w:t>
            </w:r>
            <w:proofErr w:type="spellStart"/>
            <w:r w:rsidRPr="00DE6659">
              <w:rPr>
                <w:rFonts w:ascii="Arial" w:eastAsia="Calibri" w:hAnsi="Arial" w:cs="Arial"/>
                <w:color w:val="000000" w:themeColor="text1"/>
                <w:kern w:val="3"/>
                <w:sz w:val="21"/>
                <w:szCs w:val="21"/>
              </w:rPr>
              <w:t>ArcelorMittal</w:t>
            </w:r>
            <w:proofErr w:type="spellEnd"/>
            <w:r w:rsidRPr="00DE6659">
              <w:rPr>
                <w:rFonts w:ascii="Arial" w:eastAsia="Calibri" w:hAnsi="Arial" w:cs="Arial"/>
                <w:color w:val="000000" w:themeColor="text1"/>
                <w:kern w:val="3"/>
                <w:sz w:val="21"/>
                <w:szCs w:val="21"/>
              </w:rPr>
              <w:t xml:space="preserve"> Poland S.A. Wnioskodawca posiada tytuł prawny do tego terenu.</w:t>
            </w:r>
            <w:r w:rsidR="00D02F41">
              <w:rPr>
                <w:rFonts w:ascii="Arial" w:eastAsia="Calibri" w:hAnsi="Arial" w:cs="Arial"/>
                <w:color w:val="000000" w:themeColor="text1"/>
                <w:kern w:val="3"/>
                <w:sz w:val="21"/>
                <w:szCs w:val="21"/>
              </w:rPr>
              <w:t xml:space="preserve"> </w:t>
            </w:r>
            <w:r w:rsidRPr="00DE6659">
              <w:rPr>
                <w:rFonts w:ascii="Arial" w:eastAsia="Calibri" w:hAnsi="Arial" w:cs="Arial"/>
                <w:color w:val="000000" w:themeColor="text1"/>
                <w:kern w:val="3"/>
                <w:sz w:val="21"/>
                <w:szCs w:val="21"/>
              </w:rPr>
              <w:t xml:space="preserve">Odpady przetwarzane </w:t>
            </w:r>
            <w:r w:rsidR="00001EAF">
              <w:rPr>
                <w:rFonts w:ascii="Arial" w:eastAsia="Calibri" w:hAnsi="Arial" w:cs="Arial"/>
                <w:color w:val="000000" w:themeColor="text1"/>
                <w:kern w:val="3"/>
                <w:sz w:val="21"/>
                <w:szCs w:val="21"/>
              </w:rPr>
              <w:t>są</w:t>
            </w:r>
            <w:r w:rsidRPr="00DE6659">
              <w:rPr>
                <w:rFonts w:ascii="Arial" w:eastAsia="Calibri" w:hAnsi="Arial" w:cs="Arial"/>
                <w:color w:val="000000" w:themeColor="text1"/>
                <w:kern w:val="3"/>
                <w:sz w:val="21"/>
                <w:szCs w:val="21"/>
              </w:rPr>
              <w:t xml:space="preserve"> w celu produkcji kruszywa dla budownictwa (głównie drogowego) z odpadów mineralnych. </w:t>
            </w:r>
            <w:r w:rsidR="00D02F41">
              <w:rPr>
                <w:rFonts w:ascii="Arial" w:eastAsia="Calibri" w:hAnsi="Arial" w:cs="Arial"/>
                <w:color w:val="000000" w:themeColor="text1"/>
                <w:kern w:val="3"/>
                <w:sz w:val="21"/>
                <w:szCs w:val="21"/>
              </w:rPr>
              <w:br/>
            </w:r>
            <w:r w:rsidR="00D02F41">
              <w:rPr>
                <w:rFonts w:ascii="Arial" w:eastAsia="Calibri" w:hAnsi="Arial" w:cs="Arial"/>
                <w:color w:val="000000" w:themeColor="text1"/>
                <w:kern w:val="3"/>
                <w:sz w:val="21"/>
                <w:szCs w:val="21"/>
              </w:rPr>
              <w:br/>
              <w:t>Zastosowany proces</w:t>
            </w:r>
            <w:r w:rsidRPr="00DE6659">
              <w:rPr>
                <w:rFonts w:ascii="Arial" w:eastAsia="Calibri" w:hAnsi="Arial" w:cs="Arial"/>
                <w:color w:val="000000" w:themeColor="text1"/>
                <w:kern w:val="3"/>
                <w:sz w:val="21"/>
                <w:szCs w:val="21"/>
              </w:rPr>
              <w:t xml:space="preserve"> przetwarzania odpadów </w:t>
            </w:r>
            <w:r w:rsidR="00D02F41">
              <w:rPr>
                <w:rFonts w:ascii="Arial" w:eastAsia="Calibri" w:hAnsi="Arial" w:cs="Arial"/>
                <w:color w:val="000000" w:themeColor="text1"/>
                <w:kern w:val="3"/>
                <w:sz w:val="21"/>
                <w:szCs w:val="21"/>
              </w:rPr>
              <w:t>to</w:t>
            </w:r>
            <w:r w:rsidRPr="00DE6659">
              <w:rPr>
                <w:rFonts w:ascii="Arial" w:eastAsia="Calibri" w:hAnsi="Arial" w:cs="Arial"/>
                <w:color w:val="000000" w:themeColor="text1"/>
                <w:kern w:val="3"/>
                <w:sz w:val="21"/>
                <w:szCs w:val="21"/>
              </w:rPr>
              <w:t xml:space="preserve"> proces R5 </w:t>
            </w:r>
            <w:r w:rsidR="00001EAF">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recykling lub odzysk materiałów nieorganicznych (zgodnie z załącznikiem nr 1 do ustawy</w:t>
            </w:r>
            <w:r w:rsidR="00001EAF">
              <w:rPr>
                <w:rFonts w:ascii="Arial" w:eastAsia="Calibri" w:hAnsi="Arial" w:cs="Arial"/>
                <w:color w:val="000000" w:themeColor="text1"/>
                <w:kern w:val="3"/>
                <w:sz w:val="21"/>
                <w:szCs w:val="21"/>
              </w:rPr>
              <w:t xml:space="preserve"> </w:t>
            </w:r>
            <w:r w:rsidRPr="00DE6659">
              <w:rPr>
                <w:rFonts w:ascii="Arial" w:eastAsia="Calibri" w:hAnsi="Arial" w:cs="Arial"/>
                <w:color w:val="000000" w:themeColor="text1"/>
                <w:kern w:val="3"/>
                <w:sz w:val="21"/>
                <w:szCs w:val="21"/>
              </w:rPr>
              <w:t>o odpadach).</w:t>
            </w:r>
          </w:p>
          <w:p w14:paraId="2A6476E1" w14:textId="77777777" w:rsidR="00DE6659" w:rsidRPr="00DE6659" w:rsidRDefault="00DE6659" w:rsidP="00CE250F">
            <w:pPr>
              <w:suppressAutoHyphens/>
              <w:autoSpaceDE w:val="0"/>
              <w:autoSpaceDN w:val="0"/>
              <w:spacing w:after="0" w:line="268" w:lineRule="atLeast"/>
              <w:textAlignment w:val="baseline"/>
              <w:rPr>
                <w:rFonts w:ascii="Arial" w:eastAsia="Calibri" w:hAnsi="Arial" w:cs="Arial"/>
                <w:color w:val="000000" w:themeColor="text1"/>
                <w:kern w:val="3"/>
                <w:sz w:val="21"/>
                <w:szCs w:val="21"/>
              </w:rPr>
            </w:pPr>
          </w:p>
          <w:p w14:paraId="026C467B" w14:textId="09FC4986" w:rsidR="00DE6659" w:rsidRPr="00DE6659" w:rsidRDefault="00DE6659" w:rsidP="00CE250F">
            <w:pPr>
              <w:widowControl w:val="0"/>
              <w:suppressAutoHyphens/>
              <w:spacing w:line="268" w:lineRule="atLeast"/>
              <w:rPr>
                <w:rFonts w:ascii="Arial" w:hAnsi="Arial" w:cs="Arial"/>
                <w:sz w:val="21"/>
                <w:szCs w:val="21"/>
              </w:rPr>
            </w:pPr>
            <w:r w:rsidRPr="00DE6659">
              <w:rPr>
                <w:rFonts w:ascii="Arial" w:hAnsi="Arial" w:cs="Arial"/>
                <w:sz w:val="21"/>
                <w:szCs w:val="21"/>
              </w:rPr>
              <w:t>Proces technologiczny polegać będzie na rozdzieleniu na</w:t>
            </w:r>
            <w:r w:rsidR="00C62509">
              <w:rPr>
                <w:rFonts w:ascii="Arial" w:hAnsi="Arial" w:cs="Arial"/>
                <w:sz w:val="21"/>
                <w:szCs w:val="21"/>
              </w:rPr>
              <w:t xml:space="preserve"> poszczególne</w:t>
            </w:r>
            <w:r w:rsidRPr="00DE6659">
              <w:rPr>
                <w:rFonts w:ascii="Arial" w:hAnsi="Arial" w:cs="Arial"/>
                <w:sz w:val="21"/>
                <w:szCs w:val="21"/>
              </w:rPr>
              <w:t xml:space="preserve"> frakcje (0 </w:t>
            </w:r>
            <w:r w:rsidR="005B6FEA">
              <w:rPr>
                <w:rFonts w:ascii="Arial" w:hAnsi="Arial" w:cs="Arial"/>
                <w:sz w:val="21"/>
                <w:szCs w:val="21"/>
              </w:rPr>
              <w:t>-</w:t>
            </w:r>
            <w:r w:rsidRPr="00DE6659">
              <w:rPr>
                <w:rFonts w:ascii="Arial" w:hAnsi="Arial" w:cs="Arial"/>
                <w:sz w:val="21"/>
                <w:szCs w:val="21"/>
              </w:rPr>
              <w:t xml:space="preserve"> 11,2 mm, </w:t>
            </w:r>
            <w:r w:rsidR="00C62509">
              <w:rPr>
                <w:rFonts w:ascii="Arial" w:hAnsi="Arial" w:cs="Arial"/>
                <w:sz w:val="21"/>
                <w:szCs w:val="21"/>
              </w:rPr>
              <w:br/>
            </w:r>
            <w:r w:rsidRPr="00DE6659">
              <w:rPr>
                <w:rFonts w:ascii="Arial" w:hAnsi="Arial" w:cs="Arial"/>
                <w:sz w:val="21"/>
                <w:szCs w:val="21"/>
              </w:rPr>
              <w:t xml:space="preserve">11,2 </w:t>
            </w:r>
            <w:r w:rsidR="005B6FEA">
              <w:rPr>
                <w:rFonts w:ascii="Arial" w:hAnsi="Arial" w:cs="Arial"/>
                <w:sz w:val="21"/>
                <w:szCs w:val="21"/>
              </w:rPr>
              <w:t>-</w:t>
            </w:r>
            <w:r w:rsidRPr="00DE6659">
              <w:rPr>
                <w:rFonts w:ascii="Arial" w:hAnsi="Arial" w:cs="Arial"/>
                <w:sz w:val="21"/>
                <w:szCs w:val="21"/>
              </w:rPr>
              <w:t xml:space="preserve"> 31,5 mm, 0 </w:t>
            </w:r>
            <w:r w:rsidR="005B6FEA">
              <w:rPr>
                <w:rFonts w:ascii="Arial" w:hAnsi="Arial" w:cs="Arial"/>
                <w:sz w:val="21"/>
                <w:szCs w:val="21"/>
              </w:rPr>
              <w:t>-</w:t>
            </w:r>
            <w:r w:rsidRPr="00DE6659">
              <w:rPr>
                <w:rFonts w:ascii="Arial" w:hAnsi="Arial" w:cs="Arial"/>
                <w:sz w:val="21"/>
                <w:szCs w:val="21"/>
              </w:rPr>
              <w:t xml:space="preserve"> 63mm, pow</w:t>
            </w:r>
            <w:r w:rsidR="00107F02">
              <w:rPr>
                <w:rFonts w:ascii="Arial" w:hAnsi="Arial" w:cs="Arial"/>
                <w:sz w:val="21"/>
                <w:szCs w:val="21"/>
              </w:rPr>
              <w:t>yżej</w:t>
            </w:r>
            <w:r w:rsidRPr="00DE6659">
              <w:rPr>
                <w:rFonts w:ascii="Arial" w:hAnsi="Arial" w:cs="Arial"/>
                <w:sz w:val="21"/>
                <w:szCs w:val="21"/>
              </w:rPr>
              <w:t xml:space="preserve"> 150 mm) odpadów </w:t>
            </w:r>
            <w:proofErr w:type="spellStart"/>
            <w:r w:rsidRPr="00DE6659">
              <w:rPr>
                <w:rFonts w:ascii="Arial" w:hAnsi="Arial" w:cs="Arial"/>
                <w:sz w:val="21"/>
                <w:szCs w:val="21"/>
              </w:rPr>
              <w:t>hutnicznych</w:t>
            </w:r>
            <w:proofErr w:type="spellEnd"/>
            <w:r w:rsidRPr="00DE6659">
              <w:rPr>
                <w:rFonts w:ascii="Arial" w:hAnsi="Arial" w:cs="Arial"/>
                <w:sz w:val="21"/>
                <w:szCs w:val="21"/>
              </w:rPr>
              <w:t xml:space="preserve"> i odpadów wytwarzanych </w:t>
            </w:r>
            <w:r w:rsidR="00107F02">
              <w:rPr>
                <w:rFonts w:ascii="Arial" w:hAnsi="Arial" w:cs="Arial"/>
                <w:sz w:val="21"/>
                <w:szCs w:val="21"/>
              </w:rPr>
              <w:br/>
            </w:r>
            <w:r w:rsidRPr="00DE6659">
              <w:rPr>
                <w:rFonts w:ascii="Arial" w:hAnsi="Arial" w:cs="Arial"/>
                <w:sz w:val="21"/>
                <w:szCs w:val="21"/>
              </w:rPr>
              <w:t xml:space="preserve">w czasie remontów i napraw instalacji eksploatowanych przez </w:t>
            </w:r>
            <w:proofErr w:type="spellStart"/>
            <w:r w:rsidRPr="00DE6659">
              <w:rPr>
                <w:rFonts w:ascii="Arial" w:hAnsi="Arial" w:cs="Arial"/>
                <w:sz w:val="21"/>
                <w:szCs w:val="21"/>
              </w:rPr>
              <w:t>ArcelorMittal</w:t>
            </w:r>
            <w:proofErr w:type="spellEnd"/>
            <w:r w:rsidRPr="00DE6659">
              <w:rPr>
                <w:rFonts w:ascii="Arial" w:hAnsi="Arial" w:cs="Arial"/>
                <w:sz w:val="21"/>
                <w:szCs w:val="21"/>
              </w:rPr>
              <w:t xml:space="preserve"> Poland S.A. Oddział Dąbrowa Górnicza, w mobilnym urządzeniu przesiewająco-sortującym. Odpady przeznaczone do przetwarzania</w:t>
            </w:r>
            <w:r w:rsidR="00001EAF">
              <w:rPr>
                <w:rFonts w:ascii="Arial" w:hAnsi="Arial" w:cs="Arial"/>
                <w:sz w:val="21"/>
                <w:szCs w:val="21"/>
              </w:rPr>
              <w:t>,</w:t>
            </w:r>
            <w:r w:rsidRPr="00DE6659">
              <w:rPr>
                <w:rFonts w:ascii="Arial" w:hAnsi="Arial" w:cs="Arial"/>
                <w:sz w:val="21"/>
                <w:szCs w:val="21"/>
              </w:rPr>
              <w:t xml:space="preserve"> będą transportowane drogą kolejową na teren sortowni wagonami samowyładowczymi i wyładowywane do dwóch boków wgłębnych</w:t>
            </w:r>
            <w:r w:rsidR="00C62509">
              <w:rPr>
                <w:rFonts w:ascii="Arial" w:hAnsi="Arial" w:cs="Arial"/>
                <w:sz w:val="21"/>
                <w:szCs w:val="21"/>
              </w:rPr>
              <w:t>,</w:t>
            </w:r>
            <w:r w:rsidRPr="00DE6659">
              <w:rPr>
                <w:rFonts w:ascii="Arial" w:hAnsi="Arial" w:cs="Arial"/>
                <w:sz w:val="21"/>
                <w:szCs w:val="21"/>
              </w:rPr>
              <w:t xml:space="preserve"> zlokalizowanych po północnej stronie toru kolejowego</w:t>
            </w:r>
            <w:r w:rsidR="00C62509">
              <w:rPr>
                <w:rFonts w:ascii="Arial" w:hAnsi="Arial" w:cs="Arial"/>
                <w:sz w:val="21"/>
                <w:szCs w:val="21"/>
              </w:rPr>
              <w:t>,</w:t>
            </w:r>
            <w:r w:rsidRPr="00DE6659">
              <w:rPr>
                <w:rFonts w:ascii="Arial" w:hAnsi="Arial" w:cs="Arial"/>
                <w:sz w:val="21"/>
                <w:szCs w:val="21"/>
              </w:rPr>
              <w:t xml:space="preserve"> o szerokości 4</w:t>
            </w:r>
            <w:r w:rsidR="00285A4E">
              <w:rPr>
                <w:rFonts w:ascii="Arial" w:hAnsi="Arial" w:cs="Arial"/>
                <w:sz w:val="21"/>
                <w:szCs w:val="21"/>
              </w:rPr>
              <w:t xml:space="preserve"> </w:t>
            </w:r>
            <w:r w:rsidRPr="00DE6659">
              <w:rPr>
                <w:rFonts w:ascii="Arial" w:hAnsi="Arial" w:cs="Arial"/>
                <w:sz w:val="21"/>
                <w:szCs w:val="21"/>
              </w:rPr>
              <w:t>m, długości 40</w:t>
            </w:r>
            <w:r w:rsidR="00285A4E">
              <w:rPr>
                <w:rFonts w:ascii="Arial" w:hAnsi="Arial" w:cs="Arial"/>
                <w:sz w:val="21"/>
                <w:szCs w:val="21"/>
              </w:rPr>
              <w:t xml:space="preserve"> </w:t>
            </w:r>
            <w:r w:rsidRPr="00DE6659">
              <w:rPr>
                <w:rFonts w:ascii="Arial" w:hAnsi="Arial" w:cs="Arial"/>
                <w:sz w:val="21"/>
                <w:szCs w:val="21"/>
              </w:rPr>
              <w:t>m i wysokości 2</w:t>
            </w:r>
            <w:r w:rsidR="00285A4E">
              <w:rPr>
                <w:rFonts w:ascii="Arial" w:hAnsi="Arial" w:cs="Arial"/>
                <w:sz w:val="21"/>
                <w:szCs w:val="21"/>
              </w:rPr>
              <w:t xml:space="preserve"> </w:t>
            </w:r>
            <w:r w:rsidRPr="00DE6659">
              <w:rPr>
                <w:rFonts w:ascii="Arial" w:hAnsi="Arial" w:cs="Arial"/>
                <w:sz w:val="21"/>
                <w:szCs w:val="21"/>
              </w:rPr>
              <w:t>m każdy. Po dostarczeniu odpadów do boksów</w:t>
            </w:r>
            <w:r w:rsidR="008F51BE">
              <w:rPr>
                <w:rFonts w:ascii="Arial" w:hAnsi="Arial" w:cs="Arial"/>
                <w:sz w:val="21"/>
                <w:szCs w:val="21"/>
              </w:rPr>
              <w:t>,</w:t>
            </w:r>
            <w:r w:rsidRPr="00DE6659">
              <w:rPr>
                <w:rFonts w:ascii="Arial" w:hAnsi="Arial" w:cs="Arial"/>
                <w:sz w:val="21"/>
                <w:szCs w:val="21"/>
              </w:rPr>
              <w:t xml:space="preserve"> nastąpi ich wybieranie z boksów za pomocą ładowarki i przetransportowanie na oznaczone pryzmy magazynowe</w:t>
            </w:r>
            <w:r w:rsidR="00C62509">
              <w:rPr>
                <w:rFonts w:ascii="Arial" w:hAnsi="Arial" w:cs="Arial"/>
                <w:sz w:val="21"/>
                <w:szCs w:val="21"/>
              </w:rPr>
              <w:t>,</w:t>
            </w:r>
            <w:r w:rsidRPr="00DE6659">
              <w:rPr>
                <w:rFonts w:ascii="Arial" w:hAnsi="Arial" w:cs="Arial"/>
                <w:sz w:val="21"/>
                <w:szCs w:val="21"/>
              </w:rPr>
              <w:t xml:space="preserve"> zlokalizowane w bezpośrednim sąsiedztwie urządzenia przesiewająco</w:t>
            </w:r>
            <w:r w:rsidR="00C62509">
              <w:rPr>
                <w:rFonts w:ascii="Arial" w:hAnsi="Arial" w:cs="Arial"/>
                <w:sz w:val="21"/>
                <w:szCs w:val="21"/>
              </w:rPr>
              <w:t>-</w:t>
            </w:r>
            <w:r w:rsidRPr="00DE6659">
              <w:rPr>
                <w:rFonts w:ascii="Arial" w:hAnsi="Arial" w:cs="Arial"/>
                <w:sz w:val="21"/>
                <w:szCs w:val="21"/>
              </w:rPr>
              <w:t>sortującego.</w:t>
            </w:r>
          </w:p>
          <w:p w14:paraId="28FFE483" w14:textId="5EE0E9EA" w:rsidR="00DE6659" w:rsidRPr="00DE6659" w:rsidRDefault="00DE6659" w:rsidP="00CE250F">
            <w:pPr>
              <w:widowControl w:val="0"/>
              <w:suppressAutoHyphens/>
              <w:spacing w:after="0" w:line="268" w:lineRule="atLeast"/>
              <w:rPr>
                <w:rFonts w:ascii="Arial" w:eastAsia="Calibri" w:hAnsi="Arial" w:cs="Arial"/>
                <w:color w:val="000000" w:themeColor="text1"/>
                <w:kern w:val="3"/>
                <w:sz w:val="21"/>
                <w:szCs w:val="21"/>
              </w:rPr>
            </w:pPr>
            <w:r w:rsidRPr="00DE6659">
              <w:rPr>
                <w:rFonts w:ascii="Arial" w:hAnsi="Arial" w:cs="Arial"/>
                <w:sz w:val="21"/>
                <w:szCs w:val="21"/>
              </w:rPr>
              <w:t>Z pryzm</w:t>
            </w:r>
            <w:r w:rsidR="00C62509">
              <w:rPr>
                <w:rFonts w:ascii="Arial" w:hAnsi="Arial" w:cs="Arial"/>
                <w:sz w:val="21"/>
                <w:szCs w:val="21"/>
              </w:rPr>
              <w:t>,</w:t>
            </w:r>
            <w:r w:rsidRPr="00DE6659">
              <w:rPr>
                <w:rFonts w:ascii="Arial" w:hAnsi="Arial" w:cs="Arial"/>
                <w:sz w:val="21"/>
                <w:szCs w:val="21"/>
              </w:rPr>
              <w:t xml:space="preserve"> odpady będą dostarczane ładowarką</w:t>
            </w:r>
            <w:r w:rsidR="008F51BE">
              <w:rPr>
                <w:rFonts w:ascii="Arial" w:hAnsi="Arial" w:cs="Arial"/>
                <w:sz w:val="21"/>
                <w:szCs w:val="21"/>
              </w:rPr>
              <w:t>,</w:t>
            </w:r>
            <w:r w:rsidRPr="00DE6659">
              <w:rPr>
                <w:rFonts w:ascii="Arial" w:hAnsi="Arial" w:cs="Arial"/>
                <w:sz w:val="21"/>
                <w:szCs w:val="21"/>
              </w:rPr>
              <w:t xml:space="preserve"> na kratę ww. urządzenia. Odpady pochodzące </w:t>
            </w:r>
            <w:r w:rsidR="00993379">
              <w:rPr>
                <w:rFonts w:ascii="Arial" w:hAnsi="Arial" w:cs="Arial"/>
                <w:sz w:val="21"/>
                <w:szCs w:val="21"/>
              </w:rPr>
              <w:br/>
            </w:r>
            <w:r w:rsidRPr="00DE6659">
              <w:rPr>
                <w:rFonts w:ascii="Arial" w:hAnsi="Arial" w:cs="Arial"/>
                <w:sz w:val="21"/>
                <w:szCs w:val="21"/>
              </w:rPr>
              <w:t xml:space="preserve">z remontów i napraw instalacji eksploatowanych przez </w:t>
            </w:r>
            <w:proofErr w:type="spellStart"/>
            <w:r w:rsidRPr="00DE6659">
              <w:rPr>
                <w:rFonts w:ascii="Arial" w:hAnsi="Arial" w:cs="Arial"/>
                <w:sz w:val="21"/>
                <w:szCs w:val="21"/>
              </w:rPr>
              <w:t>ArcelorMittal</w:t>
            </w:r>
            <w:proofErr w:type="spellEnd"/>
            <w:r w:rsidRPr="00DE6659">
              <w:rPr>
                <w:rFonts w:ascii="Arial" w:hAnsi="Arial" w:cs="Arial"/>
                <w:sz w:val="21"/>
                <w:szCs w:val="21"/>
              </w:rPr>
              <w:t xml:space="preserve"> Poland S.A. dowożone będą również transportem samochodowym.</w:t>
            </w:r>
            <w:r w:rsidR="00C62509">
              <w:rPr>
                <w:rFonts w:ascii="Arial" w:hAnsi="Arial" w:cs="Arial"/>
                <w:sz w:val="21"/>
                <w:szCs w:val="21"/>
              </w:rPr>
              <w:br/>
            </w:r>
            <w:r w:rsidR="008F51BE">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t>Sortowanie odpadów prowadzone będzie w mobilnej instalacji do przetwarzania odpadów. Odpady</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w:t>
            </w:r>
            <w:r w:rsidR="00993379">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t>w pierwszej kolejności zasypywane będą na kratę zasypową</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a następnie</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frakcja o wielkości poniżej 150</w:t>
            </w:r>
            <w:r w:rsidR="005B6FEA">
              <w:rPr>
                <w:rFonts w:ascii="Arial" w:eastAsia="Calibri" w:hAnsi="Arial" w:cs="Arial"/>
                <w:color w:val="000000" w:themeColor="text1"/>
                <w:kern w:val="3"/>
                <w:sz w:val="21"/>
                <w:szCs w:val="21"/>
              </w:rPr>
              <w:t xml:space="preserve"> </w:t>
            </w:r>
            <w:r w:rsidRPr="00DE6659">
              <w:rPr>
                <w:rFonts w:ascii="Arial" w:eastAsia="Calibri" w:hAnsi="Arial" w:cs="Arial"/>
                <w:color w:val="000000" w:themeColor="text1"/>
                <w:kern w:val="3"/>
                <w:sz w:val="21"/>
                <w:szCs w:val="21"/>
              </w:rPr>
              <w:t>mm</w:t>
            </w:r>
            <w:r w:rsidR="00D27388">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będzie trafiała do kosza zasypowego (o pojemności 8,5 m</w:t>
            </w:r>
            <w:r w:rsidRPr="00DE6659">
              <w:rPr>
                <w:rFonts w:ascii="Arial" w:eastAsia="Calibri" w:hAnsi="Arial" w:cs="Arial"/>
                <w:color w:val="000000" w:themeColor="text1"/>
                <w:kern w:val="3"/>
                <w:sz w:val="21"/>
                <w:szCs w:val="21"/>
                <w:vertAlign w:val="superscript"/>
              </w:rPr>
              <w:t>3</w:t>
            </w:r>
            <w:r w:rsidRPr="00DE6659">
              <w:rPr>
                <w:rFonts w:ascii="Arial" w:eastAsia="Calibri" w:hAnsi="Arial" w:cs="Arial"/>
                <w:color w:val="000000" w:themeColor="text1"/>
                <w:kern w:val="3"/>
                <w:sz w:val="21"/>
                <w:szCs w:val="21"/>
              </w:rPr>
              <w:t xml:space="preserve">) urządzenia. Odpady większe zostaną odrzucone. </w:t>
            </w:r>
            <w:r w:rsidR="00D02F41">
              <w:rPr>
                <w:rFonts w:ascii="Arial" w:eastAsia="Calibri" w:hAnsi="Arial" w:cs="Arial"/>
                <w:color w:val="000000" w:themeColor="text1"/>
                <w:kern w:val="3"/>
                <w:sz w:val="21"/>
                <w:szCs w:val="21"/>
              </w:rPr>
              <w:br/>
            </w:r>
            <w:r w:rsidR="00D02F41">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lastRenderedPageBreak/>
              <w:t>Strumień odpadów</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transportowany będzie układem przenośników taśmowych na przesiewacz dwupokładowy, gdzie będzie następowało:</w:t>
            </w:r>
          </w:p>
          <w:p w14:paraId="7BEE2BD6" w14:textId="77777777" w:rsidR="00DE6659" w:rsidRPr="00993379" w:rsidRDefault="00DE6659" w:rsidP="00CE250F">
            <w:pPr>
              <w:pStyle w:val="Akapitzlist"/>
              <w:numPr>
                <w:ilvl w:val="0"/>
                <w:numId w:val="65"/>
              </w:numPr>
              <w:suppressAutoHyphens/>
              <w:autoSpaceDE w:val="0"/>
              <w:autoSpaceDN w:val="0"/>
              <w:spacing w:line="268" w:lineRule="atLeast"/>
              <w:textAlignment w:val="baseline"/>
              <w:rPr>
                <w:rFonts w:ascii="Arial" w:eastAsia="Calibri" w:hAnsi="Arial" w:cs="Arial"/>
                <w:color w:val="000000" w:themeColor="text1"/>
                <w:kern w:val="3"/>
                <w:sz w:val="21"/>
                <w:szCs w:val="21"/>
              </w:rPr>
            </w:pPr>
            <w:r w:rsidRPr="00993379">
              <w:rPr>
                <w:rFonts w:ascii="Arial" w:eastAsia="Calibri" w:hAnsi="Arial" w:cs="Arial"/>
                <w:color w:val="000000" w:themeColor="text1"/>
                <w:kern w:val="3"/>
                <w:sz w:val="21"/>
                <w:szCs w:val="21"/>
              </w:rPr>
              <w:t>rozdzielenie materiału na trzy frakcje o różnych granulacjach,</w:t>
            </w:r>
          </w:p>
          <w:p w14:paraId="5F26AC03" w14:textId="4AEE6930" w:rsidR="00DE6659" w:rsidRPr="00086672" w:rsidRDefault="00DE6659" w:rsidP="00CE250F">
            <w:pPr>
              <w:pStyle w:val="Akapitzlist"/>
              <w:numPr>
                <w:ilvl w:val="0"/>
                <w:numId w:val="65"/>
              </w:numPr>
              <w:suppressAutoHyphens/>
              <w:autoSpaceDE w:val="0"/>
              <w:autoSpaceDN w:val="0"/>
              <w:spacing w:line="268" w:lineRule="atLeast"/>
              <w:textAlignment w:val="baseline"/>
              <w:rPr>
                <w:rFonts w:ascii="Arial" w:eastAsia="Calibri" w:hAnsi="Arial" w:cs="Arial"/>
                <w:color w:val="000000" w:themeColor="text1"/>
                <w:kern w:val="3"/>
                <w:sz w:val="21"/>
                <w:szCs w:val="21"/>
              </w:rPr>
            </w:pPr>
            <w:r w:rsidRPr="00DE6659">
              <w:rPr>
                <w:rFonts w:ascii="Arial" w:eastAsia="Calibri" w:hAnsi="Arial" w:cs="Arial"/>
                <w:color w:val="000000" w:themeColor="text1"/>
                <w:kern w:val="3"/>
                <w:sz w:val="21"/>
                <w:szCs w:val="21"/>
              </w:rPr>
              <w:t>wychwy</w:t>
            </w:r>
            <w:r w:rsidR="00D27388">
              <w:rPr>
                <w:rFonts w:ascii="Arial" w:eastAsia="Calibri" w:hAnsi="Arial" w:cs="Arial"/>
                <w:color w:val="000000" w:themeColor="text1"/>
                <w:kern w:val="3"/>
                <w:sz w:val="21"/>
                <w:szCs w:val="21"/>
              </w:rPr>
              <w:t>tywanie,</w:t>
            </w:r>
            <w:r w:rsidRPr="00DE6659">
              <w:rPr>
                <w:rFonts w:ascii="Arial" w:eastAsia="Calibri" w:hAnsi="Arial" w:cs="Arial"/>
                <w:color w:val="000000" w:themeColor="text1"/>
                <w:kern w:val="3"/>
                <w:sz w:val="21"/>
                <w:szCs w:val="21"/>
              </w:rPr>
              <w:t xml:space="preserve"> przez </w:t>
            </w:r>
            <w:proofErr w:type="spellStart"/>
            <w:r w:rsidRPr="00DE6659">
              <w:rPr>
                <w:rFonts w:ascii="Arial" w:eastAsia="Calibri" w:hAnsi="Arial" w:cs="Arial"/>
                <w:color w:val="000000" w:themeColor="text1"/>
                <w:kern w:val="3"/>
                <w:sz w:val="21"/>
                <w:szCs w:val="21"/>
              </w:rPr>
              <w:t>nadtaśmowe</w:t>
            </w:r>
            <w:proofErr w:type="spellEnd"/>
            <w:r w:rsidRPr="00DE6659">
              <w:rPr>
                <w:rFonts w:ascii="Arial" w:eastAsia="Calibri" w:hAnsi="Arial" w:cs="Arial"/>
                <w:color w:val="000000" w:themeColor="text1"/>
                <w:kern w:val="3"/>
                <w:sz w:val="21"/>
                <w:szCs w:val="21"/>
              </w:rPr>
              <w:t xml:space="preserve"> oraz bębnowe separatory magnetyczne</w:t>
            </w:r>
            <w:r w:rsidR="00D27388">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odpadów złomu stalowego.</w:t>
            </w:r>
            <w:r w:rsidR="00086672">
              <w:rPr>
                <w:rFonts w:ascii="Arial" w:eastAsia="Calibri" w:hAnsi="Arial" w:cs="Arial"/>
                <w:color w:val="000000" w:themeColor="text1"/>
                <w:kern w:val="3"/>
                <w:sz w:val="21"/>
                <w:szCs w:val="21"/>
              </w:rPr>
              <w:br/>
            </w:r>
          </w:p>
          <w:p w14:paraId="7D3A87EE" w14:textId="55BAB5AA" w:rsidR="00DE6659" w:rsidRPr="00DE6659" w:rsidRDefault="00DE6659" w:rsidP="00CE250F">
            <w:p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DE6659">
              <w:rPr>
                <w:rFonts w:ascii="Arial" w:eastAsia="Calibri" w:hAnsi="Arial" w:cs="Arial"/>
                <w:color w:val="000000" w:themeColor="text1"/>
                <w:kern w:val="3"/>
                <w:sz w:val="21"/>
                <w:szCs w:val="21"/>
              </w:rPr>
              <w:t>Urządzenie przesiewająco</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sortujące</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wyposażone będzie w sita o wymiarach oczek: 12</w:t>
            </w:r>
            <w:r w:rsidR="00902EF7">
              <w:rPr>
                <w:rFonts w:ascii="Arial" w:eastAsia="Calibri" w:hAnsi="Arial" w:cs="Arial"/>
                <w:color w:val="000000" w:themeColor="text1"/>
                <w:kern w:val="3"/>
                <w:sz w:val="21"/>
                <w:szCs w:val="21"/>
              </w:rPr>
              <w:t xml:space="preserve"> </w:t>
            </w:r>
            <w:r w:rsidRPr="00DE6659">
              <w:rPr>
                <w:rFonts w:ascii="Arial" w:eastAsia="Calibri" w:hAnsi="Arial" w:cs="Arial"/>
                <w:color w:val="000000" w:themeColor="text1"/>
                <w:kern w:val="3"/>
                <w:sz w:val="21"/>
                <w:szCs w:val="21"/>
              </w:rPr>
              <w:t xml:space="preserve">mm, </w:t>
            </w:r>
            <w:r w:rsidR="00902EF7">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t>40</w:t>
            </w:r>
            <w:r w:rsidR="00902EF7">
              <w:rPr>
                <w:rFonts w:ascii="Arial" w:eastAsia="Calibri" w:hAnsi="Arial" w:cs="Arial"/>
                <w:color w:val="000000" w:themeColor="text1"/>
                <w:kern w:val="3"/>
                <w:sz w:val="21"/>
                <w:szCs w:val="21"/>
              </w:rPr>
              <w:t xml:space="preserve"> </w:t>
            </w:r>
            <w:r w:rsidRPr="00DE6659">
              <w:rPr>
                <w:rFonts w:ascii="Arial" w:eastAsia="Calibri" w:hAnsi="Arial" w:cs="Arial"/>
                <w:color w:val="000000" w:themeColor="text1"/>
                <w:kern w:val="3"/>
                <w:sz w:val="21"/>
                <w:szCs w:val="21"/>
              </w:rPr>
              <w:t>mm i 70</w:t>
            </w:r>
            <w:r w:rsidR="00902EF7">
              <w:rPr>
                <w:rFonts w:ascii="Arial" w:eastAsia="Calibri" w:hAnsi="Arial" w:cs="Arial"/>
                <w:color w:val="000000" w:themeColor="text1"/>
                <w:kern w:val="3"/>
                <w:sz w:val="21"/>
                <w:szCs w:val="21"/>
              </w:rPr>
              <w:t xml:space="preserve"> </w:t>
            </w:r>
            <w:r w:rsidRPr="00DE6659">
              <w:rPr>
                <w:rFonts w:ascii="Arial" w:eastAsia="Calibri" w:hAnsi="Arial" w:cs="Arial"/>
                <w:color w:val="000000" w:themeColor="text1"/>
                <w:kern w:val="3"/>
                <w:sz w:val="21"/>
                <w:szCs w:val="21"/>
              </w:rPr>
              <w:t>mm, wymienionych w zależności od zapotrzebowania na dan</w:t>
            </w:r>
            <w:r w:rsidR="006818BA">
              <w:rPr>
                <w:rFonts w:ascii="Arial" w:eastAsia="Calibri" w:hAnsi="Arial" w:cs="Arial"/>
                <w:color w:val="000000" w:themeColor="text1"/>
                <w:kern w:val="3"/>
                <w:sz w:val="21"/>
                <w:szCs w:val="21"/>
              </w:rPr>
              <w:t>ą</w:t>
            </w:r>
            <w:r w:rsidRPr="00DE6659">
              <w:rPr>
                <w:rFonts w:ascii="Arial" w:eastAsia="Calibri" w:hAnsi="Arial" w:cs="Arial"/>
                <w:color w:val="000000" w:themeColor="text1"/>
                <w:kern w:val="3"/>
                <w:sz w:val="21"/>
                <w:szCs w:val="21"/>
              </w:rPr>
              <w:t xml:space="preserve"> frakcję kruszywa. </w:t>
            </w:r>
            <w:r w:rsidR="00902EF7">
              <w:rPr>
                <w:rFonts w:ascii="Arial" w:eastAsia="Calibri" w:hAnsi="Arial" w:cs="Arial"/>
                <w:color w:val="000000" w:themeColor="text1"/>
                <w:kern w:val="3"/>
                <w:sz w:val="21"/>
                <w:szCs w:val="21"/>
              </w:rPr>
              <w:br/>
            </w:r>
            <w:r w:rsidRPr="00DE6659">
              <w:rPr>
                <w:rFonts w:ascii="Arial" w:eastAsia="Calibri" w:hAnsi="Arial" w:cs="Arial"/>
                <w:color w:val="000000" w:themeColor="text1"/>
                <w:kern w:val="3"/>
                <w:sz w:val="21"/>
                <w:szCs w:val="21"/>
              </w:rPr>
              <w:t>W wyniku przetwarzania odpadów</w:t>
            </w:r>
            <w:r w:rsidR="003A3467">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powstawać będą kruszywa budowlane</w:t>
            </w:r>
            <w:r w:rsidR="003A3467">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o frakcjach: 0 </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11,2 mm, 11,2 </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31,5 mm, 31,5 </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63 mm, 0 </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63 mm, 63 </w:t>
            </w:r>
            <w:r w:rsidR="005B6FEA">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150 mm. Wytworzony w ten sposób materiał</w:t>
            </w:r>
            <w:r w:rsidR="00BB5659">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magazynowany będzie w sposób uporządkowany</w:t>
            </w:r>
            <w:r w:rsidR="00BB5659">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z podziałem na poszczególne frakcje</w:t>
            </w:r>
            <w:r w:rsidR="00BB5659">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na terenie działki ew. nr 220/2.</w:t>
            </w:r>
            <w:r w:rsidR="00902EF7">
              <w:rPr>
                <w:rFonts w:ascii="Arial" w:eastAsia="Calibri" w:hAnsi="Arial" w:cs="Arial"/>
                <w:color w:val="000000" w:themeColor="text1"/>
                <w:kern w:val="3"/>
                <w:sz w:val="21"/>
                <w:szCs w:val="21"/>
              </w:rPr>
              <w:br/>
            </w:r>
          </w:p>
          <w:p w14:paraId="497DB703" w14:textId="7615040D" w:rsidR="00DE6659" w:rsidRPr="00DE6659" w:rsidRDefault="00DE6659" w:rsidP="00CE250F">
            <w:p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DE6659">
              <w:rPr>
                <w:rFonts w:ascii="Arial" w:eastAsia="Calibri" w:hAnsi="Arial" w:cs="Arial"/>
                <w:color w:val="000000" w:themeColor="text1"/>
                <w:kern w:val="3"/>
                <w:sz w:val="21"/>
                <w:szCs w:val="21"/>
              </w:rPr>
              <w:t>Finalnym produktem instalacji będą kruszywa hutnicze, budowlane (</w:t>
            </w:r>
            <w:r w:rsidR="00B0717E">
              <w:rPr>
                <w:rFonts w:ascii="Arial" w:eastAsia="Calibri" w:hAnsi="Arial" w:cs="Arial"/>
                <w:color w:val="000000" w:themeColor="text1"/>
                <w:kern w:val="3"/>
                <w:sz w:val="21"/>
                <w:szCs w:val="21"/>
              </w:rPr>
              <w:t>głównie</w:t>
            </w:r>
            <w:r w:rsidR="00854D09">
              <w:rPr>
                <w:rFonts w:ascii="Arial" w:eastAsia="Calibri" w:hAnsi="Arial" w:cs="Arial"/>
                <w:color w:val="000000" w:themeColor="text1"/>
                <w:kern w:val="3"/>
                <w:sz w:val="21"/>
                <w:szCs w:val="21"/>
              </w:rPr>
              <w:t xml:space="preserve"> do budowy dróg</w:t>
            </w:r>
            <w:r w:rsidRPr="00DE6659">
              <w:rPr>
                <w:rFonts w:ascii="Arial" w:eastAsia="Calibri" w:hAnsi="Arial" w:cs="Arial"/>
                <w:color w:val="000000" w:themeColor="text1"/>
                <w:kern w:val="3"/>
                <w:sz w:val="21"/>
                <w:szCs w:val="21"/>
              </w:rPr>
              <w:t>)</w:t>
            </w:r>
            <w:r w:rsidR="00854D09">
              <w:rPr>
                <w:rFonts w:ascii="Arial" w:eastAsia="Calibri" w:hAnsi="Arial" w:cs="Arial"/>
                <w:color w:val="000000" w:themeColor="text1"/>
                <w:kern w:val="3"/>
                <w:sz w:val="21"/>
                <w:szCs w:val="21"/>
              </w:rPr>
              <w:t>,</w:t>
            </w:r>
            <w:r w:rsidRPr="00DE6659">
              <w:rPr>
                <w:rFonts w:ascii="Arial" w:eastAsia="Calibri" w:hAnsi="Arial" w:cs="Arial"/>
                <w:color w:val="000000" w:themeColor="text1"/>
                <w:kern w:val="3"/>
                <w:sz w:val="21"/>
                <w:szCs w:val="21"/>
              </w:rPr>
              <w:t xml:space="preserve"> spełniające następujące normy:</w:t>
            </w:r>
          </w:p>
          <w:p w14:paraId="3574AFE5" w14:textId="3B5CB88C"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PN-EN 13242:2004 „Kruszywa do niezwiązanych i związanych hydraulicznie materiałów stosowanych w obiektach budowlanych i budownictwie drogowym”</w:t>
            </w:r>
            <w:r w:rsidR="00BB5659">
              <w:rPr>
                <w:rFonts w:ascii="Arial" w:eastAsia="Calibri" w:hAnsi="Arial" w:cs="Arial"/>
                <w:color w:val="000000" w:themeColor="text1"/>
                <w:kern w:val="3"/>
                <w:sz w:val="21"/>
                <w:szCs w:val="21"/>
              </w:rPr>
              <w:t>,</w:t>
            </w:r>
          </w:p>
          <w:p w14:paraId="588CC1A0" w14:textId="53C4BE3E"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PN-EN 13383-1:2003 i PN-EN 13383-1:2003/AC:2004 „Kamień do robót hydrotechnicznych. Część 1: Wymagania”</w:t>
            </w:r>
            <w:r w:rsidR="00BB5659">
              <w:rPr>
                <w:rFonts w:ascii="Arial" w:eastAsia="Calibri" w:hAnsi="Arial" w:cs="Arial"/>
                <w:color w:val="000000" w:themeColor="text1"/>
                <w:kern w:val="3"/>
                <w:sz w:val="21"/>
                <w:szCs w:val="21"/>
              </w:rPr>
              <w:t>,</w:t>
            </w:r>
          </w:p>
          <w:p w14:paraId="2AED045F" w14:textId="02F246D3"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PN-S 02205:1998 „Drogi samochodowe. Roboty ziemne. Wymagania i badania”</w:t>
            </w:r>
            <w:r w:rsidR="00BB5659">
              <w:rPr>
                <w:rFonts w:ascii="Arial" w:eastAsia="Calibri" w:hAnsi="Arial" w:cs="Arial"/>
                <w:color w:val="000000" w:themeColor="text1"/>
                <w:kern w:val="3"/>
                <w:sz w:val="21"/>
                <w:szCs w:val="21"/>
              </w:rPr>
              <w:t>,</w:t>
            </w:r>
          </w:p>
          <w:p w14:paraId="61CD83E8" w14:textId="74FC9225"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PN-B-11115:1998 „Kruszywa mineralne. Kruszywa sztuczne z żużla stalowniczego do nawierzchni drogowych”</w:t>
            </w:r>
            <w:r w:rsidR="00BB5659">
              <w:rPr>
                <w:rFonts w:ascii="Arial" w:eastAsia="Calibri" w:hAnsi="Arial" w:cs="Arial"/>
                <w:color w:val="000000" w:themeColor="text1"/>
                <w:kern w:val="3"/>
                <w:sz w:val="21"/>
                <w:szCs w:val="21"/>
              </w:rPr>
              <w:t>,</w:t>
            </w:r>
          </w:p>
          <w:p w14:paraId="244A3B7E" w14:textId="6F6C25D4"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PN-S 06102:1997 „Podbudowy z kruszyw stabilizowanych mechanicznie”</w:t>
            </w:r>
            <w:r w:rsidR="00BB5659">
              <w:rPr>
                <w:rFonts w:ascii="Arial" w:eastAsia="Calibri" w:hAnsi="Arial" w:cs="Arial"/>
                <w:color w:val="000000" w:themeColor="text1"/>
                <w:kern w:val="3"/>
                <w:sz w:val="21"/>
                <w:szCs w:val="21"/>
              </w:rPr>
              <w:t>,</w:t>
            </w:r>
          </w:p>
          <w:p w14:paraId="4ED90CF1" w14:textId="77777777" w:rsidR="006C2630" w:rsidRPr="006C2630" w:rsidRDefault="006C2630" w:rsidP="00CE250F">
            <w:pPr>
              <w:numPr>
                <w:ilvl w:val="0"/>
                <w:numId w:val="46"/>
              </w:numPr>
              <w:suppressAutoHyphens/>
              <w:autoSpaceDE w:val="0"/>
              <w:autoSpaceDN w:val="0"/>
              <w:spacing w:after="0" w:line="268" w:lineRule="atLeast"/>
              <w:textAlignment w:val="baseline"/>
              <w:rPr>
                <w:rFonts w:ascii="Arial" w:eastAsia="Times New Roman" w:hAnsi="Arial" w:cs="Arial"/>
                <w:color w:val="000000" w:themeColor="text1"/>
                <w:kern w:val="3"/>
                <w:sz w:val="20"/>
                <w:szCs w:val="24"/>
                <w:lang w:val="en-GB" w:eastAsia="zh-CN"/>
              </w:rPr>
            </w:pPr>
            <w:r w:rsidRPr="006C2630">
              <w:rPr>
                <w:rFonts w:ascii="Arial" w:eastAsia="Calibri" w:hAnsi="Arial" w:cs="Arial"/>
                <w:color w:val="000000" w:themeColor="text1"/>
                <w:kern w:val="3"/>
                <w:sz w:val="21"/>
                <w:szCs w:val="21"/>
              </w:rPr>
              <w:t xml:space="preserve">Krajowa Ocena Techniczna </w:t>
            </w:r>
            <w:proofErr w:type="spellStart"/>
            <w:r w:rsidRPr="006C2630">
              <w:rPr>
                <w:rFonts w:ascii="Arial" w:eastAsia="Calibri" w:hAnsi="Arial" w:cs="Arial"/>
                <w:color w:val="000000" w:themeColor="text1"/>
                <w:kern w:val="3"/>
                <w:sz w:val="21"/>
                <w:szCs w:val="21"/>
              </w:rPr>
              <w:t>IBDiM</w:t>
            </w:r>
            <w:proofErr w:type="spellEnd"/>
            <w:r w:rsidRPr="006C2630">
              <w:rPr>
                <w:rFonts w:ascii="Arial" w:eastAsia="Calibri" w:hAnsi="Arial" w:cs="Arial"/>
                <w:color w:val="000000" w:themeColor="text1"/>
                <w:kern w:val="3"/>
                <w:sz w:val="21"/>
                <w:szCs w:val="21"/>
              </w:rPr>
              <w:t>.</w:t>
            </w:r>
          </w:p>
          <w:p w14:paraId="6B10A872" w14:textId="12B06B06" w:rsidR="006C2630" w:rsidRPr="00AC3CB3" w:rsidRDefault="00AC3CB3" w:rsidP="00CE250F">
            <w:p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Pr>
                <w:rFonts w:ascii="Arial" w:eastAsia="Calibri" w:hAnsi="Arial" w:cs="Arial"/>
                <w:color w:val="000000" w:themeColor="text1"/>
                <w:kern w:val="3"/>
                <w:sz w:val="21"/>
                <w:szCs w:val="21"/>
              </w:rPr>
              <w:br/>
            </w:r>
            <w:r w:rsidR="006C2630" w:rsidRPr="006C2630">
              <w:rPr>
                <w:rFonts w:ascii="Arial" w:eastAsia="Calibri" w:hAnsi="Arial" w:cs="Arial"/>
                <w:color w:val="000000" w:themeColor="text1"/>
                <w:kern w:val="3"/>
                <w:sz w:val="21"/>
                <w:szCs w:val="21"/>
              </w:rPr>
              <w:t>W celu potwierdzenia zgodności produkowanych kruszyw, certyfikowane laboratorium zewnętrzne</w:t>
            </w:r>
            <w:r w:rsidR="00530F2C">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będzie wykonywało badania wyrobów końcowych</w:t>
            </w:r>
            <w:r w:rsidR="003A3467">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w sposób i z częstotliwością określoną </w:t>
            </w:r>
            <w:r w:rsidR="003A3467">
              <w:rPr>
                <w:rFonts w:ascii="Arial" w:eastAsia="Calibri" w:hAnsi="Arial" w:cs="Arial"/>
                <w:color w:val="000000" w:themeColor="text1"/>
                <w:kern w:val="3"/>
                <w:sz w:val="21"/>
                <w:szCs w:val="21"/>
              </w:rPr>
              <w:br/>
            </w:r>
            <w:r w:rsidR="006C2630" w:rsidRPr="006C2630">
              <w:rPr>
                <w:rFonts w:ascii="Arial" w:eastAsia="Calibri" w:hAnsi="Arial" w:cs="Arial"/>
                <w:color w:val="000000" w:themeColor="text1"/>
                <w:kern w:val="3"/>
                <w:sz w:val="21"/>
                <w:szCs w:val="21"/>
              </w:rPr>
              <w:t>w normach.</w:t>
            </w:r>
            <w:r w:rsidR="003A3467">
              <w:rPr>
                <w:rFonts w:ascii="Arial" w:eastAsia="Calibri" w:hAnsi="Arial" w:cs="Arial"/>
                <w:color w:val="000000" w:themeColor="text1"/>
                <w:kern w:val="3"/>
                <w:sz w:val="21"/>
                <w:szCs w:val="21"/>
              </w:rPr>
              <w:t xml:space="preserve"> </w:t>
            </w:r>
            <w:r w:rsidR="006C2630" w:rsidRPr="006C2630">
              <w:rPr>
                <w:rFonts w:ascii="Arial" w:eastAsia="Calibri" w:hAnsi="Arial" w:cs="Arial"/>
                <w:color w:val="000000" w:themeColor="text1"/>
                <w:kern w:val="3"/>
                <w:sz w:val="21"/>
                <w:szCs w:val="21"/>
              </w:rPr>
              <w:t>Wytworzonym</w:t>
            </w:r>
            <w:r w:rsidR="003A3467">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w procesie przetwarzania odpadów</w:t>
            </w:r>
            <w:r w:rsidR="003A3467">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kruszywom</w:t>
            </w:r>
            <w:r w:rsidR="00854520">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spełniającym wymagania dla produktu</w:t>
            </w:r>
            <w:r w:rsidR="00530F2C">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nadawany będzie numer wg PKWiU: 08.12.13.0 </w:t>
            </w:r>
            <w:r w:rsidR="00530F2C">
              <w:rPr>
                <w:rFonts w:ascii="Arial" w:eastAsia="Calibri" w:hAnsi="Arial" w:cs="Arial"/>
                <w:color w:val="000000" w:themeColor="text1"/>
                <w:kern w:val="3"/>
                <w:sz w:val="21"/>
                <w:szCs w:val="21"/>
              </w:rPr>
              <w:t>-</w:t>
            </w:r>
            <w:r w:rsidR="006C2630" w:rsidRPr="006C2630">
              <w:rPr>
                <w:rFonts w:ascii="Arial" w:eastAsia="Calibri" w:hAnsi="Arial" w:cs="Arial"/>
                <w:color w:val="000000" w:themeColor="text1"/>
                <w:kern w:val="3"/>
                <w:sz w:val="21"/>
                <w:szCs w:val="21"/>
              </w:rPr>
              <w:t xml:space="preserve"> mieszaniny żużla </w:t>
            </w:r>
            <w:r w:rsidR="003A3467">
              <w:rPr>
                <w:rFonts w:ascii="Arial" w:eastAsia="Calibri" w:hAnsi="Arial" w:cs="Arial"/>
                <w:color w:val="000000" w:themeColor="text1"/>
                <w:kern w:val="3"/>
                <w:sz w:val="21"/>
                <w:szCs w:val="21"/>
              </w:rPr>
              <w:br/>
            </w:r>
            <w:r w:rsidR="006C2630" w:rsidRPr="006C2630">
              <w:rPr>
                <w:rFonts w:ascii="Arial" w:eastAsia="Calibri" w:hAnsi="Arial" w:cs="Arial"/>
                <w:color w:val="000000" w:themeColor="text1"/>
                <w:kern w:val="3"/>
                <w:sz w:val="21"/>
                <w:szCs w:val="21"/>
              </w:rPr>
              <w:t>i podobnych odpadów przemysłowych, nawet zawierające kamyki, otoczaki, żwir i krzemień do celów budowlanych.</w:t>
            </w:r>
            <w:r w:rsidR="00530F2C">
              <w:rPr>
                <w:rFonts w:ascii="Arial" w:eastAsia="Calibri" w:hAnsi="Arial" w:cs="Arial"/>
                <w:color w:val="000000" w:themeColor="text1"/>
                <w:kern w:val="3"/>
                <w:sz w:val="21"/>
                <w:szCs w:val="21"/>
              </w:rPr>
              <w:br/>
            </w:r>
          </w:p>
          <w:p w14:paraId="0FAD38C0" w14:textId="67CCBFE1" w:rsidR="006C2630" w:rsidRPr="006C2630" w:rsidRDefault="006C2630" w:rsidP="00CE250F">
            <w:p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 xml:space="preserve">Zdolność przetwarzania odpadów w instalacji wynosić będzie maksymalnie 100 000,00 Mg odpadów w ciągu roku. Mobilna instalacja do przetwarzania odpadów (współpracująca ze sprzętem ciężkim </w:t>
            </w:r>
            <w:r w:rsidR="00530F2C">
              <w:rPr>
                <w:rFonts w:ascii="Arial" w:eastAsia="Calibri" w:hAnsi="Arial" w:cs="Arial"/>
                <w:color w:val="000000" w:themeColor="text1"/>
                <w:kern w:val="3"/>
                <w:sz w:val="21"/>
                <w:szCs w:val="21"/>
              </w:rPr>
              <w:t>-</w:t>
            </w:r>
            <w:r w:rsidRPr="006C2630">
              <w:rPr>
                <w:rFonts w:ascii="Arial" w:eastAsia="Calibri" w:hAnsi="Arial" w:cs="Arial"/>
                <w:color w:val="000000" w:themeColor="text1"/>
                <w:kern w:val="3"/>
                <w:sz w:val="21"/>
                <w:szCs w:val="21"/>
              </w:rPr>
              <w:t xml:space="preserve"> koparki, ładowarki) posiada wydajność 500 t/dobę. </w:t>
            </w:r>
            <w:r w:rsidR="00530F2C">
              <w:rPr>
                <w:rFonts w:ascii="Arial" w:eastAsia="Calibri" w:hAnsi="Arial" w:cs="Arial"/>
                <w:color w:val="000000" w:themeColor="text1"/>
                <w:kern w:val="3"/>
                <w:sz w:val="21"/>
                <w:szCs w:val="21"/>
              </w:rPr>
              <w:br/>
            </w:r>
            <w:r w:rsidR="00530F2C">
              <w:rPr>
                <w:rFonts w:ascii="Arial" w:eastAsia="Calibri" w:hAnsi="Arial" w:cs="Arial"/>
                <w:color w:val="000000" w:themeColor="text1"/>
                <w:kern w:val="3"/>
                <w:sz w:val="21"/>
                <w:szCs w:val="21"/>
              </w:rPr>
              <w:br/>
            </w:r>
            <w:r w:rsidRPr="006C2630">
              <w:rPr>
                <w:rFonts w:ascii="Arial" w:eastAsia="Calibri" w:hAnsi="Arial" w:cs="Arial"/>
                <w:color w:val="000000" w:themeColor="text1"/>
                <w:kern w:val="3"/>
                <w:sz w:val="21"/>
                <w:szCs w:val="21"/>
              </w:rPr>
              <w:t>W skład instalacji wchodzą:</w:t>
            </w:r>
          </w:p>
          <w:p w14:paraId="0366DAD2" w14:textId="77777777"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krata zasypowa wraz z koszem zasypowym o pojemności 8,5 m</w:t>
            </w:r>
            <w:r w:rsidRPr="006C2630">
              <w:rPr>
                <w:rFonts w:ascii="Arial" w:eastAsia="Calibri" w:hAnsi="Arial" w:cs="Arial"/>
                <w:color w:val="000000" w:themeColor="text1"/>
                <w:kern w:val="3"/>
                <w:sz w:val="21"/>
                <w:szCs w:val="21"/>
                <w:vertAlign w:val="superscript"/>
              </w:rPr>
              <w:t>3</w:t>
            </w:r>
            <w:r w:rsidRPr="006C2630">
              <w:rPr>
                <w:rFonts w:ascii="Arial" w:eastAsia="Calibri" w:hAnsi="Arial" w:cs="Arial"/>
                <w:color w:val="000000" w:themeColor="text1"/>
                <w:kern w:val="3"/>
                <w:sz w:val="21"/>
                <w:szCs w:val="21"/>
              </w:rPr>
              <w:t>,</w:t>
            </w:r>
          </w:p>
          <w:p w14:paraId="1BE55F31" w14:textId="77777777"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mobilny przesiewacz dwupokładowy o maksymalnej wydajności 500 ton/dobę,</w:t>
            </w:r>
          </w:p>
          <w:p w14:paraId="4981976B" w14:textId="77777777" w:rsidR="006C2630" w:rsidRPr="006C2630"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dwa taśmociągi rozkładane hydraulicznie o długości 8,0 m każdy,</w:t>
            </w:r>
          </w:p>
          <w:p w14:paraId="3F252946" w14:textId="5949CDF0" w:rsidR="006C2630" w:rsidRPr="00AC3CB3" w:rsidRDefault="006C2630" w:rsidP="00CE250F">
            <w:pPr>
              <w:numPr>
                <w:ilvl w:val="0"/>
                <w:numId w:val="46"/>
              </w:numPr>
              <w:suppressAutoHyphens/>
              <w:autoSpaceDE w:val="0"/>
              <w:autoSpaceDN w:val="0"/>
              <w:spacing w:after="0" w:line="268" w:lineRule="atLeast"/>
              <w:textAlignment w:val="baseline"/>
              <w:rPr>
                <w:rFonts w:ascii="Arial" w:eastAsia="Calibri" w:hAnsi="Arial" w:cs="Arial"/>
                <w:color w:val="000000" w:themeColor="text1"/>
                <w:kern w:val="3"/>
                <w:sz w:val="21"/>
                <w:szCs w:val="21"/>
              </w:rPr>
            </w:pPr>
            <w:r w:rsidRPr="006C2630">
              <w:rPr>
                <w:rFonts w:ascii="Arial" w:eastAsia="Calibri" w:hAnsi="Arial" w:cs="Arial"/>
                <w:color w:val="000000" w:themeColor="text1"/>
                <w:kern w:val="3"/>
                <w:sz w:val="21"/>
                <w:szCs w:val="21"/>
              </w:rPr>
              <w:t>trzy separatory magnetyczne oraz separatory bębnowe.</w:t>
            </w:r>
            <w:r w:rsidR="00530F2C">
              <w:rPr>
                <w:rFonts w:ascii="Arial" w:eastAsia="Calibri" w:hAnsi="Arial" w:cs="Arial"/>
                <w:color w:val="000000" w:themeColor="text1"/>
                <w:kern w:val="3"/>
                <w:sz w:val="21"/>
                <w:szCs w:val="21"/>
              </w:rPr>
              <w:br/>
            </w:r>
          </w:p>
          <w:p w14:paraId="4AC6B352" w14:textId="6159DB2B" w:rsidR="006C2630" w:rsidRPr="006C2630" w:rsidRDefault="006C2630" w:rsidP="00CE250F">
            <w:pPr>
              <w:numPr>
                <w:ilvl w:val="0"/>
                <w:numId w:val="47"/>
              </w:numPr>
              <w:autoSpaceDE w:val="0"/>
              <w:autoSpaceDN w:val="0"/>
              <w:adjustRightInd w:val="0"/>
              <w:spacing w:after="0" w:line="268" w:lineRule="atLeast"/>
              <w:ind w:left="284" w:hanging="284"/>
              <w:contextualSpacing/>
              <w:rPr>
                <w:rFonts w:ascii="Arial" w:hAnsi="Arial" w:cs="Arial"/>
                <w:b/>
                <w:bCs/>
                <w:sz w:val="21"/>
                <w:szCs w:val="21"/>
              </w:rPr>
            </w:pPr>
            <w:r w:rsidRPr="006C2630">
              <w:rPr>
                <w:rFonts w:ascii="Arial" w:hAnsi="Arial" w:cs="Arial"/>
                <w:b/>
                <w:bCs/>
                <w:sz w:val="21"/>
                <w:szCs w:val="21"/>
              </w:rPr>
              <w:t xml:space="preserve">Instalacja do oczyszczania zużytych olejów </w:t>
            </w:r>
            <w:r>
              <w:rPr>
                <w:rFonts w:ascii="Arial" w:hAnsi="Arial" w:cs="Arial"/>
                <w:b/>
                <w:bCs/>
                <w:sz w:val="21"/>
                <w:szCs w:val="21"/>
              </w:rPr>
              <w:br/>
            </w:r>
          </w:p>
          <w:p w14:paraId="2A5753E8" w14:textId="4D099804" w:rsidR="006C2630" w:rsidRPr="006C2630" w:rsidRDefault="006C2630" w:rsidP="00166D04">
            <w:pPr>
              <w:widowControl w:val="0"/>
              <w:suppressAutoHyphens/>
              <w:spacing w:line="268" w:lineRule="atLeast"/>
              <w:rPr>
                <w:rFonts w:ascii="Arial" w:hAnsi="Arial" w:cs="Arial"/>
                <w:sz w:val="21"/>
                <w:szCs w:val="21"/>
              </w:rPr>
            </w:pPr>
            <w:r w:rsidRPr="006C2630">
              <w:rPr>
                <w:rFonts w:ascii="Arial" w:hAnsi="Arial" w:cs="Arial"/>
                <w:sz w:val="21"/>
                <w:szCs w:val="21"/>
              </w:rPr>
              <w:t>Zużyte odpady olejowe (każdy rodzaj osobno) poddawane są analizie</w:t>
            </w:r>
            <w:r w:rsidR="00887C58">
              <w:rPr>
                <w:rFonts w:ascii="Arial" w:hAnsi="Arial" w:cs="Arial"/>
                <w:sz w:val="21"/>
                <w:szCs w:val="21"/>
              </w:rPr>
              <w:t>,</w:t>
            </w:r>
            <w:r w:rsidRPr="006C2630">
              <w:rPr>
                <w:rFonts w:ascii="Arial" w:hAnsi="Arial" w:cs="Arial"/>
                <w:sz w:val="21"/>
                <w:szCs w:val="21"/>
              </w:rPr>
              <w:t xml:space="preserve"> zgodnie z przepisami szczególnymi w tym zakresie. Nie jest dopuszczalne oczyszczanie olejów</w:t>
            </w:r>
            <w:r w:rsidR="0045530B">
              <w:rPr>
                <w:rFonts w:ascii="Arial" w:hAnsi="Arial" w:cs="Arial"/>
                <w:sz w:val="21"/>
                <w:szCs w:val="21"/>
              </w:rPr>
              <w:t>,</w:t>
            </w:r>
            <w:r w:rsidRPr="006C2630">
              <w:rPr>
                <w:rFonts w:ascii="Arial" w:hAnsi="Arial" w:cs="Arial"/>
                <w:sz w:val="21"/>
                <w:szCs w:val="21"/>
              </w:rPr>
              <w:t xml:space="preserve"> które miały lub mogły mieć styczność z substancjami niebezpiecznymi lub zawierającymi PCB, chlor, siarkę oraz inne substancje</w:t>
            </w:r>
            <w:r w:rsidR="0045530B">
              <w:rPr>
                <w:rFonts w:ascii="Arial" w:hAnsi="Arial" w:cs="Arial"/>
                <w:sz w:val="21"/>
                <w:szCs w:val="21"/>
              </w:rPr>
              <w:t>,</w:t>
            </w:r>
            <w:r w:rsidRPr="006C2630">
              <w:rPr>
                <w:rFonts w:ascii="Arial" w:hAnsi="Arial" w:cs="Arial"/>
                <w:sz w:val="21"/>
                <w:szCs w:val="21"/>
              </w:rPr>
              <w:t xml:space="preserve"> w ilości określonej w przepisach szczegółowych. Odzysk odpadów odbywa się poprzez proces oczyszczania zużytych olejów</w:t>
            </w:r>
            <w:r w:rsidR="00887C58">
              <w:rPr>
                <w:rFonts w:ascii="Arial" w:hAnsi="Arial" w:cs="Arial"/>
                <w:sz w:val="21"/>
                <w:szCs w:val="21"/>
              </w:rPr>
              <w:t>,</w:t>
            </w:r>
            <w:r w:rsidRPr="006C2630">
              <w:rPr>
                <w:rFonts w:ascii="Arial" w:hAnsi="Arial" w:cs="Arial"/>
                <w:sz w:val="21"/>
                <w:szCs w:val="21"/>
              </w:rPr>
              <w:t xml:space="preserve"> polegający na separacji wody oraz sedymentacji</w:t>
            </w:r>
            <w:r w:rsidR="00887C58">
              <w:rPr>
                <w:rFonts w:ascii="Arial" w:hAnsi="Arial" w:cs="Arial"/>
                <w:sz w:val="21"/>
                <w:szCs w:val="21"/>
              </w:rPr>
              <w:t xml:space="preserve"> </w:t>
            </w:r>
            <w:r w:rsidRPr="006C2630">
              <w:rPr>
                <w:rFonts w:ascii="Arial" w:hAnsi="Arial" w:cs="Arial"/>
                <w:sz w:val="21"/>
                <w:szCs w:val="21"/>
              </w:rPr>
              <w:t xml:space="preserve">zanieczyszczeń w odstojnikach. Kolejnym etapem oczyszczania zużytych olejów jest odwirowanie </w:t>
            </w:r>
            <w:r w:rsidR="00D02F41">
              <w:rPr>
                <w:rFonts w:ascii="Arial" w:hAnsi="Arial" w:cs="Arial"/>
                <w:sz w:val="21"/>
                <w:szCs w:val="21"/>
              </w:rPr>
              <w:br/>
            </w:r>
            <w:r w:rsidRPr="006C2630">
              <w:rPr>
                <w:rFonts w:ascii="Arial" w:hAnsi="Arial" w:cs="Arial"/>
                <w:sz w:val="21"/>
                <w:szCs w:val="21"/>
              </w:rPr>
              <w:t>i filtracja oleju w wirówkach filtrująco-odwadniających</w:t>
            </w:r>
            <w:r w:rsidR="00B17983">
              <w:rPr>
                <w:rFonts w:ascii="Arial" w:hAnsi="Arial" w:cs="Arial"/>
                <w:sz w:val="21"/>
                <w:szCs w:val="21"/>
              </w:rPr>
              <w:t>,</w:t>
            </w:r>
            <w:r w:rsidRPr="006C2630">
              <w:rPr>
                <w:rFonts w:ascii="Arial" w:hAnsi="Arial" w:cs="Arial"/>
                <w:sz w:val="21"/>
                <w:szCs w:val="21"/>
              </w:rPr>
              <w:t xml:space="preserve"> umożliwiających usunięcie resztek wody </w:t>
            </w:r>
            <w:r w:rsidR="00D02F41">
              <w:rPr>
                <w:rFonts w:ascii="Arial" w:hAnsi="Arial" w:cs="Arial"/>
                <w:sz w:val="21"/>
                <w:szCs w:val="21"/>
              </w:rPr>
              <w:br/>
            </w:r>
            <w:r w:rsidRPr="006C2630">
              <w:rPr>
                <w:rFonts w:ascii="Arial" w:hAnsi="Arial" w:cs="Arial"/>
                <w:sz w:val="21"/>
                <w:szCs w:val="21"/>
              </w:rPr>
              <w:t xml:space="preserve">i osadu. </w:t>
            </w:r>
            <w:r w:rsidR="00D02F41">
              <w:rPr>
                <w:rFonts w:ascii="Arial" w:hAnsi="Arial" w:cs="Arial"/>
                <w:sz w:val="21"/>
                <w:szCs w:val="21"/>
              </w:rPr>
              <w:br/>
            </w:r>
            <w:r w:rsidRPr="006C2630">
              <w:rPr>
                <w:rFonts w:ascii="Arial" w:hAnsi="Arial" w:cs="Arial"/>
                <w:sz w:val="21"/>
                <w:szCs w:val="21"/>
              </w:rPr>
              <w:lastRenderedPageBreak/>
              <w:t>Oleje oczyszczone</w:t>
            </w:r>
            <w:r w:rsidR="00B17983">
              <w:rPr>
                <w:rFonts w:ascii="Arial" w:hAnsi="Arial" w:cs="Arial"/>
                <w:sz w:val="21"/>
                <w:szCs w:val="21"/>
              </w:rPr>
              <w:t>,</w:t>
            </w:r>
            <w:r w:rsidRPr="006C2630">
              <w:rPr>
                <w:rFonts w:ascii="Arial" w:hAnsi="Arial" w:cs="Arial"/>
                <w:sz w:val="21"/>
                <w:szCs w:val="21"/>
              </w:rPr>
              <w:t xml:space="preserve"> gromadzone są selektywnie w oznakowanych szczelnych zbiornikach</w:t>
            </w:r>
            <w:r w:rsidR="00B17983">
              <w:rPr>
                <w:rFonts w:ascii="Arial" w:hAnsi="Arial" w:cs="Arial"/>
                <w:sz w:val="21"/>
                <w:szCs w:val="21"/>
              </w:rPr>
              <w:t>,</w:t>
            </w:r>
            <w:r w:rsidRPr="006C2630">
              <w:rPr>
                <w:rFonts w:ascii="Arial" w:hAnsi="Arial" w:cs="Arial"/>
                <w:sz w:val="21"/>
                <w:szCs w:val="21"/>
              </w:rPr>
              <w:t xml:space="preserve"> na uszczelnionym podłożu, a następnie kierowane do ponownego wykorzystania w tych samych instalacjach. Prowadzony proces nie jest procesem regeneracji</w:t>
            </w:r>
            <w:r w:rsidR="00B17983">
              <w:rPr>
                <w:rFonts w:ascii="Arial" w:hAnsi="Arial" w:cs="Arial"/>
                <w:sz w:val="21"/>
                <w:szCs w:val="21"/>
              </w:rPr>
              <w:t>,</w:t>
            </w:r>
            <w:r w:rsidRPr="006C2630">
              <w:rPr>
                <w:rFonts w:ascii="Arial" w:hAnsi="Arial" w:cs="Arial"/>
                <w:sz w:val="21"/>
                <w:szCs w:val="21"/>
              </w:rPr>
              <w:t xml:space="preserve"> w rozumieniu przepisów ustawy </w:t>
            </w:r>
            <w:r w:rsidR="00D02F41">
              <w:rPr>
                <w:rFonts w:ascii="Arial" w:hAnsi="Arial" w:cs="Arial"/>
                <w:sz w:val="21"/>
                <w:szCs w:val="21"/>
              </w:rPr>
              <w:br/>
            </w:r>
            <w:r w:rsidRPr="006C2630">
              <w:rPr>
                <w:rFonts w:ascii="Arial" w:hAnsi="Arial" w:cs="Arial"/>
                <w:sz w:val="21"/>
                <w:szCs w:val="21"/>
              </w:rPr>
              <w:t xml:space="preserve">o odpadach. </w:t>
            </w:r>
            <w:r w:rsidR="000E55B2">
              <w:rPr>
                <w:rFonts w:ascii="Arial" w:hAnsi="Arial" w:cs="Arial"/>
                <w:sz w:val="21"/>
                <w:szCs w:val="21"/>
              </w:rPr>
              <w:br/>
            </w:r>
            <w:r w:rsidR="000E55B2">
              <w:rPr>
                <w:rFonts w:ascii="Arial" w:hAnsi="Arial" w:cs="Arial"/>
                <w:sz w:val="21"/>
                <w:szCs w:val="21"/>
              </w:rPr>
              <w:br/>
              <w:t xml:space="preserve">Zastosowany </w:t>
            </w:r>
            <w:r w:rsidRPr="006C2630">
              <w:rPr>
                <w:rFonts w:ascii="Arial" w:hAnsi="Arial" w:cs="Arial"/>
                <w:sz w:val="21"/>
                <w:szCs w:val="21"/>
              </w:rPr>
              <w:t>proces odzysku odpadów to proces</w:t>
            </w:r>
            <w:r w:rsidR="00532BF0">
              <w:rPr>
                <w:rFonts w:ascii="Arial" w:hAnsi="Arial" w:cs="Arial"/>
                <w:sz w:val="21"/>
                <w:szCs w:val="21"/>
              </w:rPr>
              <w:t xml:space="preserve"> </w:t>
            </w:r>
            <w:r w:rsidRPr="006C2630">
              <w:rPr>
                <w:rFonts w:ascii="Arial" w:hAnsi="Arial" w:cs="Arial"/>
                <w:sz w:val="21"/>
                <w:szCs w:val="21"/>
              </w:rPr>
              <w:t>R9 - powtórna rafinacja lub inne sposoby ponownego użycia olejów</w:t>
            </w:r>
            <w:r w:rsidR="000E55B2">
              <w:rPr>
                <w:rFonts w:ascii="Arial" w:hAnsi="Arial" w:cs="Arial"/>
                <w:sz w:val="21"/>
                <w:szCs w:val="21"/>
              </w:rPr>
              <w:t>.</w:t>
            </w:r>
          </w:p>
          <w:p w14:paraId="2FFF6F91" w14:textId="052C7BEF" w:rsidR="006C2630" w:rsidRPr="006C2630" w:rsidRDefault="006C2630" w:rsidP="00CE250F">
            <w:pPr>
              <w:widowControl w:val="0"/>
              <w:suppressAutoHyphens/>
              <w:spacing w:after="0" w:line="268" w:lineRule="atLeast"/>
              <w:rPr>
                <w:rFonts w:ascii="Arial" w:hAnsi="Arial" w:cs="Arial"/>
                <w:sz w:val="21"/>
                <w:szCs w:val="21"/>
              </w:rPr>
            </w:pPr>
            <w:r w:rsidRPr="006C2630">
              <w:rPr>
                <w:rFonts w:ascii="Arial" w:hAnsi="Arial" w:cs="Arial"/>
                <w:sz w:val="21"/>
                <w:szCs w:val="21"/>
              </w:rPr>
              <w:t>Zakład</w:t>
            </w:r>
            <w:r w:rsidR="00B17983">
              <w:rPr>
                <w:rFonts w:ascii="Arial" w:hAnsi="Arial" w:cs="Arial"/>
                <w:sz w:val="21"/>
                <w:szCs w:val="21"/>
              </w:rPr>
              <w:t>,</w:t>
            </w:r>
            <w:r w:rsidRPr="006C2630">
              <w:rPr>
                <w:rFonts w:ascii="Arial" w:hAnsi="Arial" w:cs="Arial"/>
                <w:sz w:val="21"/>
                <w:szCs w:val="21"/>
              </w:rPr>
              <w:t xml:space="preserve"> w celu prowadzenia procesu odzysku w instalacji oczyszczania zużytych olejów</w:t>
            </w:r>
            <w:r w:rsidR="00B17983">
              <w:rPr>
                <w:rFonts w:ascii="Arial" w:hAnsi="Arial" w:cs="Arial"/>
                <w:sz w:val="21"/>
                <w:szCs w:val="21"/>
              </w:rPr>
              <w:t>,</w:t>
            </w:r>
            <w:r w:rsidRPr="006C2630">
              <w:rPr>
                <w:rFonts w:ascii="Arial" w:hAnsi="Arial" w:cs="Arial"/>
                <w:sz w:val="21"/>
                <w:szCs w:val="21"/>
              </w:rPr>
              <w:t xml:space="preserve"> posiada możliwości techniczne, czyli odpowiednie instalacj</w:t>
            </w:r>
            <w:r w:rsidR="00B17983">
              <w:rPr>
                <w:rFonts w:ascii="Arial" w:hAnsi="Arial" w:cs="Arial"/>
                <w:sz w:val="21"/>
                <w:szCs w:val="21"/>
              </w:rPr>
              <w:t>e,</w:t>
            </w:r>
            <w:r w:rsidRPr="006C2630">
              <w:rPr>
                <w:rFonts w:ascii="Arial" w:hAnsi="Arial" w:cs="Arial"/>
                <w:sz w:val="21"/>
                <w:szCs w:val="21"/>
              </w:rPr>
              <w:t xml:space="preserve"> o wymaganej wydajności </w:t>
            </w:r>
            <w:r w:rsidR="00B17983">
              <w:rPr>
                <w:rFonts w:ascii="Arial" w:hAnsi="Arial" w:cs="Arial"/>
                <w:sz w:val="21"/>
                <w:szCs w:val="21"/>
              </w:rPr>
              <w:t>oraz</w:t>
            </w:r>
            <w:r w:rsidRPr="006C2630">
              <w:rPr>
                <w:rFonts w:ascii="Arial" w:hAnsi="Arial" w:cs="Arial"/>
                <w:sz w:val="21"/>
                <w:szCs w:val="21"/>
              </w:rPr>
              <w:t xml:space="preserve"> możliwości</w:t>
            </w:r>
            <w:r w:rsidR="00B17983">
              <w:rPr>
                <w:rFonts w:ascii="Arial" w:hAnsi="Arial" w:cs="Arial"/>
                <w:sz w:val="21"/>
                <w:szCs w:val="21"/>
              </w:rPr>
              <w:t xml:space="preserve"> </w:t>
            </w:r>
            <w:r w:rsidRPr="006C2630">
              <w:rPr>
                <w:rFonts w:ascii="Arial" w:hAnsi="Arial" w:cs="Arial"/>
                <w:sz w:val="21"/>
                <w:szCs w:val="21"/>
              </w:rPr>
              <w:t xml:space="preserve">organizacyjne, procedury postępowania z odpadami i wykwalifikowany personel. </w:t>
            </w:r>
            <w:r w:rsidR="000E55B2">
              <w:rPr>
                <w:rFonts w:ascii="Arial" w:hAnsi="Arial" w:cs="Arial"/>
                <w:sz w:val="21"/>
                <w:szCs w:val="21"/>
              </w:rPr>
              <w:br/>
            </w:r>
          </w:p>
          <w:p w14:paraId="1A858DDE" w14:textId="3482E34F" w:rsidR="006C2630" w:rsidRPr="006C2630" w:rsidRDefault="006C2630" w:rsidP="00CE250F">
            <w:pPr>
              <w:widowControl w:val="0"/>
              <w:suppressAutoHyphens/>
              <w:spacing w:after="0" w:line="268" w:lineRule="atLeast"/>
              <w:rPr>
                <w:rFonts w:ascii="Arial" w:hAnsi="Arial" w:cs="Arial"/>
                <w:sz w:val="21"/>
                <w:szCs w:val="21"/>
              </w:rPr>
            </w:pPr>
            <w:r w:rsidRPr="006C2630">
              <w:rPr>
                <w:rFonts w:ascii="Arial" w:hAnsi="Arial" w:cs="Arial"/>
                <w:sz w:val="21"/>
                <w:szCs w:val="21"/>
              </w:rPr>
              <w:t xml:space="preserve">Łączna ilość odpadów przewidzianych do odzysku w ciągu roku wynosi 920 Mg. </w:t>
            </w:r>
            <w:r w:rsidR="000E55B2">
              <w:rPr>
                <w:rFonts w:ascii="Arial" w:hAnsi="Arial" w:cs="Arial"/>
                <w:sz w:val="21"/>
                <w:szCs w:val="21"/>
              </w:rPr>
              <w:br/>
            </w:r>
            <w:r w:rsidRPr="006C2630">
              <w:rPr>
                <w:rFonts w:ascii="Arial" w:hAnsi="Arial" w:cs="Arial"/>
                <w:sz w:val="21"/>
                <w:szCs w:val="21"/>
              </w:rPr>
              <w:t>Wydajność maksymalna instalacji wynosi 3 000 Mg na rok.</w:t>
            </w:r>
            <w:r w:rsidR="009B7881">
              <w:rPr>
                <w:rFonts w:ascii="Arial" w:hAnsi="Arial" w:cs="Arial"/>
                <w:sz w:val="21"/>
                <w:szCs w:val="21"/>
              </w:rPr>
              <w:br/>
            </w:r>
          </w:p>
          <w:p w14:paraId="2AF9A56B" w14:textId="7DE349F4" w:rsidR="006C2630" w:rsidRPr="009B7881" w:rsidRDefault="006C2630" w:rsidP="00CE250F">
            <w:pPr>
              <w:pStyle w:val="Akapitzlist"/>
              <w:widowControl w:val="0"/>
              <w:numPr>
                <w:ilvl w:val="0"/>
                <w:numId w:val="45"/>
              </w:numPr>
              <w:suppressAutoHyphens/>
              <w:spacing w:line="268" w:lineRule="atLeast"/>
              <w:rPr>
                <w:rFonts w:ascii="Arial" w:hAnsi="Arial" w:cs="Arial"/>
                <w:b/>
                <w:sz w:val="21"/>
                <w:szCs w:val="21"/>
              </w:rPr>
            </w:pPr>
            <w:r w:rsidRPr="002B541C">
              <w:rPr>
                <w:rFonts w:ascii="Arial" w:eastAsiaTheme="minorHAnsi" w:hAnsi="Arial" w:cs="Arial"/>
                <w:b/>
                <w:bCs/>
                <w:sz w:val="21"/>
                <w:lang w:eastAsia="en-US"/>
              </w:rPr>
              <w:t>Miejsce i sposób magazynowania odpadów oraz rodzaj magazynowanych odpadów</w:t>
            </w:r>
            <w:r w:rsidR="009B7881">
              <w:rPr>
                <w:rFonts w:ascii="Arial" w:eastAsiaTheme="minorHAnsi" w:hAnsi="Arial" w:cs="Arial"/>
                <w:b/>
                <w:bCs/>
                <w:sz w:val="21"/>
                <w:lang w:eastAsia="en-US"/>
              </w:rPr>
              <w:br/>
            </w:r>
          </w:p>
          <w:p w14:paraId="6459FB7F" w14:textId="77777777" w:rsidR="006C2630" w:rsidRPr="006C2630" w:rsidRDefault="006C2630" w:rsidP="00CE250F">
            <w:pPr>
              <w:widowControl w:val="0"/>
              <w:numPr>
                <w:ilvl w:val="0"/>
                <w:numId w:val="48"/>
              </w:numPr>
              <w:suppressAutoHyphens/>
              <w:spacing w:after="0" w:line="268" w:lineRule="atLeast"/>
              <w:contextualSpacing/>
              <w:rPr>
                <w:rFonts w:ascii="Arial" w:eastAsia="Lucida Sans Unicode" w:hAnsi="Arial" w:cs="Arial"/>
                <w:b/>
                <w:kern w:val="1"/>
                <w:sz w:val="21"/>
                <w:szCs w:val="21"/>
                <w:lang w:eastAsia="hi-IN" w:bidi="hi-IN"/>
              </w:rPr>
            </w:pPr>
            <w:r w:rsidRPr="006C2630">
              <w:rPr>
                <w:rFonts w:ascii="Arial" w:eastAsia="Lucida Sans Unicode" w:hAnsi="Arial" w:cs="Arial"/>
                <w:b/>
                <w:kern w:val="1"/>
                <w:sz w:val="21"/>
                <w:szCs w:val="21"/>
                <w:lang w:eastAsia="hi-IN" w:bidi="hi-IN"/>
              </w:rPr>
              <w:t>Instalacja do spiekania rud metali</w:t>
            </w:r>
          </w:p>
          <w:p w14:paraId="142A9F03" w14:textId="10A04728" w:rsidR="006C2630" w:rsidRDefault="006C2630" w:rsidP="00CE250F">
            <w:pPr>
              <w:widowControl w:val="0"/>
              <w:suppressAutoHyphens/>
              <w:spacing w:after="0" w:line="268" w:lineRule="atLeast"/>
              <w:rPr>
                <w:rFonts w:ascii="Arial" w:hAnsi="Arial" w:cs="Arial"/>
                <w:b/>
                <w:sz w:val="21"/>
                <w:szCs w:val="21"/>
              </w:rPr>
            </w:pPr>
          </w:p>
          <w:tbl>
            <w:tblPr>
              <w:tblW w:w="93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1138"/>
              <w:gridCol w:w="3701"/>
              <w:gridCol w:w="3986"/>
            </w:tblGrid>
            <w:tr w:rsidR="006C2630" w:rsidRPr="006C2630" w14:paraId="1B6C1400" w14:textId="77777777" w:rsidTr="00240D0D">
              <w:trPr>
                <w:trHeight w:val="499"/>
                <w:tblHeader/>
              </w:trPr>
              <w:tc>
                <w:tcPr>
                  <w:tcW w:w="494" w:type="dxa"/>
                  <w:vAlign w:val="center"/>
                </w:tcPr>
                <w:p w14:paraId="4E441E94" w14:textId="77777777" w:rsidR="006C2630" w:rsidRPr="006C2630" w:rsidRDefault="006C2630"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6C2630">
                    <w:rPr>
                      <w:rFonts w:ascii="Arial" w:eastAsia="Times New Roman" w:hAnsi="Arial" w:cs="Arial"/>
                      <w:b/>
                      <w:bCs/>
                      <w:sz w:val="18"/>
                      <w:szCs w:val="18"/>
                      <w:lang w:eastAsia="pl-PL"/>
                    </w:rPr>
                    <w:t>Lp.</w:t>
                  </w:r>
                </w:p>
              </w:tc>
              <w:tc>
                <w:tcPr>
                  <w:tcW w:w="1138" w:type="dxa"/>
                  <w:vAlign w:val="center"/>
                </w:tcPr>
                <w:p w14:paraId="2655F22D"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6C2630">
                    <w:rPr>
                      <w:rFonts w:ascii="Arial" w:eastAsia="Times New Roman" w:hAnsi="Arial" w:cs="Arial"/>
                      <w:b/>
                      <w:bCs/>
                      <w:spacing w:val="-4"/>
                      <w:sz w:val="18"/>
                      <w:szCs w:val="18"/>
                      <w:lang w:eastAsia="pl-PL"/>
                    </w:rPr>
                    <w:t>Kod odpadu</w:t>
                  </w:r>
                </w:p>
              </w:tc>
              <w:tc>
                <w:tcPr>
                  <w:tcW w:w="3701" w:type="dxa"/>
                  <w:vAlign w:val="center"/>
                </w:tcPr>
                <w:p w14:paraId="4A387D17"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6C2630">
                    <w:rPr>
                      <w:rFonts w:ascii="Arial" w:eastAsia="Times New Roman" w:hAnsi="Arial" w:cs="Arial"/>
                      <w:b/>
                      <w:bCs/>
                      <w:spacing w:val="-5"/>
                      <w:sz w:val="18"/>
                      <w:szCs w:val="18"/>
                      <w:lang w:eastAsia="pl-PL"/>
                    </w:rPr>
                    <w:t>Rodzaj odpadu</w:t>
                  </w:r>
                </w:p>
              </w:tc>
              <w:tc>
                <w:tcPr>
                  <w:tcW w:w="3986" w:type="dxa"/>
                  <w:vAlign w:val="center"/>
                </w:tcPr>
                <w:p w14:paraId="7423C5E7"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sz w:val="18"/>
                      <w:szCs w:val="18"/>
                    </w:rPr>
                  </w:pPr>
                  <w:r w:rsidRPr="006C2630">
                    <w:rPr>
                      <w:rFonts w:ascii="Arial" w:hAnsi="Arial" w:cs="Arial"/>
                      <w:b/>
                      <w:bCs/>
                      <w:sz w:val="18"/>
                      <w:szCs w:val="18"/>
                    </w:rPr>
                    <w:t>Sposób magazynowania odpadów</w:t>
                  </w:r>
                </w:p>
              </w:tc>
            </w:tr>
            <w:tr w:rsidR="006C2630" w:rsidRPr="006C2630" w14:paraId="3F369417" w14:textId="77777777" w:rsidTr="00240D0D">
              <w:trPr>
                <w:trHeight w:val="739"/>
              </w:trPr>
              <w:tc>
                <w:tcPr>
                  <w:tcW w:w="494" w:type="dxa"/>
                  <w:vAlign w:val="center"/>
                </w:tcPr>
                <w:p w14:paraId="1C47F8D4"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7"/>
                    <w:contextualSpacing/>
                    <w:suppressOverlap/>
                    <w:jc w:val="center"/>
                    <w:rPr>
                      <w:rFonts w:ascii="Arial" w:hAnsi="Arial" w:cs="Arial"/>
                      <w:color w:val="FF0000"/>
                      <w:sz w:val="18"/>
                      <w:szCs w:val="18"/>
                    </w:rPr>
                  </w:pPr>
                </w:p>
              </w:tc>
              <w:tc>
                <w:tcPr>
                  <w:tcW w:w="1138" w:type="dxa"/>
                  <w:vAlign w:val="center"/>
                </w:tcPr>
                <w:p w14:paraId="102192AB"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color w:val="000000" w:themeColor="text1"/>
                      <w:sz w:val="18"/>
                      <w:szCs w:val="18"/>
                    </w:rPr>
                  </w:pPr>
                  <w:r w:rsidRPr="006C2630">
                    <w:rPr>
                      <w:rFonts w:ascii="Arial" w:hAnsi="Arial" w:cs="Arial"/>
                      <w:b/>
                      <w:color w:val="000000" w:themeColor="text1"/>
                      <w:sz w:val="18"/>
                      <w:szCs w:val="18"/>
                    </w:rPr>
                    <w:t>10 02 07*</w:t>
                  </w:r>
                </w:p>
              </w:tc>
              <w:tc>
                <w:tcPr>
                  <w:tcW w:w="3701" w:type="dxa"/>
                  <w:vAlign w:val="center"/>
                </w:tcPr>
                <w:p w14:paraId="73045FB1"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Odpady stałe z oczyszczania gazów odlotowych zawierające substancje niebezpieczne</w:t>
                  </w:r>
                </w:p>
              </w:tc>
              <w:tc>
                <w:tcPr>
                  <w:tcW w:w="3986" w:type="dxa"/>
                  <w:vAlign w:val="center"/>
                </w:tcPr>
                <w:p w14:paraId="09D804A3" w14:textId="4615F706"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color w:val="000000" w:themeColor="text1"/>
                      <w:sz w:val="18"/>
                      <w:szCs w:val="18"/>
                    </w:rPr>
                  </w:pPr>
                  <w:proofErr w:type="spellStart"/>
                  <w:r w:rsidRPr="006C2630">
                    <w:rPr>
                      <w:rFonts w:ascii="Arial" w:hAnsi="Arial" w:cs="Arial"/>
                      <w:color w:val="000000" w:themeColor="text1"/>
                      <w:sz w:val="18"/>
                      <w:szCs w:val="18"/>
                    </w:rPr>
                    <w:t>Namiarownia</w:t>
                  </w:r>
                  <w:proofErr w:type="spellEnd"/>
                  <w:r w:rsidRPr="006C2630">
                    <w:rPr>
                      <w:rFonts w:ascii="Arial" w:hAnsi="Arial" w:cs="Arial"/>
                      <w:color w:val="000000" w:themeColor="text1"/>
                      <w:sz w:val="18"/>
                      <w:szCs w:val="18"/>
                    </w:rPr>
                    <w:t xml:space="preserve"> składników pylastych</w:t>
                  </w:r>
                  <w:r w:rsidR="009B7881">
                    <w:rPr>
                      <w:rFonts w:ascii="Arial" w:hAnsi="Arial" w:cs="Arial"/>
                      <w:color w:val="000000" w:themeColor="text1"/>
                      <w:sz w:val="18"/>
                      <w:szCs w:val="18"/>
                    </w:rPr>
                    <w:t xml:space="preserve">, dwa </w:t>
                  </w:r>
                  <w:r w:rsidRPr="006C2630">
                    <w:rPr>
                      <w:rFonts w:ascii="Arial" w:hAnsi="Arial" w:cs="Arial"/>
                      <w:color w:val="000000" w:themeColor="text1"/>
                      <w:sz w:val="18"/>
                      <w:szCs w:val="18"/>
                    </w:rPr>
                    <w:t>nadpoziomowe, oznakowane i szczelne stalowe zbiorniki</w:t>
                  </w:r>
                  <w:r w:rsidR="009B7881">
                    <w:rPr>
                      <w:rFonts w:ascii="Arial" w:hAnsi="Arial" w:cs="Arial"/>
                      <w:color w:val="000000" w:themeColor="text1"/>
                      <w:sz w:val="18"/>
                      <w:szCs w:val="18"/>
                    </w:rPr>
                    <w:t>,</w:t>
                  </w:r>
                  <w:r w:rsidRPr="006C2630">
                    <w:rPr>
                      <w:rFonts w:ascii="Arial" w:hAnsi="Arial" w:cs="Arial"/>
                      <w:color w:val="000000" w:themeColor="text1"/>
                      <w:sz w:val="18"/>
                      <w:szCs w:val="18"/>
                    </w:rPr>
                    <w:t xml:space="preserve"> o pojemności 160 m</w:t>
                  </w:r>
                  <w:r w:rsidRPr="006C2630">
                    <w:rPr>
                      <w:rFonts w:ascii="Arial" w:hAnsi="Arial" w:cs="Arial"/>
                      <w:color w:val="000000" w:themeColor="text1"/>
                      <w:sz w:val="18"/>
                      <w:szCs w:val="18"/>
                      <w:vertAlign w:val="superscript"/>
                    </w:rPr>
                    <w:t>3</w:t>
                  </w:r>
                  <w:r w:rsidRPr="006C2630">
                    <w:rPr>
                      <w:rFonts w:ascii="Arial" w:hAnsi="Arial" w:cs="Arial"/>
                      <w:color w:val="000000" w:themeColor="text1"/>
                      <w:sz w:val="18"/>
                      <w:szCs w:val="18"/>
                    </w:rPr>
                    <w:t xml:space="preserve"> każdy.</w:t>
                  </w:r>
                </w:p>
              </w:tc>
            </w:tr>
            <w:tr w:rsidR="006C2630" w:rsidRPr="006C2630" w14:paraId="363181B1" w14:textId="77777777" w:rsidTr="00240D0D">
              <w:trPr>
                <w:trHeight w:val="739"/>
              </w:trPr>
              <w:tc>
                <w:tcPr>
                  <w:tcW w:w="494" w:type="dxa"/>
                  <w:vAlign w:val="center"/>
                </w:tcPr>
                <w:p w14:paraId="2BDC1D02"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7"/>
                    <w:contextualSpacing/>
                    <w:suppressOverlap/>
                    <w:jc w:val="center"/>
                    <w:rPr>
                      <w:rFonts w:ascii="Arial" w:hAnsi="Arial" w:cs="Arial"/>
                      <w:sz w:val="18"/>
                      <w:szCs w:val="18"/>
                    </w:rPr>
                  </w:pPr>
                </w:p>
              </w:tc>
              <w:tc>
                <w:tcPr>
                  <w:tcW w:w="1138" w:type="dxa"/>
                  <w:vAlign w:val="center"/>
                </w:tcPr>
                <w:p w14:paraId="3651A9B9"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6C2630">
                    <w:rPr>
                      <w:rFonts w:ascii="Arial" w:hAnsi="Arial" w:cs="Arial"/>
                      <w:b/>
                      <w:sz w:val="18"/>
                      <w:szCs w:val="18"/>
                    </w:rPr>
                    <w:t>10 02 08</w:t>
                  </w:r>
                </w:p>
              </w:tc>
              <w:tc>
                <w:tcPr>
                  <w:tcW w:w="3701" w:type="dxa"/>
                  <w:vAlign w:val="center"/>
                </w:tcPr>
                <w:p w14:paraId="75E8E96F"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Odpady stałe z oczyszczania gazów odlotowych inne niż wymienione w 10 02 07 </w:t>
                  </w:r>
                </w:p>
              </w:tc>
              <w:tc>
                <w:tcPr>
                  <w:tcW w:w="3986" w:type="dxa"/>
                  <w:vAlign w:val="center"/>
                </w:tcPr>
                <w:p w14:paraId="03502F41" w14:textId="0F2432F0" w:rsidR="006C2630" w:rsidRPr="006C2630" w:rsidRDefault="006C2630" w:rsidP="00951E41">
                  <w:pPr>
                    <w:framePr w:hSpace="141" w:wrap="around" w:vAnchor="text" w:hAnchor="margin" w:x="108" w:y="-3002"/>
                    <w:spacing w:after="0" w:line="268" w:lineRule="atLeast"/>
                    <w:contextualSpacing/>
                    <w:suppressOverlap/>
                    <w:rPr>
                      <w:rFonts w:ascii="Arial" w:hAnsi="Arial" w:cs="Arial"/>
                      <w:sz w:val="18"/>
                      <w:szCs w:val="18"/>
                    </w:rPr>
                  </w:pPr>
                  <w:proofErr w:type="spellStart"/>
                  <w:r w:rsidRPr="006C2630">
                    <w:rPr>
                      <w:rFonts w:ascii="Arial" w:hAnsi="Arial" w:cs="Arial"/>
                      <w:sz w:val="18"/>
                      <w:szCs w:val="18"/>
                    </w:rPr>
                    <w:t>Namiarownia</w:t>
                  </w:r>
                  <w:proofErr w:type="spellEnd"/>
                  <w:r w:rsidRPr="006C2630">
                    <w:rPr>
                      <w:rFonts w:ascii="Arial" w:hAnsi="Arial" w:cs="Arial"/>
                      <w:sz w:val="18"/>
                      <w:szCs w:val="18"/>
                    </w:rPr>
                    <w:t xml:space="preserve"> składników pylastych</w:t>
                  </w:r>
                  <w:r w:rsidR="009B7881">
                    <w:rPr>
                      <w:rFonts w:ascii="Arial" w:hAnsi="Arial" w:cs="Arial"/>
                      <w:sz w:val="18"/>
                      <w:szCs w:val="18"/>
                    </w:rPr>
                    <w:t xml:space="preserve">, dwa </w:t>
                  </w:r>
                  <w:r w:rsidRPr="006C2630">
                    <w:rPr>
                      <w:rFonts w:ascii="Arial" w:hAnsi="Arial" w:cs="Arial"/>
                      <w:sz w:val="18"/>
                      <w:szCs w:val="18"/>
                    </w:rPr>
                    <w:t>nadpoziomowe, oznakowane i szczelne stalowe zbiorniki</w:t>
                  </w:r>
                  <w:r w:rsidR="009B7881">
                    <w:rPr>
                      <w:rFonts w:ascii="Arial" w:hAnsi="Arial" w:cs="Arial"/>
                      <w:sz w:val="18"/>
                      <w:szCs w:val="18"/>
                    </w:rPr>
                    <w:t>,</w:t>
                  </w:r>
                  <w:r w:rsidRPr="006C2630">
                    <w:rPr>
                      <w:rFonts w:ascii="Arial" w:hAnsi="Arial" w:cs="Arial"/>
                      <w:sz w:val="18"/>
                      <w:szCs w:val="18"/>
                    </w:rPr>
                    <w:t xml:space="preserve"> o pojemności 115 m</w:t>
                  </w:r>
                  <w:r w:rsidRPr="006C2630">
                    <w:rPr>
                      <w:rFonts w:ascii="Arial" w:hAnsi="Arial" w:cs="Arial"/>
                      <w:sz w:val="18"/>
                      <w:szCs w:val="18"/>
                      <w:vertAlign w:val="superscript"/>
                    </w:rPr>
                    <w:t>3</w:t>
                  </w:r>
                  <w:r w:rsidRPr="006C2630">
                    <w:rPr>
                      <w:rFonts w:ascii="Arial" w:hAnsi="Arial" w:cs="Arial"/>
                      <w:sz w:val="18"/>
                      <w:szCs w:val="18"/>
                    </w:rPr>
                    <w:t xml:space="preserve"> każdy. </w:t>
                  </w:r>
                </w:p>
              </w:tc>
            </w:tr>
            <w:tr w:rsidR="006C2630" w:rsidRPr="006C2630" w14:paraId="6C91F38A" w14:textId="77777777" w:rsidTr="00240D0D">
              <w:trPr>
                <w:trHeight w:val="499"/>
              </w:trPr>
              <w:tc>
                <w:tcPr>
                  <w:tcW w:w="494" w:type="dxa"/>
                  <w:vAlign w:val="center"/>
                </w:tcPr>
                <w:p w14:paraId="24493C2C"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28961870"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10 02 10</w:t>
                  </w:r>
                </w:p>
              </w:tc>
              <w:tc>
                <w:tcPr>
                  <w:tcW w:w="3701" w:type="dxa"/>
                  <w:vAlign w:val="center"/>
                </w:tcPr>
                <w:p w14:paraId="213439DC"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Zgorzelina walcownicza </w:t>
                  </w:r>
                </w:p>
              </w:tc>
              <w:tc>
                <w:tcPr>
                  <w:tcW w:w="3986" w:type="dxa"/>
                  <w:vAlign w:val="center"/>
                </w:tcPr>
                <w:p w14:paraId="6B9C7719" w14:textId="196190E2"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w:t>
                  </w:r>
                  <w:r w:rsidR="009B7881">
                    <w:rPr>
                      <w:rFonts w:ascii="Arial" w:hAnsi="Arial" w:cs="Arial"/>
                      <w:sz w:val="18"/>
                      <w:szCs w:val="18"/>
                    </w:rPr>
                    <w:t>–</w:t>
                  </w:r>
                  <w:r w:rsidRPr="006C2630">
                    <w:rPr>
                      <w:rFonts w:ascii="Arial" w:hAnsi="Arial" w:cs="Arial"/>
                      <w:sz w:val="18"/>
                      <w:szCs w:val="18"/>
                    </w:rPr>
                    <w:t xml:space="preserve"> oznakowany</w:t>
                  </w:r>
                  <w:r w:rsidR="009B7881">
                    <w:rPr>
                      <w:rFonts w:ascii="Arial" w:hAnsi="Arial" w:cs="Arial"/>
                      <w:sz w:val="18"/>
                      <w:szCs w:val="18"/>
                    </w:rPr>
                    <w:t xml:space="preserve"> </w:t>
                  </w:r>
                  <w:r w:rsidR="009B7881">
                    <w:rPr>
                      <w:rFonts w:ascii="Arial" w:hAnsi="Arial" w:cs="Arial"/>
                      <w:sz w:val="18"/>
                      <w:szCs w:val="18"/>
                    </w:rPr>
                    <w:br/>
                    <w:t xml:space="preserve">i </w:t>
                  </w:r>
                  <w:r w:rsidRPr="006C2630">
                    <w:rPr>
                      <w:rFonts w:ascii="Arial" w:hAnsi="Arial" w:cs="Arial"/>
                      <w:sz w:val="18"/>
                      <w:szCs w:val="18"/>
                    </w:rPr>
                    <w:t>utwardzony plac</w:t>
                  </w:r>
                  <w:r w:rsidR="009B7881">
                    <w:rPr>
                      <w:rFonts w:ascii="Arial" w:hAnsi="Arial" w:cs="Arial"/>
                      <w:sz w:val="18"/>
                      <w:szCs w:val="18"/>
                    </w:rPr>
                    <w:t>,</w:t>
                  </w:r>
                  <w:r w:rsidRPr="006C2630">
                    <w:rPr>
                      <w:rFonts w:ascii="Arial" w:hAnsi="Arial" w:cs="Arial"/>
                      <w:sz w:val="18"/>
                      <w:szCs w:val="18"/>
                    </w:rPr>
                    <w:t xml:space="preserve"> o powierzchni 500 m</w:t>
                  </w:r>
                  <w:r w:rsidRPr="006C2630">
                    <w:rPr>
                      <w:rFonts w:ascii="Arial" w:hAnsi="Arial" w:cs="Arial"/>
                      <w:sz w:val="18"/>
                      <w:szCs w:val="18"/>
                      <w:vertAlign w:val="superscript"/>
                    </w:rPr>
                    <w:t xml:space="preserve">2 </w:t>
                  </w:r>
                </w:p>
              </w:tc>
            </w:tr>
            <w:tr w:rsidR="006C2630" w:rsidRPr="006C2630" w14:paraId="50E5E8A7" w14:textId="77777777" w:rsidTr="00240D0D">
              <w:trPr>
                <w:trHeight w:val="499"/>
              </w:trPr>
              <w:tc>
                <w:tcPr>
                  <w:tcW w:w="494" w:type="dxa"/>
                  <w:vAlign w:val="center"/>
                </w:tcPr>
                <w:p w14:paraId="3638DFE8"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3EF29AFA"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10 02 12</w:t>
                  </w:r>
                </w:p>
              </w:tc>
              <w:tc>
                <w:tcPr>
                  <w:tcW w:w="3701" w:type="dxa"/>
                  <w:vAlign w:val="center"/>
                </w:tcPr>
                <w:p w14:paraId="7C303E89"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Odpady z uzdatniania wody chłodzącej inne niż wymienione w 10 02 11 </w:t>
                  </w:r>
                </w:p>
              </w:tc>
              <w:tc>
                <w:tcPr>
                  <w:tcW w:w="3986" w:type="dxa"/>
                  <w:vAlign w:val="center"/>
                </w:tcPr>
                <w:p w14:paraId="61DC062D" w14:textId="77777777"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pole nr I oznakowany i utwardzony plac . </w:t>
                  </w:r>
                </w:p>
              </w:tc>
            </w:tr>
            <w:tr w:rsidR="006C2630" w:rsidRPr="006C2630" w14:paraId="7BFFE87A" w14:textId="77777777" w:rsidTr="00240D0D">
              <w:trPr>
                <w:trHeight w:val="753"/>
              </w:trPr>
              <w:tc>
                <w:tcPr>
                  <w:tcW w:w="494" w:type="dxa"/>
                  <w:vAlign w:val="center"/>
                </w:tcPr>
                <w:p w14:paraId="1F1B359F"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71E4DE43"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10 02 14</w:t>
                  </w:r>
                </w:p>
              </w:tc>
              <w:tc>
                <w:tcPr>
                  <w:tcW w:w="3701" w:type="dxa"/>
                  <w:vAlign w:val="center"/>
                </w:tcPr>
                <w:p w14:paraId="742FB7CF" w14:textId="4D68EF4D"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Szlamy i osady </w:t>
                  </w:r>
                  <w:proofErr w:type="spellStart"/>
                  <w:r w:rsidRPr="006C2630">
                    <w:rPr>
                      <w:rFonts w:ascii="Arial" w:hAnsi="Arial" w:cs="Arial"/>
                      <w:sz w:val="18"/>
                      <w:szCs w:val="18"/>
                    </w:rPr>
                    <w:t>pofiltracyjne</w:t>
                  </w:r>
                  <w:proofErr w:type="spellEnd"/>
                  <w:r w:rsidRPr="006C2630">
                    <w:rPr>
                      <w:rFonts w:ascii="Arial" w:hAnsi="Arial" w:cs="Arial"/>
                      <w:sz w:val="18"/>
                      <w:szCs w:val="18"/>
                    </w:rPr>
                    <w:t xml:space="preserve"> z oczyszczania gazów odlotowych inne niż wymienione </w:t>
                  </w:r>
                  <w:r w:rsidR="009B7881">
                    <w:rPr>
                      <w:rFonts w:ascii="Arial" w:hAnsi="Arial" w:cs="Arial"/>
                      <w:sz w:val="18"/>
                      <w:szCs w:val="18"/>
                    </w:rPr>
                    <w:br/>
                  </w:r>
                  <w:r w:rsidRPr="006C2630">
                    <w:rPr>
                      <w:rFonts w:ascii="Arial" w:hAnsi="Arial" w:cs="Arial"/>
                      <w:sz w:val="18"/>
                      <w:szCs w:val="18"/>
                    </w:rPr>
                    <w:t xml:space="preserve">w 10 02 13 </w:t>
                  </w:r>
                </w:p>
              </w:tc>
              <w:tc>
                <w:tcPr>
                  <w:tcW w:w="3986" w:type="dxa"/>
                  <w:vAlign w:val="center"/>
                </w:tcPr>
                <w:p w14:paraId="65AB699F" w14:textId="4EFFFBBA"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r w:rsidRPr="006C2630">
                    <w:rPr>
                      <w:rFonts w:ascii="Arial" w:hAnsi="Arial" w:cs="Arial"/>
                      <w:sz w:val="18"/>
                      <w:szCs w:val="18"/>
                    </w:rPr>
                    <w:t>.</w:t>
                  </w:r>
                </w:p>
              </w:tc>
            </w:tr>
            <w:tr w:rsidR="006C2630" w:rsidRPr="006C2630" w14:paraId="61C9B667" w14:textId="77777777" w:rsidTr="00240D0D">
              <w:trPr>
                <w:trHeight w:val="499"/>
              </w:trPr>
              <w:tc>
                <w:tcPr>
                  <w:tcW w:w="494" w:type="dxa"/>
                  <w:vAlign w:val="center"/>
                </w:tcPr>
                <w:p w14:paraId="238689DB"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7B636202"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10 02 15</w:t>
                  </w:r>
                </w:p>
              </w:tc>
              <w:tc>
                <w:tcPr>
                  <w:tcW w:w="3701" w:type="dxa"/>
                  <w:vAlign w:val="center"/>
                </w:tcPr>
                <w:p w14:paraId="2EB3E38F"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Inne szlamy i osady </w:t>
                  </w:r>
                  <w:proofErr w:type="spellStart"/>
                  <w:r w:rsidRPr="006C2630">
                    <w:rPr>
                      <w:rFonts w:ascii="Arial" w:hAnsi="Arial" w:cs="Arial"/>
                      <w:sz w:val="18"/>
                      <w:szCs w:val="18"/>
                    </w:rPr>
                    <w:t>pofiltracyjne</w:t>
                  </w:r>
                  <w:proofErr w:type="spellEnd"/>
                  <w:r w:rsidRPr="006C2630">
                    <w:rPr>
                      <w:rFonts w:ascii="Arial" w:hAnsi="Arial" w:cs="Arial"/>
                      <w:sz w:val="18"/>
                      <w:szCs w:val="18"/>
                    </w:rPr>
                    <w:t xml:space="preserve"> </w:t>
                  </w:r>
                </w:p>
              </w:tc>
              <w:tc>
                <w:tcPr>
                  <w:tcW w:w="3986" w:type="dxa"/>
                  <w:vAlign w:val="center"/>
                </w:tcPr>
                <w:p w14:paraId="462DB01A" w14:textId="4DB149EB"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r w:rsidRPr="006C2630">
                    <w:rPr>
                      <w:rFonts w:ascii="Arial" w:hAnsi="Arial" w:cs="Arial"/>
                      <w:sz w:val="18"/>
                      <w:szCs w:val="18"/>
                    </w:rPr>
                    <w:t xml:space="preserve">. </w:t>
                  </w:r>
                </w:p>
              </w:tc>
            </w:tr>
            <w:tr w:rsidR="006C2630" w:rsidRPr="006C2630" w14:paraId="0C5DABDA" w14:textId="77777777" w:rsidTr="00240D0D">
              <w:trPr>
                <w:trHeight w:val="489"/>
              </w:trPr>
              <w:tc>
                <w:tcPr>
                  <w:tcW w:w="494" w:type="dxa"/>
                  <w:vAlign w:val="center"/>
                </w:tcPr>
                <w:p w14:paraId="126768E9"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24305DCE"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10 02 80</w:t>
                  </w:r>
                </w:p>
              </w:tc>
              <w:tc>
                <w:tcPr>
                  <w:tcW w:w="3701" w:type="dxa"/>
                  <w:vAlign w:val="center"/>
                </w:tcPr>
                <w:p w14:paraId="6E8B7349"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Zgary z hutnictwa żelaza </w:t>
                  </w:r>
                </w:p>
              </w:tc>
              <w:tc>
                <w:tcPr>
                  <w:tcW w:w="3986" w:type="dxa"/>
                  <w:vAlign w:val="center"/>
                </w:tcPr>
                <w:p w14:paraId="76D2B459" w14:textId="256D9A42"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r w:rsidRPr="006C2630">
                    <w:rPr>
                      <w:rFonts w:ascii="Arial" w:hAnsi="Arial" w:cs="Arial"/>
                      <w:sz w:val="18"/>
                      <w:szCs w:val="18"/>
                    </w:rPr>
                    <w:t xml:space="preserve">. </w:t>
                  </w:r>
                </w:p>
              </w:tc>
            </w:tr>
            <w:tr w:rsidR="006C2630" w:rsidRPr="006C2630" w14:paraId="514B1BA7" w14:textId="77777777" w:rsidTr="00240D0D">
              <w:trPr>
                <w:trHeight w:val="749"/>
              </w:trPr>
              <w:tc>
                <w:tcPr>
                  <w:tcW w:w="494" w:type="dxa"/>
                  <w:vAlign w:val="center"/>
                </w:tcPr>
                <w:p w14:paraId="009684DE"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2973F4BE"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10 13 13</w:t>
                  </w:r>
                </w:p>
              </w:tc>
              <w:tc>
                <w:tcPr>
                  <w:tcW w:w="3701" w:type="dxa"/>
                  <w:vAlign w:val="center"/>
                </w:tcPr>
                <w:p w14:paraId="6080EA6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Odpady stałe z oczyszczania gazów odlotowych inne niż wymienione w 10 13 12 </w:t>
                  </w:r>
                </w:p>
              </w:tc>
              <w:tc>
                <w:tcPr>
                  <w:tcW w:w="3986" w:type="dxa"/>
                  <w:vAlign w:val="center"/>
                </w:tcPr>
                <w:p w14:paraId="4CAE2EED" w14:textId="00AC33D7"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proofErr w:type="spellStart"/>
                  <w:r w:rsidRPr="006C2630">
                    <w:rPr>
                      <w:rFonts w:ascii="Arial" w:hAnsi="Arial" w:cs="Arial"/>
                      <w:sz w:val="18"/>
                      <w:szCs w:val="18"/>
                    </w:rPr>
                    <w:t>Namiarownia</w:t>
                  </w:r>
                  <w:proofErr w:type="spellEnd"/>
                  <w:r w:rsidRPr="006C2630">
                    <w:rPr>
                      <w:rFonts w:ascii="Arial" w:hAnsi="Arial" w:cs="Arial"/>
                      <w:sz w:val="18"/>
                      <w:szCs w:val="18"/>
                    </w:rPr>
                    <w:t xml:space="preserve"> składników pylastych - </w:t>
                  </w:r>
                  <w:r w:rsidR="009B7881">
                    <w:rPr>
                      <w:rFonts w:ascii="Arial" w:hAnsi="Arial" w:cs="Arial"/>
                      <w:sz w:val="18"/>
                      <w:szCs w:val="18"/>
                    </w:rPr>
                    <w:t>dwa</w:t>
                  </w:r>
                  <w:r w:rsidRPr="006C2630">
                    <w:rPr>
                      <w:rFonts w:ascii="Arial" w:hAnsi="Arial" w:cs="Arial"/>
                      <w:sz w:val="18"/>
                      <w:szCs w:val="18"/>
                    </w:rPr>
                    <w:t xml:space="preserve"> szczelne i opisane zasobniki o pojemności </w:t>
                  </w:r>
                  <w:r w:rsidR="009B7881">
                    <w:rPr>
                      <w:rFonts w:ascii="Arial" w:hAnsi="Arial" w:cs="Arial"/>
                      <w:sz w:val="18"/>
                      <w:szCs w:val="18"/>
                    </w:rPr>
                    <w:br/>
                  </w:r>
                  <w:r w:rsidRPr="006C2630">
                    <w:rPr>
                      <w:rFonts w:ascii="Arial" w:hAnsi="Arial" w:cs="Arial"/>
                      <w:sz w:val="18"/>
                      <w:szCs w:val="18"/>
                    </w:rPr>
                    <w:t>1 400 m</w:t>
                  </w:r>
                  <w:r w:rsidRPr="006C2630">
                    <w:rPr>
                      <w:rFonts w:ascii="Arial" w:hAnsi="Arial" w:cs="Arial"/>
                      <w:sz w:val="18"/>
                      <w:szCs w:val="18"/>
                      <w:vertAlign w:val="superscript"/>
                    </w:rPr>
                    <w:t>3</w:t>
                  </w:r>
                  <w:r w:rsidRPr="006C2630">
                    <w:rPr>
                      <w:rFonts w:ascii="Arial" w:hAnsi="Arial" w:cs="Arial"/>
                      <w:sz w:val="18"/>
                      <w:szCs w:val="18"/>
                    </w:rPr>
                    <w:t xml:space="preserve"> każdy. </w:t>
                  </w:r>
                </w:p>
              </w:tc>
            </w:tr>
            <w:tr w:rsidR="006C2630" w:rsidRPr="006C2630" w14:paraId="60C6958E" w14:textId="77777777" w:rsidTr="00240D0D">
              <w:trPr>
                <w:trHeight w:val="489"/>
              </w:trPr>
              <w:tc>
                <w:tcPr>
                  <w:tcW w:w="494" w:type="dxa"/>
                  <w:vAlign w:val="center"/>
                </w:tcPr>
                <w:p w14:paraId="4970C28A"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05E3FF0E"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12 01 02</w:t>
                  </w:r>
                </w:p>
              </w:tc>
              <w:tc>
                <w:tcPr>
                  <w:tcW w:w="3701" w:type="dxa"/>
                  <w:vAlign w:val="center"/>
                </w:tcPr>
                <w:p w14:paraId="16BC642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Cząstki i pyły żelaza oraz jego stopów </w:t>
                  </w:r>
                </w:p>
              </w:tc>
              <w:tc>
                <w:tcPr>
                  <w:tcW w:w="3986" w:type="dxa"/>
                  <w:vAlign w:val="center"/>
                </w:tcPr>
                <w:p w14:paraId="545BCCA4" w14:textId="694D6C0F"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r w:rsidRPr="006C2630">
                    <w:rPr>
                      <w:rFonts w:ascii="Arial" w:hAnsi="Arial" w:cs="Arial"/>
                      <w:sz w:val="18"/>
                      <w:szCs w:val="18"/>
                    </w:rPr>
                    <w:t xml:space="preserve">. </w:t>
                  </w:r>
                </w:p>
              </w:tc>
            </w:tr>
            <w:tr w:rsidR="006C2630" w:rsidRPr="006C2630" w14:paraId="248417E9" w14:textId="77777777" w:rsidTr="00240D0D">
              <w:trPr>
                <w:trHeight w:val="499"/>
              </w:trPr>
              <w:tc>
                <w:tcPr>
                  <w:tcW w:w="494" w:type="dxa"/>
                  <w:vAlign w:val="center"/>
                </w:tcPr>
                <w:p w14:paraId="3D644A98"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4B8E732C"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12 01 15</w:t>
                  </w:r>
                </w:p>
              </w:tc>
              <w:tc>
                <w:tcPr>
                  <w:tcW w:w="3701" w:type="dxa"/>
                  <w:vAlign w:val="center"/>
                </w:tcPr>
                <w:p w14:paraId="32E5438A"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Szlamy z obróbki metali inne niż wymienione w 12 01 14 </w:t>
                  </w:r>
                </w:p>
              </w:tc>
              <w:tc>
                <w:tcPr>
                  <w:tcW w:w="3986" w:type="dxa"/>
                  <w:vAlign w:val="center"/>
                </w:tcPr>
                <w:p w14:paraId="205CD5D5" w14:textId="5A377B0D"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r w:rsidRPr="006C2630">
                    <w:rPr>
                      <w:rFonts w:ascii="Arial" w:hAnsi="Arial" w:cs="Arial"/>
                      <w:sz w:val="18"/>
                      <w:szCs w:val="18"/>
                    </w:rPr>
                    <w:t xml:space="preserve">. </w:t>
                  </w:r>
                </w:p>
              </w:tc>
            </w:tr>
            <w:tr w:rsidR="006C2630" w:rsidRPr="006C2630" w14:paraId="42155FA6" w14:textId="77777777" w:rsidTr="00240D0D">
              <w:trPr>
                <w:trHeight w:val="739"/>
              </w:trPr>
              <w:tc>
                <w:tcPr>
                  <w:tcW w:w="494" w:type="dxa"/>
                  <w:vAlign w:val="center"/>
                </w:tcPr>
                <w:p w14:paraId="7A95FCB7"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8" w:type="dxa"/>
                  <w:vAlign w:val="center"/>
                </w:tcPr>
                <w:p w14:paraId="670CE5B9"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19 08 14</w:t>
                  </w:r>
                </w:p>
              </w:tc>
              <w:tc>
                <w:tcPr>
                  <w:tcW w:w="3701" w:type="dxa"/>
                  <w:vAlign w:val="center"/>
                </w:tcPr>
                <w:p w14:paraId="74D5E41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Szlamy z innego niż biologiczne oczyszczania ścieków przemysłowych inne niż wymienione w 19 08 13 </w:t>
                  </w:r>
                </w:p>
              </w:tc>
              <w:tc>
                <w:tcPr>
                  <w:tcW w:w="3986" w:type="dxa"/>
                  <w:vAlign w:val="center"/>
                </w:tcPr>
                <w:p w14:paraId="4C9D1AAE" w14:textId="1D7893D7"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r w:rsidRPr="006C2630">
                    <w:rPr>
                      <w:rFonts w:ascii="Arial" w:hAnsi="Arial" w:cs="Arial"/>
                      <w:sz w:val="18"/>
                      <w:szCs w:val="18"/>
                    </w:rPr>
                    <w:t xml:space="preserve">. </w:t>
                  </w:r>
                </w:p>
              </w:tc>
            </w:tr>
            <w:tr w:rsidR="006C2630" w:rsidRPr="006C2630" w14:paraId="67FA974A" w14:textId="77777777" w:rsidTr="00240D0D">
              <w:trPr>
                <w:trHeight w:val="499"/>
              </w:trPr>
              <w:tc>
                <w:tcPr>
                  <w:tcW w:w="494" w:type="dxa"/>
                  <w:vAlign w:val="center"/>
                </w:tcPr>
                <w:p w14:paraId="4903465C"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color w:val="FF0000"/>
                      <w:sz w:val="18"/>
                      <w:szCs w:val="18"/>
                    </w:rPr>
                  </w:pPr>
                </w:p>
              </w:tc>
              <w:tc>
                <w:tcPr>
                  <w:tcW w:w="1138" w:type="dxa"/>
                  <w:vAlign w:val="center"/>
                </w:tcPr>
                <w:p w14:paraId="1DAF1635"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color w:val="000000" w:themeColor="text1"/>
                      <w:sz w:val="18"/>
                      <w:szCs w:val="18"/>
                    </w:rPr>
                  </w:pPr>
                  <w:r w:rsidRPr="006C2630">
                    <w:rPr>
                      <w:rFonts w:ascii="Arial" w:hAnsi="Arial" w:cs="Arial"/>
                      <w:b/>
                      <w:color w:val="000000" w:themeColor="text1"/>
                      <w:sz w:val="18"/>
                      <w:szCs w:val="18"/>
                    </w:rPr>
                    <w:t>19 10 01</w:t>
                  </w:r>
                </w:p>
              </w:tc>
              <w:tc>
                <w:tcPr>
                  <w:tcW w:w="3701" w:type="dxa"/>
                  <w:vAlign w:val="center"/>
                </w:tcPr>
                <w:p w14:paraId="60F3C079"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Odpady żelaza i stali</w:t>
                  </w:r>
                </w:p>
              </w:tc>
              <w:tc>
                <w:tcPr>
                  <w:tcW w:w="3986" w:type="dxa"/>
                  <w:vAlign w:val="center"/>
                </w:tcPr>
                <w:p w14:paraId="022BDE44" w14:textId="35CC6B15" w:rsidR="006C2630" w:rsidRPr="006C2630" w:rsidRDefault="006C2630"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 xml:space="preserve">Magazyn buforowy rudy - oznakowany </w:t>
                  </w:r>
                  <w:r w:rsidR="009B7881">
                    <w:rPr>
                      <w:rFonts w:ascii="Arial" w:hAnsi="Arial" w:cs="Arial"/>
                      <w:color w:val="000000" w:themeColor="text1"/>
                      <w:sz w:val="18"/>
                      <w:szCs w:val="18"/>
                    </w:rPr>
                    <w:br/>
                  </w:r>
                  <w:r w:rsidRPr="006C2630">
                    <w:rPr>
                      <w:rFonts w:ascii="Arial" w:hAnsi="Arial" w:cs="Arial"/>
                      <w:color w:val="000000" w:themeColor="text1"/>
                      <w:sz w:val="18"/>
                      <w:szCs w:val="18"/>
                    </w:rPr>
                    <w:t>i utwardzony plac o powierzchni 500 m</w:t>
                  </w:r>
                  <w:r w:rsidRPr="006C2630">
                    <w:rPr>
                      <w:rFonts w:ascii="Arial" w:hAnsi="Arial" w:cs="Arial"/>
                      <w:color w:val="000000" w:themeColor="text1"/>
                      <w:sz w:val="18"/>
                      <w:szCs w:val="18"/>
                      <w:vertAlign w:val="superscript"/>
                    </w:rPr>
                    <w:t>2</w:t>
                  </w:r>
                </w:p>
              </w:tc>
            </w:tr>
            <w:tr w:rsidR="006C2630" w:rsidRPr="006C2630" w14:paraId="29779478" w14:textId="77777777" w:rsidTr="00240D0D">
              <w:trPr>
                <w:trHeight w:val="489"/>
              </w:trPr>
              <w:tc>
                <w:tcPr>
                  <w:tcW w:w="494" w:type="dxa"/>
                  <w:vAlign w:val="center"/>
                </w:tcPr>
                <w:p w14:paraId="138AE1C2" w14:textId="77777777" w:rsidR="006C2630" w:rsidRPr="006C2630" w:rsidRDefault="006C2630" w:rsidP="00951E41">
                  <w:pPr>
                    <w:framePr w:hSpace="141" w:wrap="around" w:vAnchor="text" w:hAnchor="margin" w:x="108" w:y="-3002"/>
                    <w:numPr>
                      <w:ilvl w:val="0"/>
                      <w:numId w:val="49"/>
                    </w:numPr>
                    <w:autoSpaceDE w:val="0"/>
                    <w:autoSpaceDN w:val="0"/>
                    <w:adjustRightInd w:val="0"/>
                    <w:spacing w:after="0" w:line="268" w:lineRule="atLeast"/>
                    <w:ind w:hanging="644"/>
                    <w:contextualSpacing/>
                    <w:suppressOverlap/>
                    <w:jc w:val="center"/>
                    <w:rPr>
                      <w:rFonts w:ascii="Arial" w:hAnsi="Arial" w:cs="Arial"/>
                      <w:color w:val="FF0000"/>
                      <w:sz w:val="18"/>
                      <w:szCs w:val="18"/>
                    </w:rPr>
                  </w:pPr>
                </w:p>
              </w:tc>
              <w:tc>
                <w:tcPr>
                  <w:tcW w:w="1138" w:type="dxa"/>
                  <w:vAlign w:val="center"/>
                </w:tcPr>
                <w:p w14:paraId="52037ADC"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color w:val="000000" w:themeColor="text1"/>
                      <w:sz w:val="18"/>
                      <w:szCs w:val="18"/>
                    </w:rPr>
                  </w:pPr>
                  <w:r w:rsidRPr="006C2630">
                    <w:rPr>
                      <w:rFonts w:ascii="Arial" w:hAnsi="Arial" w:cs="Arial"/>
                      <w:b/>
                      <w:color w:val="000000" w:themeColor="text1"/>
                      <w:sz w:val="18"/>
                      <w:szCs w:val="18"/>
                    </w:rPr>
                    <w:t>19 12 02</w:t>
                  </w:r>
                </w:p>
              </w:tc>
              <w:tc>
                <w:tcPr>
                  <w:tcW w:w="3701" w:type="dxa"/>
                  <w:vAlign w:val="center"/>
                </w:tcPr>
                <w:p w14:paraId="6A8D2A47"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Metale żelazne</w:t>
                  </w:r>
                </w:p>
              </w:tc>
              <w:tc>
                <w:tcPr>
                  <w:tcW w:w="3986" w:type="dxa"/>
                  <w:vAlign w:val="center"/>
                </w:tcPr>
                <w:p w14:paraId="449BD643" w14:textId="7E34E582" w:rsidR="006C2630" w:rsidRPr="006C2630" w:rsidRDefault="006C2630"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 xml:space="preserve">Magazyn buforowy rudy - oznakowany </w:t>
                  </w:r>
                  <w:r w:rsidR="009B7881">
                    <w:rPr>
                      <w:rFonts w:ascii="Arial" w:hAnsi="Arial" w:cs="Arial"/>
                      <w:color w:val="000000" w:themeColor="text1"/>
                      <w:sz w:val="18"/>
                      <w:szCs w:val="18"/>
                    </w:rPr>
                    <w:br/>
                  </w:r>
                  <w:r w:rsidRPr="006C2630">
                    <w:rPr>
                      <w:rFonts w:ascii="Arial" w:hAnsi="Arial" w:cs="Arial"/>
                      <w:color w:val="000000" w:themeColor="text1"/>
                      <w:sz w:val="18"/>
                      <w:szCs w:val="18"/>
                    </w:rPr>
                    <w:t>i utwardzony plac o powierzchni 500 m</w:t>
                  </w:r>
                  <w:r w:rsidRPr="006C2630">
                    <w:rPr>
                      <w:rFonts w:ascii="Arial" w:hAnsi="Arial" w:cs="Arial"/>
                      <w:color w:val="000000" w:themeColor="text1"/>
                      <w:sz w:val="18"/>
                      <w:szCs w:val="18"/>
                      <w:vertAlign w:val="superscript"/>
                    </w:rPr>
                    <w:t>2</w:t>
                  </w:r>
                </w:p>
              </w:tc>
            </w:tr>
          </w:tbl>
          <w:p w14:paraId="0D0C0379" w14:textId="27521B80" w:rsidR="006C2630" w:rsidRDefault="006C2630" w:rsidP="00CE250F">
            <w:pPr>
              <w:pStyle w:val="Akapitzlist"/>
              <w:widowControl w:val="0"/>
              <w:numPr>
                <w:ilvl w:val="0"/>
                <w:numId w:val="48"/>
              </w:numPr>
              <w:suppressAutoHyphens/>
              <w:spacing w:line="268" w:lineRule="atLeast"/>
              <w:rPr>
                <w:rFonts w:ascii="Arial" w:eastAsia="Lucida Sans Unicode" w:hAnsi="Arial" w:cs="Arial"/>
                <w:b/>
                <w:kern w:val="1"/>
                <w:sz w:val="21"/>
                <w:szCs w:val="21"/>
                <w:lang w:eastAsia="hi-IN" w:bidi="hi-IN"/>
              </w:rPr>
            </w:pPr>
            <w:r w:rsidRPr="006C2630">
              <w:rPr>
                <w:rFonts w:ascii="Arial" w:eastAsia="Lucida Sans Unicode" w:hAnsi="Arial" w:cs="Arial"/>
                <w:b/>
                <w:kern w:val="1"/>
                <w:sz w:val="21"/>
                <w:szCs w:val="21"/>
                <w:lang w:eastAsia="hi-IN" w:bidi="hi-IN"/>
              </w:rPr>
              <w:lastRenderedPageBreak/>
              <w:t>Instalacja do pierwotnego wytopu surówki żelaza</w:t>
            </w:r>
          </w:p>
          <w:p w14:paraId="2E41920C" w14:textId="77777777" w:rsidR="006C2630" w:rsidRPr="006C2630" w:rsidRDefault="006C2630" w:rsidP="00CE250F">
            <w:pPr>
              <w:pStyle w:val="Akapitzlist"/>
              <w:widowControl w:val="0"/>
              <w:suppressAutoHyphens/>
              <w:spacing w:line="268" w:lineRule="atLeast"/>
              <w:rPr>
                <w:rFonts w:ascii="Arial" w:eastAsia="Lucida Sans Unicode" w:hAnsi="Arial" w:cs="Arial"/>
                <w:b/>
                <w:kern w:val="1"/>
                <w:sz w:val="21"/>
                <w:szCs w:val="21"/>
                <w:lang w:eastAsia="hi-IN" w:bidi="hi-IN"/>
              </w:rPr>
            </w:pP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1138"/>
              <w:gridCol w:w="3559"/>
              <w:gridCol w:w="3986"/>
            </w:tblGrid>
            <w:tr w:rsidR="006C2630" w:rsidRPr="006C2630" w14:paraId="1CE684F5" w14:textId="77777777" w:rsidTr="00240D0D">
              <w:trPr>
                <w:trHeight w:val="619"/>
                <w:tblHeader/>
              </w:trPr>
              <w:tc>
                <w:tcPr>
                  <w:tcW w:w="494" w:type="dxa"/>
                  <w:vAlign w:val="center"/>
                </w:tcPr>
                <w:p w14:paraId="6B692C78" w14:textId="77777777" w:rsidR="006C2630" w:rsidRPr="006C2630" w:rsidRDefault="006C2630"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6C2630">
                    <w:rPr>
                      <w:rFonts w:ascii="Arial" w:eastAsia="Times New Roman" w:hAnsi="Arial" w:cs="Arial"/>
                      <w:b/>
                      <w:bCs/>
                      <w:sz w:val="18"/>
                      <w:szCs w:val="18"/>
                      <w:lang w:eastAsia="pl-PL"/>
                    </w:rPr>
                    <w:t>Lp.</w:t>
                  </w:r>
                </w:p>
              </w:tc>
              <w:tc>
                <w:tcPr>
                  <w:tcW w:w="1138" w:type="dxa"/>
                  <w:vAlign w:val="center"/>
                </w:tcPr>
                <w:p w14:paraId="3CDBEF1B"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6C2630">
                    <w:rPr>
                      <w:rFonts w:ascii="Arial" w:eastAsia="Times New Roman" w:hAnsi="Arial" w:cs="Arial"/>
                      <w:b/>
                      <w:bCs/>
                      <w:spacing w:val="-4"/>
                      <w:sz w:val="18"/>
                      <w:szCs w:val="18"/>
                      <w:lang w:eastAsia="pl-PL"/>
                    </w:rPr>
                    <w:t>Kod odpadu</w:t>
                  </w:r>
                </w:p>
              </w:tc>
              <w:tc>
                <w:tcPr>
                  <w:tcW w:w="3559" w:type="dxa"/>
                  <w:vAlign w:val="center"/>
                </w:tcPr>
                <w:p w14:paraId="5C70ADDB"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6C2630">
                    <w:rPr>
                      <w:rFonts w:ascii="Arial" w:eastAsia="Times New Roman" w:hAnsi="Arial" w:cs="Arial"/>
                      <w:b/>
                      <w:bCs/>
                      <w:spacing w:val="-5"/>
                      <w:sz w:val="18"/>
                      <w:szCs w:val="18"/>
                      <w:lang w:eastAsia="pl-PL"/>
                    </w:rPr>
                    <w:t>Rodzaj odpadu</w:t>
                  </w:r>
                </w:p>
              </w:tc>
              <w:tc>
                <w:tcPr>
                  <w:tcW w:w="3986" w:type="dxa"/>
                  <w:vAlign w:val="center"/>
                </w:tcPr>
                <w:p w14:paraId="69CA9C99"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sz w:val="18"/>
                      <w:szCs w:val="18"/>
                    </w:rPr>
                  </w:pPr>
                  <w:r w:rsidRPr="006C2630">
                    <w:rPr>
                      <w:rFonts w:ascii="Arial" w:hAnsi="Arial" w:cs="Arial"/>
                      <w:b/>
                      <w:bCs/>
                      <w:sz w:val="18"/>
                      <w:szCs w:val="18"/>
                    </w:rPr>
                    <w:t xml:space="preserve">Sposób magazynowania odpadów </w:t>
                  </w:r>
                </w:p>
              </w:tc>
            </w:tr>
            <w:tr w:rsidR="006C2630" w:rsidRPr="006C2630" w14:paraId="68594818" w14:textId="77777777" w:rsidTr="00240D0D">
              <w:trPr>
                <w:trHeight w:val="917"/>
              </w:trPr>
              <w:tc>
                <w:tcPr>
                  <w:tcW w:w="494" w:type="dxa"/>
                  <w:vAlign w:val="center"/>
                </w:tcPr>
                <w:p w14:paraId="528769A5" w14:textId="77777777" w:rsidR="006C2630" w:rsidRPr="006C2630" w:rsidRDefault="006C2630" w:rsidP="00951E41">
                  <w:pPr>
                    <w:framePr w:hSpace="141" w:wrap="around" w:vAnchor="text" w:hAnchor="margin" w:x="108" w:y="-3002"/>
                    <w:numPr>
                      <w:ilvl w:val="0"/>
                      <w:numId w:val="50"/>
                    </w:numPr>
                    <w:autoSpaceDE w:val="0"/>
                    <w:autoSpaceDN w:val="0"/>
                    <w:adjustRightInd w:val="0"/>
                    <w:spacing w:after="0" w:line="268" w:lineRule="atLeast"/>
                    <w:ind w:left="139" w:hanging="139"/>
                    <w:contextualSpacing/>
                    <w:suppressOverlap/>
                    <w:rPr>
                      <w:rFonts w:ascii="Arial" w:hAnsi="Arial" w:cs="Arial"/>
                      <w:sz w:val="18"/>
                      <w:szCs w:val="18"/>
                    </w:rPr>
                  </w:pPr>
                </w:p>
              </w:tc>
              <w:tc>
                <w:tcPr>
                  <w:tcW w:w="1138" w:type="dxa"/>
                  <w:vAlign w:val="center"/>
                </w:tcPr>
                <w:p w14:paraId="2FECB316"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10 02 14</w:t>
                  </w:r>
                </w:p>
              </w:tc>
              <w:tc>
                <w:tcPr>
                  <w:tcW w:w="3559" w:type="dxa"/>
                  <w:vAlign w:val="center"/>
                </w:tcPr>
                <w:p w14:paraId="269F2C29" w14:textId="2044F19D"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Szlamy i osady </w:t>
                  </w:r>
                  <w:proofErr w:type="spellStart"/>
                  <w:r w:rsidRPr="006C2630">
                    <w:rPr>
                      <w:rFonts w:ascii="Arial" w:hAnsi="Arial" w:cs="Arial"/>
                      <w:sz w:val="18"/>
                      <w:szCs w:val="18"/>
                    </w:rPr>
                    <w:t>pofiltracyjne</w:t>
                  </w:r>
                  <w:proofErr w:type="spellEnd"/>
                  <w:r w:rsidRPr="006C2630">
                    <w:rPr>
                      <w:rFonts w:ascii="Arial" w:hAnsi="Arial" w:cs="Arial"/>
                      <w:sz w:val="18"/>
                      <w:szCs w:val="18"/>
                    </w:rPr>
                    <w:t xml:space="preserve"> </w:t>
                  </w:r>
                  <w:r w:rsidR="00240D0D">
                    <w:rPr>
                      <w:rFonts w:ascii="Arial" w:hAnsi="Arial" w:cs="Arial"/>
                      <w:sz w:val="18"/>
                      <w:szCs w:val="18"/>
                    </w:rPr>
                    <w:br/>
                  </w:r>
                  <w:r w:rsidRPr="006C2630">
                    <w:rPr>
                      <w:rFonts w:ascii="Arial" w:hAnsi="Arial" w:cs="Arial"/>
                      <w:sz w:val="18"/>
                      <w:szCs w:val="18"/>
                    </w:rPr>
                    <w:t xml:space="preserve">z oczyszczania gazów odlotowych inne niż wymienione w 10 02 13 </w:t>
                  </w:r>
                </w:p>
              </w:tc>
              <w:tc>
                <w:tcPr>
                  <w:tcW w:w="3986" w:type="dxa"/>
                  <w:vAlign w:val="center"/>
                </w:tcPr>
                <w:p w14:paraId="436DDA37" w14:textId="0737236B"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9B7881">
                    <w:rPr>
                      <w:rFonts w:ascii="Arial" w:hAnsi="Arial" w:cs="Arial"/>
                      <w:sz w:val="18"/>
                      <w:szCs w:val="18"/>
                    </w:rPr>
                    <w:br/>
                  </w:r>
                  <w:r w:rsidRPr="006C2630">
                    <w:rPr>
                      <w:rFonts w:ascii="Arial" w:hAnsi="Arial" w:cs="Arial"/>
                      <w:sz w:val="18"/>
                      <w:szCs w:val="18"/>
                    </w:rPr>
                    <w:t>i utwardzony plac</w:t>
                  </w:r>
                  <w:r w:rsidR="009B7881">
                    <w:rPr>
                      <w:rFonts w:ascii="Arial" w:hAnsi="Arial" w:cs="Arial"/>
                      <w:sz w:val="18"/>
                      <w:szCs w:val="18"/>
                    </w:rPr>
                    <w:t>,</w:t>
                  </w:r>
                  <w:r w:rsidRPr="006C2630">
                    <w:rPr>
                      <w:rFonts w:ascii="Arial" w:hAnsi="Arial" w:cs="Arial"/>
                      <w:sz w:val="18"/>
                      <w:szCs w:val="18"/>
                    </w:rPr>
                    <w:t xml:space="preserve"> o powierzchni 500 m</w:t>
                  </w:r>
                  <w:r w:rsidRPr="006C2630">
                    <w:rPr>
                      <w:rFonts w:ascii="Arial" w:hAnsi="Arial" w:cs="Arial"/>
                      <w:sz w:val="18"/>
                      <w:szCs w:val="18"/>
                      <w:vertAlign w:val="superscript"/>
                    </w:rPr>
                    <w:t>2</w:t>
                  </w:r>
                  <w:r w:rsidRPr="006C2630">
                    <w:rPr>
                      <w:rFonts w:ascii="Arial" w:hAnsi="Arial" w:cs="Arial"/>
                      <w:sz w:val="18"/>
                      <w:szCs w:val="18"/>
                    </w:rPr>
                    <w:t xml:space="preserve">. </w:t>
                  </w:r>
                </w:p>
              </w:tc>
            </w:tr>
            <w:tr w:rsidR="006C2630" w:rsidRPr="006C2630" w14:paraId="07CA6172" w14:textId="77777777" w:rsidTr="00240D0D">
              <w:trPr>
                <w:trHeight w:val="619"/>
              </w:trPr>
              <w:tc>
                <w:tcPr>
                  <w:tcW w:w="494" w:type="dxa"/>
                  <w:vAlign w:val="center"/>
                </w:tcPr>
                <w:p w14:paraId="442FB1EF" w14:textId="77777777" w:rsidR="006C2630" w:rsidRPr="006C2630" w:rsidRDefault="006C2630" w:rsidP="00951E41">
                  <w:pPr>
                    <w:framePr w:hSpace="141" w:wrap="around" w:vAnchor="text" w:hAnchor="margin" w:x="108" w:y="-3002"/>
                    <w:numPr>
                      <w:ilvl w:val="0"/>
                      <w:numId w:val="50"/>
                    </w:numPr>
                    <w:autoSpaceDE w:val="0"/>
                    <w:autoSpaceDN w:val="0"/>
                    <w:adjustRightInd w:val="0"/>
                    <w:spacing w:after="0" w:line="268" w:lineRule="atLeast"/>
                    <w:ind w:left="139" w:hanging="139"/>
                    <w:contextualSpacing/>
                    <w:suppressOverlap/>
                    <w:rPr>
                      <w:rFonts w:ascii="Arial" w:hAnsi="Arial" w:cs="Arial"/>
                      <w:color w:val="FF0000"/>
                      <w:sz w:val="18"/>
                      <w:szCs w:val="18"/>
                    </w:rPr>
                  </w:pPr>
                </w:p>
              </w:tc>
              <w:tc>
                <w:tcPr>
                  <w:tcW w:w="1138" w:type="dxa"/>
                  <w:vAlign w:val="center"/>
                </w:tcPr>
                <w:p w14:paraId="74CA0945"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color w:val="000000" w:themeColor="text1"/>
                      <w:sz w:val="18"/>
                      <w:szCs w:val="18"/>
                    </w:rPr>
                  </w:pPr>
                  <w:r w:rsidRPr="006C2630">
                    <w:rPr>
                      <w:rFonts w:ascii="Arial" w:hAnsi="Arial" w:cs="Arial"/>
                      <w:b/>
                      <w:color w:val="000000" w:themeColor="text1"/>
                      <w:sz w:val="18"/>
                      <w:szCs w:val="18"/>
                    </w:rPr>
                    <w:t>19 10 01</w:t>
                  </w:r>
                </w:p>
              </w:tc>
              <w:tc>
                <w:tcPr>
                  <w:tcW w:w="3559" w:type="dxa"/>
                  <w:vAlign w:val="center"/>
                </w:tcPr>
                <w:p w14:paraId="05D2880B"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Odpady żelaza i stali</w:t>
                  </w:r>
                </w:p>
              </w:tc>
              <w:tc>
                <w:tcPr>
                  <w:tcW w:w="3986" w:type="dxa"/>
                  <w:vAlign w:val="center"/>
                </w:tcPr>
                <w:p w14:paraId="78B9B7BA" w14:textId="2641BBB5" w:rsidR="006C2630" w:rsidRPr="006C2630" w:rsidRDefault="006C2630"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Magazyn podstawowy PPD3</w:t>
                  </w:r>
                  <w:r w:rsidR="009B7881">
                    <w:rPr>
                      <w:rFonts w:ascii="Arial" w:hAnsi="Arial" w:cs="Arial"/>
                      <w:color w:val="000000" w:themeColor="text1"/>
                      <w:sz w:val="18"/>
                      <w:szCs w:val="18"/>
                    </w:rPr>
                    <w:t>,</w:t>
                  </w:r>
                  <w:r w:rsidRPr="006C2630">
                    <w:rPr>
                      <w:rFonts w:ascii="Arial" w:hAnsi="Arial" w:cs="Arial"/>
                      <w:color w:val="000000" w:themeColor="text1"/>
                      <w:sz w:val="18"/>
                      <w:szCs w:val="18"/>
                    </w:rPr>
                    <w:t xml:space="preserve"> o powierzchni </w:t>
                  </w:r>
                  <w:r w:rsidR="009B7881">
                    <w:rPr>
                      <w:rFonts w:ascii="Arial" w:hAnsi="Arial" w:cs="Arial"/>
                      <w:color w:val="000000" w:themeColor="text1"/>
                      <w:sz w:val="18"/>
                      <w:szCs w:val="18"/>
                    </w:rPr>
                    <w:br/>
                  </w:r>
                  <w:r w:rsidRPr="006C2630">
                    <w:rPr>
                      <w:rFonts w:ascii="Arial" w:hAnsi="Arial" w:cs="Arial"/>
                      <w:color w:val="000000" w:themeColor="text1"/>
                      <w:sz w:val="18"/>
                      <w:szCs w:val="18"/>
                    </w:rPr>
                    <w:t>600 m</w:t>
                  </w:r>
                  <w:r w:rsidRPr="006C2630">
                    <w:rPr>
                      <w:rFonts w:ascii="Arial" w:hAnsi="Arial" w:cs="Arial"/>
                      <w:color w:val="000000" w:themeColor="text1"/>
                      <w:sz w:val="18"/>
                      <w:szCs w:val="18"/>
                      <w:vertAlign w:val="superscript"/>
                    </w:rPr>
                    <w:t>2</w:t>
                  </w:r>
                </w:p>
              </w:tc>
            </w:tr>
            <w:tr w:rsidR="006C2630" w:rsidRPr="006C2630" w14:paraId="2F097CC4" w14:textId="77777777" w:rsidTr="00240D0D">
              <w:trPr>
                <w:trHeight w:val="607"/>
              </w:trPr>
              <w:tc>
                <w:tcPr>
                  <w:tcW w:w="494" w:type="dxa"/>
                  <w:vAlign w:val="center"/>
                </w:tcPr>
                <w:p w14:paraId="7A090417" w14:textId="77777777" w:rsidR="006C2630" w:rsidRPr="006C2630" w:rsidRDefault="006C2630" w:rsidP="00951E41">
                  <w:pPr>
                    <w:framePr w:hSpace="141" w:wrap="around" w:vAnchor="text" w:hAnchor="margin" w:x="108" w:y="-3002"/>
                    <w:numPr>
                      <w:ilvl w:val="0"/>
                      <w:numId w:val="50"/>
                    </w:numPr>
                    <w:autoSpaceDE w:val="0"/>
                    <w:autoSpaceDN w:val="0"/>
                    <w:adjustRightInd w:val="0"/>
                    <w:spacing w:after="0" w:line="268" w:lineRule="atLeast"/>
                    <w:ind w:left="139" w:hanging="139"/>
                    <w:contextualSpacing/>
                    <w:suppressOverlap/>
                    <w:rPr>
                      <w:rFonts w:ascii="Arial" w:hAnsi="Arial" w:cs="Arial"/>
                      <w:color w:val="FF0000"/>
                      <w:sz w:val="18"/>
                      <w:szCs w:val="18"/>
                    </w:rPr>
                  </w:pPr>
                </w:p>
              </w:tc>
              <w:tc>
                <w:tcPr>
                  <w:tcW w:w="1138" w:type="dxa"/>
                  <w:vAlign w:val="center"/>
                </w:tcPr>
                <w:p w14:paraId="46EED09B"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color w:val="000000" w:themeColor="text1"/>
                      <w:sz w:val="18"/>
                      <w:szCs w:val="18"/>
                    </w:rPr>
                  </w:pPr>
                  <w:r w:rsidRPr="006C2630">
                    <w:rPr>
                      <w:rFonts w:ascii="Arial" w:hAnsi="Arial" w:cs="Arial"/>
                      <w:b/>
                      <w:color w:val="000000" w:themeColor="text1"/>
                      <w:sz w:val="18"/>
                      <w:szCs w:val="18"/>
                    </w:rPr>
                    <w:t>19 12 02</w:t>
                  </w:r>
                </w:p>
              </w:tc>
              <w:tc>
                <w:tcPr>
                  <w:tcW w:w="3559" w:type="dxa"/>
                  <w:vAlign w:val="center"/>
                </w:tcPr>
                <w:p w14:paraId="52C593AA"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Metale żelazne</w:t>
                  </w:r>
                </w:p>
              </w:tc>
              <w:tc>
                <w:tcPr>
                  <w:tcW w:w="3986" w:type="dxa"/>
                  <w:vAlign w:val="center"/>
                </w:tcPr>
                <w:p w14:paraId="00BEB3EF" w14:textId="42CAC4ED" w:rsidR="006C2630" w:rsidRPr="006C2630" w:rsidRDefault="006C2630"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 xml:space="preserve">Magazyn buforowy rudy - oznakowany </w:t>
                  </w:r>
                  <w:r w:rsidR="009B7881">
                    <w:rPr>
                      <w:rFonts w:ascii="Arial" w:hAnsi="Arial" w:cs="Arial"/>
                      <w:color w:val="000000" w:themeColor="text1"/>
                      <w:sz w:val="18"/>
                      <w:szCs w:val="18"/>
                    </w:rPr>
                    <w:br/>
                  </w:r>
                  <w:r w:rsidRPr="006C2630">
                    <w:rPr>
                      <w:rFonts w:ascii="Arial" w:hAnsi="Arial" w:cs="Arial"/>
                      <w:color w:val="000000" w:themeColor="text1"/>
                      <w:sz w:val="18"/>
                      <w:szCs w:val="18"/>
                    </w:rPr>
                    <w:t>i utwardzony plac</w:t>
                  </w:r>
                  <w:r w:rsidR="009B7881">
                    <w:rPr>
                      <w:rFonts w:ascii="Arial" w:hAnsi="Arial" w:cs="Arial"/>
                      <w:color w:val="000000" w:themeColor="text1"/>
                      <w:sz w:val="18"/>
                      <w:szCs w:val="18"/>
                    </w:rPr>
                    <w:t>,</w:t>
                  </w:r>
                  <w:r w:rsidRPr="006C2630">
                    <w:rPr>
                      <w:rFonts w:ascii="Arial" w:hAnsi="Arial" w:cs="Arial"/>
                      <w:color w:val="000000" w:themeColor="text1"/>
                      <w:sz w:val="18"/>
                      <w:szCs w:val="18"/>
                    </w:rPr>
                    <w:t xml:space="preserve"> o powierzchni 500 m</w:t>
                  </w:r>
                  <w:r w:rsidRPr="006C2630">
                    <w:rPr>
                      <w:rFonts w:ascii="Arial" w:hAnsi="Arial" w:cs="Arial"/>
                      <w:color w:val="000000" w:themeColor="text1"/>
                      <w:sz w:val="18"/>
                      <w:szCs w:val="18"/>
                      <w:vertAlign w:val="superscript"/>
                    </w:rPr>
                    <w:t>2</w:t>
                  </w:r>
                </w:p>
              </w:tc>
            </w:tr>
          </w:tbl>
          <w:p w14:paraId="497B2700" w14:textId="77777777" w:rsidR="006C2630" w:rsidRDefault="006C2630" w:rsidP="00CE250F">
            <w:pPr>
              <w:widowControl w:val="0"/>
              <w:suppressAutoHyphens/>
              <w:spacing w:line="268" w:lineRule="atLeast"/>
              <w:rPr>
                <w:rFonts w:ascii="Arial" w:hAnsi="Arial" w:cs="Arial"/>
                <w:b/>
                <w:sz w:val="21"/>
                <w:szCs w:val="21"/>
              </w:rPr>
            </w:pPr>
          </w:p>
          <w:p w14:paraId="3FA04C31" w14:textId="29F01C77" w:rsidR="006C2630" w:rsidRDefault="006C2630" w:rsidP="00CE250F">
            <w:pPr>
              <w:pStyle w:val="Akapitzlist"/>
              <w:widowControl w:val="0"/>
              <w:numPr>
                <w:ilvl w:val="0"/>
                <w:numId w:val="48"/>
              </w:numPr>
              <w:suppressAutoHyphens/>
              <w:spacing w:line="268" w:lineRule="atLeast"/>
              <w:rPr>
                <w:rFonts w:ascii="Arial" w:eastAsia="Lucida Sans Unicode" w:hAnsi="Arial" w:cs="Arial"/>
                <w:b/>
                <w:kern w:val="1"/>
                <w:sz w:val="21"/>
                <w:szCs w:val="21"/>
                <w:lang w:eastAsia="hi-IN" w:bidi="hi-IN"/>
              </w:rPr>
            </w:pPr>
            <w:r w:rsidRPr="006C2630">
              <w:rPr>
                <w:rFonts w:ascii="Arial" w:eastAsia="Lucida Sans Unicode" w:hAnsi="Arial" w:cs="Arial"/>
                <w:b/>
                <w:kern w:val="1"/>
                <w:sz w:val="21"/>
                <w:szCs w:val="21"/>
                <w:lang w:eastAsia="hi-IN" w:bidi="hi-IN"/>
              </w:rPr>
              <w:t>Instalacja do wtórnego wytopu surówki żelaza</w:t>
            </w:r>
          </w:p>
          <w:p w14:paraId="7B80C7BC" w14:textId="77777777" w:rsidR="006C2630" w:rsidRPr="006C2630" w:rsidRDefault="006C2630" w:rsidP="00CE250F">
            <w:pPr>
              <w:pStyle w:val="Akapitzlist"/>
              <w:widowControl w:val="0"/>
              <w:suppressAutoHyphens/>
              <w:spacing w:line="268" w:lineRule="atLeast"/>
              <w:rPr>
                <w:rFonts w:ascii="Arial" w:eastAsia="Lucida Sans Unicode" w:hAnsi="Arial" w:cs="Arial"/>
                <w:b/>
                <w:kern w:val="1"/>
                <w:sz w:val="21"/>
                <w:szCs w:val="21"/>
                <w:lang w:eastAsia="hi-IN" w:bidi="hi-IN"/>
              </w:rPr>
            </w:pPr>
          </w:p>
          <w:tbl>
            <w:tblPr>
              <w:tblW w:w="91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1140"/>
              <w:gridCol w:w="3563"/>
              <w:gridCol w:w="3990"/>
            </w:tblGrid>
            <w:tr w:rsidR="006C2630" w:rsidRPr="006C2630" w14:paraId="100D45FA" w14:textId="77777777" w:rsidTr="0041455F">
              <w:trPr>
                <w:trHeight w:val="626"/>
                <w:tblHeader/>
              </w:trPr>
              <w:tc>
                <w:tcPr>
                  <w:tcW w:w="494" w:type="dxa"/>
                  <w:vAlign w:val="center"/>
                </w:tcPr>
                <w:p w14:paraId="5D33C315" w14:textId="77777777" w:rsidR="006C2630" w:rsidRPr="006C2630" w:rsidRDefault="006C2630"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6C2630">
                    <w:rPr>
                      <w:rFonts w:ascii="Arial" w:eastAsia="Times New Roman" w:hAnsi="Arial" w:cs="Arial"/>
                      <w:b/>
                      <w:bCs/>
                      <w:sz w:val="18"/>
                      <w:szCs w:val="18"/>
                      <w:lang w:eastAsia="pl-PL"/>
                    </w:rPr>
                    <w:t>Lp.</w:t>
                  </w:r>
                </w:p>
              </w:tc>
              <w:tc>
                <w:tcPr>
                  <w:tcW w:w="1140" w:type="dxa"/>
                  <w:vAlign w:val="center"/>
                </w:tcPr>
                <w:p w14:paraId="25CFF7BD"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6C2630">
                    <w:rPr>
                      <w:rFonts w:ascii="Arial" w:eastAsia="Times New Roman" w:hAnsi="Arial" w:cs="Arial"/>
                      <w:b/>
                      <w:bCs/>
                      <w:spacing w:val="-4"/>
                      <w:sz w:val="18"/>
                      <w:szCs w:val="18"/>
                      <w:lang w:eastAsia="pl-PL"/>
                    </w:rPr>
                    <w:t>Kod odpadu</w:t>
                  </w:r>
                </w:p>
              </w:tc>
              <w:tc>
                <w:tcPr>
                  <w:tcW w:w="3563" w:type="dxa"/>
                  <w:vAlign w:val="center"/>
                </w:tcPr>
                <w:p w14:paraId="365FD1D9"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6C2630">
                    <w:rPr>
                      <w:rFonts w:ascii="Arial" w:eastAsia="Times New Roman" w:hAnsi="Arial" w:cs="Arial"/>
                      <w:b/>
                      <w:bCs/>
                      <w:spacing w:val="-5"/>
                      <w:sz w:val="18"/>
                      <w:szCs w:val="18"/>
                      <w:lang w:eastAsia="pl-PL"/>
                    </w:rPr>
                    <w:t>Rodzaj odpadu</w:t>
                  </w:r>
                </w:p>
              </w:tc>
              <w:tc>
                <w:tcPr>
                  <w:tcW w:w="3990" w:type="dxa"/>
                  <w:vAlign w:val="center"/>
                </w:tcPr>
                <w:p w14:paraId="1502308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sz w:val="18"/>
                      <w:szCs w:val="18"/>
                    </w:rPr>
                  </w:pPr>
                  <w:r w:rsidRPr="006C2630">
                    <w:rPr>
                      <w:rFonts w:ascii="Arial" w:hAnsi="Arial" w:cs="Arial"/>
                      <w:b/>
                      <w:bCs/>
                      <w:sz w:val="18"/>
                      <w:szCs w:val="18"/>
                    </w:rPr>
                    <w:t xml:space="preserve">Sposób magazynowania odpadów </w:t>
                  </w:r>
                </w:p>
              </w:tc>
            </w:tr>
            <w:tr w:rsidR="006C2630" w:rsidRPr="006C2630" w14:paraId="6B8C7420" w14:textId="77777777" w:rsidTr="0041455F">
              <w:trPr>
                <w:trHeight w:val="927"/>
              </w:trPr>
              <w:tc>
                <w:tcPr>
                  <w:tcW w:w="494" w:type="dxa"/>
                  <w:vAlign w:val="center"/>
                </w:tcPr>
                <w:p w14:paraId="68423680"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0" w:type="dxa"/>
                  <w:vAlign w:val="center"/>
                </w:tcPr>
                <w:p w14:paraId="4F31AC8F"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10 02 14</w:t>
                  </w:r>
                </w:p>
              </w:tc>
              <w:tc>
                <w:tcPr>
                  <w:tcW w:w="3563" w:type="dxa"/>
                  <w:vAlign w:val="center"/>
                </w:tcPr>
                <w:p w14:paraId="3FB5BE8B" w14:textId="065DEF00"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Szlamy i osady </w:t>
                  </w:r>
                  <w:proofErr w:type="spellStart"/>
                  <w:r w:rsidRPr="006C2630">
                    <w:rPr>
                      <w:rFonts w:ascii="Arial" w:hAnsi="Arial" w:cs="Arial"/>
                      <w:sz w:val="18"/>
                      <w:szCs w:val="18"/>
                    </w:rPr>
                    <w:t>pofiltracyjne</w:t>
                  </w:r>
                  <w:proofErr w:type="spellEnd"/>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 xml:space="preserve">z oczyszczania gazów odlotowych inne niż wymienione w 10 02 13 </w:t>
                  </w:r>
                </w:p>
              </w:tc>
              <w:tc>
                <w:tcPr>
                  <w:tcW w:w="3990" w:type="dxa"/>
                  <w:vAlign w:val="center"/>
                </w:tcPr>
                <w:p w14:paraId="3A5BB71C" w14:textId="132EBF86"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41455F">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p>
              </w:tc>
            </w:tr>
            <w:tr w:rsidR="006C2630" w:rsidRPr="006C2630" w14:paraId="6A93EAC3" w14:textId="77777777" w:rsidTr="0041455F">
              <w:trPr>
                <w:trHeight w:val="626"/>
              </w:trPr>
              <w:tc>
                <w:tcPr>
                  <w:tcW w:w="494" w:type="dxa"/>
                  <w:vAlign w:val="center"/>
                </w:tcPr>
                <w:p w14:paraId="064FF05B"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0" w:type="dxa"/>
                  <w:vAlign w:val="center"/>
                </w:tcPr>
                <w:p w14:paraId="43C488EF"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10 02 15</w:t>
                  </w:r>
                </w:p>
              </w:tc>
              <w:tc>
                <w:tcPr>
                  <w:tcW w:w="3563" w:type="dxa"/>
                  <w:vAlign w:val="center"/>
                </w:tcPr>
                <w:p w14:paraId="65C6034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Inne szlamy i osady </w:t>
                  </w:r>
                  <w:proofErr w:type="spellStart"/>
                  <w:r w:rsidRPr="006C2630">
                    <w:rPr>
                      <w:rFonts w:ascii="Arial" w:hAnsi="Arial" w:cs="Arial"/>
                      <w:sz w:val="18"/>
                      <w:szCs w:val="18"/>
                    </w:rPr>
                    <w:t>pofiltracyjne</w:t>
                  </w:r>
                  <w:proofErr w:type="spellEnd"/>
                  <w:r w:rsidRPr="006C2630">
                    <w:rPr>
                      <w:rFonts w:ascii="Arial" w:hAnsi="Arial" w:cs="Arial"/>
                      <w:sz w:val="18"/>
                      <w:szCs w:val="18"/>
                    </w:rPr>
                    <w:t xml:space="preserve"> </w:t>
                  </w:r>
                </w:p>
              </w:tc>
              <w:tc>
                <w:tcPr>
                  <w:tcW w:w="3990" w:type="dxa"/>
                  <w:vAlign w:val="center"/>
                </w:tcPr>
                <w:p w14:paraId="78798FF0" w14:textId="1BAC1D05"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Magazyn buforowy rudy - oznakowany </w:t>
                  </w:r>
                  <w:r w:rsidR="0041455F">
                    <w:rPr>
                      <w:rFonts w:ascii="Arial" w:hAnsi="Arial" w:cs="Arial"/>
                      <w:sz w:val="18"/>
                      <w:szCs w:val="18"/>
                    </w:rPr>
                    <w:br/>
                  </w:r>
                  <w:r w:rsidRPr="006C2630">
                    <w:rPr>
                      <w:rFonts w:ascii="Arial" w:hAnsi="Arial" w:cs="Arial"/>
                      <w:sz w:val="18"/>
                      <w:szCs w:val="18"/>
                    </w:rPr>
                    <w:t>i utwardzony plac o powierzchni 500 m</w:t>
                  </w:r>
                  <w:r w:rsidRPr="006C2630">
                    <w:rPr>
                      <w:rFonts w:ascii="Arial" w:hAnsi="Arial" w:cs="Arial"/>
                      <w:sz w:val="18"/>
                      <w:szCs w:val="18"/>
                      <w:vertAlign w:val="superscript"/>
                    </w:rPr>
                    <w:t>2</w:t>
                  </w:r>
                </w:p>
              </w:tc>
            </w:tr>
            <w:tr w:rsidR="006C2630" w:rsidRPr="006C2630" w14:paraId="4664B21D" w14:textId="77777777" w:rsidTr="0041455F">
              <w:trPr>
                <w:trHeight w:val="1240"/>
              </w:trPr>
              <w:tc>
                <w:tcPr>
                  <w:tcW w:w="494" w:type="dxa"/>
                  <w:vAlign w:val="center"/>
                </w:tcPr>
                <w:p w14:paraId="47A22F5A"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0" w:type="dxa"/>
                  <w:vAlign w:val="center"/>
                </w:tcPr>
                <w:p w14:paraId="33FF7AD8"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10 09 14</w:t>
                  </w:r>
                </w:p>
              </w:tc>
              <w:tc>
                <w:tcPr>
                  <w:tcW w:w="3563" w:type="dxa"/>
                  <w:vAlign w:val="center"/>
                </w:tcPr>
                <w:p w14:paraId="6B188091"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Odpadowe środki wiążące inne niż wymienione w 10 09 13 </w:t>
                  </w:r>
                </w:p>
              </w:tc>
              <w:tc>
                <w:tcPr>
                  <w:tcW w:w="3990" w:type="dxa"/>
                  <w:vAlign w:val="center"/>
                </w:tcPr>
                <w:p w14:paraId="26091B2F" w14:textId="29C23D08"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Luzem w sposób zorganizowany, </w:t>
                  </w:r>
                  <w:r w:rsidR="0041455F">
                    <w:rPr>
                      <w:rFonts w:ascii="Arial" w:hAnsi="Arial" w:cs="Arial"/>
                      <w:sz w:val="18"/>
                      <w:szCs w:val="18"/>
                    </w:rPr>
                    <w:br/>
                  </w:r>
                  <w:r w:rsidRPr="006C2630">
                    <w:rPr>
                      <w:rFonts w:ascii="Arial" w:hAnsi="Arial" w:cs="Arial"/>
                      <w:sz w:val="18"/>
                      <w:szCs w:val="18"/>
                    </w:rPr>
                    <w:t>w wyznaczonym miejscu placu składowego sortowni o powierzchni 12 200 m</w:t>
                  </w:r>
                  <w:r w:rsidRPr="006C2630">
                    <w:rPr>
                      <w:rFonts w:ascii="Arial" w:hAnsi="Arial" w:cs="Arial"/>
                      <w:sz w:val="18"/>
                      <w:szCs w:val="18"/>
                      <w:vertAlign w:val="superscript"/>
                    </w:rPr>
                    <w:t>2</w:t>
                  </w:r>
                  <w:r w:rsidRPr="006C2630">
                    <w:rPr>
                      <w:rFonts w:ascii="Arial" w:hAnsi="Arial" w:cs="Arial"/>
                      <w:sz w:val="18"/>
                      <w:szCs w:val="18"/>
                    </w:rPr>
                    <w:t>, na utwardzonym podłożu</w:t>
                  </w:r>
                </w:p>
              </w:tc>
            </w:tr>
            <w:tr w:rsidR="006C2630" w:rsidRPr="006C2630" w14:paraId="662C16E2" w14:textId="77777777" w:rsidTr="0041455F">
              <w:trPr>
                <w:trHeight w:val="614"/>
              </w:trPr>
              <w:tc>
                <w:tcPr>
                  <w:tcW w:w="494" w:type="dxa"/>
                  <w:vAlign w:val="center"/>
                </w:tcPr>
                <w:p w14:paraId="2011ECC9"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color w:val="FF0000"/>
                      <w:sz w:val="18"/>
                      <w:szCs w:val="18"/>
                    </w:rPr>
                  </w:pPr>
                </w:p>
              </w:tc>
              <w:tc>
                <w:tcPr>
                  <w:tcW w:w="1140" w:type="dxa"/>
                  <w:vAlign w:val="center"/>
                </w:tcPr>
                <w:p w14:paraId="6AB5A439"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color w:val="000000" w:themeColor="text1"/>
                      <w:sz w:val="18"/>
                      <w:szCs w:val="18"/>
                    </w:rPr>
                  </w:pPr>
                  <w:r w:rsidRPr="006C2630">
                    <w:rPr>
                      <w:rFonts w:ascii="Arial" w:hAnsi="Arial" w:cs="Arial"/>
                      <w:b/>
                      <w:bCs/>
                      <w:color w:val="000000" w:themeColor="text1"/>
                      <w:sz w:val="18"/>
                      <w:szCs w:val="18"/>
                    </w:rPr>
                    <w:t>12 01 02</w:t>
                  </w:r>
                </w:p>
              </w:tc>
              <w:tc>
                <w:tcPr>
                  <w:tcW w:w="3563" w:type="dxa"/>
                  <w:vAlign w:val="center"/>
                </w:tcPr>
                <w:p w14:paraId="556A0A4E"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Cząstki i pyły żelaza oraz jego stopów</w:t>
                  </w:r>
                </w:p>
              </w:tc>
              <w:tc>
                <w:tcPr>
                  <w:tcW w:w="3990" w:type="dxa"/>
                </w:tcPr>
                <w:p w14:paraId="601A25E1" w14:textId="60153C96" w:rsidR="006C2630" w:rsidRPr="006C2630" w:rsidRDefault="006C2630"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COS - I hala COS, na utwardzonym podłożu – 6 m</w:t>
                  </w:r>
                  <w:r w:rsidRPr="006C2630">
                    <w:rPr>
                      <w:rFonts w:ascii="Arial" w:hAnsi="Arial" w:cs="Arial"/>
                      <w:color w:val="000000" w:themeColor="text1"/>
                      <w:sz w:val="18"/>
                      <w:szCs w:val="18"/>
                      <w:vertAlign w:val="superscript"/>
                    </w:rPr>
                    <w:t>2</w:t>
                  </w:r>
                </w:p>
              </w:tc>
            </w:tr>
            <w:tr w:rsidR="006C2630" w:rsidRPr="006C2630" w14:paraId="3ED7DBAB" w14:textId="77777777" w:rsidTr="0041455F">
              <w:trPr>
                <w:trHeight w:val="626"/>
              </w:trPr>
              <w:tc>
                <w:tcPr>
                  <w:tcW w:w="494" w:type="dxa"/>
                  <w:vAlign w:val="center"/>
                </w:tcPr>
                <w:p w14:paraId="4476B664"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color w:val="FF0000"/>
                      <w:sz w:val="18"/>
                      <w:szCs w:val="18"/>
                    </w:rPr>
                  </w:pPr>
                </w:p>
              </w:tc>
              <w:tc>
                <w:tcPr>
                  <w:tcW w:w="1140" w:type="dxa"/>
                  <w:vAlign w:val="center"/>
                </w:tcPr>
                <w:p w14:paraId="193FEF73"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color w:val="000000" w:themeColor="text1"/>
                      <w:sz w:val="18"/>
                      <w:szCs w:val="18"/>
                    </w:rPr>
                  </w:pPr>
                  <w:r w:rsidRPr="006C2630">
                    <w:rPr>
                      <w:rFonts w:ascii="Arial" w:hAnsi="Arial" w:cs="Arial"/>
                      <w:b/>
                      <w:bCs/>
                      <w:color w:val="000000" w:themeColor="text1"/>
                      <w:sz w:val="18"/>
                      <w:szCs w:val="18"/>
                    </w:rPr>
                    <w:t>12 01 99</w:t>
                  </w:r>
                </w:p>
              </w:tc>
              <w:tc>
                <w:tcPr>
                  <w:tcW w:w="3563" w:type="dxa"/>
                  <w:vAlign w:val="center"/>
                </w:tcPr>
                <w:p w14:paraId="44D1CF71"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Inne niewymienione odpady</w:t>
                  </w:r>
                </w:p>
              </w:tc>
              <w:tc>
                <w:tcPr>
                  <w:tcW w:w="3990" w:type="dxa"/>
                </w:tcPr>
                <w:p w14:paraId="400FF286" w14:textId="77777777" w:rsidR="006C2630" w:rsidRPr="006C2630" w:rsidRDefault="006C2630" w:rsidP="00951E41">
                  <w:pPr>
                    <w:framePr w:hSpace="141" w:wrap="around" w:vAnchor="text" w:hAnchor="margin" w:x="108" w:y="-3002"/>
                    <w:spacing w:after="0"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COS - I hala COS, na utwardzonym podłożu – 6 m</w:t>
                  </w:r>
                  <w:r w:rsidRPr="006C2630">
                    <w:rPr>
                      <w:rFonts w:ascii="Arial" w:hAnsi="Arial" w:cs="Arial"/>
                      <w:color w:val="000000" w:themeColor="text1"/>
                      <w:sz w:val="18"/>
                      <w:szCs w:val="18"/>
                      <w:vertAlign w:val="superscript"/>
                    </w:rPr>
                    <w:t>2</w:t>
                  </w:r>
                </w:p>
              </w:tc>
            </w:tr>
            <w:tr w:rsidR="006C2630" w:rsidRPr="006C2630" w14:paraId="4CA4783E" w14:textId="77777777" w:rsidTr="0041455F">
              <w:trPr>
                <w:trHeight w:val="927"/>
              </w:trPr>
              <w:tc>
                <w:tcPr>
                  <w:tcW w:w="494" w:type="dxa"/>
                  <w:vAlign w:val="center"/>
                </w:tcPr>
                <w:p w14:paraId="7A12F28E"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0" w:type="dxa"/>
                  <w:vAlign w:val="center"/>
                </w:tcPr>
                <w:p w14:paraId="43F01DB5"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17 04 01</w:t>
                  </w:r>
                </w:p>
              </w:tc>
              <w:tc>
                <w:tcPr>
                  <w:tcW w:w="3563" w:type="dxa"/>
                  <w:vAlign w:val="center"/>
                </w:tcPr>
                <w:p w14:paraId="6DB086C9"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Miedź, brąz, mosiądz </w:t>
                  </w:r>
                </w:p>
              </w:tc>
              <w:tc>
                <w:tcPr>
                  <w:tcW w:w="3990" w:type="dxa"/>
                  <w:vAlign w:val="center"/>
                </w:tcPr>
                <w:p w14:paraId="282FCBA6" w14:textId="19BF6F15"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Hala żelazostopów - w wyznaczonym </w:t>
                  </w:r>
                  <w:r w:rsidR="0041455F">
                    <w:rPr>
                      <w:rFonts w:ascii="Arial" w:hAnsi="Arial" w:cs="Arial"/>
                      <w:sz w:val="18"/>
                      <w:szCs w:val="18"/>
                    </w:rPr>
                    <w:br/>
                  </w:r>
                  <w:r w:rsidRPr="006C2630">
                    <w:rPr>
                      <w:rFonts w:ascii="Arial" w:hAnsi="Arial" w:cs="Arial"/>
                      <w:sz w:val="18"/>
                      <w:szCs w:val="18"/>
                    </w:rPr>
                    <w:t>i oznakowanym miejscu hali, w metalowym pojemniku o pojemności 2 m</w:t>
                  </w:r>
                  <w:r w:rsidRPr="006C2630">
                    <w:rPr>
                      <w:rFonts w:ascii="Arial" w:hAnsi="Arial" w:cs="Arial"/>
                      <w:sz w:val="18"/>
                      <w:szCs w:val="18"/>
                      <w:vertAlign w:val="superscript"/>
                    </w:rPr>
                    <w:t>3</w:t>
                  </w:r>
                </w:p>
              </w:tc>
            </w:tr>
            <w:tr w:rsidR="006C2630" w:rsidRPr="006C2630" w14:paraId="71F22561" w14:textId="77777777" w:rsidTr="0041455F">
              <w:trPr>
                <w:trHeight w:val="939"/>
              </w:trPr>
              <w:tc>
                <w:tcPr>
                  <w:tcW w:w="494" w:type="dxa"/>
                  <w:vAlign w:val="center"/>
                </w:tcPr>
                <w:p w14:paraId="5CA5D3AA"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0" w:type="dxa"/>
                  <w:vAlign w:val="center"/>
                </w:tcPr>
                <w:p w14:paraId="60B6053C"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sz w:val="18"/>
                      <w:szCs w:val="18"/>
                    </w:rPr>
                    <w:t>17 04 07</w:t>
                  </w:r>
                </w:p>
              </w:tc>
              <w:tc>
                <w:tcPr>
                  <w:tcW w:w="3563" w:type="dxa"/>
                  <w:vAlign w:val="center"/>
                </w:tcPr>
                <w:p w14:paraId="41F3BEE4"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Mieszaniny metali </w:t>
                  </w:r>
                </w:p>
              </w:tc>
              <w:tc>
                <w:tcPr>
                  <w:tcW w:w="3990" w:type="dxa"/>
                  <w:vAlign w:val="center"/>
                </w:tcPr>
                <w:p w14:paraId="3EEF007A" w14:textId="6B182E91"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Hala żelazostopów - w wyznaczonym </w:t>
                  </w:r>
                  <w:r w:rsidR="0041455F">
                    <w:rPr>
                      <w:rFonts w:ascii="Arial" w:hAnsi="Arial" w:cs="Arial"/>
                      <w:sz w:val="18"/>
                      <w:szCs w:val="18"/>
                    </w:rPr>
                    <w:br/>
                  </w:r>
                  <w:r w:rsidRPr="006C2630">
                    <w:rPr>
                      <w:rFonts w:ascii="Arial" w:hAnsi="Arial" w:cs="Arial"/>
                      <w:sz w:val="18"/>
                      <w:szCs w:val="18"/>
                    </w:rPr>
                    <w:t>i oznakowanym miejscu hali, w metalowym pojemniku o pojemności 2 m</w:t>
                  </w:r>
                  <w:r w:rsidRPr="006C2630">
                    <w:rPr>
                      <w:rFonts w:ascii="Arial" w:hAnsi="Arial" w:cs="Arial"/>
                      <w:sz w:val="18"/>
                      <w:szCs w:val="18"/>
                      <w:vertAlign w:val="superscript"/>
                    </w:rPr>
                    <w:t>3</w:t>
                  </w:r>
                  <w:r w:rsidRPr="006C2630">
                    <w:rPr>
                      <w:rFonts w:ascii="Arial" w:hAnsi="Arial" w:cs="Arial"/>
                      <w:sz w:val="18"/>
                      <w:szCs w:val="18"/>
                    </w:rPr>
                    <w:t xml:space="preserve"> </w:t>
                  </w:r>
                </w:p>
              </w:tc>
            </w:tr>
            <w:tr w:rsidR="006C2630" w:rsidRPr="006C2630" w14:paraId="6739A808" w14:textId="77777777" w:rsidTr="0041455F">
              <w:trPr>
                <w:trHeight w:val="927"/>
              </w:trPr>
              <w:tc>
                <w:tcPr>
                  <w:tcW w:w="494" w:type="dxa"/>
                  <w:vAlign w:val="center"/>
                </w:tcPr>
                <w:p w14:paraId="7190EB01" w14:textId="77777777" w:rsidR="006C2630" w:rsidRPr="006C2630" w:rsidRDefault="006C2630" w:rsidP="00951E41">
                  <w:pPr>
                    <w:framePr w:hSpace="141" w:wrap="around" w:vAnchor="text" w:hAnchor="margin" w:x="108" w:y="-3002"/>
                    <w:numPr>
                      <w:ilvl w:val="0"/>
                      <w:numId w:val="51"/>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40" w:type="dxa"/>
                  <w:vAlign w:val="center"/>
                </w:tcPr>
                <w:p w14:paraId="5F946D70"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hAnsi="Arial" w:cs="Arial"/>
                      <w:b/>
                      <w:sz w:val="18"/>
                      <w:szCs w:val="18"/>
                    </w:rPr>
                  </w:pPr>
                  <w:r w:rsidRPr="006C2630">
                    <w:rPr>
                      <w:rFonts w:ascii="Arial" w:hAnsi="Arial" w:cs="Arial"/>
                      <w:b/>
                      <w:sz w:val="18"/>
                      <w:szCs w:val="18"/>
                    </w:rPr>
                    <w:t>19 10 02</w:t>
                  </w:r>
                </w:p>
              </w:tc>
              <w:tc>
                <w:tcPr>
                  <w:tcW w:w="3563" w:type="dxa"/>
                  <w:vAlign w:val="center"/>
                </w:tcPr>
                <w:p w14:paraId="5C374710"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Odpady metali nieżelaznych</w:t>
                  </w:r>
                </w:p>
              </w:tc>
              <w:tc>
                <w:tcPr>
                  <w:tcW w:w="3990" w:type="dxa"/>
                  <w:vAlign w:val="center"/>
                </w:tcPr>
                <w:p w14:paraId="4FAE27CC" w14:textId="29458551" w:rsidR="006C2630" w:rsidRPr="006C2630" w:rsidRDefault="006C2630" w:rsidP="00951E41">
                  <w:pPr>
                    <w:framePr w:hSpace="141" w:wrap="around" w:vAnchor="text" w:hAnchor="margin" w:x="108" w:y="-3002"/>
                    <w:spacing w:after="0" w:line="268" w:lineRule="atLeast"/>
                    <w:contextualSpacing/>
                    <w:suppressOverlap/>
                    <w:rPr>
                      <w:rFonts w:ascii="Arial" w:hAnsi="Arial" w:cs="Arial"/>
                      <w:sz w:val="18"/>
                      <w:szCs w:val="18"/>
                    </w:rPr>
                  </w:pPr>
                  <w:r w:rsidRPr="006C2630">
                    <w:rPr>
                      <w:rFonts w:ascii="Arial" w:hAnsi="Arial" w:cs="Arial"/>
                      <w:sz w:val="18"/>
                      <w:szCs w:val="18"/>
                    </w:rPr>
                    <w:t xml:space="preserve">Hala żelazostopów - w wyznaczonym </w:t>
                  </w:r>
                  <w:r w:rsidR="0041455F">
                    <w:rPr>
                      <w:rFonts w:ascii="Arial" w:hAnsi="Arial" w:cs="Arial"/>
                      <w:sz w:val="18"/>
                      <w:szCs w:val="18"/>
                    </w:rPr>
                    <w:br/>
                  </w:r>
                  <w:r w:rsidRPr="006C2630">
                    <w:rPr>
                      <w:rFonts w:ascii="Arial" w:hAnsi="Arial" w:cs="Arial"/>
                      <w:sz w:val="18"/>
                      <w:szCs w:val="18"/>
                    </w:rPr>
                    <w:t>i oznakowanym miejscu hali, w metalowym pojemniku o pojemności 2 m</w:t>
                  </w:r>
                  <w:r w:rsidRPr="006C2630">
                    <w:rPr>
                      <w:rFonts w:ascii="Arial" w:hAnsi="Arial" w:cs="Arial"/>
                      <w:sz w:val="18"/>
                      <w:szCs w:val="18"/>
                      <w:vertAlign w:val="superscript"/>
                    </w:rPr>
                    <w:t>3</w:t>
                  </w:r>
                </w:p>
              </w:tc>
            </w:tr>
          </w:tbl>
          <w:p w14:paraId="2FDFCFF5" w14:textId="77777777" w:rsidR="006C2630" w:rsidRPr="006C2630" w:rsidRDefault="006C2630" w:rsidP="00CE250F">
            <w:pPr>
              <w:widowControl w:val="0"/>
              <w:suppressAutoHyphens/>
              <w:spacing w:line="268" w:lineRule="atLeast"/>
              <w:rPr>
                <w:rFonts w:ascii="Arial" w:hAnsi="Arial" w:cs="Arial"/>
                <w:b/>
                <w:sz w:val="21"/>
                <w:szCs w:val="21"/>
              </w:rPr>
            </w:pPr>
          </w:p>
          <w:p w14:paraId="56809736" w14:textId="77777777" w:rsidR="00597B60" w:rsidRDefault="00ED1431" w:rsidP="00ED1431">
            <w:pPr>
              <w:spacing w:after="0" w:line="268" w:lineRule="atLeast"/>
              <w:rPr>
                <w:rFonts w:ascii="Arial" w:hAnsi="Arial" w:cs="Arial"/>
                <w:bCs/>
                <w:sz w:val="21"/>
              </w:rPr>
            </w:pPr>
            <w:r w:rsidRPr="00ED1431">
              <w:rPr>
                <w:rFonts w:ascii="Arial" w:hAnsi="Arial" w:cs="Arial"/>
                <w:bCs/>
                <w:sz w:val="21"/>
              </w:rPr>
              <w:t xml:space="preserve">Pozostałe odpady nie są magazynowane przez </w:t>
            </w:r>
            <w:proofErr w:type="spellStart"/>
            <w:r w:rsidRPr="00ED1431">
              <w:rPr>
                <w:rFonts w:ascii="Arial" w:hAnsi="Arial" w:cs="Arial"/>
                <w:bCs/>
                <w:sz w:val="21"/>
              </w:rPr>
              <w:t>ArcelorMittal</w:t>
            </w:r>
            <w:proofErr w:type="spellEnd"/>
            <w:r w:rsidRPr="00ED1431">
              <w:rPr>
                <w:rFonts w:ascii="Arial" w:hAnsi="Arial" w:cs="Arial"/>
                <w:bCs/>
                <w:sz w:val="21"/>
              </w:rPr>
              <w:t xml:space="preserve"> Poland S.A. Opady przewidziane do odzysku </w:t>
            </w:r>
            <w:r w:rsidR="0015316D">
              <w:rPr>
                <w:rFonts w:ascii="Arial" w:hAnsi="Arial" w:cs="Arial"/>
                <w:bCs/>
                <w:sz w:val="21"/>
              </w:rPr>
              <w:t>w</w:t>
            </w:r>
            <w:r w:rsidRPr="00ED1431">
              <w:rPr>
                <w:rFonts w:ascii="Arial" w:hAnsi="Arial" w:cs="Arial"/>
                <w:bCs/>
                <w:sz w:val="21"/>
              </w:rPr>
              <w:t xml:space="preserve"> Instalacji do wtórnego wytopu surówki żelaza</w:t>
            </w:r>
            <w:r w:rsidR="0015316D">
              <w:rPr>
                <w:rFonts w:ascii="Arial" w:hAnsi="Arial" w:cs="Arial"/>
                <w:bCs/>
                <w:sz w:val="21"/>
              </w:rPr>
              <w:t>,</w:t>
            </w:r>
            <w:r w:rsidRPr="00ED1431">
              <w:rPr>
                <w:rFonts w:ascii="Arial" w:hAnsi="Arial" w:cs="Arial"/>
                <w:bCs/>
                <w:sz w:val="21"/>
              </w:rPr>
              <w:t xml:space="preserve"> przekazywane są</w:t>
            </w:r>
            <w:r w:rsidR="0015316D">
              <w:rPr>
                <w:rFonts w:ascii="Arial" w:hAnsi="Arial" w:cs="Arial"/>
                <w:bCs/>
                <w:sz w:val="21"/>
              </w:rPr>
              <w:t>,</w:t>
            </w:r>
            <w:r w:rsidRPr="00ED1431">
              <w:rPr>
                <w:rFonts w:ascii="Arial" w:hAnsi="Arial" w:cs="Arial"/>
                <w:bCs/>
                <w:sz w:val="21"/>
              </w:rPr>
              <w:t xml:space="preserve"> za pośrednictwem karty przekazania odpadów</w:t>
            </w:r>
            <w:r w:rsidR="0015316D">
              <w:rPr>
                <w:rFonts w:ascii="Arial" w:hAnsi="Arial" w:cs="Arial"/>
                <w:bCs/>
                <w:sz w:val="21"/>
              </w:rPr>
              <w:t>,</w:t>
            </w:r>
            <w:r w:rsidRPr="00ED1431">
              <w:rPr>
                <w:rFonts w:ascii="Arial" w:hAnsi="Arial" w:cs="Arial"/>
                <w:bCs/>
                <w:sz w:val="21"/>
              </w:rPr>
              <w:t xml:space="preserve"> do firmy zewnętrznej</w:t>
            </w:r>
            <w:r w:rsidR="0015316D">
              <w:rPr>
                <w:rFonts w:ascii="Arial" w:hAnsi="Arial" w:cs="Arial"/>
                <w:bCs/>
                <w:sz w:val="21"/>
              </w:rPr>
              <w:t>,</w:t>
            </w:r>
            <w:r w:rsidRPr="00ED1431">
              <w:rPr>
                <w:rFonts w:ascii="Arial" w:hAnsi="Arial" w:cs="Arial"/>
                <w:bCs/>
                <w:sz w:val="21"/>
              </w:rPr>
              <w:t xml:space="preserve"> posiadającej zezwolenie na zbieranie i przetwarzanie odpadów</w:t>
            </w:r>
            <w:r w:rsidR="0015316D">
              <w:rPr>
                <w:rFonts w:ascii="Arial" w:hAnsi="Arial" w:cs="Arial"/>
                <w:bCs/>
                <w:sz w:val="21"/>
              </w:rPr>
              <w:t>,</w:t>
            </w:r>
            <w:r w:rsidRPr="00ED1431">
              <w:rPr>
                <w:rFonts w:ascii="Arial" w:hAnsi="Arial" w:cs="Arial"/>
                <w:bCs/>
                <w:sz w:val="21"/>
              </w:rPr>
              <w:t xml:space="preserve"> celem przygotowania odpowiedniej mieszanki złomu</w:t>
            </w:r>
            <w:r w:rsidR="0015316D">
              <w:rPr>
                <w:rFonts w:ascii="Arial" w:hAnsi="Arial" w:cs="Arial"/>
                <w:bCs/>
                <w:sz w:val="21"/>
              </w:rPr>
              <w:t>,</w:t>
            </w:r>
            <w:r w:rsidRPr="00ED1431">
              <w:rPr>
                <w:rFonts w:ascii="Arial" w:hAnsi="Arial" w:cs="Arial"/>
                <w:bCs/>
                <w:sz w:val="21"/>
              </w:rPr>
              <w:t xml:space="preserve"> do procesu konwertorowego. </w:t>
            </w:r>
          </w:p>
          <w:p w14:paraId="64B3748F" w14:textId="1C572704" w:rsidR="00ED1431" w:rsidRPr="00ED1431" w:rsidRDefault="00ED1431" w:rsidP="00ED1431">
            <w:pPr>
              <w:spacing w:after="0" w:line="268" w:lineRule="atLeast"/>
              <w:rPr>
                <w:rFonts w:ascii="Arial" w:hAnsi="Arial" w:cs="Arial"/>
                <w:bCs/>
                <w:sz w:val="21"/>
              </w:rPr>
            </w:pPr>
            <w:r w:rsidRPr="00ED1431">
              <w:rPr>
                <w:rFonts w:ascii="Arial" w:hAnsi="Arial" w:cs="Arial"/>
                <w:bCs/>
                <w:sz w:val="21"/>
              </w:rPr>
              <w:lastRenderedPageBreak/>
              <w:t>Mieszanka odpowiednich klas złomu</w:t>
            </w:r>
            <w:r w:rsidR="0015316D">
              <w:rPr>
                <w:rFonts w:ascii="Arial" w:hAnsi="Arial" w:cs="Arial"/>
                <w:bCs/>
                <w:sz w:val="21"/>
              </w:rPr>
              <w:t>,</w:t>
            </w:r>
            <w:r w:rsidRPr="00ED1431">
              <w:rPr>
                <w:rFonts w:ascii="Arial" w:hAnsi="Arial" w:cs="Arial"/>
                <w:bCs/>
                <w:sz w:val="21"/>
              </w:rPr>
              <w:t xml:space="preserve"> przekazywana jest do odzysku </w:t>
            </w:r>
            <w:proofErr w:type="spellStart"/>
            <w:r w:rsidRPr="00ED1431">
              <w:rPr>
                <w:rFonts w:ascii="Arial" w:hAnsi="Arial" w:cs="Arial"/>
                <w:bCs/>
                <w:sz w:val="21"/>
              </w:rPr>
              <w:t>ArcelorMittal</w:t>
            </w:r>
            <w:proofErr w:type="spellEnd"/>
            <w:r w:rsidRPr="00ED1431">
              <w:rPr>
                <w:rFonts w:ascii="Arial" w:hAnsi="Arial" w:cs="Arial"/>
                <w:bCs/>
                <w:sz w:val="21"/>
              </w:rPr>
              <w:t xml:space="preserve"> Poland S.A. wraz z KPO w systemie teleinformatycznym BDO. Powyższy sposób gospodarowania odpadami dotyczy zarówno:</w:t>
            </w:r>
          </w:p>
          <w:p w14:paraId="538B85DD" w14:textId="107E0B6B" w:rsidR="00ED1431" w:rsidRPr="00ED1431" w:rsidRDefault="009A6AAA" w:rsidP="00157019">
            <w:pPr>
              <w:numPr>
                <w:ilvl w:val="0"/>
                <w:numId w:val="110"/>
              </w:numPr>
              <w:spacing w:after="0" w:line="268" w:lineRule="atLeast"/>
              <w:rPr>
                <w:rFonts w:ascii="Arial" w:hAnsi="Arial" w:cs="Arial"/>
                <w:bCs/>
                <w:sz w:val="21"/>
              </w:rPr>
            </w:pPr>
            <w:r>
              <w:rPr>
                <w:rFonts w:ascii="Arial" w:hAnsi="Arial" w:cs="Arial"/>
                <w:bCs/>
                <w:sz w:val="21"/>
              </w:rPr>
              <w:t>o</w:t>
            </w:r>
            <w:r w:rsidR="00ED1431" w:rsidRPr="00ED1431">
              <w:rPr>
                <w:rFonts w:ascii="Arial" w:hAnsi="Arial" w:cs="Arial"/>
                <w:bCs/>
                <w:sz w:val="21"/>
              </w:rPr>
              <w:t xml:space="preserve">dpadów „wewnętrznych” czyli wytwarzanych </w:t>
            </w:r>
            <w:r w:rsidR="0015316D">
              <w:rPr>
                <w:rFonts w:ascii="Arial" w:hAnsi="Arial" w:cs="Arial"/>
                <w:bCs/>
                <w:sz w:val="21"/>
              </w:rPr>
              <w:t>w</w:t>
            </w:r>
            <w:r w:rsidR="00ED1431" w:rsidRPr="00ED1431">
              <w:rPr>
                <w:rFonts w:ascii="Arial" w:hAnsi="Arial" w:cs="Arial"/>
                <w:bCs/>
                <w:sz w:val="21"/>
              </w:rPr>
              <w:t xml:space="preserve"> instalacjach </w:t>
            </w:r>
            <w:proofErr w:type="spellStart"/>
            <w:r w:rsidR="0015316D" w:rsidRPr="0015316D">
              <w:rPr>
                <w:rFonts w:ascii="Arial" w:hAnsi="Arial" w:cs="Arial"/>
                <w:bCs/>
                <w:sz w:val="21"/>
              </w:rPr>
              <w:t>ArcelorMittal</w:t>
            </w:r>
            <w:proofErr w:type="spellEnd"/>
            <w:r w:rsidR="0015316D" w:rsidRPr="0015316D">
              <w:rPr>
                <w:rFonts w:ascii="Arial" w:hAnsi="Arial" w:cs="Arial"/>
                <w:bCs/>
                <w:sz w:val="21"/>
              </w:rPr>
              <w:t xml:space="preserve"> Poland S.A.</w:t>
            </w:r>
            <w:r w:rsidR="00ED1431" w:rsidRPr="00ED1431">
              <w:rPr>
                <w:rFonts w:ascii="Arial" w:hAnsi="Arial" w:cs="Arial"/>
                <w:bCs/>
                <w:sz w:val="21"/>
              </w:rPr>
              <w:t>, które ładowane są na środek lokomocji i przekazywane do w/w uprawnionego odbiorcy,</w:t>
            </w:r>
          </w:p>
          <w:p w14:paraId="2A9B490D" w14:textId="6DB64071" w:rsidR="00ED1431" w:rsidRPr="00ED1431" w:rsidRDefault="009A6AAA" w:rsidP="00157019">
            <w:pPr>
              <w:numPr>
                <w:ilvl w:val="0"/>
                <w:numId w:val="110"/>
              </w:numPr>
              <w:spacing w:after="0" w:line="268" w:lineRule="atLeast"/>
              <w:rPr>
                <w:rFonts w:ascii="Arial" w:hAnsi="Arial" w:cs="Arial"/>
                <w:bCs/>
                <w:sz w:val="21"/>
              </w:rPr>
            </w:pPr>
            <w:r>
              <w:rPr>
                <w:rFonts w:ascii="Arial" w:hAnsi="Arial" w:cs="Arial"/>
                <w:bCs/>
                <w:sz w:val="21"/>
              </w:rPr>
              <w:t>o</w:t>
            </w:r>
            <w:r w:rsidR="00ED1431" w:rsidRPr="00ED1431">
              <w:rPr>
                <w:rFonts w:ascii="Arial" w:hAnsi="Arial" w:cs="Arial"/>
                <w:bCs/>
                <w:sz w:val="21"/>
              </w:rPr>
              <w:t>dpadów „zewnętrznych” czyli odpadów bezpośrednio odbieranych od innych firm zewnętrznych</w:t>
            </w:r>
            <w:r w:rsidR="0015316D">
              <w:rPr>
                <w:rFonts w:ascii="Arial" w:hAnsi="Arial" w:cs="Arial"/>
                <w:bCs/>
                <w:sz w:val="21"/>
              </w:rPr>
              <w:t>,</w:t>
            </w:r>
            <w:r w:rsidR="00ED1431" w:rsidRPr="00ED1431">
              <w:rPr>
                <w:rFonts w:ascii="Arial" w:hAnsi="Arial" w:cs="Arial"/>
                <w:bCs/>
                <w:sz w:val="21"/>
              </w:rPr>
              <w:t xml:space="preserve"> przez firmę świadczącą dla </w:t>
            </w:r>
            <w:proofErr w:type="spellStart"/>
            <w:r w:rsidR="00ED1431" w:rsidRPr="00ED1431">
              <w:rPr>
                <w:rFonts w:ascii="Arial" w:hAnsi="Arial" w:cs="Arial"/>
                <w:bCs/>
                <w:sz w:val="21"/>
              </w:rPr>
              <w:t>ArcelorMittal</w:t>
            </w:r>
            <w:proofErr w:type="spellEnd"/>
            <w:r w:rsidR="00ED1431" w:rsidRPr="00ED1431">
              <w:rPr>
                <w:rFonts w:ascii="Arial" w:hAnsi="Arial" w:cs="Arial"/>
                <w:bCs/>
                <w:sz w:val="21"/>
              </w:rPr>
              <w:t xml:space="preserve"> Poland S.A. usługę przygotowania złomu. </w:t>
            </w:r>
          </w:p>
          <w:p w14:paraId="7CD99B1E" w14:textId="77777777" w:rsidR="0041455F" w:rsidRPr="006C2630" w:rsidRDefault="0041455F" w:rsidP="00CE250F">
            <w:pPr>
              <w:spacing w:after="0" w:line="268" w:lineRule="atLeast"/>
              <w:rPr>
                <w:rFonts w:ascii="Arial" w:hAnsi="Arial" w:cs="Arial"/>
                <w:bCs/>
                <w:sz w:val="21"/>
              </w:rPr>
            </w:pPr>
          </w:p>
          <w:p w14:paraId="74A0C2CE" w14:textId="1C039A53" w:rsidR="006C2630" w:rsidRDefault="006C2630" w:rsidP="00CE250F">
            <w:pPr>
              <w:pStyle w:val="Akapitzlist"/>
              <w:widowControl w:val="0"/>
              <w:numPr>
                <w:ilvl w:val="0"/>
                <w:numId w:val="48"/>
              </w:numPr>
              <w:suppressAutoHyphens/>
              <w:spacing w:line="268" w:lineRule="atLeast"/>
              <w:rPr>
                <w:rFonts w:ascii="Arial" w:eastAsia="Lucida Sans Unicode" w:hAnsi="Arial" w:cs="Arial"/>
                <w:b/>
                <w:kern w:val="1"/>
                <w:sz w:val="21"/>
                <w:szCs w:val="21"/>
                <w:lang w:eastAsia="hi-IN" w:bidi="hi-IN"/>
              </w:rPr>
            </w:pPr>
            <w:r w:rsidRPr="006C2630">
              <w:rPr>
                <w:rFonts w:ascii="Arial" w:eastAsia="Lucida Sans Unicode" w:hAnsi="Arial" w:cs="Arial"/>
                <w:b/>
                <w:kern w:val="1"/>
                <w:sz w:val="21"/>
                <w:szCs w:val="21"/>
                <w:lang w:eastAsia="hi-IN" w:bidi="hi-IN"/>
              </w:rPr>
              <w:t>Instalacja do segregacji odpadów</w:t>
            </w:r>
            <w:r w:rsidR="007B3D9A">
              <w:rPr>
                <w:rFonts w:ascii="Arial" w:eastAsia="Lucida Sans Unicode" w:hAnsi="Arial" w:cs="Arial"/>
                <w:b/>
                <w:kern w:val="1"/>
                <w:sz w:val="21"/>
                <w:szCs w:val="21"/>
                <w:lang w:eastAsia="hi-IN" w:bidi="hi-IN"/>
              </w:rPr>
              <w:br/>
            </w:r>
          </w:p>
          <w:tbl>
            <w:tblPr>
              <w:tblW w:w="91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131"/>
              <w:gridCol w:w="3536"/>
              <w:gridCol w:w="3960"/>
            </w:tblGrid>
            <w:tr w:rsidR="006C2630" w:rsidRPr="006C2630" w14:paraId="5746DEA3" w14:textId="77777777" w:rsidTr="0041455F">
              <w:trPr>
                <w:trHeight w:val="625"/>
                <w:tblHeader/>
              </w:trPr>
              <w:tc>
                <w:tcPr>
                  <w:tcW w:w="490" w:type="dxa"/>
                  <w:vAlign w:val="center"/>
                </w:tcPr>
                <w:p w14:paraId="0D68ACAC" w14:textId="77777777" w:rsidR="006C2630" w:rsidRPr="006C2630" w:rsidRDefault="006C2630"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6C2630">
                    <w:rPr>
                      <w:rFonts w:ascii="Arial" w:eastAsia="Times New Roman" w:hAnsi="Arial" w:cs="Arial"/>
                      <w:b/>
                      <w:bCs/>
                      <w:sz w:val="18"/>
                      <w:szCs w:val="18"/>
                      <w:lang w:eastAsia="pl-PL"/>
                    </w:rPr>
                    <w:t>Lp.</w:t>
                  </w:r>
                </w:p>
              </w:tc>
              <w:tc>
                <w:tcPr>
                  <w:tcW w:w="1131" w:type="dxa"/>
                  <w:vAlign w:val="center"/>
                </w:tcPr>
                <w:p w14:paraId="03B4EC13"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6C2630">
                    <w:rPr>
                      <w:rFonts w:ascii="Arial" w:eastAsia="Times New Roman" w:hAnsi="Arial" w:cs="Arial"/>
                      <w:b/>
                      <w:bCs/>
                      <w:spacing w:val="-4"/>
                      <w:sz w:val="18"/>
                      <w:szCs w:val="18"/>
                      <w:lang w:eastAsia="pl-PL"/>
                    </w:rPr>
                    <w:t>Kod odpadu</w:t>
                  </w:r>
                </w:p>
              </w:tc>
              <w:tc>
                <w:tcPr>
                  <w:tcW w:w="3536" w:type="dxa"/>
                  <w:vAlign w:val="center"/>
                </w:tcPr>
                <w:p w14:paraId="4ED1411C"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6C2630">
                    <w:rPr>
                      <w:rFonts w:ascii="Arial" w:eastAsia="Times New Roman" w:hAnsi="Arial" w:cs="Arial"/>
                      <w:b/>
                      <w:bCs/>
                      <w:spacing w:val="-5"/>
                      <w:sz w:val="18"/>
                      <w:szCs w:val="18"/>
                      <w:lang w:eastAsia="pl-PL"/>
                    </w:rPr>
                    <w:t>Rodzaj odpadu</w:t>
                  </w:r>
                </w:p>
              </w:tc>
              <w:tc>
                <w:tcPr>
                  <w:tcW w:w="3960" w:type="dxa"/>
                  <w:vAlign w:val="center"/>
                </w:tcPr>
                <w:p w14:paraId="4CBBAF74"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sz w:val="18"/>
                      <w:szCs w:val="18"/>
                    </w:rPr>
                  </w:pPr>
                  <w:r w:rsidRPr="006C2630">
                    <w:rPr>
                      <w:rFonts w:ascii="Arial" w:hAnsi="Arial" w:cs="Arial"/>
                      <w:b/>
                      <w:bCs/>
                      <w:sz w:val="18"/>
                      <w:szCs w:val="18"/>
                    </w:rPr>
                    <w:t xml:space="preserve">Sposób magazynowania odpadów </w:t>
                  </w:r>
                </w:p>
              </w:tc>
            </w:tr>
            <w:tr w:rsidR="006C2630" w:rsidRPr="006C2630" w14:paraId="2F0366B2" w14:textId="77777777" w:rsidTr="006A16D2">
              <w:trPr>
                <w:trHeight w:val="1366"/>
              </w:trPr>
              <w:tc>
                <w:tcPr>
                  <w:tcW w:w="490" w:type="dxa"/>
                  <w:vAlign w:val="center"/>
                </w:tcPr>
                <w:p w14:paraId="54D809D3" w14:textId="77777777" w:rsidR="006C2630" w:rsidRPr="006C2630" w:rsidRDefault="006C2630" w:rsidP="00951E41">
                  <w:pPr>
                    <w:framePr w:hSpace="141" w:wrap="around" w:vAnchor="text" w:hAnchor="margin" w:x="108" w:y="-3002"/>
                    <w:numPr>
                      <w:ilvl w:val="0"/>
                      <w:numId w:val="52"/>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1" w:type="dxa"/>
                  <w:vAlign w:val="center"/>
                </w:tcPr>
                <w:p w14:paraId="7EFDD218"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bCs/>
                      <w:sz w:val="18"/>
                      <w:szCs w:val="18"/>
                    </w:rPr>
                    <w:t>16 11 04</w:t>
                  </w:r>
                </w:p>
              </w:tc>
              <w:tc>
                <w:tcPr>
                  <w:tcW w:w="3536" w:type="dxa"/>
                  <w:vAlign w:val="center"/>
                </w:tcPr>
                <w:p w14:paraId="6A71D8E1"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Okładziny piecowe i materiały ogniotrwałe z procesów metalurgicznych inne niż wymienione w 16 11 03 </w:t>
                  </w:r>
                </w:p>
              </w:tc>
              <w:tc>
                <w:tcPr>
                  <w:tcW w:w="3960" w:type="dxa"/>
                  <w:vAlign w:val="center"/>
                </w:tcPr>
                <w:p w14:paraId="2C9A1AD0" w14:textId="3DEF90D2"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Sortownia </w:t>
                  </w:r>
                  <w:r w:rsidR="007B3D9A">
                    <w:rPr>
                      <w:rFonts w:ascii="Arial" w:hAnsi="Arial" w:cs="Arial"/>
                      <w:sz w:val="18"/>
                      <w:szCs w:val="18"/>
                    </w:rPr>
                    <w:t xml:space="preserve">- </w:t>
                  </w:r>
                  <w:r w:rsidRPr="006C2630">
                    <w:rPr>
                      <w:rFonts w:ascii="Arial" w:hAnsi="Arial" w:cs="Arial"/>
                      <w:sz w:val="18"/>
                      <w:szCs w:val="18"/>
                    </w:rPr>
                    <w:t>luzem</w:t>
                  </w:r>
                  <w:r w:rsidR="007B3D9A">
                    <w:rPr>
                      <w:rFonts w:ascii="Arial" w:hAnsi="Arial" w:cs="Arial"/>
                      <w:sz w:val="18"/>
                      <w:szCs w:val="18"/>
                    </w:rPr>
                    <w:t>,</w:t>
                  </w:r>
                  <w:r w:rsidRPr="006C2630">
                    <w:rPr>
                      <w:rFonts w:ascii="Arial" w:hAnsi="Arial" w:cs="Arial"/>
                      <w:sz w:val="18"/>
                      <w:szCs w:val="18"/>
                    </w:rPr>
                    <w:t xml:space="preserve"> w sposób zorganizowany</w:t>
                  </w:r>
                  <w:r w:rsidR="007B3D9A">
                    <w:rPr>
                      <w:rFonts w:ascii="Arial" w:hAnsi="Arial" w:cs="Arial"/>
                      <w:sz w:val="18"/>
                      <w:szCs w:val="18"/>
                    </w:rPr>
                    <w:t>,</w:t>
                  </w:r>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w wyznaczonym miejscu placu składowego</w:t>
                  </w:r>
                  <w:r w:rsidR="007B3D9A">
                    <w:rPr>
                      <w:rFonts w:ascii="Arial" w:hAnsi="Arial" w:cs="Arial"/>
                      <w:sz w:val="18"/>
                      <w:szCs w:val="18"/>
                    </w:rPr>
                    <w:t>,</w:t>
                  </w:r>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o powierzchni 12 200 m</w:t>
                  </w:r>
                  <w:r w:rsidRPr="006C2630">
                    <w:rPr>
                      <w:rFonts w:ascii="Arial" w:hAnsi="Arial" w:cs="Arial"/>
                      <w:sz w:val="18"/>
                      <w:szCs w:val="18"/>
                      <w:vertAlign w:val="superscript"/>
                    </w:rPr>
                    <w:t>2</w:t>
                  </w:r>
                  <w:r w:rsidRPr="006C2630">
                    <w:rPr>
                      <w:rFonts w:ascii="Arial" w:hAnsi="Arial" w:cs="Arial"/>
                      <w:sz w:val="18"/>
                      <w:szCs w:val="18"/>
                    </w:rPr>
                    <w:t>, na utwardzonym podłożu</w:t>
                  </w:r>
                  <w:r w:rsidR="006A16D2">
                    <w:rPr>
                      <w:rFonts w:ascii="Arial" w:hAnsi="Arial" w:cs="Arial"/>
                      <w:sz w:val="18"/>
                      <w:szCs w:val="18"/>
                    </w:rPr>
                    <w:t>.</w:t>
                  </w:r>
                </w:p>
              </w:tc>
            </w:tr>
            <w:tr w:rsidR="006C2630" w:rsidRPr="006C2630" w14:paraId="2D2EDB3A" w14:textId="77777777" w:rsidTr="006A16D2">
              <w:trPr>
                <w:trHeight w:val="1414"/>
              </w:trPr>
              <w:tc>
                <w:tcPr>
                  <w:tcW w:w="490" w:type="dxa"/>
                  <w:vAlign w:val="center"/>
                </w:tcPr>
                <w:p w14:paraId="308778EE" w14:textId="77777777" w:rsidR="006C2630" w:rsidRPr="006C2630" w:rsidRDefault="006C2630" w:rsidP="00951E41">
                  <w:pPr>
                    <w:framePr w:hSpace="141" w:wrap="around" w:vAnchor="text" w:hAnchor="margin" w:x="108" w:y="-3002"/>
                    <w:numPr>
                      <w:ilvl w:val="0"/>
                      <w:numId w:val="52"/>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1" w:type="dxa"/>
                  <w:vAlign w:val="center"/>
                </w:tcPr>
                <w:p w14:paraId="58371A20"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bCs/>
                      <w:sz w:val="18"/>
                      <w:szCs w:val="18"/>
                    </w:rPr>
                    <w:t>16 11 06</w:t>
                  </w:r>
                </w:p>
              </w:tc>
              <w:tc>
                <w:tcPr>
                  <w:tcW w:w="3536" w:type="dxa"/>
                  <w:vAlign w:val="center"/>
                </w:tcPr>
                <w:p w14:paraId="54F22B65"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Okładziny piecowe i materiały ogniotrwałe z procesów niemetalurgicznych inne niż wymienione w 16 11 05 </w:t>
                  </w:r>
                </w:p>
              </w:tc>
              <w:tc>
                <w:tcPr>
                  <w:tcW w:w="3960" w:type="dxa"/>
                  <w:vAlign w:val="center"/>
                </w:tcPr>
                <w:p w14:paraId="69779F80" w14:textId="2A938D73"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Sortownia </w:t>
                  </w:r>
                  <w:r w:rsidR="007B3D9A">
                    <w:rPr>
                      <w:rFonts w:ascii="Arial" w:hAnsi="Arial" w:cs="Arial"/>
                      <w:sz w:val="18"/>
                      <w:szCs w:val="18"/>
                    </w:rPr>
                    <w:t>-</w:t>
                  </w:r>
                  <w:r w:rsidRPr="006C2630">
                    <w:rPr>
                      <w:rFonts w:ascii="Arial" w:hAnsi="Arial" w:cs="Arial"/>
                      <w:sz w:val="18"/>
                      <w:szCs w:val="18"/>
                    </w:rPr>
                    <w:t xml:space="preserve"> luzem</w:t>
                  </w:r>
                  <w:r w:rsidR="007B3D9A">
                    <w:rPr>
                      <w:rFonts w:ascii="Arial" w:hAnsi="Arial" w:cs="Arial"/>
                      <w:sz w:val="18"/>
                      <w:szCs w:val="18"/>
                    </w:rPr>
                    <w:t>,</w:t>
                  </w:r>
                  <w:r w:rsidRPr="006C2630">
                    <w:rPr>
                      <w:rFonts w:ascii="Arial" w:hAnsi="Arial" w:cs="Arial"/>
                      <w:sz w:val="18"/>
                      <w:szCs w:val="18"/>
                    </w:rPr>
                    <w:t xml:space="preserve"> w sposób zorganizowany</w:t>
                  </w:r>
                  <w:r w:rsidR="007B3D9A">
                    <w:rPr>
                      <w:rFonts w:ascii="Arial" w:hAnsi="Arial" w:cs="Arial"/>
                      <w:sz w:val="18"/>
                      <w:szCs w:val="18"/>
                    </w:rPr>
                    <w:t>,</w:t>
                  </w:r>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w wyznaczonym miejscu placu składowego</w:t>
                  </w:r>
                  <w:r w:rsidR="007B3D9A">
                    <w:rPr>
                      <w:rFonts w:ascii="Arial" w:hAnsi="Arial" w:cs="Arial"/>
                      <w:sz w:val="18"/>
                      <w:szCs w:val="18"/>
                    </w:rPr>
                    <w:t>,</w:t>
                  </w:r>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o powierzchni 12 200 m</w:t>
                  </w:r>
                  <w:r w:rsidRPr="006C2630">
                    <w:rPr>
                      <w:rFonts w:ascii="Arial" w:hAnsi="Arial" w:cs="Arial"/>
                      <w:sz w:val="18"/>
                      <w:szCs w:val="18"/>
                      <w:vertAlign w:val="superscript"/>
                    </w:rPr>
                    <w:t>2</w:t>
                  </w:r>
                  <w:r w:rsidRPr="006C2630">
                    <w:rPr>
                      <w:rFonts w:ascii="Arial" w:hAnsi="Arial" w:cs="Arial"/>
                      <w:sz w:val="18"/>
                      <w:szCs w:val="18"/>
                    </w:rPr>
                    <w:t>, na utwardzonym podłożu</w:t>
                  </w:r>
                  <w:r w:rsidR="006A16D2">
                    <w:rPr>
                      <w:rFonts w:ascii="Arial" w:hAnsi="Arial" w:cs="Arial"/>
                      <w:sz w:val="18"/>
                      <w:szCs w:val="18"/>
                    </w:rPr>
                    <w:t>.</w:t>
                  </w:r>
                  <w:r w:rsidRPr="006C2630">
                    <w:rPr>
                      <w:rFonts w:ascii="Arial" w:hAnsi="Arial" w:cs="Arial"/>
                      <w:sz w:val="18"/>
                      <w:szCs w:val="18"/>
                    </w:rPr>
                    <w:t xml:space="preserve"> </w:t>
                  </w:r>
                </w:p>
              </w:tc>
            </w:tr>
            <w:tr w:rsidR="006C2630" w:rsidRPr="006C2630" w14:paraId="3E19EA9B" w14:textId="77777777" w:rsidTr="006A16D2">
              <w:trPr>
                <w:trHeight w:val="1392"/>
              </w:trPr>
              <w:tc>
                <w:tcPr>
                  <w:tcW w:w="490" w:type="dxa"/>
                  <w:vAlign w:val="center"/>
                </w:tcPr>
                <w:p w14:paraId="799CFEDB" w14:textId="77777777" w:rsidR="006C2630" w:rsidRPr="006C2630" w:rsidRDefault="006C2630" w:rsidP="00951E41">
                  <w:pPr>
                    <w:framePr w:hSpace="141" w:wrap="around" w:vAnchor="text" w:hAnchor="margin" w:x="108" w:y="-3002"/>
                    <w:numPr>
                      <w:ilvl w:val="0"/>
                      <w:numId w:val="52"/>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1" w:type="dxa"/>
                  <w:vAlign w:val="center"/>
                </w:tcPr>
                <w:p w14:paraId="16EA2001"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bCs/>
                      <w:sz w:val="18"/>
                      <w:szCs w:val="18"/>
                    </w:rPr>
                    <w:t>16 07 99</w:t>
                  </w:r>
                </w:p>
              </w:tc>
              <w:tc>
                <w:tcPr>
                  <w:tcW w:w="3536" w:type="dxa"/>
                  <w:vAlign w:val="center"/>
                </w:tcPr>
                <w:p w14:paraId="2EDA975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Inne niewymienione odpady </w:t>
                  </w:r>
                </w:p>
              </w:tc>
              <w:tc>
                <w:tcPr>
                  <w:tcW w:w="3960" w:type="dxa"/>
                  <w:vAlign w:val="center"/>
                </w:tcPr>
                <w:p w14:paraId="12ED8BD3" w14:textId="79A6415A"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 xml:space="preserve">Sortownia </w:t>
                  </w:r>
                  <w:r w:rsidR="007B3D9A">
                    <w:rPr>
                      <w:rFonts w:ascii="Arial" w:hAnsi="Arial" w:cs="Arial"/>
                      <w:sz w:val="18"/>
                      <w:szCs w:val="18"/>
                    </w:rPr>
                    <w:t>-</w:t>
                  </w:r>
                  <w:r w:rsidRPr="006C2630">
                    <w:rPr>
                      <w:rFonts w:ascii="Arial" w:hAnsi="Arial" w:cs="Arial"/>
                      <w:sz w:val="18"/>
                      <w:szCs w:val="18"/>
                    </w:rPr>
                    <w:t xml:space="preserve"> luzem</w:t>
                  </w:r>
                  <w:r w:rsidR="007B3D9A">
                    <w:rPr>
                      <w:rFonts w:ascii="Arial" w:hAnsi="Arial" w:cs="Arial"/>
                      <w:sz w:val="18"/>
                      <w:szCs w:val="18"/>
                    </w:rPr>
                    <w:t>,</w:t>
                  </w:r>
                  <w:r w:rsidRPr="006C2630">
                    <w:rPr>
                      <w:rFonts w:ascii="Arial" w:hAnsi="Arial" w:cs="Arial"/>
                      <w:sz w:val="18"/>
                      <w:szCs w:val="18"/>
                    </w:rPr>
                    <w:t xml:space="preserve"> w sposób zorganizowany</w:t>
                  </w:r>
                  <w:r w:rsidR="007B3D9A">
                    <w:rPr>
                      <w:rFonts w:ascii="Arial" w:hAnsi="Arial" w:cs="Arial"/>
                      <w:sz w:val="18"/>
                      <w:szCs w:val="18"/>
                    </w:rPr>
                    <w:t>,</w:t>
                  </w:r>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w wyznaczonym miejscu placu składowego</w:t>
                  </w:r>
                  <w:r w:rsidR="007B3D9A">
                    <w:rPr>
                      <w:rFonts w:ascii="Arial" w:hAnsi="Arial" w:cs="Arial"/>
                      <w:sz w:val="18"/>
                      <w:szCs w:val="18"/>
                    </w:rPr>
                    <w:t>,</w:t>
                  </w:r>
                  <w:r w:rsidRPr="006C2630">
                    <w:rPr>
                      <w:rFonts w:ascii="Arial" w:hAnsi="Arial" w:cs="Arial"/>
                      <w:sz w:val="18"/>
                      <w:szCs w:val="18"/>
                    </w:rPr>
                    <w:t xml:space="preserve"> </w:t>
                  </w:r>
                  <w:r w:rsidR="0041455F">
                    <w:rPr>
                      <w:rFonts w:ascii="Arial" w:hAnsi="Arial" w:cs="Arial"/>
                      <w:sz w:val="18"/>
                      <w:szCs w:val="18"/>
                    </w:rPr>
                    <w:br/>
                  </w:r>
                  <w:r w:rsidRPr="006C2630">
                    <w:rPr>
                      <w:rFonts w:ascii="Arial" w:hAnsi="Arial" w:cs="Arial"/>
                      <w:sz w:val="18"/>
                      <w:szCs w:val="18"/>
                    </w:rPr>
                    <w:t>o powierzchni 12 200 m</w:t>
                  </w:r>
                  <w:r w:rsidRPr="006C2630">
                    <w:rPr>
                      <w:rFonts w:ascii="Arial" w:hAnsi="Arial" w:cs="Arial"/>
                      <w:sz w:val="18"/>
                      <w:szCs w:val="18"/>
                      <w:vertAlign w:val="superscript"/>
                    </w:rPr>
                    <w:t>2</w:t>
                  </w:r>
                  <w:r w:rsidRPr="006C2630">
                    <w:rPr>
                      <w:rFonts w:ascii="Arial" w:hAnsi="Arial" w:cs="Arial"/>
                      <w:sz w:val="18"/>
                      <w:szCs w:val="18"/>
                    </w:rPr>
                    <w:t>, na utwardzonym podłożu</w:t>
                  </w:r>
                  <w:r w:rsidR="006A16D2">
                    <w:rPr>
                      <w:rFonts w:ascii="Arial" w:hAnsi="Arial" w:cs="Arial"/>
                      <w:sz w:val="18"/>
                      <w:szCs w:val="18"/>
                    </w:rPr>
                    <w:t>.</w:t>
                  </w:r>
                  <w:r w:rsidRPr="006C2630">
                    <w:rPr>
                      <w:rFonts w:ascii="Arial" w:hAnsi="Arial" w:cs="Arial"/>
                      <w:sz w:val="18"/>
                      <w:szCs w:val="18"/>
                    </w:rPr>
                    <w:t xml:space="preserve"> </w:t>
                  </w:r>
                </w:p>
              </w:tc>
            </w:tr>
          </w:tbl>
          <w:p w14:paraId="1671236C" w14:textId="034A04B1" w:rsidR="006C2630" w:rsidRDefault="006C2630" w:rsidP="00597B60">
            <w:pPr>
              <w:widowControl w:val="0"/>
              <w:suppressAutoHyphens/>
              <w:spacing w:after="0" w:line="268" w:lineRule="atLeast"/>
              <w:rPr>
                <w:rFonts w:ascii="Arial" w:eastAsia="Lucida Sans Unicode" w:hAnsi="Arial" w:cs="Arial"/>
                <w:b/>
                <w:kern w:val="1"/>
                <w:sz w:val="21"/>
                <w:szCs w:val="21"/>
                <w:lang w:eastAsia="hi-IN" w:bidi="hi-IN"/>
              </w:rPr>
            </w:pPr>
          </w:p>
          <w:p w14:paraId="50CA721A" w14:textId="655477E0" w:rsidR="006C2630" w:rsidRDefault="006C2630" w:rsidP="008B3861">
            <w:pPr>
              <w:pStyle w:val="Akapitzlist"/>
              <w:widowControl w:val="0"/>
              <w:suppressAutoHyphens/>
              <w:spacing w:line="268" w:lineRule="atLeast"/>
              <w:ind w:left="708"/>
              <w:rPr>
                <w:rFonts w:ascii="Arial" w:hAnsi="Arial" w:cs="Arial"/>
                <w:b/>
                <w:color w:val="000000" w:themeColor="text1"/>
                <w:kern w:val="3"/>
                <w:sz w:val="21"/>
                <w:szCs w:val="21"/>
                <w:lang w:eastAsia="zh-CN"/>
              </w:rPr>
            </w:pPr>
            <w:r w:rsidRPr="006C2630">
              <w:rPr>
                <w:rFonts w:ascii="Arial" w:hAnsi="Arial" w:cs="Arial"/>
                <w:b/>
                <w:color w:val="000000" w:themeColor="text1"/>
                <w:kern w:val="3"/>
                <w:sz w:val="21"/>
                <w:szCs w:val="21"/>
                <w:lang w:eastAsia="zh-CN"/>
              </w:rPr>
              <w:t>D.1. Instalacja do sortowania odpadów</w:t>
            </w:r>
          </w:p>
          <w:p w14:paraId="7487C90E" w14:textId="77777777" w:rsidR="0041455F" w:rsidRPr="006C2630" w:rsidRDefault="0041455F" w:rsidP="00CE250F">
            <w:pPr>
              <w:suppressAutoHyphens/>
              <w:autoSpaceDN w:val="0"/>
              <w:spacing w:after="0" w:line="268" w:lineRule="atLeast"/>
              <w:ind w:left="284"/>
              <w:textAlignment w:val="baseline"/>
              <w:rPr>
                <w:rFonts w:ascii="Arial" w:eastAsia="Times New Roman" w:hAnsi="Arial" w:cs="Arial"/>
                <w:b/>
                <w:color w:val="000000" w:themeColor="text1"/>
                <w:kern w:val="3"/>
                <w:sz w:val="21"/>
                <w:szCs w:val="21"/>
                <w:lang w:eastAsia="zh-CN"/>
              </w:rPr>
            </w:pPr>
          </w:p>
          <w:tbl>
            <w:tblPr>
              <w:tblW w:w="909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9"/>
              <w:gridCol w:w="1129"/>
              <w:gridCol w:w="3526"/>
              <w:gridCol w:w="3949"/>
            </w:tblGrid>
            <w:tr w:rsidR="006C2630" w:rsidRPr="006C2630" w14:paraId="3756D6F1" w14:textId="77777777" w:rsidTr="0041455F">
              <w:trPr>
                <w:trHeight w:val="623"/>
                <w:tblHeader/>
              </w:trPr>
              <w:tc>
                <w:tcPr>
                  <w:tcW w:w="489" w:type="dxa"/>
                  <w:shd w:val="clear" w:color="auto" w:fill="FFFFFF"/>
                  <w:tcMar>
                    <w:top w:w="0" w:type="dxa"/>
                    <w:left w:w="70" w:type="dxa"/>
                    <w:bottom w:w="0" w:type="dxa"/>
                    <w:right w:w="70" w:type="dxa"/>
                  </w:tcMar>
                  <w:vAlign w:val="center"/>
                </w:tcPr>
                <w:p w14:paraId="0D6390FC" w14:textId="77777777" w:rsidR="006C2630" w:rsidRPr="006C2630" w:rsidRDefault="006C2630" w:rsidP="00951E41">
                  <w:pPr>
                    <w:framePr w:hSpace="141" w:wrap="around" w:vAnchor="text" w:hAnchor="margin" w:x="108" w:y="-3002"/>
                    <w:shd w:val="clear" w:color="auto" w:fill="FFFFFF"/>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eastAsia="pl-PL"/>
                    </w:rPr>
                  </w:pPr>
                  <w:r w:rsidRPr="006C2630">
                    <w:rPr>
                      <w:rFonts w:ascii="Arial" w:eastAsia="Times New Roman" w:hAnsi="Arial" w:cs="Arial"/>
                      <w:b/>
                      <w:bCs/>
                      <w:color w:val="000000" w:themeColor="text1"/>
                      <w:kern w:val="3"/>
                      <w:sz w:val="18"/>
                      <w:szCs w:val="18"/>
                      <w:lang w:eastAsia="pl-PL"/>
                    </w:rPr>
                    <w:t>Lp.</w:t>
                  </w:r>
                </w:p>
              </w:tc>
              <w:tc>
                <w:tcPr>
                  <w:tcW w:w="1129" w:type="dxa"/>
                  <w:shd w:val="clear" w:color="auto" w:fill="FFFFFF"/>
                  <w:tcMar>
                    <w:top w:w="0" w:type="dxa"/>
                    <w:left w:w="70" w:type="dxa"/>
                    <w:bottom w:w="0" w:type="dxa"/>
                    <w:right w:w="70" w:type="dxa"/>
                  </w:tcMar>
                  <w:vAlign w:val="center"/>
                </w:tcPr>
                <w:p w14:paraId="3FBDD5DC" w14:textId="77777777" w:rsidR="006C2630" w:rsidRPr="006C2630" w:rsidRDefault="006C2630" w:rsidP="00951E41">
                  <w:pPr>
                    <w:framePr w:hSpace="141" w:wrap="around" w:vAnchor="text" w:hAnchor="margin" w:x="108" w:y="-3002"/>
                    <w:shd w:val="clear" w:color="auto" w:fill="FFFFFF"/>
                    <w:suppressAutoHyphens/>
                    <w:autoSpaceDN w:val="0"/>
                    <w:snapToGrid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eastAsia="pl-PL"/>
                    </w:rPr>
                  </w:pPr>
                  <w:r w:rsidRPr="006C2630">
                    <w:rPr>
                      <w:rFonts w:ascii="Arial" w:eastAsia="Times New Roman" w:hAnsi="Arial" w:cs="Arial"/>
                      <w:b/>
                      <w:bCs/>
                      <w:color w:val="000000" w:themeColor="text1"/>
                      <w:kern w:val="3"/>
                      <w:sz w:val="18"/>
                      <w:szCs w:val="18"/>
                      <w:lang w:eastAsia="pl-PL"/>
                    </w:rPr>
                    <w:t>Kod odpadu</w:t>
                  </w:r>
                </w:p>
              </w:tc>
              <w:tc>
                <w:tcPr>
                  <w:tcW w:w="3526" w:type="dxa"/>
                  <w:shd w:val="clear" w:color="auto" w:fill="FFFFFF"/>
                  <w:tcMar>
                    <w:top w:w="0" w:type="dxa"/>
                    <w:left w:w="70" w:type="dxa"/>
                    <w:bottom w:w="0" w:type="dxa"/>
                    <w:right w:w="70" w:type="dxa"/>
                  </w:tcMar>
                  <w:vAlign w:val="center"/>
                </w:tcPr>
                <w:p w14:paraId="70C2293E" w14:textId="77777777" w:rsidR="006C2630" w:rsidRPr="006C2630" w:rsidRDefault="006C2630" w:rsidP="00951E41">
                  <w:pPr>
                    <w:framePr w:hSpace="141" w:wrap="around" w:vAnchor="text" w:hAnchor="margin" w:x="108" w:y="-3002"/>
                    <w:shd w:val="clear" w:color="auto" w:fill="FFFFFF"/>
                    <w:suppressAutoHyphens/>
                    <w:autoSpaceDN w:val="0"/>
                    <w:snapToGrid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eastAsia="pl-PL"/>
                    </w:rPr>
                  </w:pPr>
                  <w:r w:rsidRPr="006C2630">
                    <w:rPr>
                      <w:rFonts w:ascii="Arial" w:eastAsia="Times New Roman" w:hAnsi="Arial" w:cs="Arial"/>
                      <w:b/>
                      <w:bCs/>
                      <w:color w:val="000000" w:themeColor="text1"/>
                      <w:kern w:val="3"/>
                      <w:sz w:val="18"/>
                      <w:szCs w:val="18"/>
                      <w:lang w:eastAsia="pl-PL"/>
                    </w:rPr>
                    <w:t>Rodzaj odpadu</w:t>
                  </w:r>
                </w:p>
              </w:tc>
              <w:tc>
                <w:tcPr>
                  <w:tcW w:w="3949" w:type="dxa"/>
                  <w:shd w:val="clear" w:color="auto" w:fill="FFFFFF"/>
                  <w:tcMar>
                    <w:top w:w="0" w:type="dxa"/>
                    <w:left w:w="70" w:type="dxa"/>
                    <w:bottom w:w="0" w:type="dxa"/>
                    <w:right w:w="70" w:type="dxa"/>
                  </w:tcMar>
                  <w:vAlign w:val="center"/>
                </w:tcPr>
                <w:p w14:paraId="63B524EF"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jc w:val="center"/>
                    <w:rPr>
                      <w:rFonts w:ascii="Arial" w:eastAsia="Times New Roman" w:hAnsi="Arial" w:cs="Arial"/>
                      <w:b/>
                      <w:bCs/>
                      <w:color w:val="000000" w:themeColor="text1"/>
                      <w:sz w:val="18"/>
                      <w:szCs w:val="18"/>
                      <w:lang w:eastAsia="pl-PL"/>
                    </w:rPr>
                  </w:pPr>
                  <w:r w:rsidRPr="006C2630">
                    <w:rPr>
                      <w:rFonts w:ascii="Arial" w:eastAsia="Times New Roman" w:hAnsi="Arial" w:cs="Arial"/>
                      <w:b/>
                      <w:bCs/>
                      <w:color w:val="000000" w:themeColor="text1"/>
                      <w:sz w:val="18"/>
                      <w:szCs w:val="18"/>
                      <w:lang w:eastAsia="pl-PL"/>
                    </w:rPr>
                    <w:t>Sposób magazynowania odpadów</w:t>
                  </w:r>
                </w:p>
              </w:tc>
            </w:tr>
            <w:tr w:rsidR="006C2630" w:rsidRPr="006C2630" w14:paraId="2FA7FE27" w14:textId="77777777" w:rsidTr="0041455F">
              <w:trPr>
                <w:trHeight w:val="1235"/>
              </w:trPr>
              <w:tc>
                <w:tcPr>
                  <w:tcW w:w="489" w:type="dxa"/>
                  <w:shd w:val="clear" w:color="auto" w:fill="FFFFFF"/>
                  <w:tcMar>
                    <w:top w:w="0" w:type="dxa"/>
                    <w:left w:w="70" w:type="dxa"/>
                    <w:bottom w:w="0" w:type="dxa"/>
                    <w:right w:w="70" w:type="dxa"/>
                  </w:tcMar>
                  <w:vAlign w:val="center"/>
                </w:tcPr>
                <w:p w14:paraId="1980A788" w14:textId="77777777" w:rsidR="006C2630" w:rsidRPr="006C2630" w:rsidRDefault="006C2630" w:rsidP="00951E41">
                  <w:pPr>
                    <w:framePr w:hSpace="141" w:wrap="around" w:vAnchor="text" w:hAnchor="margin" w:x="108" w:y="-3002"/>
                    <w:numPr>
                      <w:ilvl w:val="0"/>
                      <w:numId w:val="53"/>
                    </w:numPr>
                    <w:suppressAutoHyphens/>
                    <w:autoSpaceDE w:val="0"/>
                    <w:autoSpaceDN w:val="0"/>
                    <w:snapToGrid w:val="0"/>
                    <w:spacing w:after="0" w:line="268" w:lineRule="atLeast"/>
                    <w:contextualSpacing/>
                    <w:suppressOverlap/>
                    <w:jc w:val="center"/>
                    <w:textAlignment w:val="baseline"/>
                    <w:rPr>
                      <w:rFonts w:ascii="Arial" w:eastAsia="Calibri" w:hAnsi="Arial" w:cs="Arial"/>
                      <w:color w:val="000000" w:themeColor="text1"/>
                      <w:kern w:val="3"/>
                      <w:sz w:val="18"/>
                      <w:szCs w:val="18"/>
                      <w:shd w:val="clear" w:color="auto" w:fill="00A933"/>
                      <w:lang w:val="en-GB" w:eastAsia="pl-PL"/>
                    </w:rPr>
                  </w:pPr>
                </w:p>
              </w:tc>
              <w:tc>
                <w:tcPr>
                  <w:tcW w:w="1129" w:type="dxa"/>
                  <w:shd w:val="clear" w:color="auto" w:fill="FFFFFF"/>
                  <w:tcMar>
                    <w:top w:w="0" w:type="dxa"/>
                    <w:left w:w="70" w:type="dxa"/>
                    <w:bottom w:w="0" w:type="dxa"/>
                    <w:right w:w="70" w:type="dxa"/>
                  </w:tcMar>
                  <w:vAlign w:val="center"/>
                </w:tcPr>
                <w:p w14:paraId="77A7C6EC" w14:textId="77777777" w:rsidR="006C2630" w:rsidRPr="006C2630" w:rsidRDefault="006C2630"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zh-CN"/>
                    </w:rPr>
                  </w:pPr>
                  <w:r w:rsidRPr="006C2630">
                    <w:rPr>
                      <w:rFonts w:ascii="Arial" w:eastAsia="Times New Roman" w:hAnsi="Arial" w:cs="Arial"/>
                      <w:b/>
                      <w:bCs/>
                      <w:color w:val="000000" w:themeColor="text1"/>
                      <w:kern w:val="3"/>
                      <w:sz w:val="18"/>
                      <w:szCs w:val="18"/>
                      <w:lang w:val="en-GB" w:eastAsia="zh-CN"/>
                    </w:rPr>
                    <w:t>10 02 01</w:t>
                  </w:r>
                </w:p>
              </w:tc>
              <w:tc>
                <w:tcPr>
                  <w:tcW w:w="3526" w:type="dxa"/>
                  <w:shd w:val="clear" w:color="auto" w:fill="FFFFFF"/>
                  <w:tcMar>
                    <w:top w:w="0" w:type="dxa"/>
                    <w:left w:w="70" w:type="dxa"/>
                    <w:bottom w:w="0" w:type="dxa"/>
                    <w:right w:w="70" w:type="dxa"/>
                  </w:tcMar>
                  <w:vAlign w:val="center"/>
                </w:tcPr>
                <w:p w14:paraId="7A87469D" w14:textId="77777777" w:rsidR="006C2630" w:rsidRPr="006C2630" w:rsidRDefault="006C2630"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Żużle z procesów wytapiania (wielkopiecowe i stalownicze)</w:t>
                  </w:r>
                </w:p>
              </w:tc>
              <w:tc>
                <w:tcPr>
                  <w:tcW w:w="3949" w:type="dxa"/>
                  <w:shd w:val="clear" w:color="auto" w:fill="FFFFFF"/>
                  <w:tcMar>
                    <w:top w:w="0" w:type="dxa"/>
                    <w:left w:w="70" w:type="dxa"/>
                    <w:bottom w:w="0" w:type="dxa"/>
                    <w:right w:w="70" w:type="dxa"/>
                  </w:tcMar>
                  <w:vAlign w:val="center"/>
                </w:tcPr>
                <w:p w14:paraId="32ACF10B" w14:textId="0735FC35" w:rsidR="006C2630" w:rsidRPr="006C2630" w:rsidRDefault="006C2630" w:rsidP="00951E41">
                  <w:pPr>
                    <w:framePr w:hSpace="141" w:wrap="around" w:vAnchor="text" w:hAnchor="margin" w:x="108" w:y="-3002"/>
                    <w:suppressAutoHyphens/>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W boksie wgłębnym</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o powierzchni 80 m</w:t>
                  </w:r>
                  <w:r w:rsidRPr="006C2630">
                    <w:rPr>
                      <w:rFonts w:ascii="Arial" w:eastAsia="Times New Roman" w:hAnsi="Arial" w:cs="Arial"/>
                      <w:color w:val="000000" w:themeColor="text1"/>
                      <w:kern w:val="3"/>
                      <w:sz w:val="18"/>
                      <w:szCs w:val="18"/>
                      <w:vertAlign w:val="superscript"/>
                      <w:lang w:eastAsia="zh-CN"/>
                    </w:rPr>
                    <w:t>2</w:t>
                  </w:r>
                  <w:r w:rsidRPr="006C2630">
                    <w:rPr>
                      <w:rFonts w:ascii="Arial" w:eastAsia="Times New Roman" w:hAnsi="Arial" w:cs="Arial"/>
                      <w:color w:val="000000" w:themeColor="text1"/>
                      <w:kern w:val="3"/>
                      <w:sz w:val="18"/>
                      <w:szCs w:val="18"/>
                      <w:lang w:eastAsia="zh-CN"/>
                    </w:rPr>
                    <w:t xml:space="preserve"> (szerokość 4</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 długość 20</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 wysokość 2</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 zlokalizowanym po północnej stronie toru kolejowego, na szczelnym podłożu.</w:t>
                  </w:r>
                </w:p>
              </w:tc>
            </w:tr>
            <w:tr w:rsidR="006C2630" w:rsidRPr="006C2630" w14:paraId="0685C577" w14:textId="77777777" w:rsidTr="0041455F">
              <w:trPr>
                <w:trHeight w:val="2159"/>
              </w:trPr>
              <w:tc>
                <w:tcPr>
                  <w:tcW w:w="489" w:type="dxa"/>
                  <w:shd w:val="clear" w:color="auto" w:fill="FFFFFF"/>
                  <w:tcMar>
                    <w:top w:w="0" w:type="dxa"/>
                    <w:left w:w="70" w:type="dxa"/>
                    <w:bottom w:w="0" w:type="dxa"/>
                    <w:right w:w="70" w:type="dxa"/>
                  </w:tcMar>
                  <w:vAlign w:val="center"/>
                </w:tcPr>
                <w:p w14:paraId="5ACDD8C3" w14:textId="77777777" w:rsidR="006C2630" w:rsidRPr="006C2630" w:rsidRDefault="006C2630" w:rsidP="00951E41">
                  <w:pPr>
                    <w:framePr w:hSpace="141" w:wrap="around" w:vAnchor="text" w:hAnchor="margin" w:x="108" w:y="-3002"/>
                    <w:numPr>
                      <w:ilvl w:val="0"/>
                      <w:numId w:val="53"/>
                    </w:numPr>
                    <w:suppressAutoHyphens/>
                    <w:autoSpaceDE w:val="0"/>
                    <w:autoSpaceDN w:val="0"/>
                    <w:snapToGrid w:val="0"/>
                    <w:spacing w:after="0" w:line="268" w:lineRule="atLeast"/>
                    <w:contextualSpacing/>
                    <w:suppressOverlap/>
                    <w:jc w:val="center"/>
                    <w:textAlignment w:val="baseline"/>
                    <w:rPr>
                      <w:rFonts w:ascii="Arial" w:eastAsia="Lucida Sans Unicode" w:hAnsi="Arial" w:cs="Arial"/>
                      <w:color w:val="000000" w:themeColor="text1"/>
                      <w:kern w:val="3"/>
                      <w:sz w:val="18"/>
                      <w:szCs w:val="18"/>
                      <w:shd w:val="clear" w:color="auto" w:fill="00A933"/>
                      <w:lang w:eastAsia="pl-PL" w:bidi="hi-IN"/>
                    </w:rPr>
                  </w:pPr>
                </w:p>
              </w:tc>
              <w:tc>
                <w:tcPr>
                  <w:tcW w:w="1129" w:type="dxa"/>
                  <w:shd w:val="clear" w:color="auto" w:fill="FFFFFF"/>
                  <w:tcMar>
                    <w:top w:w="0" w:type="dxa"/>
                    <w:left w:w="70" w:type="dxa"/>
                    <w:bottom w:w="0" w:type="dxa"/>
                    <w:right w:w="70" w:type="dxa"/>
                  </w:tcMar>
                  <w:vAlign w:val="center"/>
                </w:tcPr>
                <w:p w14:paraId="26018C54" w14:textId="77777777" w:rsidR="006C2630" w:rsidRPr="006C2630" w:rsidRDefault="006C2630"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zh-CN"/>
                    </w:rPr>
                  </w:pPr>
                  <w:r w:rsidRPr="006C2630">
                    <w:rPr>
                      <w:rFonts w:ascii="Arial" w:eastAsia="Times New Roman" w:hAnsi="Arial" w:cs="Arial"/>
                      <w:b/>
                      <w:bCs/>
                      <w:color w:val="000000" w:themeColor="text1"/>
                      <w:kern w:val="3"/>
                      <w:sz w:val="18"/>
                      <w:szCs w:val="18"/>
                      <w:lang w:val="en-GB" w:eastAsia="zh-CN"/>
                    </w:rPr>
                    <w:t>16 07 99</w:t>
                  </w:r>
                </w:p>
              </w:tc>
              <w:tc>
                <w:tcPr>
                  <w:tcW w:w="3526" w:type="dxa"/>
                  <w:shd w:val="clear" w:color="auto" w:fill="FFFFFF"/>
                  <w:tcMar>
                    <w:top w:w="0" w:type="dxa"/>
                    <w:left w:w="70" w:type="dxa"/>
                    <w:bottom w:w="0" w:type="dxa"/>
                    <w:right w:w="70" w:type="dxa"/>
                  </w:tcMar>
                  <w:vAlign w:val="center"/>
                </w:tcPr>
                <w:p w14:paraId="2471440A" w14:textId="77777777" w:rsidR="006C2630" w:rsidRPr="006C2630" w:rsidRDefault="006C2630"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Inne niewymienione odpady</w:t>
                  </w:r>
                </w:p>
              </w:tc>
              <w:tc>
                <w:tcPr>
                  <w:tcW w:w="3949" w:type="dxa"/>
                  <w:shd w:val="clear" w:color="auto" w:fill="FFFFFF"/>
                  <w:tcMar>
                    <w:top w:w="0" w:type="dxa"/>
                    <w:left w:w="70" w:type="dxa"/>
                    <w:bottom w:w="0" w:type="dxa"/>
                    <w:right w:w="70" w:type="dxa"/>
                  </w:tcMar>
                  <w:vAlign w:val="center"/>
                </w:tcPr>
                <w:p w14:paraId="284BFF16" w14:textId="26907124" w:rsidR="006C2630" w:rsidRPr="006C2630" w:rsidRDefault="006C2630" w:rsidP="00951E41">
                  <w:pPr>
                    <w:framePr w:hSpace="141" w:wrap="around" w:vAnchor="text" w:hAnchor="margin" w:x="108" w:y="-3002"/>
                    <w:suppressAutoHyphens/>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W pryzmie</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o powierzchni do 15 m</w:t>
                  </w:r>
                  <w:r w:rsidRPr="006C2630">
                    <w:rPr>
                      <w:rFonts w:ascii="Arial" w:eastAsia="Times New Roman" w:hAnsi="Arial" w:cs="Arial"/>
                      <w:color w:val="000000" w:themeColor="text1"/>
                      <w:kern w:val="3"/>
                      <w:sz w:val="18"/>
                      <w:szCs w:val="18"/>
                      <w:vertAlign w:val="superscript"/>
                      <w:lang w:eastAsia="zh-CN"/>
                    </w:rPr>
                    <w:t>2</w:t>
                  </w:r>
                  <w:r w:rsidRPr="006C2630">
                    <w:rPr>
                      <w:rFonts w:ascii="Arial" w:eastAsia="Times New Roman" w:hAnsi="Arial" w:cs="Arial"/>
                      <w:color w:val="000000" w:themeColor="text1"/>
                      <w:kern w:val="3"/>
                      <w:sz w:val="18"/>
                      <w:szCs w:val="18"/>
                      <w:lang w:eastAsia="zh-CN"/>
                    </w:rPr>
                    <w:t>, zlokalizowanej w pobliżu urządzenia przesiewająco-sortującego, na szczelnym utwardzonym kruszywem podłożu</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ułożonym na </w:t>
                  </w:r>
                  <w:proofErr w:type="spellStart"/>
                  <w:r w:rsidRPr="006C2630">
                    <w:rPr>
                      <w:rFonts w:ascii="Arial" w:eastAsia="Times New Roman" w:hAnsi="Arial" w:cs="Arial"/>
                      <w:color w:val="000000" w:themeColor="text1"/>
                      <w:kern w:val="3"/>
                      <w:sz w:val="18"/>
                      <w:szCs w:val="18"/>
                      <w:lang w:eastAsia="zh-CN"/>
                    </w:rPr>
                    <w:t>geomembranie</w:t>
                  </w:r>
                  <w:proofErr w:type="spellEnd"/>
                  <w:r w:rsidRPr="006C2630">
                    <w:rPr>
                      <w:rFonts w:ascii="Arial" w:eastAsia="Times New Roman" w:hAnsi="Arial" w:cs="Arial"/>
                      <w:color w:val="000000" w:themeColor="text1"/>
                      <w:kern w:val="3"/>
                      <w:sz w:val="18"/>
                      <w:szCs w:val="18"/>
                      <w:lang w:eastAsia="zh-CN"/>
                    </w:rPr>
                    <w:t xml:space="preserve">. </w:t>
                  </w:r>
                  <w:r w:rsidR="006A16D2">
                    <w:rPr>
                      <w:rFonts w:ascii="Arial" w:eastAsia="Times New Roman" w:hAnsi="Arial" w:cs="Arial"/>
                      <w:color w:val="000000" w:themeColor="text1"/>
                      <w:kern w:val="3"/>
                      <w:sz w:val="18"/>
                      <w:szCs w:val="18"/>
                      <w:lang w:eastAsia="zh-CN"/>
                    </w:rPr>
                    <w:br/>
                  </w:r>
                  <w:r w:rsidR="006A16D2">
                    <w:rPr>
                      <w:rFonts w:ascii="Arial" w:eastAsia="Times New Roman" w:hAnsi="Arial" w:cs="Arial"/>
                      <w:color w:val="000000" w:themeColor="text1"/>
                      <w:kern w:val="3"/>
                      <w:sz w:val="18"/>
                      <w:szCs w:val="18"/>
                      <w:lang w:eastAsia="zh-CN"/>
                    </w:rPr>
                    <w:br/>
                  </w:r>
                  <w:r w:rsidRPr="006C2630">
                    <w:rPr>
                      <w:rFonts w:ascii="Arial" w:eastAsia="Times New Roman" w:hAnsi="Arial" w:cs="Arial"/>
                      <w:color w:val="000000" w:themeColor="text1"/>
                      <w:kern w:val="3"/>
                      <w:sz w:val="18"/>
                      <w:szCs w:val="18"/>
                      <w:lang w:eastAsia="zh-CN"/>
                    </w:rPr>
                    <w:t>Pryzma o maksymalnej wysokości 4</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będzie oznaczona tablicą z kodem magazynowanego odpadu.</w:t>
                  </w:r>
                  <w:r w:rsidR="006A16D2">
                    <w:rPr>
                      <w:rFonts w:ascii="Arial" w:eastAsia="Times New Roman" w:hAnsi="Arial" w:cs="Arial"/>
                      <w:color w:val="000000" w:themeColor="text1"/>
                      <w:kern w:val="3"/>
                      <w:sz w:val="18"/>
                      <w:szCs w:val="18"/>
                      <w:lang w:eastAsia="zh-CN"/>
                    </w:rPr>
                    <w:br/>
                  </w:r>
                </w:p>
              </w:tc>
            </w:tr>
            <w:tr w:rsidR="006C2630" w:rsidRPr="006C2630" w14:paraId="027F8B8F" w14:textId="77777777" w:rsidTr="0041455F">
              <w:trPr>
                <w:trHeight w:val="2170"/>
              </w:trPr>
              <w:tc>
                <w:tcPr>
                  <w:tcW w:w="489" w:type="dxa"/>
                  <w:shd w:val="clear" w:color="auto" w:fill="FFFFFF"/>
                  <w:tcMar>
                    <w:top w:w="0" w:type="dxa"/>
                    <w:left w:w="70" w:type="dxa"/>
                    <w:bottom w:w="0" w:type="dxa"/>
                    <w:right w:w="70" w:type="dxa"/>
                  </w:tcMar>
                  <w:vAlign w:val="center"/>
                </w:tcPr>
                <w:p w14:paraId="54F50ADF" w14:textId="77777777" w:rsidR="006C2630" w:rsidRPr="006C2630" w:rsidRDefault="006C2630" w:rsidP="00951E41">
                  <w:pPr>
                    <w:framePr w:hSpace="141" w:wrap="around" w:vAnchor="text" w:hAnchor="margin" w:x="108" w:y="-3002"/>
                    <w:numPr>
                      <w:ilvl w:val="0"/>
                      <w:numId w:val="53"/>
                    </w:numPr>
                    <w:suppressAutoHyphens/>
                    <w:autoSpaceDE w:val="0"/>
                    <w:autoSpaceDN w:val="0"/>
                    <w:snapToGrid w:val="0"/>
                    <w:spacing w:after="0" w:line="268" w:lineRule="atLeast"/>
                    <w:contextualSpacing/>
                    <w:suppressOverlap/>
                    <w:jc w:val="center"/>
                    <w:textAlignment w:val="baseline"/>
                    <w:rPr>
                      <w:rFonts w:ascii="Arial" w:eastAsia="Lucida Sans Unicode" w:hAnsi="Arial" w:cs="Arial"/>
                      <w:color w:val="000000" w:themeColor="text1"/>
                      <w:kern w:val="3"/>
                      <w:sz w:val="18"/>
                      <w:szCs w:val="18"/>
                      <w:shd w:val="clear" w:color="auto" w:fill="00A933"/>
                      <w:lang w:eastAsia="pl-PL" w:bidi="hi-IN"/>
                    </w:rPr>
                  </w:pPr>
                </w:p>
              </w:tc>
              <w:tc>
                <w:tcPr>
                  <w:tcW w:w="1129" w:type="dxa"/>
                  <w:shd w:val="clear" w:color="auto" w:fill="FFFFFF"/>
                  <w:tcMar>
                    <w:top w:w="0" w:type="dxa"/>
                    <w:left w:w="70" w:type="dxa"/>
                    <w:bottom w:w="0" w:type="dxa"/>
                    <w:right w:w="70" w:type="dxa"/>
                  </w:tcMar>
                  <w:vAlign w:val="center"/>
                </w:tcPr>
                <w:p w14:paraId="57AEE008" w14:textId="77777777" w:rsidR="006C2630" w:rsidRPr="006C2630" w:rsidRDefault="006C2630"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zh-CN"/>
                    </w:rPr>
                  </w:pPr>
                  <w:r w:rsidRPr="006C2630">
                    <w:rPr>
                      <w:rFonts w:ascii="Arial" w:eastAsia="Times New Roman" w:hAnsi="Arial" w:cs="Arial"/>
                      <w:b/>
                      <w:bCs/>
                      <w:color w:val="000000" w:themeColor="text1"/>
                      <w:kern w:val="3"/>
                      <w:sz w:val="18"/>
                      <w:szCs w:val="18"/>
                      <w:lang w:val="en-GB" w:eastAsia="zh-CN"/>
                    </w:rPr>
                    <w:t>16 11 04</w:t>
                  </w:r>
                </w:p>
              </w:tc>
              <w:tc>
                <w:tcPr>
                  <w:tcW w:w="3526" w:type="dxa"/>
                  <w:shd w:val="clear" w:color="auto" w:fill="FFFFFF"/>
                  <w:tcMar>
                    <w:top w:w="0" w:type="dxa"/>
                    <w:left w:w="70" w:type="dxa"/>
                    <w:bottom w:w="0" w:type="dxa"/>
                    <w:right w:w="70" w:type="dxa"/>
                  </w:tcMar>
                  <w:vAlign w:val="center"/>
                </w:tcPr>
                <w:p w14:paraId="6AD576A2" w14:textId="503A83B1" w:rsidR="006C2630" w:rsidRPr="006C2630" w:rsidRDefault="006C2630"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 xml:space="preserve">Okładziny i materiały ogniotrwałe </w:t>
                  </w:r>
                  <w:r w:rsidR="0041455F">
                    <w:rPr>
                      <w:rFonts w:ascii="Arial" w:eastAsia="Times New Roman" w:hAnsi="Arial" w:cs="Arial"/>
                      <w:color w:val="000000" w:themeColor="text1"/>
                      <w:kern w:val="3"/>
                      <w:sz w:val="18"/>
                      <w:szCs w:val="18"/>
                      <w:lang w:eastAsia="zh-CN"/>
                    </w:rPr>
                    <w:br/>
                  </w:r>
                  <w:r w:rsidRPr="006C2630">
                    <w:rPr>
                      <w:rFonts w:ascii="Arial" w:eastAsia="Times New Roman" w:hAnsi="Arial" w:cs="Arial"/>
                      <w:color w:val="000000" w:themeColor="text1"/>
                      <w:kern w:val="3"/>
                      <w:sz w:val="18"/>
                      <w:szCs w:val="18"/>
                      <w:lang w:eastAsia="zh-CN"/>
                    </w:rPr>
                    <w:t>z procesów metalurgicznych inne niż wymienione w 16 11 03</w:t>
                  </w:r>
                </w:p>
              </w:tc>
              <w:tc>
                <w:tcPr>
                  <w:tcW w:w="3949" w:type="dxa"/>
                  <w:shd w:val="clear" w:color="auto" w:fill="FFFFFF"/>
                  <w:tcMar>
                    <w:top w:w="0" w:type="dxa"/>
                    <w:left w:w="70" w:type="dxa"/>
                    <w:bottom w:w="0" w:type="dxa"/>
                    <w:right w:w="70" w:type="dxa"/>
                  </w:tcMar>
                  <w:vAlign w:val="center"/>
                </w:tcPr>
                <w:p w14:paraId="1A351BFD" w14:textId="2425A6A4" w:rsidR="006C2630" w:rsidRPr="006C2630" w:rsidRDefault="006C2630" w:rsidP="00951E41">
                  <w:pPr>
                    <w:framePr w:hSpace="141" w:wrap="around" w:vAnchor="text" w:hAnchor="margin" w:x="108" w:y="-3002"/>
                    <w:suppressAutoHyphens/>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W pryzmie</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o powierzchni do 50 m</w:t>
                  </w:r>
                  <w:r w:rsidRPr="006C2630">
                    <w:rPr>
                      <w:rFonts w:ascii="Arial" w:eastAsia="Times New Roman" w:hAnsi="Arial" w:cs="Arial"/>
                      <w:color w:val="000000" w:themeColor="text1"/>
                      <w:kern w:val="3"/>
                      <w:sz w:val="18"/>
                      <w:szCs w:val="18"/>
                      <w:vertAlign w:val="superscript"/>
                      <w:lang w:eastAsia="zh-CN"/>
                    </w:rPr>
                    <w:t>2</w:t>
                  </w:r>
                  <w:r w:rsidRPr="006C2630">
                    <w:rPr>
                      <w:rFonts w:ascii="Arial" w:eastAsia="Times New Roman" w:hAnsi="Arial" w:cs="Arial"/>
                      <w:color w:val="000000" w:themeColor="text1"/>
                      <w:kern w:val="3"/>
                      <w:sz w:val="18"/>
                      <w:szCs w:val="18"/>
                      <w:lang w:eastAsia="zh-CN"/>
                    </w:rPr>
                    <w:t>, zlokalizowanej w pobliżu urządzenia przesiewająco-sortującego, na szczelnym utwardzonym kruszywem podłożu</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ułożonym na </w:t>
                  </w:r>
                  <w:proofErr w:type="spellStart"/>
                  <w:r w:rsidRPr="006C2630">
                    <w:rPr>
                      <w:rFonts w:ascii="Arial" w:eastAsia="Times New Roman" w:hAnsi="Arial" w:cs="Arial"/>
                      <w:color w:val="000000" w:themeColor="text1"/>
                      <w:kern w:val="3"/>
                      <w:sz w:val="18"/>
                      <w:szCs w:val="18"/>
                      <w:lang w:eastAsia="zh-CN"/>
                    </w:rPr>
                    <w:t>geomembranie</w:t>
                  </w:r>
                  <w:proofErr w:type="spellEnd"/>
                  <w:r w:rsidRPr="006C2630">
                    <w:rPr>
                      <w:rFonts w:ascii="Arial" w:eastAsia="Times New Roman" w:hAnsi="Arial" w:cs="Arial"/>
                      <w:color w:val="000000" w:themeColor="text1"/>
                      <w:kern w:val="3"/>
                      <w:sz w:val="18"/>
                      <w:szCs w:val="18"/>
                      <w:lang w:eastAsia="zh-CN"/>
                    </w:rPr>
                    <w:t xml:space="preserve">. </w:t>
                  </w:r>
                  <w:r w:rsidR="006A16D2">
                    <w:rPr>
                      <w:rFonts w:ascii="Arial" w:eastAsia="Times New Roman" w:hAnsi="Arial" w:cs="Arial"/>
                      <w:color w:val="000000" w:themeColor="text1"/>
                      <w:kern w:val="3"/>
                      <w:sz w:val="18"/>
                      <w:szCs w:val="18"/>
                      <w:lang w:eastAsia="zh-CN"/>
                    </w:rPr>
                    <w:br/>
                  </w:r>
                  <w:r w:rsidR="006A16D2">
                    <w:rPr>
                      <w:rFonts w:ascii="Arial" w:eastAsia="Times New Roman" w:hAnsi="Arial" w:cs="Arial"/>
                      <w:color w:val="000000" w:themeColor="text1"/>
                      <w:kern w:val="3"/>
                      <w:sz w:val="18"/>
                      <w:szCs w:val="18"/>
                      <w:lang w:eastAsia="zh-CN"/>
                    </w:rPr>
                    <w:br/>
                  </w:r>
                  <w:r w:rsidRPr="006C2630">
                    <w:rPr>
                      <w:rFonts w:ascii="Arial" w:eastAsia="Times New Roman" w:hAnsi="Arial" w:cs="Arial"/>
                      <w:color w:val="000000" w:themeColor="text1"/>
                      <w:kern w:val="3"/>
                      <w:sz w:val="18"/>
                      <w:szCs w:val="18"/>
                      <w:lang w:eastAsia="zh-CN"/>
                    </w:rPr>
                    <w:t>Pryzma o maksymalnej wysokości 4</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będzie oznaczona tablicą z kodem magazynowanego odpadu.</w:t>
                  </w:r>
                  <w:r w:rsidR="006A16D2">
                    <w:rPr>
                      <w:rFonts w:ascii="Arial" w:eastAsia="Times New Roman" w:hAnsi="Arial" w:cs="Arial"/>
                      <w:color w:val="000000" w:themeColor="text1"/>
                      <w:kern w:val="3"/>
                      <w:sz w:val="18"/>
                      <w:szCs w:val="18"/>
                      <w:lang w:eastAsia="zh-CN"/>
                    </w:rPr>
                    <w:br/>
                  </w:r>
                </w:p>
              </w:tc>
            </w:tr>
            <w:tr w:rsidR="006C2630" w:rsidRPr="006C2630" w14:paraId="73D3B62B" w14:textId="77777777" w:rsidTr="006A16D2">
              <w:trPr>
                <w:trHeight w:val="1407"/>
              </w:trPr>
              <w:tc>
                <w:tcPr>
                  <w:tcW w:w="489" w:type="dxa"/>
                  <w:shd w:val="clear" w:color="auto" w:fill="FFFFFF"/>
                  <w:tcMar>
                    <w:top w:w="0" w:type="dxa"/>
                    <w:left w:w="70" w:type="dxa"/>
                    <w:bottom w:w="0" w:type="dxa"/>
                    <w:right w:w="70" w:type="dxa"/>
                  </w:tcMar>
                  <w:vAlign w:val="center"/>
                </w:tcPr>
                <w:p w14:paraId="7219ADD6" w14:textId="77777777" w:rsidR="006C2630" w:rsidRPr="006C2630" w:rsidRDefault="006C2630" w:rsidP="00951E41">
                  <w:pPr>
                    <w:framePr w:hSpace="141" w:wrap="around" w:vAnchor="text" w:hAnchor="margin" w:x="108" w:y="-3002"/>
                    <w:numPr>
                      <w:ilvl w:val="0"/>
                      <w:numId w:val="53"/>
                    </w:numPr>
                    <w:suppressAutoHyphens/>
                    <w:autoSpaceDE w:val="0"/>
                    <w:autoSpaceDN w:val="0"/>
                    <w:snapToGrid w:val="0"/>
                    <w:spacing w:after="0" w:line="268" w:lineRule="atLeast"/>
                    <w:contextualSpacing/>
                    <w:suppressOverlap/>
                    <w:jc w:val="center"/>
                    <w:textAlignment w:val="baseline"/>
                    <w:rPr>
                      <w:rFonts w:ascii="Arial" w:eastAsia="Lucida Sans Unicode" w:hAnsi="Arial" w:cs="Arial"/>
                      <w:color w:val="000000" w:themeColor="text1"/>
                      <w:kern w:val="3"/>
                      <w:sz w:val="18"/>
                      <w:szCs w:val="18"/>
                      <w:shd w:val="clear" w:color="auto" w:fill="00A933"/>
                      <w:lang w:eastAsia="pl-PL" w:bidi="hi-IN"/>
                    </w:rPr>
                  </w:pPr>
                </w:p>
              </w:tc>
              <w:tc>
                <w:tcPr>
                  <w:tcW w:w="1129" w:type="dxa"/>
                  <w:shd w:val="clear" w:color="auto" w:fill="FFFFFF"/>
                  <w:tcMar>
                    <w:top w:w="0" w:type="dxa"/>
                    <w:left w:w="70" w:type="dxa"/>
                    <w:bottom w:w="0" w:type="dxa"/>
                    <w:right w:w="70" w:type="dxa"/>
                  </w:tcMar>
                  <w:vAlign w:val="center"/>
                </w:tcPr>
                <w:p w14:paraId="5E2ED01F" w14:textId="77777777" w:rsidR="006C2630" w:rsidRPr="006C2630" w:rsidRDefault="006C2630"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zh-CN"/>
                    </w:rPr>
                  </w:pPr>
                  <w:r w:rsidRPr="006C2630">
                    <w:rPr>
                      <w:rFonts w:ascii="Arial" w:eastAsia="Times New Roman" w:hAnsi="Arial" w:cs="Arial"/>
                      <w:b/>
                      <w:bCs/>
                      <w:color w:val="000000" w:themeColor="text1"/>
                      <w:kern w:val="3"/>
                      <w:sz w:val="18"/>
                      <w:szCs w:val="18"/>
                      <w:lang w:val="en-GB" w:eastAsia="zh-CN"/>
                    </w:rPr>
                    <w:t>17 01 07</w:t>
                  </w:r>
                </w:p>
              </w:tc>
              <w:tc>
                <w:tcPr>
                  <w:tcW w:w="3526" w:type="dxa"/>
                  <w:shd w:val="clear" w:color="auto" w:fill="FFFFFF"/>
                  <w:tcMar>
                    <w:top w:w="0" w:type="dxa"/>
                    <w:left w:w="70" w:type="dxa"/>
                    <w:bottom w:w="0" w:type="dxa"/>
                    <w:right w:w="70" w:type="dxa"/>
                  </w:tcMar>
                  <w:vAlign w:val="center"/>
                </w:tcPr>
                <w:p w14:paraId="44F31CE3" w14:textId="77777777" w:rsidR="006C2630" w:rsidRPr="006C2630" w:rsidRDefault="006C2630"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Zmieszane odpady z betonu, gruzu ceglanego, odpadowych materiałów ceramicznych i elementów wyposażenia inne niż wymienione w 17 01 06</w:t>
                  </w:r>
                </w:p>
              </w:tc>
              <w:tc>
                <w:tcPr>
                  <w:tcW w:w="3949" w:type="dxa"/>
                  <w:shd w:val="clear" w:color="auto" w:fill="FFFFFF"/>
                  <w:tcMar>
                    <w:top w:w="0" w:type="dxa"/>
                    <w:left w:w="70" w:type="dxa"/>
                    <w:bottom w:w="0" w:type="dxa"/>
                    <w:right w:w="70" w:type="dxa"/>
                  </w:tcMar>
                  <w:vAlign w:val="center"/>
                </w:tcPr>
                <w:p w14:paraId="3DA81252" w14:textId="7AA1B62D" w:rsidR="006C2630" w:rsidRPr="006C2630" w:rsidRDefault="006C2630" w:rsidP="00951E41">
                  <w:pPr>
                    <w:framePr w:hSpace="141" w:wrap="around" w:vAnchor="text" w:hAnchor="margin" w:x="108" w:y="-3002"/>
                    <w:suppressAutoHyphens/>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W boksie wgłębnym</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o powierzchni 80 m</w:t>
                  </w:r>
                  <w:r w:rsidRPr="006C2630">
                    <w:rPr>
                      <w:rFonts w:ascii="Arial" w:eastAsia="Times New Roman" w:hAnsi="Arial" w:cs="Arial"/>
                      <w:color w:val="000000" w:themeColor="text1"/>
                      <w:kern w:val="3"/>
                      <w:sz w:val="18"/>
                      <w:szCs w:val="18"/>
                      <w:vertAlign w:val="superscript"/>
                      <w:lang w:eastAsia="zh-CN"/>
                    </w:rPr>
                    <w:t>2</w:t>
                  </w:r>
                  <w:r w:rsidRPr="006C2630">
                    <w:rPr>
                      <w:rFonts w:ascii="Arial" w:eastAsia="Times New Roman" w:hAnsi="Arial" w:cs="Arial"/>
                      <w:color w:val="000000" w:themeColor="text1"/>
                      <w:kern w:val="3"/>
                      <w:sz w:val="18"/>
                      <w:szCs w:val="18"/>
                      <w:lang w:eastAsia="zh-CN"/>
                    </w:rPr>
                    <w:t xml:space="preserve"> (szerokość 4</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 długość 20</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 wysokość 2</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 zlokalizowanym po północnej stronie toru kolejowego, na szczelnym podłożu.</w:t>
                  </w:r>
                </w:p>
              </w:tc>
            </w:tr>
            <w:tr w:rsidR="006C2630" w:rsidRPr="006C2630" w14:paraId="2DCDBA64" w14:textId="77777777" w:rsidTr="007C131E">
              <w:trPr>
                <w:trHeight w:val="2116"/>
              </w:trPr>
              <w:tc>
                <w:tcPr>
                  <w:tcW w:w="489" w:type="dxa"/>
                  <w:shd w:val="clear" w:color="auto" w:fill="FFFFFF"/>
                  <w:tcMar>
                    <w:top w:w="0" w:type="dxa"/>
                    <w:left w:w="70" w:type="dxa"/>
                    <w:bottom w:w="0" w:type="dxa"/>
                    <w:right w:w="70" w:type="dxa"/>
                  </w:tcMar>
                  <w:vAlign w:val="center"/>
                </w:tcPr>
                <w:p w14:paraId="1C007C6B" w14:textId="77777777" w:rsidR="006C2630" w:rsidRPr="006C2630" w:rsidRDefault="006C2630" w:rsidP="00951E41">
                  <w:pPr>
                    <w:framePr w:hSpace="141" w:wrap="around" w:vAnchor="text" w:hAnchor="margin" w:x="108" w:y="-3002"/>
                    <w:numPr>
                      <w:ilvl w:val="0"/>
                      <w:numId w:val="53"/>
                    </w:numPr>
                    <w:suppressAutoHyphens/>
                    <w:autoSpaceDE w:val="0"/>
                    <w:autoSpaceDN w:val="0"/>
                    <w:snapToGrid w:val="0"/>
                    <w:spacing w:after="0" w:line="268" w:lineRule="atLeast"/>
                    <w:contextualSpacing/>
                    <w:suppressOverlap/>
                    <w:jc w:val="center"/>
                    <w:textAlignment w:val="baseline"/>
                    <w:rPr>
                      <w:rFonts w:ascii="Arial" w:eastAsia="Lucida Sans Unicode" w:hAnsi="Arial" w:cs="Arial"/>
                      <w:color w:val="000000" w:themeColor="text1"/>
                      <w:kern w:val="3"/>
                      <w:sz w:val="18"/>
                      <w:szCs w:val="18"/>
                      <w:shd w:val="clear" w:color="auto" w:fill="00A933"/>
                      <w:lang w:eastAsia="pl-PL" w:bidi="hi-IN"/>
                    </w:rPr>
                  </w:pPr>
                </w:p>
              </w:tc>
              <w:tc>
                <w:tcPr>
                  <w:tcW w:w="1129" w:type="dxa"/>
                  <w:shd w:val="clear" w:color="auto" w:fill="FFFFFF"/>
                  <w:tcMar>
                    <w:top w:w="0" w:type="dxa"/>
                    <w:left w:w="70" w:type="dxa"/>
                    <w:bottom w:w="0" w:type="dxa"/>
                    <w:right w:w="70" w:type="dxa"/>
                  </w:tcMar>
                  <w:vAlign w:val="center"/>
                </w:tcPr>
                <w:p w14:paraId="59B1E4D1" w14:textId="77777777" w:rsidR="006C2630" w:rsidRPr="006C2630" w:rsidRDefault="006C2630"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zh-CN"/>
                    </w:rPr>
                  </w:pPr>
                  <w:r w:rsidRPr="006C2630">
                    <w:rPr>
                      <w:rFonts w:ascii="Arial" w:eastAsia="Times New Roman" w:hAnsi="Arial" w:cs="Arial"/>
                      <w:b/>
                      <w:bCs/>
                      <w:color w:val="000000" w:themeColor="text1"/>
                      <w:kern w:val="3"/>
                      <w:sz w:val="18"/>
                      <w:szCs w:val="18"/>
                      <w:lang w:val="en-GB" w:eastAsia="zh-CN"/>
                    </w:rPr>
                    <w:t>19 12 09</w:t>
                  </w:r>
                </w:p>
              </w:tc>
              <w:tc>
                <w:tcPr>
                  <w:tcW w:w="3526" w:type="dxa"/>
                  <w:shd w:val="clear" w:color="auto" w:fill="FFFFFF"/>
                  <w:tcMar>
                    <w:top w:w="0" w:type="dxa"/>
                    <w:left w:w="70" w:type="dxa"/>
                    <w:bottom w:w="0" w:type="dxa"/>
                    <w:right w:w="70" w:type="dxa"/>
                  </w:tcMar>
                  <w:vAlign w:val="center"/>
                </w:tcPr>
                <w:p w14:paraId="18A41EDD" w14:textId="77777777" w:rsidR="006C2630" w:rsidRPr="006C2630" w:rsidRDefault="006C2630"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Minerały (np. piasek i kamienie)</w:t>
                  </w:r>
                </w:p>
              </w:tc>
              <w:tc>
                <w:tcPr>
                  <w:tcW w:w="3949" w:type="dxa"/>
                  <w:shd w:val="clear" w:color="auto" w:fill="FFFFFF"/>
                  <w:tcMar>
                    <w:top w:w="0" w:type="dxa"/>
                    <w:left w:w="70" w:type="dxa"/>
                    <w:bottom w:w="0" w:type="dxa"/>
                    <w:right w:w="70" w:type="dxa"/>
                  </w:tcMar>
                  <w:vAlign w:val="center"/>
                </w:tcPr>
                <w:p w14:paraId="6B40BE34" w14:textId="3E441A79" w:rsidR="006C2630" w:rsidRPr="006C2630" w:rsidRDefault="006C2630" w:rsidP="00951E41">
                  <w:pPr>
                    <w:framePr w:hSpace="141" w:wrap="around" w:vAnchor="text" w:hAnchor="margin" w:x="108" w:y="-3002"/>
                    <w:suppressAutoHyphens/>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W pryzmie</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o powierzchni do 15 m</w:t>
                  </w:r>
                  <w:r w:rsidRPr="006C2630">
                    <w:rPr>
                      <w:rFonts w:ascii="Arial" w:eastAsia="Times New Roman" w:hAnsi="Arial" w:cs="Arial"/>
                      <w:color w:val="000000" w:themeColor="text1"/>
                      <w:kern w:val="3"/>
                      <w:sz w:val="18"/>
                      <w:szCs w:val="18"/>
                      <w:vertAlign w:val="superscript"/>
                      <w:lang w:eastAsia="zh-CN"/>
                    </w:rPr>
                    <w:t>2</w:t>
                  </w:r>
                  <w:r w:rsidRPr="006C2630">
                    <w:rPr>
                      <w:rFonts w:ascii="Arial" w:eastAsia="Times New Roman" w:hAnsi="Arial" w:cs="Arial"/>
                      <w:color w:val="000000" w:themeColor="text1"/>
                      <w:kern w:val="3"/>
                      <w:sz w:val="18"/>
                      <w:szCs w:val="18"/>
                      <w:lang w:eastAsia="zh-CN"/>
                    </w:rPr>
                    <w:t>, zlokalizowanej w pobliżu urządzenia przesiewająco-sortującego, na szczelnym utwardzonym kruszywem podłożu</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ułożonym na </w:t>
                  </w:r>
                  <w:proofErr w:type="spellStart"/>
                  <w:r w:rsidRPr="006C2630">
                    <w:rPr>
                      <w:rFonts w:ascii="Arial" w:eastAsia="Times New Roman" w:hAnsi="Arial" w:cs="Arial"/>
                      <w:color w:val="000000" w:themeColor="text1"/>
                      <w:kern w:val="3"/>
                      <w:sz w:val="18"/>
                      <w:szCs w:val="18"/>
                      <w:lang w:eastAsia="zh-CN"/>
                    </w:rPr>
                    <w:t>geomembranie</w:t>
                  </w:r>
                  <w:proofErr w:type="spellEnd"/>
                  <w:r w:rsidRPr="006C2630">
                    <w:rPr>
                      <w:rFonts w:ascii="Arial" w:eastAsia="Times New Roman" w:hAnsi="Arial" w:cs="Arial"/>
                      <w:color w:val="000000" w:themeColor="text1"/>
                      <w:kern w:val="3"/>
                      <w:sz w:val="18"/>
                      <w:szCs w:val="18"/>
                      <w:lang w:eastAsia="zh-CN"/>
                    </w:rPr>
                    <w:t xml:space="preserve">. </w:t>
                  </w:r>
                  <w:r w:rsidR="006A16D2">
                    <w:rPr>
                      <w:rFonts w:ascii="Arial" w:eastAsia="Times New Roman" w:hAnsi="Arial" w:cs="Arial"/>
                      <w:color w:val="000000" w:themeColor="text1"/>
                      <w:kern w:val="3"/>
                      <w:sz w:val="18"/>
                      <w:szCs w:val="18"/>
                      <w:lang w:eastAsia="zh-CN"/>
                    </w:rPr>
                    <w:br/>
                  </w:r>
                  <w:r w:rsidR="006A16D2">
                    <w:rPr>
                      <w:rFonts w:ascii="Arial" w:eastAsia="Times New Roman" w:hAnsi="Arial" w:cs="Arial"/>
                      <w:color w:val="000000" w:themeColor="text1"/>
                      <w:kern w:val="3"/>
                      <w:sz w:val="18"/>
                      <w:szCs w:val="18"/>
                      <w:lang w:eastAsia="zh-CN"/>
                    </w:rPr>
                    <w:br/>
                  </w:r>
                  <w:r w:rsidRPr="006C2630">
                    <w:rPr>
                      <w:rFonts w:ascii="Arial" w:eastAsia="Times New Roman" w:hAnsi="Arial" w:cs="Arial"/>
                      <w:color w:val="000000" w:themeColor="text1"/>
                      <w:kern w:val="3"/>
                      <w:sz w:val="18"/>
                      <w:szCs w:val="18"/>
                      <w:lang w:eastAsia="zh-CN"/>
                    </w:rPr>
                    <w:t>Pryzma o maksymalnej wysokości 4</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będzie oznaczona tablicą z kodem magazynowanego odpadu.</w:t>
                  </w:r>
                  <w:r w:rsidR="006A16D2">
                    <w:rPr>
                      <w:rFonts w:ascii="Arial" w:eastAsia="Times New Roman" w:hAnsi="Arial" w:cs="Arial"/>
                      <w:color w:val="000000" w:themeColor="text1"/>
                      <w:kern w:val="3"/>
                      <w:sz w:val="18"/>
                      <w:szCs w:val="18"/>
                      <w:lang w:eastAsia="zh-CN"/>
                    </w:rPr>
                    <w:br/>
                  </w:r>
                </w:p>
              </w:tc>
            </w:tr>
            <w:tr w:rsidR="006C2630" w:rsidRPr="006C2630" w14:paraId="6FBAF792" w14:textId="77777777" w:rsidTr="0041455F">
              <w:trPr>
                <w:trHeight w:val="2159"/>
              </w:trPr>
              <w:tc>
                <w:tcPr>
                  <w:tcW w:w="489" w:type="dxa"/>
                  <w:shd w:val="clear" w:color="auto" w:fill="FFFFFF"/>
                  <w:tcMar>
                    <w:top w:w="0" w:type="dxa"/>
                    <w:left w:w="70" w:type="dxa"/>
                    <w:bottom w:w="0" w:type="dxa"/>
                    <w:right w:w="70" w:type="dxa"/>
                  </w:tcMar>
                  <w:vAlign w:val="center"/>
                </w:tcPr>
                <w:p w14:paraId="48745E93" w14:textId="77777777" w:rsidR="006C2630" w:rsidRPr="006C2630" w:rsidRDefault="006C2630" w:rsidP="00951E41">
                  <w:pPr>
                    <w:framePr w:hSpace="141" w:wrap="around" w:vAnchor="text" w:hAnchor="margin" w:x="108" w:y="-3002"/>
                    <w:numPr>
                      <w:ilvl w:val="0"/>
                      <w:numId w:val="53"/>
                    </w:numPr>
                    <w:suppressAutoHyphens/>
                    <w:autoSpaceDE w:val="0"/>
                    <w:autoSpaceDN w:val="0"/>
                    <w:snapToGrid w:val="0"/>
                    <w:spacing w:after="0" w:line="268" w:lineRule="atLeast"/>
                    <w:contextualSpacing/>
                    <w:suppressOverlap/>
                    <w:jc w:val="center"/>
                    <w:textAlignment w:val="baseline"/>
                    <w:rPr>
                      <w:rFonts w:ascii="Arial" w:eastAsia="Lucida Sans Unicode" w:hAnsi="Arial" w:cs="Arial"/>
                      <w:color w:val="000000" w:themeColor="text1"/>
                      <w:kern w:val="3"/>
                      <w:sz w:val="18"/>
                      <w:szCs w:val="18"/>
                      <w:shd w:val="clear" w:color="auto" w:fill="00A933"/>
                      <w:lang w:eastAsia="pl-PL" w:bidi="hi-IN"/>
                    </w:rPr>
                  </w:pPr>
                </w:p>
              </w:tc>
              <w:tc>
                <w:tcPr>
                  <w:tcW w:w="1129" w:type="dxa"/>
                  <w:shd w:val="clear" w:color="auto" w:fill="FFFFFF"/>
                  <w:tcMar>
                    <w:top w:w="0" w:type="dxa"/>
                    <w:left w:w="70" w:type="dxa"/>
                    <w:bottom w:w="0" w:type="dxa"/>
                    <w:right w:w="70" w:type="dxa"/>
                  </w:tcMar>
                  <w:vAlign w:val="center"/>
                </w:tcPr>
                <w:p w14:paraId="335D1BD9" w14:textId="77777777" w:rsidR="006C2630" w:rsidRPr="006C2630" w:rsidRDefault="006C2630" w:rsidP="00951E41">
                  <w:pPr>
                    <w:framePr w:hSpace="141" w:wrap="around" w:vAnchor="text" w:hAnchor="margin" w:x="108" w:y="-3002"/>
                    <w:suppressAutoHyphens/>
                    <w:autoSpaceDN w:val="0"/>
                    <w:spacing w:after="0" w:line="268" w:lineRule="atLeast"/>
                    <w:contextualSpacing/>
                    <w:suppressOverlap/>
                    <w:jc w:val="center"/>
                    <w:textAlignment w:val="baseline"/>
                    <w:rPr>
                      <w:rFonts w:ascii="Arial" w:eastAsia="Times New Roman" w:hAnsi="Arial" w:cs="Arial"/>
                      <w:b/>
                      <w:bCs/>
                      <w:color w:val="000000" w:themeColor="text1"/>
                      <w:kern w:val="3"/>
                      <w:sz w:val="18"/>
                      <w:szCs w:val="18"/>
                      <w:lang w:val="en-GB" w:eastAsia="zh-CN"/>
                    </w:rPr>
                  </w:pPr>
                  <w:r w:rsidRPr="006C2630">
                    <w:rPr>
                      <w:rFonts w:ascii="Arial" w:eastAsia="Times New Roman" w:hAnsi="Arial" w:cs="Arial"/>
                      <w:b/>
                      <w:bCs/>
                      <w:color w:val="000000" w:themeColor="text1"/>
                      <w:kern w:val="3"/>
                      <w:sz w:val="18"/>
                      <w:szCs w:val="18"/>
                      <w:lang w:val="en-GB" w:eastAsia="zh-CN"/>
                    </w:rPr>
                    <w:t>19 12 12</w:t>
                  </w:r>
                </w:p>
              </w:tc>
              <w:tc>
                <w:tcPr>
                  <w:tcW w:w="3526" w:type="dxa"/>
                  <w:shd w:val="clear" w:color="auto" w:fill="FFFFFF"/>
                  <w:tcMar>
                    <w:top w:w="0" w:type="dxa"/>
                    <w:left w:w="70" w:type="dxa"/>
                    <w:bottom w:w="0" w:type="dxa"/>
                    <w:right w:w="70" w:type="dxa"/>
                  </w:tcMar>
                  <w:vAlign w:val="center"/>
                </w:tcPr>
                <w:p w14:paraId="160223A2" w14:textId="2EB426A0" w:rsidR="006C2630" w:rsidRPr="006C2630" w:rsidRDefault="006C2630" w:rsidP="00951E41">
                  <w:pPr>
                    <w:framePr w:hSpace="141" w:wrap="around" w:vAnchor="text" w:hAnchor="margin" w:x="108" w:y="-3002"/>
                    <w:suppressAutoHyphens/>
                    <w:autoSpaceDE w:val="0"/>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 xml:space="preserve">Inne odpady (w tym zmieszane substancje i przedmioty) z mechanicznej obróbki odpadów inne niż wymienione </w:t>
                  </w:r>
                  <w:r w:rsidR="0041455F">
                    <w:rPr>
                      <w:rFonts w:ascii="Arial" w:eastAsia="Times New Roman" w:hAnsi="Arial" w:cs="Arial"/>
                      <w:color w:val="000000" w:themeColor="text1"/>
                      <w:kern w:val="3"/>
                      <w:sz w:val="18"/>
                      <w:szCs w:val="18"/>
                      <w:lang w:eastAsia="zh-CN"/>
                    </w:rPr>
                    <w:br/>
                  </w:r>
                  <w:r w:rsidRPr="006C2630">
                    <w:rPr>
                      <w:rFonts w:ascii="Arial" w:eastAsia="Times New Roman" w:hAnsi="Arial" w:cs="Arial"/>
                      <w:color w:val="000000" w:themeColor="text1"/>
                      <w:kern w:val="3"/>
                      <w:sz w:val="18"/>
                      <w:szCs w:val="18"/>
                      <w:lang w:eastAsia="zh-CN"/>
                    </w:rPr>
                    <w:t>w 19 12 11</w:t>
                  </w:r>
                </w:p>
              </w:tc>
              <w:tc>
                <w:tcPr>
                  <w:tcW w:w="3949" w:type="dxa"/>
                  <w:shd w:val="clear" w:color="auto" w:fill="FFFFFF"/>
                  <w:tcMar>
                    <w:top w:w="0" w:type="dxa"/>
                    <w:left w:w="70" w:type="dxa"/>
                    <w:bottom w:w="0" w:type="dxa"/>
                    <w:right w:w="70" w:type="dxa"/>
                  </w:tcMar>
                  <w:vAlign w:val="center"/>
                </w:tcPr>
                <w:p w14:paraId="6B1DC27C" w14:textId="7CA77548" w:rsidR="006C2630" w:rsidRPr="006C2630" w:rsidRDefault="006C2630" w:rsidP="00951E41">
                  <w:pPr>
                    <w:framePr w:hSpace="141" w:wrap="around" w:vAnchor="text" w:hAnchor="margin" w:x="108" w:y="-3002"/>
                    <w:suppressAutoHyphens/>
                    <w:autoSpaceDN w:val="0"/>
                    <w:spacing w:after="0" w:line="268" w:lineRule="atLeast"/>
                    <w:contextualSpacing/>
                    <w:suppressOverlap/>
                    <w:textAlignment w:val="baseline"/>
                    <w:rPr>
                      <w:rFonts w:ascii="Arial" w:eastAsia="Times New Roman" w:hAnsi="Arial" w:cs="Arial"/>
                      <w:color w:val="000000" w:themeColor="text1"/>
                      <w:kern w:val="3"/>
                      <w:sz w:val="18"/>
                      <w:szCs w:val="18"/>
                      <w:lang w:eastAsia="zh-CN"/>
                    </w:rPr>
                  </w:pPr>
                  <w:r w:rsidRPr="006C2630">
                    <w:rPr>
                      <w:rFonts w:ascii="Arial" w:eastAsia="Times New Roman" w:hAnsi="Arial" w:cs="Arial"/>
                      <w:color w:val="000000" w:themeColor="text1"/>
                      <w:kern w:val="3"/>
                      <w:sz w:val="18"/>
                      <w:szCs w:val="18"/>
                      <w:lang w:eastAsia="zh-CN"/>
                    </w:rPr>
                    <w:t>W pryzmie</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o powierzchni do 15 m</w:t>
                  </w:r>
                  <w:r w:rsidRPr="006C2630">
                    <w:rPr>
                      <w:rFonts w:ascii="Arial" w:eastAsia="Times New Roman" w:hAnsi="Arial" w:cs="Arial"/>
                      <w:color w:val="000000" w:themeColor="text1"/>
                      <w:kern w:val="3"/>
                      <w:sz w:val="18"/>
                      <w:szCs w:val="18"/>
                      <w:vertAlign w:val="superscript"/>
                      <w:lang w:eastAsia="zh-CN"/>
                    </w:rPr>
                    <w:t>2</w:t>
                  </w:r>
                  <w:r w:rsidRPr="006C2630">
                    <w:rPr>
                      <w:rFonts w:ascii="Arial" w:eastAsia="Times New Roman" w:hAnsi="Arial" w:cs="Arial"/>
                      <w:color w:val="000000" w:themeColor="text1"/>
                      <w:kern w:val="3"/>
                      <w:sz w:val="18"/>
                      <w:szCs w:val="18"/>
                      <w:lang w:eastAsia="zh-CN"/>
                    </w:rPr>
                    <w:t>, zlokalizowanej w pobliżu urządzenia przesiewająco-sortującego, na szczelnym utwardzonym kruszywem podłożu</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ułożonym na </w:t>
                  </w:r>
                  <w:proofErr w:type="spellStart"/>
                  <w:r w:rsidRPr="006C2630">
                    <w:rPr>
                      <w:rFonts w:ascii="Arial" w:eastAsia="Times New Roman" w:hAnsi="Arial" w:cs="Arial"/>
                      <w:color w:val="000000" w:themeColor="text1"/>
                      <w:kern w:val="3"/>
                      <w:sz w:val="18"/>
                      <w:szCs w:val="18"/>
                      <w:lang w:eastAsia="zh-CN"/>
                    </w:rPr>
                    <w:t>geomembranie</w:t>
                  </w:r>
                  <w:proofErr w:type="spellEnd"/>
                  <w:r w:rsidRPr="006C2630">
                    <w:rPr>
                      <w:rFonts w:ascii="Arial" w:eastAsia="Times New Roman" w:hAnsi="Arial" w:cs="Arial"/>
                      <w:color w:val="000000" w:themeColor="text1"/>
                      <w:kern w:val="3"/>
                      <w:sz w:val="18"/>
                      <w:szCs w:val="18"/>
                      <w:lang w:eastAsia="zh-CN"/>
                    </w:rPr>
                    <w:t xml:space="preserve">. </w:t>
                  </w:r>
                  <w:r w:rsidR="006A16D2">
                    <w:rPr>
                      <w:rFonts w:ascii="Arial" w:eastAsia="Times New Roman" w:hAnsi="Arial" w:cs="Arial"/>
                      <w:color w:val="000000" w:themeColor="text1"/>
                      <w:kern w:val="3"/>
                      <w:sz w:val="18"/>
                      <w:szCs w:val="18"/>
                      <w:lang w:eastAsia="zh-CN"/>
                    </w:rPr>
                    <w:br/>
                  </w:r>
                  <w:r w:rsidR="006A16D2">
                    <w:rPr>
                      <w:rFonts w:ascii="Arial" w:eastAsia="Times New Roman" w:hAnsi="Arial" w:cs="Arial"/>
                      <w:color w:val="000000" w:themeColor="text1"/>
                      <w:kern w:val="3"/>
                      <w:sz w:val="18"/>
                      <w:szCs w:val="18"/>
                      <w:lang w:eastAsia="zh-CN"/>
                    </w:rPr>
                    <w:br/>
                  </w:r>
                  <w:r w:rsidRPr="006C2630">
                    <w:rPr>
                      <w:rFonts w:ascii="Arial" w:eastAsia="Times New Roman" w:hAnsi="Arial" w:cs="Arial"/>
                      <w:color w:val="000000" w:themeColor="text1"/>
                      <w:kern w:val="3"/>
                      <w:sz w:val="18"/>
                      <w:szCs w:val="18"/>
                      <w:lang w:eastAsia="zh-CN"/>
                    </w:rPr>
                    <w:t>Pryzma o maksymalnej wysokości 4</w:t>
                  </w:r>
                  <w:r w:rsidR="0041455F">
                    <w:rPr>
                      <w:rFonts w:ascii="Arial" w:eastAsia="Times New Roman" w:hAnsi="Arial" w:cs="Arial"/>
                      <w:color w:val="000000" w:themeColor="text1"/>
                      <w:kern w:val="3"/>
                      <w:sz w:val="18"/>
                      <w:szCs w:val="18"/>
                      <w:lang w:eastAsia="zh-CN"/>
                    </w:rPr>
                    <w:t xml:space="preserve"> </w:t>
                  </w:r>
                  <w:r w:rsidRPr="006C2630">
                    <w:rPr>
                      <w:rFonts w:ascii="Arial" w:eastAsia="Times New Roman" w:hAnsi="Arial" w:cs="Arial"/>
                      <w:color w:val="000000" w:themeColor="text1"/>
                      <w:kern w:val="3"/>
                      <w:sz w:val="18"/>
                      <w:szCs w:val="18"/>
                      <w:lang w:eastAsia="zh-CN"/>
                    </w:rPr>
                    <w:t>m</w:t>
                  </w:r>
                  <w:r w:rsidR="007C131E">
                    <w:rPr>
                      <w:rFonts w:ascii="Arial" w:eastAsia="Times New Roman" w:hAnsi="Arial" w:cs="Arial"/>
                      <w:color w:val="000000" w:themeColor="text1"/>
                      <w:kern w:val="3"/>
                      <w:sz w:val="18"/>
                      <w:szCs w:val="18"/>
                      <w:lang w:eastAsia="zh-CN"/>
                    </w:rPr>
                    <w:t>,</w:t>
                  </w:r>
                  <w:r w:rsidRPr="006C2630">
                    <w:rPr>
                      <w:rFonts w:ascii="Arial" w:eastAsia="Times New Roman" w:hAnsi="Arial" w:cs="Arial"/>
                      <w:color w:val="000000" w:themeColor="text1"/>
                      <w:kern w:val="3"/>
                      <w:sz w:val="18"/>
                      <w:szCs w:val="18"/>
                      <w:lang w:eastAsia="zh-CN"/>
                    </w:rPr>
                    <w:t xml:space="preserve"> będzie oznaczona tablicą z kodem magazynowanego odpadu.</w:t>
                  </w:r>
                  <w:r w:rsidR="006A16D2">
                    <w:rPr>
                      <w:rFonts w:ascii="Arial" w:eastAsia="Times New Roman" w:hAnsi="Arial" w:cs="Arial"/>
                      <w:color w:val="000000" w:themeColor="text1"/>
                      <w:kern w:val="3"/>
                      <w:sz w:val="18"/>
                      <w:szCs w:val="18"/>
                      <w:lang w:eastAsia="zh-CN"/>
                    </w:rPr>
                    <w:br/>
                  </w:r>
                </w:p>
              </w:tc>
            </w:tr>
          </w:tbl>
          <w:p w14:paraId="49A2BF9C" w14:textId="56A018F9" w:rsidR="006C2630" w:rsidRDefault="006C2630" w:rsidP="00597B60">
            <w:pPr>
              <w:widowControl w:val="0"/>
              <w:suppressAutoHyphens/>
              <w:spacing w:after="0" w:line="268" w:lineRule="atLeast"/>
              <w:rPr>
                <w:rFonts w:ascii="Arial" w:eastAsia="Lucida Sans Unicode" w:hAnsi="Arial" w:cs="Arial"/>
                <w:b/>
                <w:kern w:val="1"/>
                <w:sz w:val="21"/>
                <w:szCs w:val="21"/>
                <w:lang w:eastAsia="hi-IN" w:bidi="hi-IN"/>
              </w:rPr>
            </w:pPr>
          </w:p>
          <w:p w14:paraId="56EAFE78" w14:textId="77777777" w:rsidR="00E368E4" w:rsidRDefault="00E368E4" w:rsidP="00597B60">
            <w:pPr>
              <w:widowControl w:val="0"/>
              <w:suppressAutoHyphens/>
              <w:spacing w:after="0" w:line="268" w:lineRule="atLeast"/>
              <w:rPr>
                <w:rFonts w:ascii="Arial" w:eastAsia="Lucida Sans Unicode" w:hAnsi="Arial" w:cs="Arial"/>
                <w:b/>
                <w:kern w:val="1"/>
                <w:sz w:val="21"/>
                <w:szCs w:val="21"/>
                <w:lang w:eastAsia="hi-IN" w:bidi="hi-IN"/>
              </w:rPr>
            </w:pPr>
          </w:p>
          <w:p w14:paraId="663A434F" w14:textId="3F6C6DC8" w:rsidR="006C2630" w:rsidRDefault="006C2630" w:rsidP="00CE250F">
            <w:pPr>
              <w:widowControl w:val="0"/>
              <w:numPr>
                <w:ilvl w:val="0"/>
                <w:numId w:val="54"/>
              </w:numPr>
              <w:suppressAutoHyphens/>
              <w:spacing w:after="0" w:line="268" w:lineRule="atLeast"/>
              <w:ind w:left="284" w:hanging="284"/>
              <w:contextualSpacing/>
              <w:rPr>
                <w:rFonts w:ascii="Arial" w:eastAsia="Lucida Sans Unicode" w:hAnsi="Arial" w:cs="Arial"/>
                <w:b/>
                <w:kern w:val="1"/>
                <w:sz w:val="21"/>
                <w:szCs w:val="21"/>
                <w:lang w:eastAsia="hi-IN" w:bidi="hi-IN"/>
              </w:rPr>
            </w:pPr>
            <w:r w:rsidRPr="006C2630">
              <w:rPr>
                <w:rFonts w:ascii="Arial" w:eastAsia="Lucida Sans Unicode" w:hAnsi="Arial" w:cs="Arial"/>
                <w:b/>
                <w:kern w:val="1"/>
                <w:sz w:val="21"/>
                <w:szCs w:val="21"/>
                <w:lang w:eastAsia="hi-IN" w:bidi="hi-IN"/>
              </w:rPr>
              <w:t>Instalacja do oczyszczania zużytych olejów</w:t>
            </w:r>
          </w:p>
          <w:p w14:paraId="3DBC6E45" w14:textId="77777777" w:rsidR="006C2630" w:rsidRPr="006C2630" w:rsidRDefault="006C2630" w:rsidP="00CE250F">
            <w:pPr>
              <w:widowControl w:val="0"/>
              <w:suppressAutoHyphens/>
              <w:spacing w:after="0" w:line="268" w:lineRule="atLeast"/>
              <w:ind w:left="284"/>
              <w:contextualSpacing/>
              <w:rPr>
                <w:rFonts w:ascii="Arial" w:eastAsia="Lucida Sans Unicode" w:hAnsi="Arial" w:cs="Arial"/>
                <w:b/>
                <w:kern w:val="1"/>
                <w:sz w:val="21"/>
                <w:szCs w:val="21"/>
                <w:lang w:eastAsia="hi-IN" w:bidi="hi-IN"/>
              </w:rPr>
            </w:pPr>
          </w:p>
          <w:tbl>
            <w:tblPr>
              <w:tblW w:w="91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1136"/>
              <w:gridCol w:w="3551"/>
              <w:gridCol w:w="3977"/>
            </w:tblGrid>
            <w:tr w:rsidR="006C2630" w:rsidRPr="006C2630" w14:paraId="7891C570" w14:textId="77777777" w:rsidTr="0041455F">
              <w:trPr>
                <w:trHeight w:val="581"/>
                <w:tblHeader/>
              </w:trPr>
              <w:tc>
                <w:tcPr>
                  <w:tcW w:w="493" w:type="dxa"/>
                  <w:vAlign w:val="center"/>
                </w:tcPr>
                <w:p w14:paraId="5808631B" w14:textId="77777777" w:rsidR="006C2630" w:rsidRPr="006C2630" w:rsidRDefault="006C2630" w:rsidP="00951E41">
                  <w:pPr>
                    <w:framePr w:hSpace="141" w:wrap="around" w:vAnchor="text" w:hAnchor="margin" w:x="108" w:y="-3002"/>
                    <w:shd w:val="clear" w:color="auto" w:fill="FFFFFF"/>
                    <w:spacing w:after="0" w:line="268" w:lineRule="atLeast"/>
                    <w:contextualSpacing/>
                    <w:suppressOverlap/>
                    <w:jc w:val="center"/>
                    <w:rPr>
                      <w:rFonts w:ascii="Arial" w:eastAsia="Times New Roman" w:hAnsi="Arial" w:cs="Arial"/>
                      <w:b/>
                      <w:bCs/>
                      <w:sz w:val="18"/>
                      <w:szCs w:val="18"/>
                      <w:lang w:eastAsia="pl-PL"/>
                    </w:rPr>
                  </w:pPr>
                  <w:r w:rsidRPr="006C2630">
                    <w:rPr>
                      <w:rFonts w:ascii="Arial" w:eastAsia="Times New Roman" w:hAnsi="Arial" w:cs="Arial"/>
                      <w:b/>
                      <w:bCs/>
                      <w:sz w:val="18"/>
                      <w:szCs w:val="18"/>
                      <w:lang w:eastAsia="pl-PL"/>
                    </w:rPr>
                    <w:t>Lp.</w:t>
                  </w:r>
                </w:p>
              </w:tc>
              <w:tc>
                <w:tcPr>
                  <w:tcW w:w="1136" w:type="dxa"/>
                  <w:vAlign w:val="center"/>
                </w:tcPr>
                <w:p w14:paraId="54CEF24D"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4"/>
                      <w:sz w:val="18"/>
                      <w:szCs w:val="18"/>
                      <w:lang w:eastAsia="pl-PL"/>
                    </w:rPr>
                  </w:pPr>
                  <w:r w:rsidRPr="006C2630">
                    <w:rPr>
                      <w:rFonts w:ascii="Arial" w:eastAsia="Times New Roman" w:hAnsi="Arial" w:cs="Arial"/>
                      <w:b/>
                      <w:bCs/>
                      <w:spacing w:val="-4"/>
                      <w:sz w:val="18"/>
                      <w:szCs w:val="18"/>
                      <w:lang w:eastAsia="pl-PL"/>
                    </w:rPr>
                    <w:t>Kod odpadu</w:t>
                  </w:r>
                </w:p>
              </w:tc>
              <w:tc>
                <w:tcPr>
                  <w:tcW w:w="3551" w:type="dxa"/>
                  <w:vAlign w:val="center"/>
                </w:tcPr>
                <w:p w14:paraId="2232589A" w14:textId="77777777" w:rsidR="006C2630" w:rsidRPr="006C2630" w:rsidRDefault="006C2630" w:rsidP="00951E41">
                  <w:pPr>
                    <w:framePr w:hSpace="141" w:wrap="around" w:vAnchor="text" w:hAnchor="margin" w:x="108" w:y="-3002"/>
                    <w:shd w:val="clear" w:color="auto" w:fill="FFFFFF"/>
                    <w:snapToGrid w:val="0"/>
                    <w:spacing w:after="0" w:line="268" w:lineRule="atLeast"/>
                    <w:contextualSpacing/>
                    <w:suppressOverlap/>
                    <w:jc w:val="center"/>
                    <w:rPr>
                      <w:rFonts w:ascii="Arial" w:eastAsia="Times New Roman" w:hAnsi="Arial" w:cs="Arial"/>
                      <w:b/>
                      <w:bCs/>
                      <w:spacing w:val="-5"/>
                      <w:sz w:val="18"/>
                      <w:szCs w:val="18"/>
                      <w:lang w:eastAsia="pl-PL"/>
                    </w:rPr>
                  </w:pPr>
                  <w:r w:rsidRPr="006C2630">
                    <w:rPr>
                      <w:rFonts w:ascii="Arial" w:eastAsia="Times New Roman" w:hAnsi="Arial" w:cs="Arial"/>
                      <w:b/>
                      <w:bCs/>
                      <w:spacing w:val="-5"/>
                      <w:sz w:val="18"/>
                      <w:szCs w:val="18"/>
                      <w:lang w:eastAsia="pl-PL"/>
                    </w:rPr>
                    <w:t>Rodzaj odpadu</w:t>
                  </w:r>
                </w:p>
              </w:tc>
              <w:tc>
                <w:tcPr>
                  <w:tcW w:w="3977" w:type="dxa"/>
                  <w:vAlign w:val="center"/>
                </w:tcPr>
                <w:p w14:paraId="007DE39E"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jc w:val="center"/>
                    <w:rPr>
                      <w:rFonts w:ascii="Arial" w:hAnsi="Arial" w:cs="Arial"/>
                      <w:sz w:val="18"/>
                      <w:szCs w:val="18"/>
                    </w:rPr>
                  </w:pPr>
                  <w:r w:rsidRPr="006C2630">
                    <w:rPr>
                      <w:rFonts w:ascii="Arial" w:hAnsi="Arial" w:cs="Arial"/>
                      <w:b/>
                      <w:bCs/>
                      <w:sz w:val="18"/>
                      <w:szCs w:val="18"/>
                    </w:rPr>
                    <w:t xml:space="preserve">Sposób magazynowania odpadów </w:t>
                  </w:r>
                </w:p>
              </w:tc>
            </w:tr>
            <w:tr w:rsidR="006C2630" w:rsidRPr="006C2630" w14:paraId="1ACD43A0" w14:textId="77777777" w:rsidTr="006A16D2">
              <w:trPr>
                <w:trHeight w:val="2220"/>
              </w:trPr>
              <w:tc>
                <w:tcPr>
                  <w:tcW w:w="493" w:type="dxa"/>
                  <w:vAlign w:val="center"/>
                </w:tcPr>
                <w:p w14:paraId="0B505DDE" w14:textId="77777777" w:rsidR="006C2630" w:rsidRPr="006C2630" w:rsidRDefault="006C2630" w:rsidP="00951E41">
                  <w:pPr>
                    <w:framePr w:hSpace="141" w:wrap="around" w:vAnchor="text" w:hAnchor="margin" w:x="108" w:y="-3002"/>
                    <w:numPr>
                      <w:ilvl w:val="0"/>
                      <w:numId w:val="55"/>
                    </w:numPr>
                    <w:autoSpaceDE w:val="0"/>
                    <w:autoSpaceDN w:val="0"/>
                    <w:adjustRightInd w:val="0"/>
                    <w:spacing w:after="0" w:line="268" w:lineRule="atLeast"/>
                    <w:ind w:left="-3" w:right="355" w:firstLine="0"/>
                    <w:contextualSpacing/>
                    <w:suppressOverlap/>
                    <w:jc w:val="center"/>
                    <w:rPr>
                      <w:rFonts w:ascii="Arial" w:hAnsi="Arial" w:cs="Arial"/>
                      <w:sz w:val="18"/>
                      <w:szCs w:val="18"/>
                    </w:rPr>
                  </w:pPr>
                </w:p>
              </w:tc>
              <w:tc>
                <w:tcPr>
                  <w:tcW w:w="1136" w:type="dxa"/>
                  <w:vAlign w:val="center"/>
                </w:tcPr>
                <w:p w14:paraId="252DB630"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bCs/>
                      <w:sz w:val="18"/>
                      <w:szCs w:val="18"/>
                    </w:rPr>
                    <w:t>13 01 10*</w:t>
                  </w:r>
                </w:p>
              </w:tc>
              <w:tc>
                <w:tcPr>
                  <w:tcW w:w="3551" w:type="dxa"/>
                  <w:vAlign w:val="center"/>
                </w:tcPr>
                <w:p w14:paraId="65B30D2D" w14:textId="77777777"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Mineralne oleje hydrauliczne niezawierające związków </w:t>
                  </w:r>
                  <w:proofErr w:type="spellStart"/>
                  <w:r w:rsidRPr="006C2630">
                    <w:rPr>
                      <w:rFonts w:ascii="Arial" w:hAnsi="Arial" w:cs="Arial"/>
                      <w:sz w:val="18"/>
                      <w:szCs w:val="18"/>
                    </w:rPr>
                    <w:t>chlorowcoorganicznych</w:t>
                  </w:r>
                  <w:proofErr w:type="spellEnd"/>
                  <w:r w:rsidRPr="006C2630">
                    <w:rPr>
                      <w:rFonts w:ascii="Arial" w:hAnsi="Arial" w:cs="Arial"/>
                      <w:sz w:val="18"/>
                      <w:szCs w:val="18"/>
                    </w:rPr>
                    <w:t xml:space="preserve"> </w:t>
                  </w:r>
                </w:p>
              </w:tc>
              <w:tc>
                <w:tcPr>
                  <w:tcW w:w="3977" w:type="dxa"/>
                  <w:vAlign w:val="center"/>
                </w:tcPr>
                <w:p w14:paraId="210D6AF7" w14:textId="0A3B2166"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W wyznaczonym miejscu piwnicy-magazynu</w:t>
                  </w:r>
                  <w:r w:rsidR="007E58A8">
                    <w:rPr>
                      <w:rFonts w:ascii="Arial" w:hAnsi="Arial" w:cs="Arial"/>
                      <w:sz w:val="18"/>
                      <w:szCs w:val="18"/>
                    </w:rPr>
                    <w:t>,</w:t>
                  </w:r>
                  <w:r w:rsidRPr="006C2630">
                    <w:rPr>
                      <w:rFonts w:ascii="Arial" w:hAnsi="Arial" w:cs="Arial"/>
                      <w:sz w:val="18"/>
                      <w:szCs w:val="18"/>
                    </w:rPr>
                    <w:t xml:space="preserve"> na </w:t>
                  </w:r>
                  <w:proofErr w:type="spellStart"/>
                  <w:r w:rsidRPr="006C2630">
                    <w:rPr>
                      <w:rFonts w:ascii="Arial" w:hAnsi="Arial" w:cs="Arial"/>
                      <w:sz w:val="18"/>
                      <w:szCs w:val="18"/>
                    </w:rPr>
                    <w:t>betonowo-ceramicznym</w:t>
                  </w:r>
                  <w:proofErr w:type="spellEnd"/>
                  <w:r w:rsidRPr="006C2630">
                    <w:rPr>
                      <w:rFonts w:ascii="Arial" w:hAnsi="Arial" w:cs="Arial"/>
                      <w:sz w:val="18"/>
                      <w:szCs w:val="18"/>
                    </w:rPr>
                    <w:t xml:space="preserve"> podłożu </w:t>
                  </w:r>
                  <w:r w:rsidR="007E58A8">
                    <w:rPr>
                      <w:rFonts w:ascii="Arial" w:hAnsi="Arial" w:cs="Arial"/>
                      <w:sz w:val="18"/>
                      <w:szCs w:val="18"/>
                    </w:rPr>
                    <w:br/>
                  </w:r>
                  <w:r w:rsidRPr="006C2630">
                    <w:rPr>
                      <w:rFonts w:ascii="Arial" w:hAnsi="Arial" w:cs="Arial"/>
                      <w:sz w:val="18"/>
                      <w:szCs w:val="18"/>
                    </w:rPr>
                    <w:t>z kanalizacją zabezpieczająca przed niekontrolowanym wyciekiem w dwóch, szczelnych i opisanych zbiornikach stalowych</w:t>
                  </w:r>
                  <w:r w:rsidR="007E58A8">
                    <w:rPr>
                      <w:rFonts w:ascii="Arial" w:hAnsi="Arial" w:cs="Arial"/>
                      <w:sz w:val="18"/>
                      <w:szCs w:val="18"/>
                    </w:rPr>
                    <w:t>,</w:t>
                  </w:r>
                  <w:r w:rsidRPr="006C2630">
                    <w:rPr>
                      <w:rFonts w:ascii="Arial" w:hAnsi="Arial" w:cs="Arial"/>
                      <w:sz w:val="18"/>
                      <w:szCs w:val="18"/>
                    </w:rPr>
                    <w:t xml:space="preserve"> </w:t>
                  </w:r>
                  <w:r w:rsidR="007E58A8">
                    <w:rPr>
                      <w:rFonts w:ascii="Arial" w:hAnsi="Arial" w:cs="Arial"/>
                      <w:sz w:val="18"/>
                      <w:szCs w:val="18"/>
                    </w:rPr>
                    <w:br/>
                  </w:r>
                  <w:r w:rsidRPr="006C2630">
                    <w:rPr>
                      <w:rFonts w:ascii="Arial" w:hAnsi="Arial" w:cs="Arial"/>
                      <w:sz w:val="18"/>
                      <w:szCs w:val="18"/>
                    </w:rPr>
                    <w:t>o pojemności 25 m</w:t>
                  </w:r>
                  <w:r w:rsidRPr="006C2630">
                    <w:rPr>
                      <w:rFonts w:ascii="Arial" w:hAnsi="Arial" w:cs="Arial"/>
                      <w:sz w:val="18"/>
                      <w:szCs w:val="18"/>
                      <w:vertAlign w:val="superscript"/>
                    </w:rPr>
                    <w:t>3</w:t>
                  </w:r>
                  <w:r w:rsidRPr="006C2630">
                    <w:rPr>
                      <w:rFonts w:ascii="Arial" w:hAnsi="Arial" w:cs="Arial"/>
                      <w:sz w:val="18"/>
                      <w:szCs w:val="18"/>
                    </w:rPr>
                    <w:t xml:space="preserve"> każdy</w:t>
                  </w:r>
                  <w:r w:rsidR="007E58A8">
                    <w:rPr>
                      <w:rFonts w:ascii="Arial" w:hAnsi="Arial" w:cs="Arial"/>
                      <w:sz w:val="18"/>
                      <w:szCs w:val="18"/>
                    </w:rPr>
                    <w:t>,</w:t>
                  </w:r>
                  <w:r w:rsidRPr="006C2630">
                    <w:rPr>
                      <w:rFonts w:ascii="Arial" w:hAnsi="Arial" w:cs="Arial"/>
                      <w:sz w:val="18"/>
                      <w:szCs w:val="18"/>
                    </w:rPr>
                    <w:t xml:space="preserve"> w centralnym magazynie olejów i smarów. </w:t>
                  </w:r>
                </w:p>
              </w:tc>
            </w:tr>
            <w:tr w:rsidR="006C2630" w:rsidRPr="006C2630" w14:paraId="09EC0AF1" w14:textId="77777777" w:rsidTr="006A16D2">
              <w:trPr>
                <w:trHeight w:val="2266"/>
              </w:trPr>
              <w:tc>
                <w:tcPr>
                  <w:tcW w:w="493" w:type="dxa"/>
                  <w:vAlign w:val="center"/>
                </w:tcPr>
                <w:p w14:paraId="4FA805F3" w14:textId="77777777" w:rsidR="006C2630" w:rsidRPr="006C2630" w:rsidRDefault="006C2630" w:rsidP="00951E41">
                  <w:pPr>
                    <w:framePr w:hSpace="141" w:wrap="around" w:vAnchor="text" w:hAnchor="margin" w:x="108" w:y="-3002"/>
                    <w:numPr>
                      <w:ilvl w:val="0"/>
                      <w:numId w:val="55"/>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6" w:type="dxa"/>
                  <w:vAlign w:val="center"/>
                </w:tcPr>
                <w:p w14:paraId="7BF91749" w14:textId="77777777" w:rsidR="006C2630" w:rsidRPr="006C2630" w:rsidRDefault="006C2630" w:rsidP="00951E41">
                  <w:pPr>
                    <w:framePr w:hSpace="141" w:wrap="around" w:vAnchor="text" w:hAnchor="margin" w:x="108" w:y="-3002"/>
                    <w:spacing w:after="0" w:line="268" w:lineRule="atLeast"/>
                    <w:contextualSpacing/>
                    <w:suppressOverlap/>
                    <w:jc w:val="center"/>
                    <w:rPr>
                      <w:rFonts w:ascii="Arial" w:eastAsia="Times New Roman" w:hAnsi="Arial" w:cs="Arial"/>
                      <w:b/>
                      <w:sz w:val="18"/>
                      <w:szCs w:val="18"/>
                    </w:rPr>
                  </w:pPr>
                  <w:r w:rsidRPr="006C2630">
                    <w:rPr>
                      <w:rFonts w:ascii="Arial" w:hAnsi="Arial" w:cs="Arial"/>
                      <w:b/>
                      <w:bCs/>
                      <w:sz w:val="18"/>
                      <w:szCs w:val="18"/>
                    </w:rPr>
                    <w:t>13 02 05*</w:t>
                  </w:r>
                </w:p>
              </w:tc>
              <w:tc>
                <w:tcPr>
                  <w:tcW w:w="3551" w:type="dxa"/>
                  <w:vAlign w:val="center"/>
                </w:tcPr>
                <w:p w14:paraId="1DFF4DD2" w14:textId="1401CB96" w:rsidR="006C2630" w:rsidRPr="006C2630" w:rsidRDefault="006C2630"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6C2630">
                    <w:rPr>
                      <w:rFonts w:ascii="Arial" w:hAnsi="Arial" w:cs="Arial"/>
                      <w:sz w:val="18"/>
                      <w:szCs w:val="18"/>
                    </w:rPr>
                    <w:t xml:space="preserve">Mineralne oleje silnikowe, przekładniowe </w:t>
                  </w:r>
                  <w:r w:rsidR="0041455F">
                    <w:rPr>
                      <w:rFonts w:ascii="Arial" w:hAnsi="Arial" w:cs="Arial"/>
                      <w:sz w:val="18"/>
                      <w:szCs w:val="18"/>
                    </w:rPr>
                    <w:br/>
                  </w:r>
                  <w:r w:rsidRPr="006C2630">
                    <w:rPr>
                      <w:rFonts w:ascii="Arial" w:hAnsi="Arial" w:cs="Arial"/>
                      <w:sz w:val="18"/>
                      <w:szCs w:val="18"/>
                    </w:rPr>
                    <w:t xml:space="preserve">i smarowe niezawierające związków </w:t>
                  </w:r>
                  <w:proofErr w:type="spellStart"/>
                  <w:r w:rsidRPr="006C2630">
                    <w:rPr>
                      <w:rFonts w:ascii="Arial" w:hAnsi="Arial" w:cs="Arial"/>
                      <w:sz w:val="18"/>
                      <w:szCs w:val="18"/>
                    </w:rPr>
                    <w:t>chlorowcoorganicznych</w:t>
                  </w:r>
                  <w:proofErr w:type="spellEnd"/>
                  <w:r w:rsidRPr="006C2630">
                    <w:rPr>
                      <w:rFonts w:ascii="Arial" w:hAnsi="Arial" w:cs="Arial"/>
                      <w:sz w:val="18"/>
                      <w:szCs w:val="18"/>
                    </w:rPr>
                    <w:t xml:space="preserve"> </w:t>
                  </w:r>
                </w:p>
              </w:tc>
              <w:tc>
                <w:tcPr>
                  <w:tcW w:w="3977" w:type="dxa"/>
                  <w:vAlign w:val="center"/>
                </w:tcPr>
                <w:p w14:paraId="66594655" w14:textId="1F777B3C" w:rsidR="006C2630" w:rsidRPr="006C2630" w:rsidRDefault="006C2630" w:rsidP="00951E41">
                  <w:pPr>
                    <w:framePr w:hSpace="141" w:wrap="around" w:vAnchor="text" w:hAnchor="margin" w:x="108" w:y="-3002"/>
                    <w:spacing w:after="0" w:line="268" w:lineRule="atLeast"/>
                    <w:contextualSpacing/>
                    <w:suppressOverlap/>
                    <w:rPr>
                      <w:rFonts w:ascii="Arial" w:eastAsia="Times New Roman" w:hAnsi="Arial" w:cs="Arial"/>
                      <w:b/>
                      <w:sz w:val="18"/>
                      <w:szCs w:val="18"/>
                    </w:rPr>
                  </w:pPr>
                  <w:r w:rsidRPr="006C2630">
                    <w:rPr>
                      <w:rFonts w:ascii="Arial" w:hAnsi="Arial" w:cs="Arial"/>
                      <w:sz w:val="18"/>
                      <w:szCs w:val="18"/>
                    </w:rPr>
                    <w:t>W wyznaczonym miejscu piwnicy-magazynu</w:t>
                  </w:r>
                  <w:r w:rsidR="007E58A8">
                    <w:rPr>
                      <w:rFonts w:ascii="Arial" w:hAnsi="Arial" w:cs="Arial"/>
                      <w:sz w:val="18"/>
                      <w:szCs w:val="18"/>
                    </w:rPr>
                    <w:t>,</w:t>
                  </w:r>
                  <w:r w:rsidRPr="006C2630">
                    <w:rPr>
                      <w:rFonts w:ascii="Arial" w:hAnsi="Arial" w:cs="Arial"/>
                      <w:sz w:val="18"/>
                      <w:szCs w:val="18"/>
                    </w:rPr>
                    <w:t xml:space="preserve"> na </w:t>
                  </w:r>
                  <w:proofErr w:type="spellStart"/>
                  <w:r w:rsidRPr="006C2630">
                    <w:rPr>
                      <w:rFonts w:ascii="Arial" w:hAnsi="Arial" w:cs="Arial"/>
                      <w:sz w:val="18"/>
                      <w:szCs w:val="18"/>
                    </w:rPr>
                    <w:t>betonowo-ceramicznym</w:t>
                  </w:r>
                  <w:proofErr w:type="spellEnd"/>
                  <w:r w:rsidRPr="006C2630">
                    <w:rPr>
                      <w:rFonts w:ascii="Arial" w:hAnsi="Arial" w:cs="Arial"/>
                      <w:sz w:val="18"/>
                      <w:szCs w:val="18"/>
                    </w:rPr>
                    <w:t xml:space="preserve"> podłożu </w:t>
                  </w:r>
                  <w:r w:rsidR="007E58A8">
                    <w:rPr>
                      <w:rFonts w:ascii="Arial" w:hAnsi="Arial" w:cs="Arial"/>
                      <w:sz w:val="18"/>
                      <w:szCs w:val="18"/>
                    </w:rPr>
                    <w:br/>
                  </w:r>
                  <w:r w:rsidRPr="006C2630">
                    <w:rPr>
                      <w:rFonts w:ascii="Arial" w:hAnsi="Arial" w:cs="Arial"/>
                      <w:sz w:val="18"/>
                      <w:szCs w:val="18"/>
                    </w:rPr>
                    <w:t>z kanalizacją zabezpieczająca przed niekontrolowanym wyciekiem w dwóch, szczelnych i opisanych zbiornikach stalowych</w:t>
                  </w:r>
                  <w:r w:rsidR="007E58A8">
                    <w:rPr>
                      <w:rFonts w:ascii="Arial" w:hAnsi="Arial" w:cs="Arial"/>
                      <w:sz w:val="18"/>
                      <w:szCs w:val="18"/>
                    </w:rPr>
                    <w:t>,</w:t>
                  </w:r>
                  <w:r w:rsidRPr="006C2630">
                    <w:rPr>
                      <w:rFonts w:ascii="Arial" w:hAnsi="Arial" w:cs="Arial"/>
                      <w:sz w:val="18"/>
                      <w:szCs w:val="18"/>
                    </w:rPr>
                    <w:t xml:space="preserve"> </w:t>
                  </w:r>
                  <w:r w:rsidR="007E58A8">
                    <w:rPr>
                      <w:rFonts w:ascii="Arial" w:hAnsi="Arial" w:cs="Arial"/>
                      <w:sz w:val="18"/>
                      <w:szCs w:val="18"/>
                    </w:rPr>
                    <w:br/>
                  </w:r>
                  <w:r w:rsidRPr="006C2630">
                    <w:rPr>
                      <w:rFonts w:ascii="Arial" w:hAnsi="Arial" w:cs="Arial"/>
                      <w:sz w:val="18"/>
                      <w:szCs w:val="18"/>
                    </w:rPr>
                    <w:t>o pojemności 25 m</w:t>
                  </w:r>
                  <w:r w:rsidRPr="006C2630">
                    <w:rPr>
                      <w:rFonts w:ascii="Arial" w:hAnsi="Arial" w:cs="Arial"/>
                      <w:sz w:val="18"/>
                      <w:szCs w:val="18"/>
                      <w:vertAlign w:val="superscript"/>
                    </w:rPr>
                    <w:t>3</w:t>
                  </w:r>
                  <w:r w:rsidRPr="006C2630">
                    <w:rPr>
                      <w:rFonts w:ascii="Arial" w:hAnsi="Arial" w:cs="Arial"/>
                      <w:sz w:val="18"/>
                      <w:szCs w:val="18"/>
                    </w:rPr>
                    <w:t xml:space="preserve"> każdy</w:t>
                  </w:r>
                  <w:r w:rsidR="007E58A8">
                    <w:rPr>
                      <w:rFonts w:ascii="Arial" w:hAnsi="Arial" w:cs="Arial"/>
                      <w:sz w:val="18"/>
                      <w:szCs w:val="18"/>
                    </w:rPr>
                    <w:t>,</w:t>
                  </w:r>
                  <w:r w:rsidRPr="006C2630">
                    <w:rPr>
                      <w:rFonts w:ascii="Arial" w:hAnsi="Arial" w:cs="Arial"/>
                      <w:sz w:val="18"/>
                      <w:szCs w:val="18"/>
                    </w:rPr>
                    <w:t xml:space="preserve"> w centralnym magazynie olejów i smarów. </w:t>
                  </w:r>
                </w:p>
              </w:tc>
            </w:tr>
            <w:tr w:rsidR="00880E45" w:rsidRPr="006C2630" w14:paraId="0D289FB4" w14:textId="77777777" w:rsidTr="006A16D2">
              <w:trPr>
                <w:trHeight w:val="2266"/>
              </w:trPr>
              <w:tc>
                <w:tcPr>
                  <w:tcW w:w="493" w:type="dxa"/>
                  <w:vAlign w:val="center"/>
                </w:tcPr>
                <w:p w14:paraId="14152C56" w14:textId="77777777" w:rsidR="00880E45" w:rsidRPr="006C2630" w:rsidRDefault="00880E45" w:rsidP="00951E41">
                  <w:pPr>
                    <w:framePr w:hSpace="141" w:wrap="around" w:vAnchor="text" w:hAnchor="margin" w:x="108" w:y="-3002"/>
                    <w:numPr>
                      <w:ilvl w:val="0"/>
                      <w:numId w:val="55"/>
                    </w:numPr>
                    <w:autoSpaceDE w:val="0"/>
                    <w:autoSpaceDN w:val="0"/>
                    <w:adjustRightInd w:val="0"/>
                    <w:spacing w:after="0" w:line="268" w:lineRule="atLeast"/>
                    <w:ind w:hanging="644"/>
                    <w:contextualSpacing/>
                    <w:suppressOverlap/>
                    <w:jc w:val="center"/>
                    <w:rPr>
                      <w:rFonts w:ascii="Arial" w:hAnsi="Arial" w:cs="Arial"/>
                      <w:sz w:val="18"/>
                      <w:szCs w:val="18"/>
                    </w:rPr>
                  </w:pPr>
                </w:p>
              </w:tc>
              <w:tc>
                <w:tcPr>
                  <w:tcW w:w="1136" w:type="dxa"/>
                  <w:vAlign w:val="center"/>
                </w:tcPr>
                <w:p w14:paraId="0B529B0A" w14:textId="51F3EBF6" w:rsidR="00880E45" w:rsidRPr="006C2630" w:rsidRDefault="00880E45" w:rsidP="00951E41">
                  <w:pPr>
                    <w:framePr w:hSpace="141" w:wrap="around" w:vAnchor="text" w:hAnchor="margin" w:x="108" w:y="-3002"/>
                    <w:spacing w:after="0" w:line="268" w:lineRule="atLeast"/>
                    <w:contextualSpacing/>
                    <w:suppressOverlap/>
                    <w:jc w:val="center"/>
                    <w:rPr>
                      <w:rFonts w:ascii="Arial" w:hAnsi="Arial" w:cs="Arial"/>
                      <w:b/>
                      <w:bCs/>
                      <w:sz w:val="18"/>
                      <w:szCs w:val="18"/>
                    </w:rPr>
                  </w:pPr>
                  <w:r w:rsidRPr="00880E45">
                    <w:rPr>
                      <w:rFonts w:ascii="Arial" w:hAnsi="Arial" w:cs="Arial"/>
                      <w:b/>
                      <w:bCs/>
                      <w:sz w:val="18"/>
                      <w:szCs w:val="18"/>
                    </w:rPr>
                    <w:t>13 03 07*</w:t>
                  </w:r>
                </w:p>
              </w:tc>
              <w:tc>
                <w:tcPr>
                  <w:tcW w:w="3551" w:type="dxa"/>
                  <w:vAlign w:val="center"/>
                </w:tcPr>
                <w:p w14:paraId="7B128028" w14:textId="18C2E14B" w:rsidR="00880E45" w:rsidRPr="006C2630" w:rsidRDefault="00880E45" w:rsidP="00951E41">
                  <w:pPr>
                    <w:framePr w:hSpace="141" w:wrap="around" w:vAnchor="text" w:hAnchor="margin" w:x="108" w:y="-3002"/>
                    <w:autoSpaceDE w:val="0"/>
                    <w:autoSpaceDN w:val="0"/>
                    <w:adjustRightInd w:val="0"/>
                    <w:spacing w:after="0" w:line="268" w:lineRule="atLeast"/>
                    <w:contextualSpacing/>
                    <w:suppressOverlap/>
                    <w:rPr>
                      <w:rFonts w:ascii="Arial" w:hAnsi="Arial" w:cs="Arial"/>
                      <w:sz w:val="18"/>
                      <w:szCs w:val="18"/>
                    </w:rPr>
                  </w:pPr>
                  <w:r w:rsidRPr="00880E45">
                    <w:rPr>
                      <w:rFonts w:ascii="Arial" w:hAnsi="Arial" w:cs="Arial"/>
                      <w:sz w:val="18"/>
                      <w:szCs w:val="18"/>
                    </w:rPr>
                    <w:t xml:space="preserve">Mineralne oleje i ciecze stosowane jako </w:t>
                  </w:r>
                  <w:proofErr w:type="spellStart"/>
                  <w:r w:rsidRPr="00880E45">
                    <w:rPr>
                      <w:rFonts w:ascii="Arial" w:hAnsi="Arial" w:cs="Arial"/>
                      <w:sz w:val="18"/>
                      <w:szCs w:val="18"/>
                    </w:rPr>
                    <w:t>elektroizolatory</w:t>
                  </w:r>
                  <w:proofErr w:type="spellEnd"/>
                  <w:r w:rsidRPr="00880E45">
                    <w:rPr>
                      <w:rFonts w:ascii="Arial" w:hAnsi="Arial" w:cs="Arial"/>
                      <w:sz w:val="18"/>
                      <w:szCs w:val="18"/>
                    </w:rPr>
                    <w:t xml:space="preserve"> oraz nośniki ciepła niezawierające związków </w:t>
                  </w:r>
                  <w:proofErr w:type="spellStart"/>
                  <w:r w:rsidRPr="00880E45">
                    <w:rPr>
                      <w:rFonts w:ascii="Arial" w:hAnsi="Arial" w:cs="Arial"/>
                      <w:sz w:val="18"/>
                      <w:szCs w:val="18"/>
                    </w:rPr>
                    <w:t>chlorowcoorganicznych</w:t>
                  </w:r>
                  <w:proofErr w:type="spellEnd"/>
                </w:p>
              </w:tc>
              <w:tc>
                <w:tcPr>
                  <w:tcW w:w="3977" w:type="dxa"/>
                  <w:vAlign w:val="center"/>
                </w:tcPr>
                <w:p w14:paraId="0FCB8136" w14:textId="03FD1814" w:rsidR="00880E45" w:rsidRPr="006C2630" w:rsidRDefault="00880E45" w:rsidP="00951E41">
                  <w:pPr>
                    <w:framePr w:hSpace="141" w:wrap="around" w:vAnchor="text" w:hAnchor="margin" w:x="108" w:y="-3002"/>
                    <w:spacing w:after="0" w:line="268" w:lineRule="atLeast"/>
                    <w:contextualSpacing/>
                    <w:suppressOverlap/>
                    <w:rPr>
                      <w:rFonts w:ascii="Arial" w:hAnsi="Arial" w:cs="Arial"/>
                      <w:sz w:val="18"/>
                      <w:szCs w:val="18"/>
                    </w:rPr>
                  </w:pPr>
                  <w:r w:rsidRPr="00880E45">
                    <w:rPr>
                      <w:rFonts w:ascii="Arial" w:hAnsi="Arial" w:cs="Arial"/>
                      <w:sz w:val="18"/>
                      <w:szCs w:val="18"/>
                    </w:rPr>
                    <w:t xml:space="preserve">W wyznaczonym miejscu piwnicy-magazynu na </w:t>
                  </w:r>
                  <w:proofErr w:type="spellStart"/>
                  <w:r w:rsidRPr="00880E45">
                    <w:rPr>
                      <w:rFonts w:ascii="Arial" w:hAnsi="Arial" w:cs="Arial"/>
                      <w:sz w:val="18"/>
                      <w:szCs w:val="18"/>
                    </w:rPr>
                    <w:t>betonowo-ceramicznym</w:t>
                  </w:r>
                  <w:proofErr w:type="spellEnd"/>
                  <w:r w:rsidRPr="00880E45">
                    <w:rPr>
                      <w:rFonts w:ascii="Arial" w:hAnsi="Arial" w:cs="Arial"/>
                      <w:sz w:val="18"/>
                      <w:szCs w:val="18"/>
                    </w:rPr>
                    <w:t xml:space="preserve"> podłożu z kanalizacją zabezpieczająca przed niekontrolowanym wyciekiem w dwóch, szczelnych i opisanych zbiornikach stalowych</w:t>
                  </w:r>
                  <w:r>
                    <w:rPr>
                      <w:rFonts w:ascii="Arial" w:hAnsi="Arial" w:cs="Arial"/>
                      <w:sz w:val="18"/>
                      <w:szCs w:val="18"/>
                    </w:rPr>
                    <w:t>,</w:t>
                  </w:r>
                  <w:r w:rsidRPr="00880E45">
                    <w:rPr>
                      <w:rFonts w:ascii="Arial" w:hAnsi="Arial" w:cs="Arial"/>
                      <w:sz w:val="18"/>
                      <w:szCs w:val="18"/>
                    </w:rPr>
                    <w:t xml:space="preserve"> o pojemności 25 m</w:t>
                  </w:r>
                  <w:r w:rsidRPr="00880E45">
                    <w:rPr>
                      <w:rFonts w:ascii="Arial" w:hAnsi="Arial" w:cs="Arial"/>
                      <w:sz w:val="18"/>
                      <w:szCs w:val="18"/>
                      <w:vertAlign w:val="superscript"/>
                    </w:rPr>
                    <w:t>3</w:t>
                  </w:r>
                  <w:r w:rsidRPr="00880E45">
                    <w:rPr>
                      <w:rFonts w:ascii="Arial" w:hAnsi="Arial" w:cs="Arial"/>
                      <w:sz w:val="18"/>
                      <w:szCs w:val="18"/>
                    </w:rPr>
                    <w:t xml:space="preserve"> każdy w centralnym magazynie olejów </w:t>
                  </w:r>
                  <w:r>
                    <w:rPr>
                      <w:rFonts w:ascii="Arial" w:hAnsi="Arial" w:cs="Arial"/>
                      <w:sz w:val="18"/>
                      <w:szCs w:val="18"/>
                    </w:rPr>
                    <w:br/>
                  </w:r>
                  <w:r w:rsidRPr="00880E45">
                    <w:rPr>
                      <w:rFonts w:ascii="Arial" w:hAnsi="Arial" w:cs="Arial"/>
                      <w:sz w:val="18"/>
                      <w:szCs w:val="18"/>
                    </w:rPr>
                    <w:t>i smarów.</w:t>
                  </w:r>
                </w:p>
              </w:tc>
            </w:tr>
          </w:tbl>
          <w:p w14:paraId="797C82B9" w14:textId="10311EA8" w:rsidR="00365F11" w:rsidRDefault="00280A10" w:rsidP="00280A10">
            <w:pPr>
              <w:widowControl w:val="0"/>
              <w:suppressAutoHyphens/>
              <w:spacing w:line="268" w:lineRule="atLeast"/>
              <w:rPr>
                <w:rFonts w:ascii="Arial" w:eastAsia="Lucida Sans Unicode" w:hAnsi="Arial" w:cs="Arial"/>
                <w:b/>
                <w:kern w:val="1"/>
                <w:sz w:val="21"/>
                <w:szCs w:val="21"/>
                <w:lang w:eastAsia="hi-IN" w:bidi="hi-IN"/>
              </w:rPr>
            </w:pPr>
            <w:r>
              <w:rPr>
                <w:rFonts w:ascii="Arial" w:eastAsia="Lucida Sans Unicode" w:hAnsi="Arial" w:cs="Arial"/>
                <w:b/>
                <w:kern w:val="1"/>
                <w:sz w:val="21"/>
                <w:szCs w:val="21"/>
                <w:lang w:eastAsia="hi-IN" w:bidi="hi-IN"/>
              </w:rPr>
              <w:br/>
            </w:r>
            <w:r w:rsidR="006C2630">
              <w:rPr>
                <w:rFonts w:ascii="Arial" w:eastAsia="Lucida Sans Unicode" w:hAnsi="Arial" w:cs="Arial"/>
                <w:b/>
                <w:kern w:val="1"/>
                <w:sz w:val="21"/>
                <w:szCs w:val="21"/>
                <w:lang w:eastAsia="hi-IN" w:bidi="hi-IN"/>
              </w:rPr>
              <w:t>3.1. Maksymalna masa poszczególnych rodzajów odpadów i maksymalna, łączna masa wszystkich rodzajów odpadów, które mogą być magazynowane w tym samym czasie, oraz które mogą być magazynowane w okresie roku</w:t>
            </w:r>
          </w:p>
          <w:tbl>
            <w:tblPr>
              <w:tblStyle w:val="Tabela-Siatka"/>
              <w:tblW w:w="9194" w:type="dxa"/>
              <w:tblLayout w:type="fixed"/>
              <w:tblLook w:val="04A0" w:firstRow="1" w:lastRow="0" w:firstColumn="1" w:lastColumn="0" w:noHBand="0" w:noVBand="1"/>
            </w:tblPr>
            <w:tblGrid>
              <w:gridCol w:w="560"/>
              <w:gridCol w:w="1981"/>
              <w:gridCol w:w="1559"/>
              <w:gridCol w:w="2688"/>
              <w:gridCol w:w="2406"/>
            </w:tblGrid>
            <w:tr w:rsidR="006C2630" w:rsidRPr="005D71B9" w14:paraId="3CF384F6" w14:textId="77777777" w:rsidTr="00C20A66">
              <w:trPr>
                <w:trHeight w:val="1942"/>
              </w:trPr>
              <w:tc>
                <w:tcPr>
                  <w:tcW w:w="560" w:type="dxa"/>
                  <w:vAlign w:val="center"/>
                </w:tcPr>
                <w:p w14:paraId="6CACD89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5D71B9">
                    <w:rPr>
                      <w:rFonts w:ascii="Arial" w:hAnsi="Arial" w:cs="Arial"/>
                      <w:b/>
                      <w:sz w:val="18"/>
                      <w:szCs w:val="18"/>
                    </w:rPr>
                    <w:t>Lp.</w:t>
                  </w:r>
                </w:p>
              </w:tc>
              <w:tc>
                <w:tcPr>
                  <w:tcW w:w="1981" w:type="dxa"/>
                  <w:vAlign w:val="center"/>
                </w:tcPr>
                <w:p w14:paraId="3DFD2A69"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5D71B9">
                    <w:rPr>
                      <w:rFonts w:ascii="Arial" w:hAnsi="Arial" w:cs="Arial"/>
                      <w:b/>
                      <w:bCs/>
                      <w:sz w:val="18"/>
                      <w:szCs w:val="18"/>
                    </w:rPr>
                    <w:t>Miejsce i sposób</w:t>
                  </w:r>
                </w:p>
                <w:p w14:paraId="3450E22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5D71B9">
                    <w:rPr>
                      <w:rFonts w:ascii="Arial" w:hAnsi="Arial" w:cs="Arial"/>
                      <w:b/>
                      <w:bCs/>
                      <w:sz w:val="18"/>
                      <w:szCs w:val="18"/>
                    </w:rPr>
                    <w:t>magazynowania</w:t>
                  </w:r>
                </w:p>
                <w:p w14:paraId="1E019EA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5D71B9">
                    <w:rPr>
                      <w:rFonts w:ascii="Arial" w:hAnsi="Arial" w:cs="Arial"/>
                      <w:b/>
                      <w:bCs/>
                      <w:sz w:val="18"/>
                      <w:szCs w:val="18"/>
                    </w:rPr>
                    <w:t>odpadów*</w:t>
                  </w:r>
                </w:p>
              </w:tc>
              <w:tc>
                <w:tcPr>
                  <w:tcW w:w="1559" w:type="dxa"/>
                  <w:vAlign w:val="center"/>
                </w:tcPr>
                <w:p w14:paraId="3F2F6EDD"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Kod odpadu</w:t>
                  </w:r>
                </w:p>
              </w:tc>
              <w:tc>
                <w:tcPr>
                  <w:tcW w:w="2688" w:type="dxa"/>
                  <w:vAlign w:val="center"/>
                </w:tcPr>
                <w:p w14:paraId="19BCEF1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5D71B9">
                    <w:rPr>
                      <w:rFonts w:ascii="Arial" w:hAnsi="Arial" w:cs="Arial"/>
                      <w:b/>
                      <w:bCs/>
                      <w:sz w:val="18"/>
                      <w:szCs w:val="18"/>
                    </w:rPr>
                    <w:t>Maksymalna masa</w:t>
                  </w:r>
                </w:p>
                <w:p w14:paraId="002D719F"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5D71B9">
                    <w:rPr>
                      <w:rFonts w:ascii="Arial" w:hAnsi="Arial" w:cs="Arial"/>
                      <w:b/>
                      <w:bCs/>
                      <w:sz w:val="18"/>
                      <w:szCs w:val="18"/>
                    </w:rPr>
                    <w:t>Poszczególnych rodzajów odpadów, które mogą być</w:t>
                  </w:r>
                </w:p>
                <w:p w14:paraId="6A6C8493"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5D71B9">
                    <w:rPr>
                      <w:rFonts w:ascii="Arial" w:hAnsi="Arial" w:cs="Arial"/>
                      <w:b/>
                      <w:bCs/>
                      <w:sz w:val="18"/>
                      <w:szCs w:val="18"/>
                    </w:rPr>
                    <w:t xml:space="preserve">magazynowane w tym samym czasie </w:t>
                  </w:r>
                </w:p>
                <w:p w14:paraId="6026F4D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5D71B9">
                    <w:rPr>
                      <w:rFonts w:ascii="Arial" w:hAnsi="Arial" w:cs="Arial"/>
                      <w:b/>
                      <w:bCs/>
                      <w:sz w:val="18"/>
                      <w:szCs w:val="18"/>
                    </w:rPr>
                    <w:t>[Mg]</w:t>
                  </w:r>
                </w:p>
              </w:tc>
              <w:tc>
                <w:tcPr>
                  <w:tcW w:w="2406" w:type="dxa"/>
                  <w:vAlign w:val="center"/>
                </w:tcPr>
                <w:p w14:paraId="518C950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5D71B9">
                    <w:rPr>
                      <w:rFonts w:ascii="Arial" w:hAnsi="Arial" w:cs="Arial"/>
                      <w:b/>
                      <w:bCs/>
                      <w:sz w:val="18"/>
                      <w:szCs w:val="18"/>
                    </w:rPr>
                    <w:t>Maksymalna masa  poszczególnych rodzajów odpadów</w:t>
                  </w:r>
                </w:p>
                <w:p w14:paraId="193D3596" w14:textId="3384D651" w:rsidR="006C2630" w:rsidRPr="005D71B9" w:rsidRDefault="00365F11"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Pr>
                      <w:rFonts w:ascii="Arial" w:hAnsi="Arial" w:cs="Arial"/>
                      <w:b/>
                      <w:bCs/>
                      <w:sz w:val="18"/>
                      <w:szCs w:val="18"/>
                    </w:rPr>
                    <w:t>m</w:t>
                  </w:r>
                  <w:r w:rsidR="006C2630" w:rsidRPr="005D71B9">
                    <w:rPr>
                      <w:rFonts w:ascii="Arial" w:hAnsi="Arial" w:cs="Arial"/>
                      <w:b/>
                      <w:bCs/>
                      <w:sz w:val="18"/>
                      <w:szCs w:val="18"/>
                    </w:rPr>
                    <w:t>agazynowan</w:t>
                  </w:r>
                  <w:r>
                    <w:rPr>
                      <w:rFonts w:ascii="Arial" w:hAnsi="Arial" w:cs="Arial"/>
                      <w:b/>
                      <w:bCs/>
                      <w:sz w:val="18"/>
                      <w:szCs w:val="18"/>
                    </w:rPr>
                    <w:t>ych</w:t>
                  </w:r>
                  <w:r w:rsidR="006C2630" w:rsidRPr="005D71B9">
                    <w:rPr>
                      <w:rFonts w:ascii="Arial" w:hAnsi="Arial" w:cs="Arial"/>
                      <w:b/>
                      <w:bCs/>
                      <w:sz w:val="18"/>
                      <w:szCs w:val="18"/>
                    </w:rPr>
                    <w:t xml:space="preserve"> </w:t>
                  </w:r>
                  <w:r>
                    <w:rPr>
                      <w:rFonts w:ascii="Arial" w:hAnsi="Arial" w:cs="Arial"/>
                      <w:b/>
                      <w:bCs/>
                      <w:sz w:val="18"/>
                      <w:szCs w:val="18"/>
                    </w:rPr>
                    <w:br/>
                  </w:r>
                  <w:r w:rsidR="006C2630" w:rsidRPr="005D71B9">
                    <w:rPr>
                      <w:rFonts w:ascii="Arial" w:hAnsi="Arial" w:cs="Arial"/>
                      <w:b/>
                      <w:bCs/>
                      <w:sz w:val="18"/>
                      <w:szCs w:val="18"/>
                    </w:rPr>
                    <w:t>w ciągu roku</w:t>
                  </w:r>
                </w:p>
                <w:p w14:paraId="5C3D766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5D71B9">
                    <w:rPr>
                      <w:rFonts w:ascii="Arial" w:hAnsi="Arial" w:cs="Arial"/>
                      <w:b/>
                      <w:bCs/>
                      <w:sz w:val="18"/>
                      <w:szCs w:val="18"/>
                    </w:rPr>
                    <w:t>[Mg/rok]</w:t>
                  </w:r>
                </w:p>
              </w:tc>
            </w:tr>
            <w:tr w:rsidR="006C2630" w:rsidRPr="005D71B9" w14:paraId="77D582EA" w14:textId="77777777" w:rsidTr="00C20A66">
              <w:trPr>
                <w:trHeight w:val="1942"/>
              </w:trPr>
              <w:tc>
                <w:tcPr>
                  <w:tcW w:w="560" w:type="dxa"/>
                  <w:vAlign w:val="center"/>
                </w:tcPr>
                <w:p w14:paraId="6540B8C4"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sz w:val="18"/>
                      <w:szCs w:val="18"/>
                    </w:rPr>
                    <w:t>1.</w:t>
                  </w:r>
                </w:p>
              </w:tc>
              <w:tc>
                <w:tcPr>
                  <w:tcW w:w="1981" w:type="dxa"/>
                  <w:vAlign w:val="center"/>
                </w:tcPr>
                <w:p w14:paraId="7EFD2A84" w14:textId="5E3D0E04"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5D71B9">
                    <w:rPr>
                      <w:rFonts w:ascii="Arial" w:hAnsi="Arial" w:cs="Arial"/>
                      <w:bCs/>
                      <w:sz w:val="18"/>
                      <w:szCs w:val="18"/>
                    </w:rPr>
                    <w:t>Namiarownia</w:t>
                  </w:r>
                  <w:proofErr w:type="spellEnd"/>
                  <w:r w:rsidRPr="005D71B9">
                    <w:rPr>
                      <w:rFonts w:ascii="Arial" w:hAnsi="Arial" w:cs="Arial"/>
                      <w:bCs/>
                      <w:sz w:val="18"/>
                      <w:szCs w:val="18"/>
                    </w:rPr>
                    <w:t xml:space="preserve"> składników pylastych – </w:t>
                  </w:r>
                  <w:r w:rsidR="005D71B9">
                    <w:rPr>
                      <w:rFonts w:ascii="Arial" w:hAnsi="Arial" w:cs="Arial"/>
                      <w:bCs/>
                      <w:sz w:val="18"/>
                      <w:szCs w:val="18"/>
                    </w:rPr>
                    <w:t>dwa</w:t>
                  </w:r>
                  <w:r w:rsidRPr="005D71B9">
                    <w:rPr>
                      <w:rFonts w:ascii="Arial" w:hAnsi="Arial" w:cs="Arial"/>
                      <w:bCs/>
                      <w:sz w:val="18"/>
                      <w:szCs w:val="18"/>
                    </w:rPr>
                    <w:t xml:space="preserve"> szczelne </w:t>
                  </w:r>
                  <w:r w:rsidR="005D71B9">
                    <w:rPr>
                      <w:rFonts w:ascii="Arial" w:hAnsi="Arial" w:cs="Arial"/>
                      <w:bCs/>
                      <w:sz w:val="18"/>
                      <w:szCs w:val="18"/>
                    </w:rPr>
                    <w:br/>
                  </w:r>
                  <w:r w:rsidRPr="005D71B9">
                    <w:rPr>
                      <w:rFonts w:ascii="Arial" w:hAnsi="Arial" w:cs="Arial"/>
                      <w:bCs/>
                      <w:sz w:val="18"/>
                      <w:szCs w:val="18"/>
                    </w:rPr>
                    <w:t>i opisane zasobniki</w:t>
                  </w:r>
                  <w:r w:rsidR="000348F5">
                    <w:rPr>
                      <w:rFonts w:ascii="Arial" w:hAnsi="Arial" w:cs="Arial"/>
                      <w:bCs/>
                      <w:sz w:val="18"/>
                      <w:szCs w:val="18"/>
                    </w:rPr>
                    <w:t>,</w:t>
                  </w:r>
                  <w:r w:rsidRPr="005D71B9">
                    <w:rPr>
                      <w:rFonts w:ascii="Arial" w:hAnsi="Arial" w:cs="Arial"/>
                      <w:bCs/>
                      <w:sz w:val="18"/>
                      <w:szCs w:val="18"/>
                    </w:rPr>
                    <w:t xml:space="preserve"> </w:t>
                  </w:r>
                  <w:r w:rsidR="005D71B9">
                    <w:rPr>
                      <w:rFonts w:ascii="Arial" w:hAnsi="Arial" w:cs="Arial"/>
                      <w:bCs/>
                      <w:sz w:val="18"/>
                      <w:szCs w:val="18"/>
                    </w:rPr>
                    <w:br/>
                  </w:r>
                  <w:r w:rsidRPr="005D71B9">
                    <w:rPr>
                      <w:rFonts w:ascii="Arial" w:hAnsi="Arial" w:cs="Arial"/>
                      <w:bCs/>
                      <w:sz w:val="18"/>
                      <w:szCs w:val="18"/>
                    </w:rPr>
                    <w:t xml:space="preserve">o pojemności </w:t>
                  </w:r>
                  <w:r w:rsidR="005D71B9">
                    <w:rPr>
                      <w:rFonts w:ascii="Arial" w:hAnsi="Arial" w:cs="Arial"/>
                      <w:bCs/>
                      <w:sz w:val="18"/>
                      <w:szCs w:val="18"/>
                    </w:rPr>
                    <w:br/>
                  </w:r>
                  <w:r w:rsidRPr="005D71B9">
                    <w:rPr>
                      <w:rFonts w:ascii="Arial" w:hAnsi="Arial" w:cs="Arial"/>
                      <w:bCs/>
                      <w:sz w:val="18"/>
                      <w:szCs w:val="18"/>
                    </w:rPr>
                    <w:t>1</w:t>
                  </w:r>
                  <w:r w:rsidR="006E17A9">
                    <w:rPr>
                      <w:rFonts w:ascii="Arial" w:hAnsi="Arial" w:cs="Arial"/>
                      <w:bCs/>
                      <w:sz w:val="18"/>
                      <w:szCs w:val="18"/>
                    </w:rPr>
                    <w:t xml:space="preserve"> </w:t>
                  </w:r>
                  <w:r w:rsidRPr="005D71B9">
                    <w:rPr>
                      <w:rFonts w:ascii="Arial" w:hAnsi="Arial" w:cs="Arial"/>
                      <w:bCs/>
                      <w:sz w:val="18"/>
                      <w:szCs w:val="18"/>
                    </w:rPr>
                    <w:t>400 m</w:t>
                  </w:r>
                  <w:r w:rsidRPr="005D71B9">
                    <w:rPr>
                      <w:rFonts w:ascii="Arial" w:hAnsi="Arial" w:cs="Arial"/>
                      <w:bCs/>
                      <w:sz w:val="18"/>
                      <w:szCs w:val="18"/>
                      <w:vertAlign w:val="superscript"/>
                    </w:rPr>
                    <w:t>3</w:t>
                  </w:r>
                  <w:r w:rsidRPr="005D71B9">
                    <w:rPr>
                      <w:rFonts w:ascii="Arial" w:hAnsi="Arial" w:cs="Arial"/>
                      <w:bCs/>
                      <w:sz w:val="18"/>
                      <w:szCs w:val="18"/>
                    </w:rPr>
                    <w:t xml:space="preserve"> każdy</w:t>
                  </w:r>
                </w:p>
              </w:tc>
              <w:tc>
                <w:tcPr>
                  <w:tcW w:w="1559" w:type="dxa"/>
                  <w:vAlign w:val="center"/>
                </w:tcPr>
                <w:p w14:paraId="5154F8B2"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10 13 13</w:t>
                  </w:r>
                </w:p>
              </w:tc>
              <w:tc>
                <w:tcPr>
                  <w:tcW w:w="2688" w:type="dxa"/>
                  <w:vAlign w:val="center"/>
                </w:tcPr>
                <w:p w14:paraId="43D5B07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color w:val="000000" w:themeColor="text1"/>
                      <w:sz w:val="18"/>
                      <w:szCs w:val="18"/>
                    </w:rPr>
                    <w:t>3 300,0</w:t>
                  </w:r>
                </w:p>
              </w:tc>
              <w:tc>
                <w:tcPr>
                  <w:tcW w:w="2406" w:type="dxa"/>
                  <w:vAlign w:val="center"/>
                </w:tcPr>
                <w:p w14:paraId="77E06D7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9 000,0</w:t>
                  </w:r>
                </w:p>
              </w:tc>
            </w:tr>
            <w:tr w:rsidR="006C2630" w:rsidRPr="005D71B9" w14:paraId="3517D54F" w14:textId="77777777" w:rsidTr="00C20A66">
              <w:trPr>
                <w:trHeight w:val="312"/>
              </w:trPr>
              <w:tc>
                <w:tcPr>
                  <w:tcW w:w="560" w:type="dxa"/>
                  <w:vMerge w:val="restart"/>
                  <w:vAlign w:val="center"/>
                </w:tcPr>
                <w:p w14:paraId="550C4CD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sz w:val="18"/>
                      <w:szCs w:val="18"/>
                    </w:rPr>
                    <w:t>2.</w:t>
                  </w:r>
                </w:p>
              </w:tc>
              <w:tc>
                <w:tcPr>
                  <w:tcW w:w="1981" w:type="dxa"/>
                  <w:vMerge w:val="restart"/>
                  <w:vAlign w:val="center"/>
                </w:tcPr>
                <w:p w14:paraId="53ED6585" w14:textId="0842C4A5"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5D71B9">
                    <w:rPr>
                      <w:rFonts w:ascii="Arial" w:hAnsi="Arial" w:cs="Arial"/>
                      <w:sz w:val="18"/>
                      <w:szCs w:val="18"/>
                    </w:rPr>
                    <w:t>Namiarownia</w:t>
                  </w:r>
                  <w:proofErr w:type="spellEnd"/>
                  <w:r w:rsidRPr="005D71B9">
                    <w:rPr>
                      <w:rFonts w:ascii="Arial" w:hAnsi="Arial" w:cs="Arial"/>
                      <w:sz w:val="18"/>
                      <w:szCs w:val="18"/>
                    </w:rPr>
                    <w:t xml:space="preserve"> składników pylastych zasobniki nr 3 i 4 - </w:t>
                  </w:r>
                  <w:r w:rsidR="005D71B9">
                    <w:rPr>
                      <w:rFonts w:ascii="Arial" w:hAnsi="Arial" w:cs="Arial"/>
                      <w:sz w:val="18"/>
                      <w:szCs w:val="18"/>
                    </w:rPr>
                    <w:t>dwa</w:t>
                  </w:r>
                  <w:r w:rsidRPr="005D71B9">
                    <w:rPr>
                      <w:rFonts w:ascii="Arial" w:hAnsi="Arial" w:cs="Arial"/>
                      <w:sz w:val="18"/>
                      <w:szCs w:val="18"/>
                    </w:rPr>
                    <w:t xml:space="preserve"> nadpoziomowe, oznakowane </w:t>
                  </w:r>
                  <w:r w:rsidR="005D71B9">
                    <w:rPr>
                      <w:rFonts w:ascii="Arial" w:hAnsi="Arial" w:cs="Arial"/>
                      <w:sz w:val="18"/>
                      <w:szCs w:val="18"/>
                    </w:rPr>
                    <w:br/>
                  </w:r>
                  <w:r w:rsidRPr="005D71B9">
                    <w:rPr>
                      <w:rFonts w:ascii="Arial" w:hAnsi="Arial" w:cs="Arial"/>
                      <w:sz w:val="18"/>
                      <w:szCs w:val="18"/>
                    </w:rPr>
                    <w:t>i szczelne stalowe zbiorniki</w:t>
                  </w:r>
                  <w:r w:rsidR="000348F5">
                    <w:rPr>
                      <w:rFonts w:ascii="Arial" w:hAnsi="Arial" w:cs="Arial"/>
                      <w:sz w:val="18"/>
                      <w:szCs w:val="18"/>
                    </w:rPr>
                    <w:t>,</w:t>
                  </w:r>
                  <w:r w:rsidRPr="005D71B9">
                    <w:rPr>
                      <w:rFonts w:ascii="Arial" w:hAnsi="Arial" w:cs="Arial"/>
                      <w:sz w:val="18"/>
                      <w:szCs w:val="18"/>
                    </w:rPr>
                    <w:t xml:space="preserve"> </w:t>
                  </w:r>
                  <w:r w:rsidR="005D71B9">
                    <w:rPr>
                      <w:rFonts w:ascii="Arial" w:hAnsi="Arial" w:cs="Arial"/>
                      <w:sz w:val="18"/>
                      <w:szCs w:val="18"/>
                    </w:rPr>
                    <w:br/>
                  </w:r>
                  <w:r w:rsidRPr="005D71B9">
                    <w:rPr>
                      <w:rFonts w:ascii="Arial" w:hAnsi="Arial" w:cs="Arial"/>
                      <w:sz w:val="18"/>
                      <w:szCs w:val="18"/>
                    </w:rPr>
                    <w:t>o pojemności 160</w:t>
                  </w:r>
                  <w:r w:rsidR="005D71B9">
                    <w:rPr>
                      <w:rFonts w:ascii="Arial" w:hAnsi="Arial" w:cs="Arial"/>
                      <w:sz w:val="18"/>
                      <w:szCs w:val="18"/>
                    </w:rPr>
                    <w:t xml:space="preserve"> </w:t>
                  </w:r>
                  <w:r w:rsidRPr="005D71B9">
                    <w:rPr>
                      <w:rFonts w:ascii="Arial" w:hAnsi="Arial" w:cs="Arial"/>
                      <w:sz w:val="18"/>
                      <w:szCs w:val="18"/>
                    </w:rPr>
                    <w:t>m</w:t>
                  </w:r>
                  <w:r w:rsidRPr="005D71B9">
                    <w:rPr>
                      <w:rFonts w:ascii="Arial" w:hAnsi="Arial" w:cs="Arial"/>
                      <w:sz w:val="18"/>
                      <w:szCs w:val="18"/>
                      <w:vertAlign w:val="superscript"/>
                    </w:rPr>
                    <w:t>3</w:t>
                  </w:r>
                  <w:r w:rsidRPr="005D71B9">
                    <w:rPr>
                      <w:rFonts w:ascii="Arial" w:hAnsi="Arial" w:cs="Arial"/>
                      <w:sz w:val="18"/>
                      <w:szCs w:val="18"/>
                    </w:rPr>
                    <w:t xml:space="preserve"> każdy</w:t>
                  </w:r>
                  <w:r w:rsidR="009B795A">
                    <w:rPr>
                      <w:rFonts w:ascii="Arial" w:hAnsi="Arial" w:cs="Arial"/>
                      <w:sz w:val="18"/>
                      <w:szCs w:val="18"/>
                    </w:rPr>
                    <w:br/>
                  </w:r>
                </w:p>
              </w:tc>
              <w:tc>
                <w:tcPr>
                  <w:tcW w:w="1559" w:type="dxa"/>
                  <w:vAlign w:val="center"/>
                </w:tcPr>
                <w:p w14:paraId="5F238F78" w14:textId="77777777" w:rsidR="009B795A" w:rsidRDefault="009B795A"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p>
                <w:p w14:paraId="555C71BD" w14:textId="2BD6811A"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color w:val="000000" w:themeColor="text1"/>
                      <w:sz w:val="18"/>
                      <w:szCs w:val="18"/>
                    </w:rPr>
                    <w:t>10 02 07*</w:t>
                  </w:r>
                  <w:r w:rsidR="009B795A">
                    <w:rPr>
                      <w:rFonts w:ascii="Arial" w:hAnsi="Arial" w:cs="Arial"/>
                      <w:b/>
                      <w:color w:val="000000" w:themeColor="text1"/>
                      <w:sz w:val="18"/>
                      <w:szCs w:val="18"/>
                    </w:rPr>
                    <w:br/>
                  </w:r>
                </w:p>
              </w:tc>
              <w:tc>
                <w:tcPr>
                  <w:tcW w:w="2688" w:type="dxa"/>
                  <w:vAlign w:val="center"/>
                </w:tcPr>
                <w:p w14:paraId="5684320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420,0</w:t>
                  </w:r>
                </w:p>
              </w:tc>
              <w:tc>
                <w:tcPr>
                  <w:tcW w:w="2406" w:type="dxa"/>
                  <w:vMerge w:val="restart"/>
                  <w:vAlign w:val="center"/>
                </w:tcPr>
                <w:p w14:paraId="287F421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eastAsia="Calibri" w:hAnsi="Arial" w:cs="Arial"/>
                      <w:color w:val="000000" w:themeColor="text1"/>
                      <w:sz w:val="18"/>
                      <w:szCs w:val="18"/>
                    </w:rPr>
                    <w:t>330 000,0</w:t>
                  </w:r>
                </w:p>
              </w:tc>
            </w:tr>
            <w:tr w:rsidR="006C2630" w:rsidRPr="005D71B9" w14:paraId="64397A58" w14:textId="77777777" w:rsidTr="00C20A66">
              <w:trPr>
                <w:trHeight w:val="312"/>
              </w:trPr>
              <w:tc>
                <w:tcPr>
                  <w:tcW w:w="560" w:type="dxa"/>
                  <w:vMerge/>
                  <w:vAlign w:val="center"/>
                </w:tcPr>
                <w:p w14:paraId="6E5F06D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4E959F4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5D0D0DEF"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10 02 08</w:t>
                  </w:r>
                </w:p>
              </w:tc>
              <w:tc>
                <w:tcPr>
                  <w:tcW w:w="2688" w:type="dxa"/>
                  <w:vAlign w:val="center"/>
                </w:tcPr>
                <w:p w14:paraId="58DC762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sz w:val="18"/>
                      <w:szCs w:val="18"/>
                    </w:rPr>
                  </w:pPr>
                  <w:r w:rsidRPr="005D71B9">
                    <w:rPr>
                      <w:rFonts w:ascii="Arial" w:eastAsia="Calibri" w:hAnsi="Arial" w:cs="Arial"/>
                      <w:sz w:val="18"/>
                      <w:szCs w:val="18"/>
                    </w:rPr>
                    <w:t>420,0</w:t>
                  </w:r>
                </w:p>
              </w:tc>
              <w:tc>
                <w:tcPr>
                  <w:tcW w:w="2406" w:type="dxa"/>
                  <w:vMerge/>
                  <w:vAlign w:val="center"/>
                </w:tcPr>
                <w:p w14:paraId="1CAE427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eastAsia="Calibri" w:cs="Arial"/>
                      <w:sz w:val="18"/>
                      <w:szCs w:val="18"/>
                      <w:highlight w:val="yellow"/>
                    </w:rPr>
                  </w:pPr>
                </w:p>
              </w:tc>
            </w:tr>
            <w:tr w:rsidR="006C2630" w:rsidRPr="005D71B9" w14:paraId="70BF044A" w14:textId="77777777" w:rsidTr="00C20A66">
              <w:trPr>
                <w:trHeight w:val="323"/>
              </w:trPr>
              <w:tc>
                <w:tcPr>
                  <w:tcW w:w="560" w:type="dxa"/>
                  <w:vMerge w:val="restart"/>
                  <w:vAlign w:val="center"/>
                </w:tcPr>
                <w:p w14:paraId="0C17600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sz w:val="18"/>
                      <w:szCs w:val="18"/>
                    </w:rPr>
                    <w:t>3.</w:t>
                  </w:r>
                </w:p>
              </w:tc>
              <w:tc>
                <w:tcPr>
                  <w:tcW w:w="1981" w:type="dxa"/>
                  <w:vMerge w:val="restart"/>
                  <w:vAlign w:val="center"/>
                </w:tcPr>
                <w:p w14:paraId="77CADEA0" w14:textId="047EABB0"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bCs/>
                      <w:sz w:val="18"/>
                      <w:szCs w:val="18"/>
                    </w:rPr>
                    <w:t xml:space="preserve">Magazyn buforowy rudy - oznakowany </w:t>
                  </w:r>
                  <w:r w:rsidR="005D71B9">
                    <w:rPr>
                      <w:rFonts w:ascii="Arial" w:hAnsi="Arial" w:cs="Arial"/>
                      <w:bCs/>
                      <w:sz w:val="18"/>
                      <w:szCs w:val="18"/>
                    </w:rPr>
                    <w:br/>
                  </w:r>
                  <w:r w:rsidRPr="005D71B9">
                    <w:rPr>
                      <w:rFonts w:ascii="Arial" w:hAnsi="Arial" w:cs="Arial"/>
                      <w:bCs/>
                      <w:sz w:val="18"/>
                      <w:szCs w:val="18"/>
                    </w:rPr>
                    <w:t>i utwardzony plac</w:t>
                  </w:r>
                  <w:r w:rsidR="000348F5">
                    <w:rPr>
                      <w:rFonts w:ascii="Arial" w:hAnsi="Arial" w:cs="Arial"/>
                      <w:bCs/>
                      <w:sz w:val="18"/>
                      <w:szCs w:val="18"/>
                    </w:rPr>
                    <w:t>,</w:t>
                  </w:r>
                  <w:r w:rsidRPr="005D71B9">
                    <w:rPr>
                      <w:rFonts w:ascii="Arial" w:hAnsi="Arial" w:cs="Arial"/>
                      <w:bCs/>
                      <w:sz w:val="18"/>
                      <w:szCs w:val="18"/>
                    </w:rPr>
                    <w:t xml:space="preserve"> </w:t>
                  </w:r>
                  <w:r w:rsidR="005D71B9">
                    <w:rPr>
                      <w:rFonts w:ascii="Arial" w:hAnsi="Arial" w:cs="Arial"/>
                      <w:bCs/>
                      <w:sz w:val="18"/>
                      <w:szCs w:val="18"/>
                    </w:rPr>
                    <w:br/>
                  </w:r>
                  <w:r w:rsidRPr="005D71B9">
                    <w:rPr>
                      <w:rFonts w:ascii="Arial" w:hAnsi="Arial" w:cs="Arial"/>
                      <w:bCs/>
                      <w:sz w:val="18"/>
                      <w:szCs w:val="18"/>
                    </w:rPr>
                    <w:t>o powierzchni 500 m</w:t>
                  </w:r>
                  <w:r w:rsidRPr="005D71B9">
                    <w:rPr>
                      <w:rFonts w:ascii="Arial" w:hAnsi="Arial" w:cs="Arial"/>
                      <w:bCs/>
                      <w:sz w:val="18"/>
                      <w:szCs w:val="18"/>
                      <w:vertAlign w:val="superscript"/>
                    </w:rPr>
                    <w:t xml:space="preserve">2 </w:t>
                  </w:r>
                </w:p>
              </w:tc>
              <w:tc>
                <w:tcPr>
                  <w:tcW w:w="1559" w:type="dxa"/>
                  <w:vAlign w:val="center"/>
                </w:tcPr>
                <w:p w14:paraId="3CCB9F47"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10 02 10</w:t>
                  </w:r>
                </w:p>
              </w:tc>
              <w:tc>
                <w:tcPr>
                  <w:tcW w:w="2688" w:type="dxa"/>
                  <w:vAlign w:val="center"/>
                </w:tcPr>
                <w:p w14:paraId="6AAA4A1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5 000,0</w:t>
                  </w:r>
                </w:p>
              </w:tc>
              <w:tc>
                <w:tcPr>
                  <w:tcW w:w="2406" w:type="dxa"/>
                  <w:vMerge w:val="restart"/>
                  <w:vAlign w:val="center"/>
                </w:tcPr>
                <w:p w14:paraId="21E8883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color w:val="000000" w:themeColor="text1"/>
                      <w:sz w:val="18"/>
                      <w:szCs w:val="18"/>
                    </w:rPr>
                    <w:t>300 000,0</w:t>
                  </w:r>
                </w:p>
              </w:tc>
            </w:tr>
            <w:tr w:rsidR="006C2630" w:rsidRPr="005D71B9" w14:paraId="4E3F33C6" w14:textId="77777777" w:rsidTr="00C20A66">
              <w:trPr>
                <w:trHeight w:val="323"/>
              </w:trPr>
              <w:tc>
                <w:tcPr>
                  <w:tcW w:w="560" w:type="dxa"/>
                  <w:vMerge/>
                  <w:vAlign w:val="center"/>
                </w:tcPr>
                <w:p w14:paraId="6B14884F"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0DBE419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p>
              </w:tc>
              <w:tc>
                <w:tcPr>
                  <w:tcW w:w="1559" w:type="dxa"/>
                  <w:vAlign w:val="center"/>
                </w:tcPr>
                <w:p w14:paraId="56E77102"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10 02 12</w:t>
                  </w:r>
                </w:p>
              </w:tc>
              <w:tc>
                <w:tcPr>
                  <w:tcW w:w="2688" w:type="dxa"/>
                  <w:vAlign w:val="center"/>
                </w:tcPr>
                <w:p w14:paraId="07E73F2F"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5,0</w:t>
                  </w:r>
                </w:p>
              </w:tc>
              <w:tc>
                <w:tcPr>
                  <w:tcW w:w="2406" w:type="dxa"/>
                  <w:vMerge/>
                  <w:vAlign w:val="center"/>
                </w:tcPr>
                <w:p w14:paraId="4D6F9F4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24E3172C" w14:textId="77777777" w:rsidTr="00C20A66">
              <w:trPr>
                <w:trHeight w:val="323"/>
              </w:trPr>
              <w:tc>
                <w:tcPr>
                  <w:tcW w:w="560" w:type="dxa"/>
                  <w:vMerge/>
                  <w:vAlign w:val="center"/>
                </w:tcPr>
                <w:p w14:paraId="69B214D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6FD72545"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2BBDB0BE"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10 02 14</w:t>
                  </w:r>
                </w:p>
              </w:tc>
              <w:tc>
                <w:tcPr>
                  <w:tcW w:w="2688" w:type="dxa"/>
                  <w:vAlign w:val="center"/>
                </w:tcPr>
                <w:p w14:paraId="2732396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color w:val="000000" w:themeColor="text1"/>
                      <w:sz w:val="18"/>
                      <w:szCs w:val="18"/>
                    </w:rPr>
                    <w:t>18 000,0</w:t>
                  </w:r>
                </w:p>
              </w:tc>
              <w:tc>
                <w:tcPr>
                  <w:tcW w:w="2406" w:type="dxa"/>
                  <w:vMerge/>
                  <w:vAlign w:val="center"/>
                </w:tcPr>
                <w:p w14:paraId="4CD1BA4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01300EC3" w14:textId="77777777" w:rsidTr="00C20A66">
              <w:trPr>
                <w:trHeight w:val="323"/>
              </w:trPr>
              <w:tc>
                <w:tcPr>
                  <w:tcW w:w="560" w:type="dxa"/>
                  <w:vMerge/>
                  <w:vAlign w:val="center"/>
                </w:tcPr>
                <w:p w14:paraId="36FCB85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1839CFA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7CDF3963"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10 02 15</w:t>
                  </w:r>
                </w:p>
              </w:tc>
              <w:tc>
                <w:tcPr>
                  <w:tcW w:w="2688" w:type="dxa"/>
                  <w:vAlign w:val="center"/>
                </w:tcPr>
                <w:p w14:paraId="1AA98C5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3 000,0</w:t>
                  </w:r>
                </w:p>
              </w:tc>
              <w:tc>
                <w:tcPr>
                  <w:tcW w:w="2406" w:type="dxa"/>
                  <w:vMerge/>
                  <w:vAlign w:val="center"/>
                </w:tcPr>
                <w:p w14:paraId="757AC04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72F8A907" w14:textId="77777777" w:rsidTr="00C20A66">
              <w:trPr>
                <w:trHeight w:val="323"/>
              </w:trPr>
              <w:tc>
                <w:tcPr>
                  <w:tcW w:w="560" w:type="dxa"/>
                  <w:vMerge/>
                  <w:vAlign w:val="center"/>
                </w:tcPr>
                <w:p w14:paraId="2BB2F8B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0BFCBFA8"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7A5144F7"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10 02 80</w:t>
                  </w:r>
                </w:p>
              </w:tc>
              <w:tc>
                <w:tcPr>
                  <w:tcW w:w="2688" w:type="dxa"/>
                  <w:vAlign w:val="center"/>
                </w:tcPr>
                <w:p w14:paraId="1ACFB16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500,0</w:t>
                  </w:r>
                </w:p>
              </w:tc>
              <w:tc>
                <w:tcPr>
                  <w:tcW w:w="2406" w:type="dxa"/>
                  <w:vMerge/>
                  <w:vAlign w:val="center"/>
                </w:tcPr>
                <w:p w14:paraId="2CD498D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65EB1008" w14:textId="77777777" w:rsidTr="00C20A66">
              <w:trPr>
                <w:trHeight w:val="323"/>
              </w:trPr>
              <w:tc>
                <w:tcPr>
                  <w:tcW w:w="560" w:type="dxa"/>
                  <w:vMerge/>
                  <w:vAlign w:val="center"/>
                </w:tcPr>
                <w:p w14:paraId="48795679"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71F72D35"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328E2E82"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12 01 02</w:t>
                  </w:r>
                </w:p>
              </w:tc>
              <w:tc>
                <w:tcPr>
                  <w:tcW w:w="2688" w:type="dxa"/>
                  <w:vAlign w:val="center"/>
                </w:tcPr>
                <w:p w14:paraId="139B0C9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5,0</w:t>
                  </w:r>
                </w:p>
              </w:tc>
              <w:tc>
                <w:tcPr>
                  <w:tcW w:w="2406" w:type="dxa"/>
                  <w:vMerge/>
                  <w:vAlign w:val="center"/>
                </w:tcPr>
                <w:p w14:paraId="3E3DDA43"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630E0612" w14:textId="77777777" w:rsidTr="00C20A66">
              <w:trPr>
                <w:trHeight w:val="323"/>
              </w:trPr>
              <w:tc>
                <w:tcPr>
                  <w:tcW w:w="560" w:type="dxa"/>
                  <w:vMerge/>
                  <w:vAlign w:val="center"/>
                </w:tcPr>
                <w:p w14:paraId="05D2FEF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0A8D01F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5E90E9DF"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12 01 15</w:t>
                  </w:r>
                </w:p>
              </w:tc>
              <w:tc>
                <w:tcPr>
                  <w:tcW w:w="2688" w:type="dxa"/>
                  <w:vAlign w:val="center"/>
                </w:tcPr>
                <w:p w14:paraId="7868EFF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5,0</w:t>
                  </w:r>
                </w:p>
              </w:tc>
              <w:tc>
                <w:tcPr>
                  <w:tcW w:w="2406" w:type="dxa"/>
                  <w:vMerge/>
                  <w:vAlign w:val="center"/>
                </w:tcPr>
                <w:p w14:paraId="6CCBD743"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7647A4DA" w14:textId="77777777" w:rsidTr="00C20A66">
              <w:trPr>
                <w:trHeight w:val="323"/>
              </w:trPr>
              <w:tc>
                <w:tcPr>
                  <w:tcW w:w="560" w:type="dxa"/>
                  <w:vMerge/>
                  <w:vAlign w:val="center"/>
                </w:tcPr>
                <w:p w14:paraId="2C0BCD9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5BD9CBC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4D6C640B"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9BBB59" w:themeColor="accent3"/>
                      <w:sz w:val="18"/>
                      <w:szCs w:val="18"/>
                    </w:rPr>
                  </w:pPr>
                  <w:r w:rsidRPr="00365F11">
                    <w:rPr>
                      <w:rFonts w:ascii="Arial" w:hAnsi="Arial" w:cs="Arial"/>
                      <w:b/>
                      <w:color w:val="000000" w:themeColor="text1"/>
                      <w:sz w:val="18"/>
                      <w:szCs w:val="18"/>
                    </w:rPr>
                    <w:t>19 08 14</w:t>
                  </w:r>
                </w:p>
              </w:tc>
              <w:tc>
                <w:tcPr>
                  <w:tcW w:w="2688" w:type="dxa"/>
                  <w:vAlign w:val="center"/>
                </w:tcPr>
                <w:p w14:paraId="5246DB67"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color w:val="000000" w:themeColor="text1"/>
                      <w:sz w:val="18"/>
                      <w:szCs w:val="18"/>
                    </w:rPr>
                    <w:t>490,0</w:t>
                  </w:r>
                </w:p>
              </w:tc>
              <w:tc>
                <w:tcPr>
                  <w:tcW w:w="2406" w:type="dxa"/>
                  <w:vMerge/>
                  <w:vAlign w:val="center"/>
                </w:tcPr>
                <w:p w14:paraId="035BDD5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2202EED5" w14:textId="77777777" w:rsidTr="00C20A66">
              <w:trPr>
                <w:trHeight w:val="323"/>
              </w:trPr>
              <w:tc>
                <w:tcPr>
                  <w:tcW w:w="560" w:type="dxa"/>
                  <w:vMerge/>
                  <w:vAlign w:val="center"/>
                </w:tcPr>
                <w:p w14:paraId="358C3343"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5E9752C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6E4E7F8A"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hAnsi="Arial" w:cs="Arial"/>
                      <w:b/>
                      <w:color w:val="000000" w:themeColor="text1"/>
                      <w:sz w:val="18"/>
                      <w:szCs w:val="18"/>
                    </w:rPr>
                    <w:t>19 10 01</w:t>
                  </w:r>
                </w:p>
              </w:tc>
              <w:tc>
                <w:tcPr>
                  <w:tcW w:w="2688" w:type="dxa"/>
                  <w:vAlign w:val="center"/>
                </w:tcPr>
                <w:p w14:paraId="547FD1A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hAnsi="Arial" w:cs="Arial"/>
                      <w:color w:val="000000" w:themeColor="text1"/>
                      <w:sz w:val="18"/>
                      <w:szCs w:val="18"/>
                    </w:rPr>
                    <w:t>10 000,0</w:t>
                  </w:r>
                </w:p>
              </w:tc>
              <w:tc>
                <w:tcPr>
                  <w:tcW w:w="2406" w:type="dxa"/>
                  <w:vMerge/>
                  <w:vAlign w:val="center"/>
                </w:tcPr>
                <w:p w14:paraId="469A2179"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48773FA0" w14:textId="77777777" w:rsidTr="00C20A66">
              <w:trPr>
                <w:trHeight w:val="323"/>
              </w:trPr>
              <w:tc>
                <w:tcPr>
                  <w:tcW w:w="560" w:type="dxa"/>
                  <w:vMerge/>
                  <w:vAlign w:val="center"/>
                </w:tcPr>
                <w:p w14:paraId="65912CF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0D777D97"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3C19CC9E"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hAnsi="Arial" w:cs="Arial"/>
                      <w:b/>
                      <w:color w:val="000000" w:themeColor="text1"/>
                      <w:sz w:val="18"/>
                      <w:szCs w:val="18"/>
                    </w:rPr>
                    <w:t>19 12 02</w:t>
                  </w:r>
                </w:p>
              </w:tc>
              <w:tc>
                <w:tcPr>
                  <w:tcW w:w="2688" w:type="dxa"/>
                  <w:vAlign w:val="center"/>
                </w:tcPr>
                <w:p w14:paraId="44CB9D2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hAnsi="Arial" w:cs="Arial"/>
                      <w:color w:val="000000" w:themeColor="text1"/>
                      <w:sz w:val="18"/>
                      <w:szCs w:val="18"/>
                    </w:rPr>
                    <w:t>1 000,0</w:t>
                  </w:r>
                </w:p>
              </w:tc>
              <w:tc>
                <w:tcPr>
                  <w:tcW w:w="2406" w:type="dxa"/>
                  <w:vMerge/>
                  <w:vAlign w:val="center"/>
                </w:tcPr>
                <w:p w14:paraId="5259574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71A83029" w14:textId="77777777" w:rsidTr="00C20A66">
              <w:trPr>
                <w:trHeight w:val="323"/>
              </w:trPr>
              <w:tc>
                <w:tcPr>
                  <w:tcW w:w="560" w:type="dxa"/>
                  <w:vMerge/>
                  <w:vAlign w:val="center"/>
                </w:tcPr>
                <w:p w14:paraId="21D0B35F"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5E7DF99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21DDB50F"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hAnsi="Arial" w:cs="Arial"/>
                      <w:b/>
                      <w:color w:val="000000" w:themeColor="text1"/>
                      <w:sz w:val="18"/>
                      <w:szCs w:val="18"/>
                    </w:rPr>
                    <w:t>19 08 14</w:t>
                  </w:r>
                </w:p>
              </w:tc>
              <w:tc>
                <w:tcPr>
                  <w:tcW w:w="2688" w:type="dxa"/>
                  <w:vAlign w:val="center"/>
                </w:tcPr>
                <w:p w14:paraId="5177BCB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hAnsi="Arial" w:cs="Arial"/>
                      <w:color w:val="000000" w:themeColor="text1"/>
                      <w:sz w:val="18"/>
                      <w:szCs w:val="18"/>
                    </w:rPr>
                    <w:t>490,0</w:t>
                  </w:r>
                </w:p>
              </w:tc>
              <w:tc>
                <w:tcPr>
                  <w:tcW w:w="2406" w:type="dxa"/>
                  <w:vMerge/>
                  <w:vAlign w:val="center"/>
                </w:tcPr>
                <w:p w14:paraId="798EADA3"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26922F2D" w14:textId="77777777" w:rsidTr="00C20A66">
              <w:trPr>
                <w:trHeight w:val="312"/>
              </w:trPr>
              <w:tc>
                <w:tcPr>
                  <w:tcW w:w="560" w:type="dxa"/>
                  <w:vMerge w:val="restart"/>
                  <w:vAlign w:val="center"/>
                </w:tcPr>
                <w:p w14:paraId="5C4C8F1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sz w:val="18"/>
                      <w:szCs w:val="18"/>
                    </w:rPr>
                    <w:t>4.</w:t>
                  </w:r>
                </w:p>
              </w:tc>
              <w:tc>
                <w:tcPr>
                  <w:tcW w:w="1981" w:type="dxa"/>
                  <w:vMerge w:val="restart"/>
                  <w:vAlign w:val="center"/>
                </w:tcPr>
                <w:p w14:paraId="001ABC2E" w14:textId="12F1E15F"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bCs/>
                      <w:sz w:val="18"/>
                      <w:szCs w:val="18"/>
                    </w:rPr>
                    <w:t>COS - I hala COS, na utwardzonym podłożu – 6 m</w:t>
                  </w:r>
                  <w:r w:rsidRPr="005D71B9">
                    <w:rPr>
                      <w:rFonts w:ascii="Arial" w:hAnsi="Arial" w:cs="Arial"/>
                      <w:bCs/>
                      <w:sz w:val="18"/>
                      <w:szCs w:val="18"/>
                      <w:vertAlign w:val="superscript"/>
                    </w:rPr>
                    <w:t>2</w:t>
                  </w:r>
                  <w:r w:rsidR="009B795A">
                    <w:rPr>
                      <w:rFonts w:ascii="Arial" w:hAnsi="Arial" w:cs="Arial"/>
                      <w:bCs/>
                      <w:sz w:val="18"/>
                      <w:szCs w:val="18"/>
                      <w:vertAlign w:val="superscript"/>
                    </w:rPr>
                    <w:br/>
                  </w:r>
                </w:p>
              </w:tc>
              <w:tc>
                <w:tcPr>
                  <w:tcW w:w="1559" w:type="dxa"/>
                  <w:vAlign w:val="center"/>
                </w:tcPr>
                <w:p w14:paraId="1CB1DB1F"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12 01 02</w:t>
                  </w:r>
                </w:p>
              </w:tc>
              <w:tc>
                <w:tcPr>
                  <w:tcW w:w="2688" w:type="dxa"/>
                  <w:vAlign w:val="center"/>
                </w:tcPr>
                <w:p w14:paraId="6E3006C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25,0</w:t>
                  </w:r>
                </w:p>
              </w:tc>
              <w:tc>
                <w:tcPr>
                  <w:tcW w:w="2406" w:type="dxa"/>
                  <w:vMerge w:val="restart"/>
                  <w:vAlign w:val="center"/>
                </w:tcPr>
                <w:p w14:paraId="4380282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300,0</w:t>
                  </w:r>
                </w:p>
              </w:tc>
            </w:tr>
            <w:tr w:rsidR="006C2630" w:rsidRPr="005D71B9" w14:paraId="4B654BD3" w14:textId="77777777" w:rsidTr="00C20A66">
              <w:trPr>
                <w:trHeight w:val="312"/>
              </w:trPr>
              <w:tc>
                <w:tcPr>
                  <w:tcW w:w="560" w:type="dxa"/>
                  <w:vMerge/>
                  <w:vAlign w:val="center"/>
                </w:tcPr>
                <w:p w14:paraId="5128893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1B25FCB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1B5C0518"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12 01 99</w:t>
                  </w:r>
                </w:p>
              </w:tc>
              <w:tc>
                <w:tcPr>
                  <w:tcW w:w="2688" w:type="dxa"/>
                  <w:vAlign w:val="center"/>
                </w:tcPr>
                <w:p w14:paraId="343C27AF"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25,0</w:t>
                  </w:r>
                </w:p>
              </w:tc>
              <w:tc>
                <w:tcPr>
                  <w:tcW w:w="2406" w:type="dxa"/>
                  <w:vMerge/>
                  <w:vAlign w:val="center"/>
                </w:tcPr>
                <w:p w14:paraId="02CB46B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7A8D42D8" w14:textId="77777777" w:rsidTr="00C20A66">
              <w:trPr>
                <w:trHeight w:val="323"/>
              </w:trPr>
              <w:tc>
                <w:tcPr>
                  <w:tcW w:w="560" w:type="dxa"/>
                  <w:vMerge w:val="restart"/>
                  <w:vAlign w:val="center"/>
                </w:tcPr>
                <w:p w14:paraId="081AB9F8"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sz w:val="18"/>
                      <w:szCs w:val="18"/>
                    </w:rPr>
                    <w:t>5.</w:t>
                  </w:r>
                </w:p>
              </w:tc>
              <w:tc>
                <w:tcPr>
                  <w:tcW w:w="1981" w:type="dxa"/>
                  <w:vMerge w:val="restart"/>
                  <w:vAlign w:val="center"/>
                </w:tcPr>
                <w:p w14:paraId="045D212F" w14:textId="2DC9E678"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bCs/>
                      <w:sz w:val="18"/>
                      <w:szCs w:val="18"/>
                    </w:rPr>
                    <w:t xml:space="preserve">Sortownia odpadów - oznakowany </w:t>
                  </w:r>
                  <w:r w:rsidR="000348F5">
                    <w:rPr>
                      <w:rFonts w:ascii="Arial" w:hAnsi="Arial" w:cs="Arial"/>
                      <w:bCs/>
                      <w:sz w:val="18"/>
                      <w:szCs w:val="18"/>
                    </w:rPr>
                    <w:br/>
                  </w:r>
                  <w:r w:rsidRPr="005D71B9">
                    <w:rPr>
                      <w:rFonts w:ascii="Arial" w:hAnsi="Arial" w:cs="Arial"/>
                      <w:bCs/>
                      <w:sz w:val="18"/>
                      <w:szCs w:val="18"/>
                    </w:rPr>
                    <w:t>i utwardzony plac</w:t>
                  </w:r>
                  <w:r w:rsidR="000348F5">
                    <w:rPr>
                      <w:rFonts w:ascii="Arial" w:hAnsi="Arial" w:cs="Arial"/>
                      <w:bCs/>
                      <w:sz w:val="18"/>
                      <w:szCs w:val="18"/>
                    </w:rPr>
                    <w:t>,</w:t>
                  </w:r>
                  <w:r w:rsidRPr="005D71B9">
                    <w:rPr>
                      <w:rFonts w:ascii="Arial" w:hAnsi="Arial" w:cs="Arial"/>
                      <w:bCs/>
                      <w:sz w:val="18"/>
                      <w:szCs w:val="18"/>
                    </w:rPr>
                    <w:t xml:space="preserve"> </w:t>
                  </w:r>
                  <w:r w:rsidR="000348F5">
                    <w:rPr>
                      <w:rFonts w:ascii="Arial" w:hAnsi="Arial" w:cs="Arial"/>
                      <w:bCs/>
                      <w:sz w:val="18"/>
                      <w:szCs w:val="18"/>
                    </w:rPr>
                    <w:br/>
                  </w:r>
                  <w:r w:rsidRPr="005D71B9">
                    <w:rPr>
                      <w:rFonts w:ascii="Arial" w:hAnsi="Arial" w:cs="Arial"/>
                      <w:bCs/>
                      <w:sz w:val="18"/>
                      <w:szCs w:val="18"/>
                    </w:rPr>
                    <w:t>o powierzchni 500 m</w:t>
                  </w:r>
                  <w:r w:rsidRPr="005D71B9">
                    <w:rPr>
                      <w:rFonts w:ascii="Arial" w:hAnsi="Arial" w:cs="Arial"/>
                      <w:bCs/>
                      <w:sz w:val="18"/>
                      <w:szCs w:val="18"/>
                      <w:vertAlign w:val="superscript"/>
                    </w:rPr>
                    <w:t>2</w:t>
                  </w:r>
                </w:p>
              </w:tc>
              <w:tc>
                <w:tcPr>
                  <w:tcW w:w="1559" w:type="dxa"/>
                  <w:vAlign w:val="center"/>
                </w:tcPr>
                <w:p w14:paraId="03CEC37F"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16 11 04</w:t>
                  </w:r>
                </w:p>
              </w:tc>
              <w:tc>
                <w:tcPr>
                  <w:tcW w:w="2688" w:type="dxa"/>
                  <w:vAlign w:val="center"/>
                </w:tcPr>
                <w:p w14:paraId="2E2E943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4 000,0</w:t>
                  </w:r>
                </w:p>
              </w:tc>
              <w:tc>
                <w:tcPr>
                  <w:tcW w:w="2406" w:type="dxa"/>
                  <w:vMerge w:val="restart"/>
                  <w:vAlign w:val="center"/>
                </w:tcPr>
                <w:p w14:paraId="4BF7BFF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52 900,0</w:t>
                  </w:r>
                </w:p>
              </w:tc>
            </w:tr>
            <w:tr w:rsidR="006C2630" w:rsidRPr="005D71B9" w14:paraId="46DE2249" w14:textId="77777777" w:rsidTr="00C20A66">
              <w:trPr>
                <w:trHeight w:val="323"/>
              </w:trPr>
              <w:tc>
                <w:tcPr>
                  <w:tcW w:w="560" w:type="dxa"/>
                  <w:vMerge/>
                  <w:vAlign w:val="center"/>
                </w:tcPr>
                <w:p w14:paraId="184A54E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76A8D6B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p>
              </w:tc>
              <w:tc>
                <w:tcPr>
                  <w:tcW w:w="1559" w:type="dxa"/>
                  <w:vAlign w:val="center"/>
                </w:tcPr>
                <w:p w14:paraId="46415942"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16 11 06</w:t>
                  </w:r>
                </w:p>
              </w:tc>
              <w:tc>
                <w:tcPr>
                  <w:tcW w:w="2688" w:type="dxa"/>
                  <w:vAlign w:val="center"/>
                </w:tcPr>
                <w:p w14:paraId="540A16B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100,0</w:t>
                  </w:r>
                </w:p>
              </w:tc>
              <w:tc>
                <w:tcPr>
                  <w:tcW w:w="2406" w:type="dxa"/>
                  <w:vMerge/>
                  <w:vAlign w:val="center"/>
                </w:tcPr>
                <w:p w14:paraId="221626E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71557322" w14:textId="77777777" w:rsidTr="00C20A66">
              <w:trPr>
                <w:trHeight w:val="323"/>
              </w:trPr>
              <w:tc>
                <w:tcPr>
                  <w:tcW w:w="560" w:type="dxa"/>
                  <w:vMerge/>
                  <w:vAlign w:val="center"/>
                </w:tcPr>
                <w:p w14:paraId="52D62C3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7D6B8183"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205473A1"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16 07 99</w:t>
                  </w:r>
                </w:p>
              </w:tc>
              <w:tc>
                <w:tcPr>
                  <w:tcW w:w="2688" w:type="dxa"/>
                  <w:vAlign w:val="center"/>
                </w:tcPr>
                <w:p w14:paraId="62E4B6D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100,0</w:t>
                  </w:r>
                </w:p>
              </w:tc>
              <w:tc>
                <w:tcPr>
                  <w:tcW w:w="2406" w:type="dxa"/>
                  <w:vMerge/>
                  <w:vAlign w:val="center"/>
                </w:tcPr>
                <w:p w14:paraId="7B47174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730A42CB" w14:textId="77777777" w:rsidTr="000348F5">
              <w:trPr>
                <w:trHeight w:val="619"/>
              </w:trPr>
              <w:tc>
                <w:tcPr>
                  <w:tcW w:w="560" w:type="dxa"/>
                  <w:vMerge/>
                  <w:vAlign w:val="center"/>
                </w:tcPr>
                <w:p w14:paraId="762EC5E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7B6C088F"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7A9152B4"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hAnsi="Arial" w:cs="Arial"/>
                      <w:b/>
                      <w:color w:val="000000" w:themeColor="text1"/>
                      <w:sz w:val="18"/>
                      <w:szCs w:val="18"/>
                    </w:rPr>
                    <w:t>10 09 14</w:t>
                  </w:r>
                </w:p>
              </w:tc>
              <w:tc>
                <w:tcPr>
                  <w:tcW w:w="2688" w:type="dxa"/>
                  <w:vAlign w:val="center"/>
                </w:tcPr>
                <w:p w14:paraId="341EADD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hAnsi="Arial" w:cs="Arial"/>
                      <w:color w:val="000000" w:themeColor="text1"/>
                      <w:sz w:val="18"/>
                      <w:szCs w:val="18"/>
                    </w:rPr>
                    <w:t>50,0</w:t>
                  </w:r>
                </w:p>
              </w:tc>
              <w:tc>
                <w:tcPr>
                  <w:tcW w:w="2406" w:type="dxa"/>
                  <w:vMerge/>
                  <w:vAlign w:val="center"/>
                </w:tcPr>
                <w:p w14:paraId="1800D579"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3A56C7F0" w14:textId="77777777" w:rsidTr="00C20A66">
              <w:trPr>
                <w:trHeight w:val="323"/>
              </w:trPr>
              <w:tc>
                <w:tcPr>
                  <w:tcW w:w="560" w:type="dxa"/>
                  <w:vMerge w:val="restart"/>
                  <w:vAlign w:val="center"/>
                </w:tcPr>
                <w:p w14:paraId="6BB15CA8"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sz w:val="18"/>
                      <w:szCs w:val="18"/>
                    </w:rPr>
                    <w:t>6.</w:t>
                  </w:r>
                </w:p>
              </w:tc>
              <w:tc>
                <w:tcPr>
                  <w:tcW w:w="1981" w:type="dxa"/>
                  <w:vMerge w:val="restart"/>
                  <w:vAlign w:val="center"/>
                </w:tcPr>
                <w:p w14:paraId="0E3C7D10" w14:textId="0EC54C61"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proofErr w:type="spellStart"/>
                  <w:r w:rsidRPr="005D71B9">
                    <w:rPr>
                      <w:rFonts w:ascii="Arial" w:hAnsi="Arial" w:cs="Arial"/>
                      <w:bCs/>
                      <w:sz w:val="18"/>
                      <w:szCs w:val="18"/>
                    </w:rPr>
                    <w:t>SZWiRO</w:t>
                  </w:r>
                  <w:proofErr w:type="spellEnd"/>
                  <w:r w:rsidRPr="005D71B9">
                    <w:rPr>
                      <w:rFonts w:ascii="Arial" w:hAnsi="Arial" w:cs="Arial"/>
                      <w:bCs/>
                      <w:sz w:val="18"/>
                      <w:szCs w:val="18"/>
                    </w:rPr>
                    <w:t xml:space="preserve"> Centralny magazyn olejów </w:t>
                  </w:r>
                  <w:r w:rsidR="005D71B9">
                    <w:rPr>
                      <w:rFonts w:ascii="Arial" w:hAnsi="Arial" w:cs="Arial"/>
                      <w:bCs/>
                      <w:sz w:val="18"/>
                      <w:szCs w:val="18"/>
                    </w:rPr>
                    <w:br/>
                  </w:r>
                  <w:r w:rsidRPr="005D71B9">
                    <w:rPr>
                      <w:rFonts w:ascii="Arial" w:hAnsi="Arial" w:cs="Arial"/>
                      <w:bCs/>
                      <w:sz w:val="18"/>
                      <w:szCs w:val="18"/>
                    </w:rPr>
                    <w:t>i smarów</w:t>
                  </w:r>
                  <w:r w:rsidR="005D71B9">
                    <w:rPr>
                      <w:rFonts w:ascii="Arial" w:hAnsi="Arial" w:cs="Arial"/>
                      <w:bCs/>
                      <w:sz w:val="18"/>
                      <w:szCs w:val="18"/>
                    </w:rPr>
                    <w:t>.</w:t>
                  </w:r>
                </w:p>
                <w:p w14:paraId="4196952C" w14:textId="3E9FD1F3"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hAnsi="Arial" w:cs="Arial"/>
                      <w:bCs/>
                      <w:sz w:val="18"/>
                      <w:szCs w:val="18"/>
                    </w:rPr>
                    <w:t xml:space="preserve">Dwa szczelne </w:t>
                  </w:r>
                  <w:r w:rsidR="005D71B9">
                    <w:rPr>
                      <w:rFonts w:ascii="Arial" w:hAnsi="Arial" w:cs="Arial"/>
                      <w:bCs/>
                      <w:sz w:val="18"/>
                      <w:szCs w:val="18"/>
                    </w:rPr>
                    <w:br/>
                  </w:r>
                  <w:r w:rsidRPr="005D71B9">
                    <w:rPr>
                      <w:rFonts w:ascii="Arial" w:hAnsi="Arial" w:cs="Arial"/>
                      <w:bCs/>
                      <w:sz w:val="18"/>
                      <w:szCs w:val="18"/>
                    </w:rPr>
                    <w:t>i opisane stalowe zbiorniki</w:t>
                  </w:r>
                  <w:r w:rsidR="00670659">
                    <w:rPr>
                      <w:rFonts w:ascii="Arial" w:hAnsi="Arial" w:cs="Arial"/>
                      <w:bCs/>
                      <w:sz w:val="18"/>
                      <w:szCs w:val="18"/>
                    </w:rPr>
                    <w:t>,</w:t>
                  </w:r>
                  <w:r w:rsidRPr="005D71B9">
                    <w:rPr>
                      <w:rFonts w:ascii="Arial" w:hAnsi="Arial" w:cs="Arial"/>
                      <w:bCs/>
                      <w:sz w:val="18"/>
                      <w:szCs w:val="18"/>
                    </w:rPr>
                    <w:t xml:space="preserve"> </w:t>
                  </w:r>
                  <w:r w:rsidR="005D71B9">
                    <w:rPr>
                      <w:rFonts w:ascii="Arial" w:hAnsi="Arial" w:cs="Arial"/>
                      <w:bCs/>
                      <w:sz w:val="18"/>
                      <w:szCs w:val="18"/>
                    </w:rPr>
                    <w:br/>
                  </w:r>
                  <w:r w:rsidRPr="005D71B9">
                    <w:rPr>
                      <w:rFonts w:ascii="Arial" w:hAnsi="Arial" w:cs="Arial"/>
                      <w:bCs/>
                      <w:sz w:val="18"/>
                      <w:szCs w:val="18"/>
                    </w:rPr>
                    <w:t xml:space="preserve">o pojemności </w:t>
                  </w:r>
                  <w:r w:rsidR="00670659">
                    <w:rPr>
                      <w:rFonts w:ascii="Arial" w:hAnsi="Arial" w:cs="Arial"/>
                      <w:bCs/>
                      <w:sz w:val="18"/>
                      <w:szCs w:val="18"/>
                    </w:rPr>
                    <w:br/>
                  </w:r>
                  <w:r w:rsidRPr="005D71B9">
                    <w:rPr>
                      <w:rFonts w:ascii="Arial" w:hAnsi="Arial" w:cs="Arial"/>
                      <w:bCs/>
                      <w:sz w:val="18"/>
                      <w:szCs w:val="18"/>
                    </w:rPr>
                    <w:t>25,0 m</w:t>
                  </w:r>
                  <w:r w:rsidRPr="005D71B9">
                    <w:rPr>
                      <w:rFonts w:ascii="Arial" w:hAnsi="Arial" w:cs="Arial"/>
                      <w:bCs/>
                      <w:sz w:val="18"/>
                      <w:szCs w:val="18"/>
                      <w:vertAlign w:val="superscript"/>
                    </w:rPr>
                    <w:t>3</w:t>
                  </w:r>
                  <w:r w:rsidR="00670659">
                    <w:rPr>
                      <w:rFonts w:ascii="Arial" w:hAnsi="Arial" w:cs="Arial"/>
                      <w:bCs/>
                      <w:sz w:val="18"/>
                      <w:szCs w:val="18"/>
                    </w:rPr>
                    <w:t>,</w:t>
                  </w:r>
                  <w:r w:rsidRPr="005D71B9">
                    <w:rPr>
                      <w:rFonts w:ascii="Arial" w:hAnsi="Arial" w:cs="Arial"/>
                      <w:bCs/>
                      <w:sz w:val="18"/>
                      <w:szCs w:val="18"/>
                    </w:rPr>
                    <w:t xml:space="preserve"> znajdujące się w piwnicy</w:t>
                  </w:r>
                  <w:r w:rsidR="00670659">
                    <w:rPr>
                      <w:rFonts w:ascii="Arial" w:hAnsi="Arial" w:cs="Arial"/>
                      <w:bCs/>
                      <w:sz w:val="18"/>
                      <w:szCs w:val="18"/>
                    </w:rPr>
                    <w:t>,</w:t>
                  </w:r>
                  <w:r w:rsidRPr="005D71B9">
                    <w:rPr>
                      <w:rFonts w:ascii="Arial" w:hAnsi="Arial" w:cs="Arial"/>
                      <w:bCs/>
                      <w:sz w:val="18"/>
                      <w:szCs w:val="18"/>
                    </w:rPr>
                    <w:t xml:space="preserve"> na poziomie – 4,7 m </w:t>
                  </w:r>
                </w:p>
                <w:p w14:paraId="48E581F7"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27B7B76D"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13 01 10*</w:t>
                  </w:r>
                </w:p>
              </w:tc>
              <w:tc>
                <w:tcPr>
                  <w:tcW w:w="2688" w:type="dxa"/>
                  <w:vAlign w:val="center"/>
                </w:tcPr>
                <w:p w14:paraId="4E048A24"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25,0</w:t>
                  </w:r>
                </w:p>
              </w:tc>
              <w:tc>
                <w:tcPr>
                  <w:tcW w:w="2406" w:type="dxa"/>
                  <w:vMerge w:val="restart"/>
                  <w:vAlign w:val="center"/>
                </w:tcPr>
                <w:p w14:paraId="1F34741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1 631,5</w:t>
                  </w:r>
                </w:p>
              </w:tc>
            </w:tr>
            <w:tr w:rsidR="006C2630" w:rsidRPr="005D71B9" w14:paraId="3B519200" w14:textId="77777777" w:rsidTr="00C20A66">
              <w:trPr>
                <w:trHeight w:val="323"/>
              </w:trPr>
              <w:tc>
                <w:tcPr>
                  <w:tcW w:w="560" w:type="dxa"/>
                  <w:vMerge/>
                  <w:vAlign w:val="center"/>
                </w:tcPr>
                <w:p w14:paraId="2E41086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0FEBEC1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68CD5A04"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13 02 05*</w:t>
                  </w:r>
                </w:p>
              </w:tc>
              <w:tc>
                <w:tcPr>
                  <w:tcW w:w="2688" w:type="dxa"/>
                  <w:vAlign w:val="center"/>
                </w:tcPr>
                <w:p w14:paraId="29032A9D"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25,0</w:t>
                  </w:r>
                </w:p>
              </w:tc>
              <w:tc>
                <w:tcPr>
                  <w:tcW w:w="2406" w:type="dxa"/>
                  <w:vMerge/>
                  <w:vAlign w:val="center"/>
                </w:tcPr>
                <w:p w14:paraId="798696BC"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2E533C3E" w14:textId="77777777" w:rsidTr="00C20A66">
              <w:trPr>
                <w:trHeight w:val="323"/>
              </w:trPr>
              <w:tc>
                <w:tcPr>
                  <w:tcW w:w="560" w:type="dxa"/>
                  <w:vMerge/>
                  <w:vAlign w:val="center"/>
                </w:tcPr>
                <w:p w14:paraId="435ACC7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1" w:type="dxa"/>
                  <w:vMerge/>
                  <w:vAlign w:val="center"/>
                </w:tcPr>
                <w:p w14:paraId="0D62A92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1CFF1DCC"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sz w:val="18"/>
                      <w:szCs w:val="18"/>
                    </w:rPr>
                    <w:t>13 03 07*</w:t>
                  </w:r>
                </w:p>
              </w:tc>
              <w:tc>
                <w:tcPr>
                  <w:tcW w:w="2688" w:type="dxa"/>
                  <w:vAlign w:val="center"/>
                </w:tcPr>
                <w:p w14:paraId="0226E78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5D71B9">
                    <w:rPr>
                      <w:rFonts w:ascii="Arial" w:hAnsi="Arial" w:cs="Arial"/>
                      <w:sz w:val="18"/>
                      <w:szCs w:val="18"/>
                    </w:rPr>
                    <w:t>15,0</w:t>
                  </w:r>
                </w:p>
              </w:tc>
              <w:tc>
                <w:tcPr>
                  <w:tcW w:w="2406" w:type="dxa"/>
                  <w:vMerge/>
                  <w:vAlign w:val="center"/>
                </w:tcPr>
                <w:p w14:paraId="298D571A"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5D71B9" w14:paraId="066067B8" w14:textId="77777777" w:rsidTr="00C20A66">
              <w:trPr>
                <w:trHeight w:val="1302"/>
              </w:trPr>
              <w:tc>
                <w:tcPr>
                  <w:tcW w:w="560" w:type="dxa"/>
                  <w:vAlign w:val="center"/>
                </w:tcPr>
                <w:p w14:paraId="4A3ADF0E"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5D71B9">
                    <w:rPr>
                      <w:rFonts w:ascii="Arial" w:hAnsi="Arial" w:cs="Arial"/>
                      <w:color w:val="000000" w:themeColor="text1"/>
                      <w:sz w:val="18"/>
                      <w:szCs w:val="18"/>
                    </w:rPr>
                    <w:t>7.</w:t>
                  </w:r>
                </w:p>
              </w:tc>
              <w:tc>
                <w:tcPr>
                  <w:tcW w:w="1981" w:type="dxa"/>
                  <w:vAlign w:val="center"/>
                </w:tcPr>
                <w:p w14:paraId="4F8BEF55" w14:textId="66019141"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5D71B9">
                    <w:rPr>
                      <w:rFonts w:ascii="Arial" w:hAnsi="Arial" w:cs="Arial"/>
                      <w:bCs/>
                      <w:color w:val="000000" w:themeColor="text1"/>
                      <w:sz w:val="18"/>
                      <w:szCs w:val="18"/>
                    </w:rPr>
                    <w:t>Magazyn podstawowy PPD3</w:t>
                  </w:r>
                  <w:r w:rsidR="00670659">
                    <w:rPr>
                      <w:rFonts w:ascii="Arial" w:hAnsi="Arial" w:cs="Arial"/>
                      <w:bCs/>
                      <w:color w:val="000000" w:themeColor="text1"/>
                      <w:sz w:val="18"/>
                      <w:szCs w:val="18"/>
                    </w:rPr>
                    <w:t>,</w:t>
                  </w:r>
                  <w:r w:rsidRPr="005D71B9">
                    <w:rPr>
                      <w:rFonts w:ascii="Arial" w:hAnsi="Arial" w:cs="Arial"/>
                      <w:bCs/>
                      <w:color w:val="000000" w:themeColor="text1"/>
                      <w:sz w:val="18"/>
                      <w:szCs w:val="18"/>
                    </w:rPr>
                    <w:t xml:space="preserve"> </w:t>
                  </w:r>
                  <w:r w:rsidR="005D71B9">
                    <w:rPr>
                      <w:rFonts w:ascii="Arial" w:hAnsi="Arial" w:cs="Arial"/>
                      <w:bCs/>
                      <w:color w:val="000000" w:themeColor="text1"/>
                      <w:sz w:val="18"/>
                      <w:szCs w:val="18"/>
                    </w:rPr>
                    <w:br/>
                  </w:r>
                  <w:r w:rsidRPr="005D71B9">
                    <w:rPr>
                      <w:rFonts w:ascii="Arial" w:hAnsi="Arial" w:cs="Arial"/>
                      <w:bCs/>
                      <w:color w:val="000000" w:themeColor="text1"/>
                      <w:sz w:val="18"/>
                      <w:szCs w:val="18"/>
                    </w:rPr>
                    <w:t>o powierzchni 600 m</w:t>
                  </w:r>
                  <w:r w:rsidRPr="005D71B9">
                    <w:rPr>
                      <w:rFonts w:ascii="Arial" w:hAnsi="Arial" w:cs="Arial"/>
                      <w:bCs/>
                      <w:color w:val="000000" w:themeColor="text1"/>
                      <w:sz w:val="18"/>
                      <w:szCs w:val="18"/>
                      <w:vertAlign w:val="superscript"/>
                    </w:rPr>
                    <w:t>2</w:t>
                  </w:r>
                  <w:r w:rsidR="005D71B9">
                    <w:rPr>
                      <w:rFonts w:ascii="Arial" w:hAnsi="Arial" w:cs="Arial"/>
                      <w:bCs/>
                      <w:color w:val="000000" w:themeColor="text1"/>
                      <w:sz w:val="18"/>
                      <w:szCs w:val="18"/>
                      <w:vertAlign w:val="superscript"/>
                    </w:rPr>
                    <w:br/>
                  </w:r>
                </w:p>
              </w:tc>
              <w:tc>
                <w:tcPr>
                  <w:tcW w:w="1559" w:type="dxa"/>
                  <w:vAlign w:val="center"/>
                </w:tcPr>
                <w:p w14:paraId="46696226"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19 10 01</w:t>
                  </w:r>
                </w:p>
              </w:tc>
              <w:tc>
                <w:tcPr>
                  <w:tcW w:w="2688" w:type="dxa"/>
                  <w:vAlign w:val="center"/>
                </w:tcPr>
                <w:p w14:paraId="53E73694"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6 000,0</w:t>
                  </w:r>
                </w:p>
              </w:tc>
              <w:tc>
                <w:tcPr>
                  <w:tcW w:w="2406" w:type="dxa"/>
                  <w:vAlign w:val="center"/>
                </w:tcPr>
                <w:p w14:paraId="68259F62"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25 000,0</w:t>
                  </w:r>
                </w:p>
              </w:tc>
            </w:tr>
            <w:tr w:rsidR="006C2630" w:rsidRPr="005D71B9" w14:paraId="4D8C8781" w14:textId="77777777" w:rsidTr="00C20A66">
              <w:trPr>
                <w:trHeight w:val="312"/>
              </w:trPr>
              <w:tc>
                <w:tcPr>
                  <w:tcW w:w="560" w:type="dxa"/>
                  <w:vMerge w:val="restart"/>
                  <w:vAlign w:val="center"/>
                </w:tcPr>
                <w:p w14:paraId="3B77ADA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5D71B9">
                    <w:rPr>
                      <w:rFonts w:ascii="Arial" w:hAnsi="Arial" w:cs="Arial"/>
                      <w:color w:val="000000" w:themeColor="text1"/>
                      <w:sz w:val="18"/>
                      <w:szCs w:val="18"/>
                    </w:rPr>
                    <w:t>8.</w:t>
                  </w:r>
                </w:p>
              </w:tc>
              <w:tc>
                <w:tcPr>
                  <w:tcW w:w="1981" w:type="dxa"/>
                  <w:vMerge w:val="restart"/>
                  <w:vAlign w:val="center"/>
                </w:tcPr>
                <w:p w14:paraId="794D8ECB" w14:textId="652E5EAD"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5D71B9">
                    <w:rPr>
                      <w:rFonts w:ascii="Arial" w:hAnsi="Arial" w:cs="Arial"/>
                      <w:bCs/>
                      <w:color w:val="000000" w:themeColor="text1"/>
                      <w:sz w:val="18"/>
                      <w:szCs w:val="18"/>
                    </w:rPr>
                    <w:t xml:space="preserve">Hala żelazostopów - w wyznaczonym </w:t>
                  </w:r>
                  <w:r w:rsidR="005D71B9">
                    <w:rPr>
                      <w:rFonts w:ascii="Arial" w:hAnsi="Arial" w:cs="Arial"/>
                      <w:bCs/>
                      <w:color w:val="000000" w:themeColor="text1"/>
                      <w:sz w:val="18"/>
                      <w:szCs w:val="18"/>
                    </w:rPr>
                    <w:br/>
                  </w:r>
                  <w:r w:rsidRPr="005D71B9">
                    <w:rPr>
                      <w:rFonts w:ascii="Arial" w:hAnsi="Arial" w:cs="Arial"/>
                      <w:bCs/>
                      <w:color w:val="000000" w:themeColor="text1"/>
                      <w:sz w:val="18"/>
                      <w:szCs w:val="18"/>
                    </w:rPr>
                    <w:t xml:space="preserve">i oznakowanym miejscu hali, </w:t>
                  </w:r>
                  <w:r w:rsidR="005D71B9">
                    <w:rPr>
                      <w:rFonts w:ascii="Arial" w:hAnsi="Arial" w:cs="Arial"/>
                      <w:bCs/>
                      <w:color w:val="000000" w:themeColor="text1"/>
                      <w:sz w:val="18"/>
                      <w:szCs w:val="18"/>
                    </w:rPr>
                    <w:br/>
                  </w:r>
                  <w:r w:rsidRPr="005D71B9">
                    <w:rPr>
                      <w:rFonts w:ascii="Arial" w:hAnsi="Arial" w:cs="Arial"/>
                      <w:bCs/>
                      <w:color w:val="000000" w:themeColor="text1"/>
                      <w:sz w:val="18"/>
                      <w:szCs w:val="18"/>
                    </w:rPr>
                    <w:t>w metalowym pojemniku</w:t>
                  </w:r>
                  <w:r w:rsidR="00670659">
                    <w:rPr>
                      <w:rFonts w:ascii="Arial" w:hAnsi="Arial" w:cs="Arial"/>
                      <w:bCs/>
                      <w:color w:val="000000" w:themeColor="text1"/>
                      <w:sz w:val="18"/>
                      <w:szCs w:val="18"/>
                    </w:rPr>
                    <w:t>,</w:t>
                  </w:r>
                  <w:r w:rsidRPr="005D71B9">
                    <w:rPr>
                      <w:rFonts w:ascii="Arial" w:hAnsi="Arial" w:cs="Arial"/>
                      <w:bCs/>
                      <w:color w:val="000000" w:themeColor="text1"/>
                      <w:sz w:val="18"/>
                      <w:szCs w:val="18"/>
                    </w:rPr>
                    <w:t xml:space="preserve"> </w:t>
                  </w:r>
                  <w:r w:rsidR="005D71B9">
                    <w:rPr>
                      <w:rFonts w:ascii="Arial" w:hAnsi="Arial" w:cs="Arial"/>
                      <w:bCs/>
                      <w:color w:val="000000" w:themeColor="text1"/>
                      <w:sz w:val="18"/>
                      <w:szCs w:val="18"/>
                    </w:rPr>
                    <w:br/>
                  </w:r>
                  <w:r w:rsidRPr="005D71B9">
                    <w:rPr>
                      <w:rFonts w:ascii="Arial" w:hAnsi="Arial" w:cs="Arial"/>
                      <w:bCs/>
                      <w:color w:val="000000" w:themeColor="text1"/>
                      <w:sz w:val="18"/>
                      <w:szCs w:val="18"/>
                    </w:rPr>
                    <w:t>o pojemności 2 m</w:t>
                  </w:r>
                  <w:r w:rsidRPr="005D71B9">
                    <w:rPr>
                      <w:rFonts w:ascii="Arial" w:hAnsi="Arial" w:cs="Arial"/>
                      <w:bCs/>
                      <w:color w:val="000000" w:themeColor="text1"/>
                      <w:sz w:val="18"/>
                      <w:szCs w:val="18"/>
                      <w:vertAlign w:val="superscript"/>
                    </w:rPr>
                    <w:t>3</w:t>
                  </w:r>
                </w:p>
              </w:tc>
              <w:tc>
                <w:tcPr>
                  <w:tcW w:w="1559" w:type="dxa"/>
                </w:tcPr>
                <w:p w14:paraId="2F6C0B9E"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17 04 01</w:t>
                  </w:r>
                </w:p>
              </w:tc>
              <w:tc>
                <w:tcPr>
                  <w:tcW w:w="2688" w:type="dxa"/>
                  <w:vAlign w:val="center"/>
                </w:tcPr>
                <w:p w14:paraId="5F066844"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20,0</w:t>
                  </w:r>
                </w:p>
              </w:tc>
              <w:tc>
                <w:tcPr>
                  <w:tcW w:w="2406" w:type="dxa"/>
                  <w:vMerge w:val="restart"/>
                  <w:vAlign w:val="center"/>
                </w:tcPr>
                <w:p w14:paraId="13DAD791"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hAnsi="Arial" w:cs="Arial"/>
                      <w:color w:val="000000" w:themeColor="text1"/>
                      <w:sz w:val="18"/>
                      <w:szCs w:val="18"/>
                    </w:rPr>
                    <w:t>1 900,0</w:t>
                  </w:r>
                </w:p>
              </w:tc>
            </w:tr>
            <w:tr w:rsidR="006C2630" w:rsidRPr="005D71B9" w14:paraId="2F7699A8" w14:textId="77777777" w:rsidTr="00C20A66">
              <w:trPr>
                <w:trHeight w:val="336"/>
              </w:trPr>
              <w:tc>
                <w:tcPr>
                  <w:tcW w:w="560" w:type="dxa"/>
                  <w:vMerge/>
                  <w:vAlign w:val="center"/>
                </w:tcPr>
                <w:p w14:paraId="233731B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FF0000"/>
                      <w:sz w:val="18"/>
                      <w:szCs w:val="18"/>
                    </w:rPr>
                  </w:pPr>
                </w:p>
              </w:tc>
              <w:tc>
                <w:tcPr>
                  <w:tcW w:w="1981" w:type="dxa"/>
                  <w:vMerge/>
                  <w:vAlign w:val="center"/>
                </w:tcPr>
                <w:p w14:paraId="1779EDE7"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color w:val="FF0000"/>
                      <w:sz w:val="18"/>
                      <w:szCs w:val="18"/>
                    </w:rPr>
                  </w:pPr>
                </w:p>
              </w:tc>
              <w:tc>
                <w:tcPr>
                  <w:tcW w:w="1559" w:type="dxa"/>
                </w:tcPr>
                <w:p w14:paraId="3BA87CE7"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17 04 07</w:t>
                  </w:r>
                </w:p>
              </w:tc>
              <w:tc>
                <w:tcPr>
                  <w:tcW w:w="2688" w:type="dxa"/>
                  <w:vAlign w:val="center"/>
                </w:tcPr>
                <w:p w14:paraId="49CC766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10,0</w:t>
                  </w:r>
                </w:p>
              </w:tc>
              <w:tc>
                <w:tcPr>
                  <w:tcW w:w="2406" w:type="dxa"/>
                  <w:vMerge/>
                  <w:vAlign w:val="center"/>
                </w:tcPr>
                <w:p w14:paraId="43E7D22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FF0000"/>
                      <w:sz w:val="18"/>
                      <w:szCs w:val="18"/>
                    </w:rPr>
                  </w:pPr>
                </w:p>
              </w:tc>
            </w:tr>
            <w:tr w:rsidR="006C2630" w:rsidRPr="005D71B9" w14:paraId="69D89C26" w14:textId="77777777" w:rsidTr="001B7E83">
              <w:trPr>
                <w:trHeight w:val="1633"/>
              </w:trPr>
              <w:tc>
                <w:tcPr>
                  <w:tcW w:w="560" w:type="dxa"/>
                  <w:vMerge/>
                  <w:vAlign w:val="center"/>
                </w:tcPr>
                <w:p w14:paraId="73F19A4B"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FF0000"/>
                      <w:sz w:val="18"/>
                      <w:szCs w:val="18"/>
                    </w:rPr>
                  </w:pPr>
                </w:p>
              </w:tc>
              <w:tc>
                <w:tcPr>
                  <w:tcW w:w="1981" w:type="dxa"/>
                  <w:vMerge/>
                  <w:vAlign w:val="center"/>
                </w:tcPr>
                <w:p w14:paraId="16B92E67"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color w:val="FF0000"/>
                      <w:sz w:val="18"/>
                      <w:szCs w:val="18"/>
                    </w:rPr>
                  </w:pPr>
                </w:p>
              </w:tc>
              <w:tc>
                <w:tcPr>
                  <w:tcW w:w="1559" w:type="dxa"/>
                  <w:vAlign w:val="center"/>
                </w:tcPr>
                <w:p w14:paraId="5935E255" w14:textId="77777777" w:rsidR="006C2630" w:rsidRPr="00365F11" w:rsidRDefault="006C2630" w:rsidP="00951E41">
                  <w:pPr>
                    <w:framePr w:hSpace="141" w:wrap="around" w:vAnchor="text" w:hAnchor="margin" w:x="108" w:y="-3002"/>
                    <w:suppressAutoHyphens/>
                    <w:autoSpaceDE w:val="0"/>
                    <w:autoSpaceDN w:val="0"/>
                    <w:snapToGrid w:val="0"/>
                    <w:spacing w:line="268" w:lineRule="atLeast"/>
                    <w:contextualSpacing/>
                    <w:suppressOverlap/>
                    <w:textAlignment w:val="baseline"/>
                    <w:rPr>
                      <w:rFonts w:ascii="Arial" w:eastAsia="Calibri" w:hAnsi="Arial" w:cs="Arial"/>
                      <w:b/>
                      <w:color w:val="000000" w:themeColor="text1"/>
                      <w:kern w:val="3"/>
                      <w:sz w:val="18"/>
                      <w:szCs w:val="18"/>
                    </w:rPr>
                  </w:pPr>
                </w:p>
                <w:p w14:paraId="0338CA92" w14:textId="77777777"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19 10 02</w:t>
                  </w:r>
                </w:p>
              </w:tc>
              <w:tc>
                <w:tcPr>
                  <w:tcW w:w="2688" w:type="dxa"/>
                  <w:vAlign w:val="center"/>
                </w:tcPr>
                <w:p w14:paraId="34C007E6"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20,0</w:t>
                  </w:r>
                </w:p>
              </w:tc>
              <w:tc>
                <w:tcPr>
                  <w:tcW w:w="2406" w:type="dxa"/>
                  <w:vMerge/>
                  <w:vAlign w:val="center"/>
                </w:tcPr>
                <w:p w14:paraId="45FBD9A0"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FF0000"/>
                      <w:sz w:val="18"/>
                      <w:szCs w:val="18"/>
                    </w:rPr>
                  </w:pPr>
                </w:p>
              </w:tc>
            </w:tr>
            <w:tr w:rsidR="00C20A66" w:rsidRPr="005D71B9" w14:paraId="70BADDF4" w14:textId="77777777" w:rsidTr="00C20A66">
              <w:trPr>
                <w:trHeight w:val="323"/>
              </w:trPr>
              <w:tc>
                <w:tcPr>
                  <w:tcW w:w="560" w:type="dxa"/>
                  <w:vMerge w:val="restart"/>
                  <w:vAlign w:val="center"/>
                </w:tcPr>
                <w:p w14:paraId="35EB5385"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5D71B9">
                    <w:rPr>
                      <w:rFonts w:ascii="Arial" w:hAnsi="Arial" w:cs="Arial"/>
                      <w:color w:val="000000" w:themeColor="text1"/>
                      <w:sz w:val="18"/>
                      <w:szCs w:val="18"/>
                    </w:rPr>
                    <w:t>9.</w:t>
                  </w:r>
                </w:p>
              </w:tc>
              <w:tc>
                <w:tcPr>
                  <w:tcW w:w="1981" w:type="dxa"/>
                  <w:vMerge w:val="restart"/>
                  <w:vAlign w:val="center"/>
                </w:tcPr>
                <w:p w14:paraId="1FEFD682" w14:textId="77777777" w:rsidR="00C20A66" w:rsidRPr="00C20A66"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5D71B9">
                    <w:rPr>
                      <w:rFonts w:ascii="Arial" w:eastAsia="Calibri" w:hAnsi="Arial" w:cs="Arial"/>
                      <w:bCs/>
                      <w:color w:val="000000" w:themeColor="text1"/>
                      <w:sz w:val="18"/>
                      <w:szCs w:val="18"/>
                    </w:rPr>
                    <w:t>Linia sortowania odpadów</w:t>
                  </w:r>
                </w:p>
              </w:tc>
              <w:tc>
                <w:tcPr>
                  <w:tcW w:w="1559" w:type="dxa"/>
                  <w:vAlign w:val="center"/>
                </w:tcPr>
                <w:p w14:paraId="4F04EDC0" w14:textId="77777777" w:rsidR="00C20A66" w:rsidRPr="00365F11"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10 02 01</w:t>
                  </w:r>
                </w:p>
              </w:tc>
              <w:tc>
                <w:tcPr>
                  <w:tcW w:w="2688" w:type="dxa"/>
                  <w:vAlign w:val="bottom"/>
                </w:tcPr>
                <w:p w14:paraId="0B21C541"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250,0</w:t>
                  </w:r>
                </w:p>
              </w:tc>
              <w:tc>
                <w:tcPr>
                  <w:tcW w:w="2406" w:type="dxa"/>
                  <w:vAlign w:val="bottom"/>
                </w:tcPr>
                <w:p w14:paraId="299914AC" w14:textId="1DEBBEF3"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50</w:t>
                  </w:r>
                  <w:r>
                    <w:rPr>
                      <w:rFonts w:ascii="Arial" w:eastAsia="Calibri" w:hAnsi="Arial" w:cs="Arial"/>
                      <w:color w:val="000000" w:themeColor="text1"/>
                      <w:sz w:val="18"/>
                      <w:szCs w:val="18"/>
                    </w:rPr>
                    <w:t xml:space="preserve"> </w:t>
                  </w:r>
                  <w:r w:rsidRPr="005D71B9">
                    <w:rPr>
                      <w:rFonts w:ascii="Arial" w:eastAsia="Calibri" w:hAnsi="Arial" w:cs="Arial"/>
                      <w:color w:val="000000" w:themeColor="text1"/>
                      <w:sz w:val="18"/>
                      <w:szCs w:val="18"/>
                    </w:rPr>
                    <w:t>000,0</w:t>
                  </w:r>
                </w:p>
              </w:tc>
            </w:tr>
            <w:tr w:rsidR="00C20A66" w:rsidRPr="005D71B9" w14:paraId="7372CE97" w14:textId="77777777" w:rsidTr="00C20A66">
              <w:trPr>
                <w:trHeight w:val="336"/>
              </w:trPr>
              <w:tc>
                <w:tcPr>
                  <w:tcW w:w="560" w:type="dxa"/>
                  <w:vMerge/>
                  <w:vAlign w:val="center"/>
                </w:tcPr>
                <w:p w14:paraId="4BE1C0D1"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1" w:type="dxa"/>
                  <w:vMerge/>
                  <w:vAlign w:val="center"/>
                </w:tcPr>
                <w:p w14:paraId="2EAEF069"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1559" w:type="dxa"/>
                  <w:vAlign w:val="center"/>
                </w:tcPr>
                <w:p w14:paraId="0849C7DC" w14:textId="77777777" w:rsidR="00C20A66" w:rsidRPr="00365F11"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16 07 99</w:t>
                  </w:r>
                </w:p>
              </w:tc>
              <w:tc>
                <w:tcPr>
                  <w:tcW w:w="2688" w:type="dxa"/>
                  <w:vAlign w:val="bottom"/>
                </w:tcPr>
                <w:p w14:paraId="118502FD"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25,0</w:t>
                  </w:r>
                </w:p>
              </w:tc>
              <w:tc>
                <w:tcPr>
                  <w:tcW w:w="2406" w:type="dxa"/>
                  <w:vAlign w:val="bottom"/>
                </w:tcPr>
                <w:p w14:paraId="36D06300" w14:textId="22AE908A"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5</w:t>
                  </w:r>
                  <w:r>
                    <w:rPr>
                      <w:rFonts w:ascii="Arial" w:eastAsia="Calibri" w:hAnsi="Arial" w:cs="Arial"/>
                      <w:color w:val="000000" w:themeColor="text1"/>
                      <w:sz w:val="18"/>
                      <w:szCs w:val="18"/>
                    </w:rPr>
                    <w:t xml:space="preserve"> </w:t>
                  </w:r>
                  <w:r w:rsidRPr="005D71B9">
                    <w:rPr>
                      <w:rFonts w:ascii="Arial" w:eastAsia="Calibri" w:hAnsi="Arial" w:cs="Arial"/>
                      <w:color w:val="000000" w:themeColor="text1"/>
                      <w:sz w:val="18"/>
                      <w:szCs w:val="18"/>
                    </w:rPr>
                    <w:t>000,0</w:t>
                  </w:r>
                </w:p>
              </w:tc>
            </w:tr>
            <w:tr w:rsidR="00C20A66" w:rsidRPr="005D71B9" w14:paraId="22FC989C" w14:textId="77777777" w:rsidTr="00C20A66">
              <w:trPr>
                <w:trHeight w:val="323"/>
              </w:trPr>
              <w:tc>
                <w:tcPr>
                  <w:tcW w:w="560" w:type="dxa"/>
                  <w:vMerge/>
                  <w:vAlign w:val="center"/>
                </w:tcPr>
                <w:p w14:paraId="166C5DA9"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1" w:type="dxa"/>
                  <w:vMerge/>
                  <w:vAlign w:val="center"/>
                </w:tcPr>
                <w:p w14:paraId="5651D7F6"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1559" w:type="dxa"/>
                  <w:vAlign w:val="center"/>
                </w:tcPr>
                <w:p w14:paraId="1CD6E1B8" w14:textId="77777777" w:rsidR="00C20A66" w:rsidRPr="00365F11"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16 11 04</w:t>
                  </w:r>
                </w:p>
              </w:tc>
              <w:tc>
                <w:tcPr>
                  <w:tcW w:w="2688" w:type="dxa"/>
                  <w:vAlign w:val="bottom"/>
                </w:tcPr>
                <w:p w14:paraId="7A9E1227"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100,0</w:t>
                  </w:r>
                </w:p>
              </w:tc>
              <w:tc>
                <w:tcPr>
                  <w:tcW w:w="2406" w:type="dxa"/>
                  <w:vAlign w:val="bottom"/>
                </w:tcPr>
                <w:p w14:paraId="1D2B58DB" w14:textId="79C8AD55"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15</w:t>
                  </w:r>
                  <w:r>
                    <w:rPr>
                      <w:rFonts w:ascii="Arial" w:eastAsia="Calibri" w:hAnsi="Arial" w:cs="Arial"/>
                      <w:color w:val="000000" w:themeColor="text1"/>
                      <w:sz w:val="18"/>
                      <w:szCs w:val="18"/>
                    </w:rPr>
                    <w:t xml:space="preserve"> </w:t>
                  </w:r>
                  <w:r w:rsidRPr="005D71B9">
                    <w:rPr>
                      <w:rFonts w:ascii="Arial" w:eastAsia="Calibri" w:hAnsi="Arial" w:cs="Arial"/>
                      <w:color w:val="000000" w:themeColor="text1"/>
                      <w:sz w:val="18"/>
                      <w:szCs w:val="18"/>
                    </w:rPr>
                    <w:t>000,0</w:t>
                  </w:r>
                </w:p>
              </w:tc>
            </w:tr>
            <w:tr w:rsidR="00C20A66" w:rsidRPr="005D71B9" w14:paraId="4B96A6D6" w14:textId="77777777" w:rsidTr="00C20A66">
              <w:trPr>
                <w:trHeight w:val="336"/>
              </w:trPr>
              <w:tc>
                <w:tcPr>
                  <w:tcW w:w="560" w:type="dxa"/>
                  <w:vMerge/>
                  <w:vAlign w:val="center"/>
                </w:tcPr>
                <w:p w14:paraId="4F776459"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1" w:type="dxa"/>
                  <w:vMerge/>
                  <w:vAlign w:val="center"/>
                </w:tcPr>
                <w:p w14:paraId="325195B5"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1559" w:type="dxa"/>
                  <w:vAlign w:val="center"/>
                </w:tcPr>
                <w:p w14:paraId="7EE8FF64" w14:textId="77777777" w:rsidR="00C20A66" w:rsidRPr="00365F11"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17 01 07</w:t>
                  </w:r>
                </w:p>
              </w:tc>
              <w:tc>
                <w:tcPr>
                  <w:tcW w:w="2688" w:type="dxa"/>
                  <w:vAlign w:val="bottom"/>
                </w:tcPr>
                <w:p w14:paraId="4B9A99D6"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250,0</w:t>
                  </w:r>
                </w:p>
              </w:tc>
              <w:tc>
                <w:tcPr>
                  <w:tcW w:w="2406" w:type="dxa"/>
                  <w:vAlign w:val="bottom"/>
                </w:tcPr>
                <w:p w14:paraId="050C7FFC" w14:textId="2DB0FC38"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25</w:t>
                  </w:r>
                  <w:r>
                    <w:rPr>
                      <w:rFonts w:ascii="Arial" w:eastAsia="Calibri" w:hAnsi="Arial" w:cs="Arial"/>
                      <w:color w:val="000000" w:themeColor="text1"/>
                      <w:sz w:val="18"/>
                      <w:szCs w:val="18"/>
                    </w:rPr>
                    <w:t xml:space="preserve"> </w:t>
                  </w:r>
                  <w:r w:rsidRPr="005D71B9">
                    <w:rPr>
                      <w:rFonts w:ascii="Arial" w:eastAsia="Calibri" w:hAnsi="Arial" w:cs="Arial"/>
                      <w:color w:val="000000" w:themeColor="text1"/>
                      <w:sz w:val="18"/>
                      <w:szCs w:val="18"/>
                    </w:rPr>
                    <w:t>000,0</w:t>
                  </w:r>
                </w:p>
              </w:tc>
            </w:tr>
            <w:tr w:rsidR="00C20A66" w:rsidRPr="005D71B9" w14:paraId="6EA74D3E" w14:textId="77777777" w:rsidTr="00C20A66">
              <w:trPr>
                <w:trHeight w:val="336"/>
              </w:trPr>
              <w:tc>
                <w:tcPr>
                  <w:tcW w:w="560" w:type="dxa"/>
                  <w:vMerge/>
                  <w:vAlign w:val="center"/>
                </w:tcPr>
                <w:p w14:paraId="6D8B33BC"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1" w:type="dxa"/>
                  <w:vMerge/>
                  <w:vAlign w:val="center"/>
                </w:tcPr>
                <w:p w14:paraId="104CA4E4"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1559" w:type="dxa"/>
                  <w:vAlign w:val="center"/>
                </w:tcPr>
                <w:p w14:paraId="675E8063" w14:textId="77777777" w:rsidR="00C20A66" w:rsidRPr="00365F11"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365F11">
                    <w:rPr>
                      <w:rFonts w:ascii="Arial" w:eastAsia="Calibri" w:hAnsi="Arial" w:cs="Arial"/>
                      <w:b/>
                      <w:color w:val="000000" w:themeColor="text1"/>
                      <w:sz w:val="18"/>
                      <w:szCs w:val="18"/>
                    </w:rPr>
                    <w:t>19 12 09</w:t>
                  </w:r>
                </w:p>
              </w:tc>
              <w:tc>
                <w:tcPr>
                  <w:tcW w:w="2688" w:type="dxa"/>
                  <w:vAlign w:val="bottom"/>
                </w:tcPr>
                <w:p w14:paraId="2F7053B2"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25,0</w:t>
                  </w:r>
                </w:p>
              </w:tc>
              <w:tc>
                <w:tcPr>
                  <w:tcW w:w="2406" w:type="dxa"/>
                  <w:vAlign w:val="bottom"/>
                </w:tcPr>
                <w:p w14:paraId="0347A591" w14:textId="49CBE22F"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5D71B9">
                    <w:rPr>
                      <w:rFonts w:ascii="Arial" w:eastAsia="Calibri" w:hAnsi="Arial" w:cs="Arial"/>
                      <w:color w:val="000000" w:themeColor="text1"/>
                      <w:sz w:val="18"/>
                      <w:szCs w:val="18"/>
                    </w:rPr>
                    <w:t>5</w:t>
                  </w:r>
                  <w:r>
                    <w:rPr>
                      <w:rFonts w:ascii="Arial" w:eastAsia="Calibri" w:hAnsi="Arial" w:cs="Arial"/>
                      <w:color w:val="000000" w:themeColor="text1"/>
                      <w:sz w:val="18"/>
                      <w:szCs w:val="18"/>
                    </w:rPr>
                    <w:t xml:space="preserve"> </w:t>
                  </w:r>
                  <w:r w:rsidRPr="005D71B9">
                    <w:rPr>
                      <w:rFonts w:ascii="Arial" w:eastAsia="Calibri" w:hAnsi="Arial" w:cs="Arial"/>
                      <w:color w:val="000000" w:themeColor="text1"/>
                      <w:sz w:val="18"/>
                      <w:szCs w:val="18"/>
                    </w:rPr>
                    <w:t>000,0</w:t>
                  </w:r>
                </w:p>
              </w:tc>
            </w:tr>
            <w:tr w:rsidR="00C20A66" w:rsidRPr="005D71B9" w14:paraId="0B76DD87" w14:textId="77777777" w:rsidTr="00C20A66">
              <w:trPr>
                <w:trHeight w:val="336"/>
              </w:trPr>
              <w:tc>
                <w:tcPr>
                  <w:tcW w:w="560" w:type="dxa"/>
                  <w:vMerge/>
                  <w:vAlign w:val="center"/>
                </w:tcPr>
                <w:p w14:paraId="20DFEA05"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1" w:type="dxa"/>
                  <w:vMerge/>
                  <w:vAlign w:val="center"/>
                </w:tcPr>
                <w:p w14:paraId="4921894C" w14:textId="77777777"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1559" w:type="dxa"/>
                  <w:vAlign w:val="center"/>
                </w:tcPr>
                <w:p w14:paraId="269D0D64" w14:textId="4A376C4E" w:rsidR="00C20A66" w:rsidRPr="00365F11"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19 12 12 </w:t>
                  </w:r>
                </w:p>
              </w:tc>
              <w:tc>
                <w:tcPr>
                  <w:tcW w:w="2688" w:type="dxa"/>
                  <w:vAlign w:val="bottom"/>
                </w:tcPr>
                <w:p w14:paraId="72177491" w14:textId="4391103B"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25,0</w:t>
                  </w:r>
                </w:p>
              </w:tc>
              <w:tc>
                <w:tcPr>
                  <w:tcW w:w="2406" w:type="dxa"/>
                  <w:vAlign w:val="bottom"/>
                </w:tcPr>
                <w:p w14:paraId="08DFC435" w14:textId="0B54A85E" w:rsidR="00C20A66" w:rsidRPr="005D71B9" w:rsidRDefault="00C20A66"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5 000,0</w:t>
                  </w:r>
                </w:p>
              </w:tc>
            </w:tr>
            <w:tr w:rsidR="006C2630" w:rsidRPr="005D71B9" w14:paraId="6C41EC92" w14:textId="77777777" w:rsidTr="00365F11">
              <w:trPr>
                <w:trHeight w:val="638"/>
              </w:trPr>
              <w:tc>
                <w:tcPr>
                  <w:tcW w:w="4100" w:type="dxa"/>
                  <w:gridSpan w:val="3"/>
                  <w:vAlign w:val="center"/>
                </w:tcPr>
                <w:p w14:paraId="13D11A06" w14:textId="680AD516" w:rsidR="006C2630" w:rsidRPr="00365F11"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365F11">
                    <w:rPr>
                      <w:rFonts w:ascii="Arial" w:hAnsi="Arial" w:cs="Arial"/>
                      <w:b/>
                      <w:bCs/>
                      <w:sz w:val="18"/>
                      <w:szCs w:val="18"/>
                    </w:rPr>
                    <w:t>Łącznie masa wszystkich rodzajów odpadów w ramach procesu odzysku odpadów</w:t>
                  </w:r>
                </w:p>
              </w:tc>
              <w:tc>
                <w:tcPr>
                  <w:tcW w:w="2688" w:type="dxa"/>
                  <w:vAlign w:val="center"/>
                </w:tcPr>
                <w:p w14:paraId="57E023C8" w14:textId="77777777" w:rsidR="006C2630" w:rsidRPr="005D71B9"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b/>
                      <w:sz w:val="18"/>
                      <w:szCs w:val="18"/>
                    </w:rPr>
                  </w:pPr>
                  <w:r w:rsidRPr="005D71B9">
                    <w:rPr>
                      <w:rFonts w:ascii="Arial" w:eastAsia="Calibri" w:hAnsi="Arial" w:cs="Arial"/>
                      <w:b/>
                      <w:sz w:val="18"/>
                      <w:szCs w:val="18"/>
                    </w:rPr>
                    <w:t>52 315,0</w:t>
                  </w:r>
                </w:p>
              </w:tc>
              <w:tc>
                <w:tcPr>
                  <w:tcW w:w="2406" w:type="dxa"/>
                  <w:vAlign w:val="center"/>
                </w:tcPr>
                <w:p w14:paraId="4CC9940F" w14:textId="04AD059F" w:rsidR="006C2630" w:rsidRPr="005D71B9" w:rsidRDefault="006C2630" w:rsidP="00951E41">
                  <w:pPr>
                    <w:pStyle w:val="Akapitzlist"/>
                    <w:framePr w:hSpace="141" w:wrap="around" w:vAnchor="text" w:hAnchor="margin" w:x="108" w:y="-3002"/>
                    <w:numPr>
                      <w:ilvl w:val="0"/>
                      <w:numId w:val="56"/>
                    </w:numPr>
                    <w:autoSpaceDE w:val="0"/>
                    <w:autoSpaceDN w:val="0"/>
                    <w:adjustRightInd w:val="0"/>
                    <w:spacing w:line="268" w:lineRule="atLeast"/>
                    <w:suppressOverlap/>
                    <w:jc w:val="center"/>
                    <w:rPr>
                      <w:rFonts w:ascii="Arial" w:eastAsia="Calibri" w:hAnsi="Arial" w:cs="Arial"/>
                      <w:b/>
                      <w:sz w:val="18"/>
                      <w:szCs w:val="18"/>
                    </w:rPr>
                  </w:pPr>
                  <w:r w:rsidRPr="005D71B9">
                    <w:rPr>
                      <w:rFonts w:ascii="Arial" w:eastAsia="Calibri" w:hAnsi="Arial" w:cs="Arial"/>
                      <w:b/>
                      <w:sz w:val="18"/>
                      <w:szCs w:val="18"/>
                    </w:rPr>
                    <w:t>731,5</w:t>
                  </w:r>
                </w:p>
              </w:tc>
            </w:tr>
          </w:tbl>
          <w:p w14:paraId="7033014A" w14:textId="561E0306" w:rsidR="006C2630" w:rsidRPr="009B795A" w:rsidRDefault="009B795A" w:rsidP="00CE250F">
            <w:pPr>
              <w:pStyle w:val="Akapitzlist"/>
              <w:numPr>
                <w:ilvl w:val="1"/>
                <w:numId w:val="52"/>
              </w:numPr>
              <w:autoSpaceDE w:val="0"/>
              <w:autoSpaceDN w:val="0"/>
              <w:adjustRightInd w:val="0"/>
              <w:spacing w:line="268" w:lineRule="atLeast"/>
              <w:rPr>
                <w:rFonts w:ascii="Arial" w:eastAsiaTheme="minorHAnsi" w:hAnsi="Arial" w:cs="Arial"/>
                <w:b/>
                <w:bCs/>
                <w:sz w:val="21"/>
                <w:szCs w:val="21"/>
              </w:rPr>
            </w:pPr>
            <w:r>
              <w:rPr>
                <w:rFonts w:ascii="Arial" w:eastAsiaTheme="minorHAnsi" w:hAnsi="Arial" w:cs="Arial"/>
                <w:b/>
                <w:bCs/>
                <w:sz w:val="21"/>
                <w:szCs w:val="21"/>
              </w:rPr>
              <w:lastRenderedPageBreak/>
              <w:t xml:space="preserve"> </w:t>
            </w:r>
            <w:r w:rsidR="006C2630" w:rsidRPr="009B795A">
              <w:rPr>
                <w:rFonts w:ascii="Arial" w:eastAsiaTheme="minorHAnsi" w:hAnsi="Arial" w:cs="Arial"/>
                <w:b/>
                <w:bCs/>
                <w:sz w:val="21"/>
                <w:szCs w:val="21"/>
              </w:rPr>
              <w:t xml:space="preserve">Największa masa odpadów, która mogłyby być magazynowana w tym samym czasie </w:t>
            </w:r>
            <w:r>
              <w:rPr>
                <w:rFonts w:ascii="Arial" w:eastAsiaTheme="minorHAnsi" w:hAnsi="Arial" w:cs="Arial"/>
                <w:b/>
                <w:bCs/>
                <w:sz w:val="21"/>
                <w:szCs w:val="21"/>
              </w:rPr>
              <w:t xml:space="preserve">   </w:t>
            </w:r>
            <w:r w:rsidR="006C2630" w:rsidRPr="009B795A">
              <w:rPr>
                <w:rFonts w:ascii="Arial" w:eastAsiaTheme="minorHAnsi" w:hAnsi="Arial" w:cs="Arial"/>
                <w:b/>
                <w:bCs/>
                <w:sz w:val="21"/>
                <w:szCs w:val="21"/>
              </w:rPr>
              <w:t>w instalacji, obiekcie budowlanym lub jego części lub innym miejscu magazynowania odpadów, wynikającej z wymiarów instalacji, obiektu budowlanego lub jego części lub innego miejsca magazynowania odpadów oraz całkowita pojemności (wyrażonej w Mg) instalacji, obiektu budowlanego lub jego części lub innego miejsca magazynowania odpadów</w:t>
            </w:r>
          </w:p>
          <w:p w14:paraId="0A276EA0" w14:textId="2DC9B4E1" w:rsidR="006C2630" w:rsidRDefault="006C2630" w:rsidP="00CE250F">
            <w:pPr>
              <w:widowControl w:val="0"/>
              <w:suppressAutoHyphens/>
              <w:spacing w:line="268" w:lineRule="atLeast"/>
              <w:rPr>
                <w:rFonts w:ascii="Arial" w:eastAsia="Lucida Sans Unicode" w:hAnsi="Arial" w:cs="Arial"/>
                <w:b/>
                <w:kern w:val="1"/>
                <w:sz w:val="21"/>
                <w:szCs w:val="21"/>
                <w:lang w:eastAsia="hi-IN" w:bidi="hi-IN"/>
              </w:rPr>
            </w:pPr>
          </w:p>
          <w:tbl>
            <w:tblPr>
              <w:tblStyle w:val="Tabela-Siatka"/>
              <w:tblW w:w="0" w:type="auto"/>
              <w:tblLayout w:type="fixed"/>
              <w:tblLook w:val="04A0" w:firstRow="1" w:lastRow="0" w:firstColumn="1" w:lastColumn="0" w:noHBand="0" w:noVBand="1"/>
            </w:tblPr>
            <w:tblGrid>
              <w:gridCol w:w="562"/>
              <w:gridCol w:w="1985"/>
              <w:gridCol w:w="1559"/>
              <w:gridCol w:w="2693"/>
              <w:gridCol w:w="2410"/>
            </w:tblGrid>
            <w:tr w:rsidR="006C2630" w:rsidRPr="006C2630" w14:paraId="536FF329" w14:textId="77777777" w:rsidTr="00DC2B8C">
              <w:tc>
                <w:tcPr>
                  <w:tcW w:w="562" w:type="dxa"/>
                  <w:vAlign w:val="center"/>
                </w:tcPr>
                <w:p w14:paraId="097D927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6C2630">
                    <w:rPr>
                      <w:rFonts w:ascii="Arial" w:hAnsi="Arial" w:cs="Arial"/>
                      <w:b/>
                      <w:sz w:val="18"/>
                      <w:szCs w:val="18"/>
                    </w:rPr>
                    <w:t>Lp.</w:t>
                  </w:r>
                </w:p>
              </w:tc>
              <w:tc>
                <w:tcPr>
                  <w:tcW w:w="1985" w:type="dxa"/>
                  <w:vAlign w:val="center"/>
                </w:tcPr>
                <w:p w14:paraId="31698E64"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C45CF3">
                    <w:rPr>
                      <w:rFonts w:ascii="Arial" w:hAnsi="Arial" w:cs="Arial"/>
                      <w:b/>
                      <w:bCs/>
                      <w:sz w:val="18"/>
                      <w:szCs w:val="18"/>
                    </w:rPr>
                    <w:t>Miejsce i sposób</w:t>
                  </w:r>
                </w:p>
                <w:p w14:paraId="3988690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C45CF3">
                    <w:rPr>
                      <w:rFonts w:ascii="Arial" w:hAnsi="Arial" w:cs="Arial"/>
                      <w:b/>
                      <w:bCs/>
                      <w:sz w:val="18"/>
                      <w:szCs w:val="18"/>
                    </w:rPr>
                    <w:t>magazynowania</w:t>
                  </w:r>
                </w:p>
                <w:p w14:paraId="4131C4BA" w14:textId="2048BA3B"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C45CF3">
                    <w:rPr>
                      <w:rFonts w:ascii="Arial" w:hAnsi="Arial" w:cs="Arial"/>
                      <w:b/>
                      <w:bCs/>
                      <w:sz w:val="18"/>
                      <w:szCs w:val="18"/>
                    </w:rPr>
                    <w:t>odpadów</w:t>
                  </w:r>
                </w:p>
              </w:tc>
              <w:tc>
                <w:tcPr>
                  <w:tcW w:w="1559" w:type="dxa"/>
                  <w:vAlign w:val="center"/>
                </w:tcPr>
                <w:p w14:paraId="2D54DA3B"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Kod odpadu</w:t>
                  </w:r>
                </w:p>
              </w:tc>
              <w:tc>
                <w:tcPr>
                  <w:tcW w:w="2693" w:type="dxa"/>
                  <w:vAlign w:val="center"/>
                </w:tcPr>
                <w:p w14:paraId="2B44C7E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6C2630">
                    <w:rPr>
                      <w:rFonts w:ascii="Arial" w:hAnsi="Arial" w:cs="Arial"/>
                      <w:b/>
                      <w:bCs/>
                      <w:sz w:val="18"/>
                      <w:szCs w:val="18"/>
                    </w:rPr>
                    <w:t>Największa masa magazynowanych odpadów w tym samym czasie</w:t>
                  </w:r>
                </w:p>
                <w:p w14:paraId="08B6954F"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6C2630">
                    <w:rPr>
                      <w:rFonts w:ascii="Arial" w:hAnsi="Arial" w:cs="Arial"/>
                      <w:b/>
                      <w:bCs/>
                      <w:sz w:val="18"/>
                      <w:szCs w:val="18"/>
                    </w:rPr>
                    <w:t>[Mg]</w:t>
                  </w:r>
                </w:p>
              </w:tc>
              <w:tc>
                <w:tcPr>
                  <w:tcW w:w="2410" w:type="dxa"/>
                  <w:vAlign w:val="center"/>
                </w:tcPr>
                <w:p w14:paraId="5F8AB2B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bCs/>
                      <w:sz w:val="18"/>
                      <w:szCs w:val="18"/>
                    </w:rPr>
                  </w:pPr>
                  <w:r w:rsidRPr="006C2630">
                    <w:rPr>
                      <w:rFonts w:ascii="Arial" w:hAnsi="Arial" w:cs="Arial"/>
                      <w:b/>
                      <w:bCs/>
                      <w:sz w:val="18"/>
                      <w:szCs w:val="18"/>
                    </w:rPr>
                    <w:t xml:space="preserve">Całkowita pojemność miejsc magazynowania odpadów </w:t>
                  </w:r>
                </w:p>
                <w:p w14:paraId="66F801F5"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6C2630">
                    <w:rPr>
                      <w:rFonts w:ascii="Arial" w:hAnsi="Arial" w:cs="Arial"/>
                      <w:b/>
                      <w:bCs/>
                      <w:sz w:val="18"/>
                      <w:szCs w:val="18"/>
                    </w:rPr>
                    <w:t>[Mg]</w:t>
                  </w:r>
                </w:p>
              </w:tc>
            </w:tr>
            <w:tr w:rsidR="006C2630" w:rsidRPr="006C2630" w14:paraId="16FFCD0D" w14:textId="77777777" w:rsidTr="00DC2B8C">
              <w:tc>
                <w:tcPr>
                  <w:tcW w:w="562" w:type="dxa"/>
                  <w:vAlign w:val="center"/>
                </w:tcPr>
                <w:p w14:paraId="08D05FF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6C2630">
                    <w:rPr>
                      <w:rFonts w:ascii="Arial" w:hAnsi="Arial" w:cs="Arial"/>
                      <w:sz w:val="18"/>
                      <w:szCs w:val="18"/>
                    </w:rPr>
                    <w:t>1.</w:t>
                  </w:r>
                </w:p>
              </w:tc>
              <w:tc>
                <w:tcPr>
                  <w:tcW w:w="1985" w:type="dxa"/>
                  <w:vAlign w:val="center"/>
                </w:tcPr>
                <w:p w14:paraId="3CFE21B5" w14:textId="6579BFC2"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roofErr w:type="spellStart"/>
                  <w:r w:rsidRPr="00C45CF3">
                    <w:rPr>
                      <w:rFonts w:ascii="Arial" w:hAnsi="Arial" w:cs="Arial"/>
                      <w:bCs/>
                      <w:sz w:val="18"/>
                      <w:szCs w:val="18"/>
                    </w:rPr>
                    <w:t>Namiarownia</w:t>
                  </w:r>
                  <w:proofErr w:type="spellEnd"/>
                  <w:r w:rsidRPr="00C45CF3">
                    <w:rPr>
                      <w:rFonts w:ascii="Arial" w:hAnsi="Arial" w:cs="Arial"/>
                      <w:bCs/>
                      <w:sz w:val="18"/>
                      <w:szCs w:val="18"/>
                    </w:rPr>
                    <w:t xml:space="preserve"> składników pylastych </w:t>
                  </w:r>
                  <w:r w:rsidR="00B32B36">
                    <w:rPr>
                      <w:rFonts w:ascii="Arial" w:hAnsi="Arial" w:cs="Arial"/>
                      <w:bCs/>
                      <w:sz w:val="18"/>
                      <w:szCs w:val="18"/>
                    </w:rPr>
                    <w:t>-</w:t>
                  </w:r>
                  <w:r w:rsidRPr="00C45CF3">
                    <w:rPr>
                      <w:rFonts w:ascii="Arial" w:hAnsi="Arial" w:cs="Arial"/>
                      <w:bCs/>
                      <w:sz w:val="18"/>
                      <w:szCs w:val="18"/>
                    </w:rPr>
                    <w:t xml:space="preserve"> </w:t>
                  </w:r>
                  <w:r w:rsidR="00C45CF3">
                    <w:rPr>
                      <w:rFonts w:ascii="Arial" w:hAnsi="Arial" w:cs="Arial"/>
                      <w:bCs/>
                      <w:sz w:val="18"/>
                      <w:szCs w:val="18"/>
                    </w:rPr>
                    <w:t>dwa</w:t>
                  </w:r>
                  <w:r w:rsidRPr="00C45CF3">
                    <w:rPr>
                      <w:rFonts w:ascii="Arial" w:hAnsi="Arial" w:cs="Arial"/>
                      <w:bCs/>
                      <w:sz w:val="18"/>
                      <w:szCs w:val="18"/>
                    </w:rPr>
                    <w:t xml:space="preserve"> szczelne </w:t>
                  </w:r>
                  <w:r w:rsidR="00C45CF3">
                    <w:rPr>
                      <w:rFonts w:ascii="Arial" w:hAnsi="Arial" w:cs="Arial"/>
                      <w:bCs/>
                      <w:sz w:val="18"/>
                      <w:szCs w:val="18"/>
                    </w:rPr>
                    <w:br/>
                  </w:r>
                  <w:r w:rsidRPr="00C45CF3">
                    <w:rPr>
                      <w:rFonts w:ascii="Arial" w:hAnsi="Arial" w:cs="Arial"/>
                      <w:bCs/>
                      <w:sz w:val="18"/>
                      <w:szCs w:val="18"/>
                    </w:rPr>
                    <w:t>i opisane zasobniki</w:t>
                  </w:r>
                  <w:r w:rsidR="0080110B">
                    <w:rPr>
                      <w:rFonts w:ascii="Arial" w:hAnsi="Arial" w:cs="Arial"/>
                      <w:bCs/>
                      <w:sz w:val="18"/>
                      <w:szCs w:val="18"/>
                    </w:rPr>
                    <w:t>,</w:t>
                  </w:r>
                  <w:r w:rsidRPr="00C45CF3">
                    <w:rPr>
                      <w:rFonts w:ascii="Arial" w:hAnsi="Arial" w:cs="Arial"/>
                      <w:bCs/>
                      <w:sz w:val="18"/>
                      <w:szCs w:val="18"/>
                    </w:rPr>
                    <w:t xml:space="preserve"> </w:t>
                  </w:r>
                  <w:r w:rsidR="00C45CF3">
                    <w:rPr>
                      <w:rFonts w:ascii="Arial" w:hAnsi="Arial" w:cs="Arial"/>
                      <w:bCs/>
                      <w:sz w:val="18"/>
                      <w:szCs w:val="18"/>
                    </w:rPr>
                    <w:br/>
                  </w:r>
                  <w:r w:rsidRPr="00C45CF3">
                    <w:rPr>
                      <w:rFonts w:ascii="Arial" w:hAnsi="Arial" w:cs="Arial"/>
                      <w:bCs/>
                      <w:sz w:val="18"/>
                      <w:szCs w:val="18"/>
                    </w:rPr>
                    <w:t xml:space="preserve">o pojemności </w:t>
                  </w:r>
                  <w:r w:rsidR="00C45CF3">
                    <w:rPr>
                      <w:rFonts w:ascii="Arial" w:hAnsi="Arial" w:cs="Arial"/>
                      <w:bCs/>
                      <w:sz w:val="18"/>
                      <w:szCs w:val="18"/>
                    </w:rPr>
                    <w:br/>
                  </w:r>
                  <w:r w:rsidRPr="00C45CF3">
                    <w:rPr>
                      <w:rFonts w:ascii="Arial" w:hAnsi="Arial" w:cs="Arial"/>
                      <w:bCs/>
                      <w:sz w:val="18"/>
                      <w:szCs w:val="18"/>
                    </w:rPr>
                    <w:t>1400 m</w:t>
                  </w:r>
                  <w:r w:rsidRPr="00C45CF3">
                    <w:rPr>
                      <w:rFonts w:ascii="Arial" w:hAnsi="Arial" w:cs="Arial"/>
                      <w:bCs/>
                      <w:sz w:val="18"/>
                      <w:szCs w:val="18"/>
                      <w:vertAlign w:val="superscript"/>
                    </w:rPr>
                    <w:t>3</w:t>
                  </w:r>
                  <w:r w:rsidRPr="00C45CF3">
                    <w:rPr>
                      <w:rFonts w:ascii="Arial" w:hAnsi="Arial" w:cs="Arial"/>
                      <w:bCs/>
                      <w:sz w:val="18"/>
                      <w:szCs w:val="18"/>
                    </w:rPr>
                    <w:t xml:space="preserve"> każdy</w:t>
                  </w:r>
                  <w:r w:rsidR="00C45CF3">
                    <w:rPr>
                      <w:rFonts w:ascii="Arial" w:hAnsi="Arial" w:cs="Arial"/>
                      <w:bCs/>
                      <w:sz w:val="18"/>
                      <w:szCs w:val="18"/>
                    </w:rPr>
                    <w:br/>
                  </w:r>
                </w:p>
              </w:tc>
              <w:tc>
                <w:tcPr>
                  <w:tcW w:w="1559" w:type="dxa"/>
                  <w:vAlign w:val="center"/>
                </w:tcPr>
                <w:p w14:paraId="7C5FDF36"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10 13 13</w:t>
                  </w:r>
                </w:p>
              </w:tc>
              <w:tc>
                <w:tcPr>
                  <w:tcW w:w="2693" w:type="dxa"/>
                  <w:vAlign w:val="center"/>
                </w:tcPr>
                <w:p w14:paraId="05031F3F"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eastAsia="Calibri" w:hAnsi="Arial" w:cs="Arial"/>
                      <w:sz w:val="18"/>
                      <w:szCs w:val="18"/>
                    </w:rPr>
                    <w:t>3 300</w:t>
                  </w:r>
                </w:p>
              </w:tc>
              <w:tc>
                <w:tcPr>
                  <w:tcW w:w="2410" w:type="dxa"/>
                  <w:vAlign w:val="center"/>
                </w:tcPr>
                <w:p w14:paraId="63D2547B"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eastAsia="Calibri" w:hAnsi="Arial" w:cs="Arial"/>
                      <w:sz w:val="18"/>
                      <w:szCs w:val="18"/>
                    </w:rPr>
                    <w:t>3 300</w:t>
                  </w:r>
                </w:p>
              </w:tc>
            </w:tr>
            <w:tr w:rsidR="006C2630" w:rsidRPr="006C2630" w14:paraId="16708C4E" w14:textId="77777777" w:rsidTr="00DC2B8C">
              <w:tc>
                <w:tcPr>
                  <w:tcW w:w="562" w:type="dxa"/>
                  <w:vMerge w:val="restart"/>
                  <w:vAlign w:val="center"/>
                </w:tcPr>
                <w:p w14:paraId="6E6A2172"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6C2630">
                    <w:rPr>
                      <w:rFonts w:ascii="Arial" w:hAnsi="Arial" w:cs="Arial"/>
                      <w:sz w:val="18"/>
                      <w:szCs w:val="18"/>
                    </w:rPr>
                    <w:t>2.</w:t>
                  </w:r>
                </w:p>
              </w:tc>
              <w:tc>
                <w:tcPr>
                  <w:tcW w:w="1985" w:type="dxa"/>
                  <w:vMerge w:val="restart"/>
                  <w:vAlign w:val="center"/>
                </w:tcPr>
                <w:p w14:paraId="7891F551" w14:textId="6B98ADA2"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proofErr w:type="spellStart"/>
                  <w:r w:rsidRPr="00C45CF3">
                    <w:rPr>
                      <w:rFonts w:ascii="Arial" w:hAnsi="Arial" w:cs="Arial"/>
                      <w:sz w:val="18"/>
                      <w:szCs w:val="18"/>
                    </w:rPr>
                    <w:t>Namiarownia</w:t>
                  </w:r>
                  <w:proofErr w:type="spellEnd"/>
                  <w:r w:rsidRPr="00C45CF3">
                    <w:rPr>
                      <w:rFonts w:ascii="Arial" w:hAnsi="Arial" w:cs="Arial"/>
                      <w:sz w:val="18"/>
                      <w:szCs w:val="18"/>
                    </w:rPr>
                    <w:t xml:space="preserve"> składników pylastych zasobniki nr 3 i 4 - </w:t>
                  </w:r>
                  <w:r w:rsidR="00C45CF3">
                    <w:rPr>
                      <w:rFonts w:ascii="Arial" w:hAnsi="Arial" w:cs="Arial"/>
                      <w:sz w:val="18"/>
                      <w:szCs w:val="18"/>
                    </w:rPr>
                    <w:t>dwa</w:t>
                  </w:r>
                  <w:r w:rsidRPr="00C45CF3">
                    <w:rPr>
                      <w:rFonts w:ascii="Arial" w:hAnsi="Arial" w:cs="Arial"/>
                      <w:sz w:val="18"/>
                      <w:szCs w:val="18"/>
                    </w:rPr>
                    <w:t xml:space="preserve"> nadpoziomowe, oznakowane </w:t>
                  </w:r>
                  <w:r w:rsidR="00C45CF3">
                    <w:rPr>
                      <w:rFonts w:ascii="Arial" w:hAnsi="Arial" w:cs="Arial"/>
                      <w:sz w:val="18"/>
                      <w:szCs w:val="18"/>
                    </w:rPr>
                    <w:br/>
                  </w:r>
                  <w:r w:rsidRPr="00C45CF3">
                    <w:rPr>
                      <w:rFonts w:ascii="Arial" w:hAnsi="Arial" w:cs="Arial"/>
                      <w:sz w:val="18"/>
                      <w:szCs w:val="18"/>
                    </w:rPr>
                    <w:t>i szczelne stalowe zbiorniki</w:t>
                  </w:r>
                  <w:r w:rsidR="0080110B">
                    <w:rPr>
                      <w:rFonts w:ascii="Arial" w:hAnsi="Arial" w:cs="Arial"/>
                      <w:sz w:val="18"/>
                      <w:szCs w:val="18"/>
                    </w:rPr>
                    <w:t>,</w:t>
                  </w:r>
                  <w:r w:rsidRPr="00C45CF3">
                    <w:rPr>
                      <w:rFonts w:ascii="Arial" w:hAnsi="Arial" w:cs="Arial"/>
                      <w:sz w:val="18"/>
                      <w:szCs w:val="18"/>
                    </w:rPr>
                    <w:t xml:space="preserve"> </w:t>
                  </w:r>
                  <w:r w:rsidR="00C45CF3">
                    <w:rPr>
                      <w:rFonts w:ascii="Arial" w:hAnsi="Arial" w:cs="Arial"/>
                      <w:sz w:val="18"/>
                      <w:szCs w:val="18"/>
                    </w:rPr>
                    <w:br/>
                  </w:r>
                  <w:r w:rsidRPr="00C45CF3">
                    <w:rPr>
                      <w:rFonts w:ascii="Arial" w:hAnsi="Arial" w:cs="Arial"/>
                      <w:sz w:val="18"/>
                      <w:szCs w:val="18"/>
                    </w:rPr>
                    <w:t>o pojemności 160 m</w:t>
                  </w:r>
                  <w:r w:rsidRPr="00C45CF3">
                    <w:rPr>
                      <w:rFonts w:ascii="Arial" w:hAnsi="Arial" w:cs="Arial"/>
                      <w:sz w:val="18"/>
                      <w:szCs w:val="18"/>
                      <w:vertAlign w:val="superscript"/>
                    </w:rPr>
                    <w:t>3</w:t>
                  </w:r>
                  <w:r w:rsidRPr="00C45CF3">
                    <w:rPr>
                      <w:rFonts w:ascii="Arial" w:hAnsi="Arial" w:cs="Arial"/>
                      <w:sz w:val="18"/>
                      <w:szCs w:val="18"/>
                    </w:rPr>
                    <w:t xml:space="preserve"> każdy</w:t>
                  </w:r>
                  <w:r w:rsidR="00C45CF3">
                    <w:rPr>
                      <w:rFonts w:ascii="Arial" w:hAnsi="Arial" w:cs="Arial"/>
                      <w:sz w:val="18"/>
                      <w:szCs w:val="18"/>
                    </w:rPr>
                    <w:br/>
                  </w:r>
                </w:p>
              </w:tc>
              <w:tc>
                <w:tcPr>
                  <w:tcW w:w="1559" w:type="dxa"/>
                  <w:vAlign w:val="center"/>
                </w:tcPr>
                <w:p w14:paraId="127D1BA4" w14:textId="0713EA74" w:rsidR="006C2630" w:rsidRPr="00C45CF3" w:rsidRDefault="00C45CF3"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Pr>
                      <w:rFonts w:ascii="Arial" w:hAnsi="Arial" w:cs="Arial"/>
                      <w:b/>
                      <w:color w:val="000000" w:themeColor="text1"/>
                      <w:sz w:val="18"/>
                      <w:szCs w:val="18"/>
                    </w:rPr>
                    <w:br/>
                  </w:r>
                  <w:r w:rsidR="006C2630" w:rsidRPr="00C45CF3">
                    <w:rPr>
                      <w:rFonts w:ascii="Arial" w:hAnsi="Arial" w:cs="Arial"/>
                      <w:b/>
                      <w:color w:val="000000" w:themeColor="text1"/>
                      <w:sz w:val="18"/>
                      <w:szCs w:val="18"/>
                    </w:rPr>
                    <w:t>10 02 07*</w:t>
                  </w:r>
                  <w:r>
                    <w:rPr>
                      <w:rFonts w:ascii="Arial" w:hAnsi="Arial" w:cs="Arial"/>
                      <w:b/>
                      <w:color w:val="000000" w:themeColor="text1"/>
                      <w:sz w:val="18"/>
                      <w:szCs w:val="18"/>
                    </w:rPr>
                    <w:br/>
                  </w:r>
                </w:p>
              </w:tc>
              <w:tc>
                <w:tcPr>
                  <w:tcW w:w="2693" w:type="dxa"/>
                  <w:vMerge w:val="restart"/>
                  <w:vAlign w:val="center"/>
                </w:tcPr>
                <w:p w14:paraId="649A15C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eastAsia="Calibri" w:hAnsi="Arial" w:cs="Arial"/>
                      <w:sz w:val="18"/>
                      <w:szCs w:val="18"/>
                    </w:rPr>
                    <w:t>420</w:t>
                  </w:r>
                </w:p>
              </w:tc>
              <w:tc>
                <w:tcPr>
                  <w:tcW w:w="2410" w:type="dxa"/>
                  <w:vMerge w:val="restart"/>
                  <w:vAlign w:val="center"/>
                </w:tcPr>
                <w:p w14:paraId="0641694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eastAsia="Calibri" w:hAnsi="Arial" w:cs="Arial"/>
                      <w:sz w:val="18"/>
                      <w:szCs w:val="18"/>
                    </w:rPr>
                    <w:t>420</w:t>
                  </w:r>
                </w:p>
              </w:tc>
            </w:tr>
            <w:tr w:rsidR="006C2630" w:rsidRPr="006C2630" w14:paraId="34452C3E" w14:textId="77777777" w:rsidTr="00DC2B8C">
              <w:tc>
                <w:tcPr>
                  <w:tcW w:w="562" w:type="dxa"/>
                  <w:vMerge/>
                  <w:vAlign w:val="center"/>
                </w:tcPr>
                <w:p w14:paraId="76C3590F"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highlight w:val="yellow"/>
                    </w:rPr>
                  </w:pPr>
                </w:p>
              </w:tc>
              <w:tc>
                <w:tcPr>
                  <w:tcW w:w="1985" w:type="dxa"/>
                  <w:vMerge/>
                  <w:vAlign w:val="center"/>
                </w:tcPr>
                <w:p w14:paraId="3F3C94A7"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highlight w:val="yellow"/>
                    </w:rPr>
                  </w:pPr>
                </w:p>
              </w:tc>
              <w:tc>
                <w:tcPr>
                  <w:tcW w:w="1559" w:type="dxa"/>
                  <w:vAlign w:val="center"/>
                </w:tcPr>
                <w:p w14:paraId="121F9C6B"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highlight w:val="yellow"/>
                    </w:rPr>
                  </w:pPr>
                  <w:r w:rsidRPr="00C45CF3">
                    <w:rPr>
                      <w:rFonts w:ascii="Arial" w:hAnsi="Arial" w:cs="Arial"/>
                      <w:b/>
                      <w:sz w:val="18"/>
                      <w:szCs w:val="18"/>
                    </w:rPr>
                    <w:t>10 02 08</w:t>
                  </w:r>
                </w:p>
              </w:tc>
              <w:tc>
                <w:tcPr>
                  <w:tcW w:w="2693" w:type="dxa"/>
                  <w:vMerge/>
                  <w:vAlign w:val="center"/>
                </w:tcPr>
                <w:p w14:paraId="61C06ED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sz w:val="18"/>
                      <w:szCs w:val="18"/>
                      <w:highlight w:val="yellow"/>
                    </w:rPr>
                  </w:pPr>
                </w:p>
              </w:tc>
              <w:tc>
                <w:tcPr>
                  <w:tcW w:w="2410" w:type="dxa"/>
                  <w:vMerge/>
                  <w:vAlign w:val="center"/>
                </w:tcPr>
                <w:p w14:paraId="2E6A04C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eastAsia="Calibri" w:hAnsi="Arial" w:cs="Arial"/>
                      <w:sz w:val="18"/>
                      <w:szCs w:val="18"/>
                      <w:highlight w:val="yellow"/>
                    </w:rPr>
                  </w:pPr>
                </w:p>
              </w:tc>
            </w:tr>
            <w:tr w:rsidR="006C2630" w:rsidRPr="006C2630" w14:paraId="01584A2D" w14:textId="77777777" w:rsidTr="00DC2B8C">
              <w:tc>
                <w:tcPr>
                  <w:tcW w:w="562" w:type="dxa"/>
                  <w:vMerge w:val="restart"/>
                  <w:vAlign w:val="center"/>
                </w:tcPr>
                <w:p w14:paraId="5CBF0EF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6C2630">
                    <w:rPr>
                      <w:rFonts w:ascii="Arial" w:hAnsi="Arial" w:cs="Arial"/>
                      <w:sz w:val="18"/>
                      <w:szCs w:val="18"/>
                    </w:rPr>
                    <w:t>3.</w:t>
                  </w:r>
                </w:p>
              </w:tc>
              <w:tc>
                <w:tcPr>
                  <w:tcW w:w="1985" w:type="dxa"/>
                  <w:vMerge w:val="restart"/>
                  <w:vAlign w:val="center"/>
                </w:tcPr>
                <w:p w14:paraId="28AE7F76" w14:textId="5B4A0215"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C45CF3">
                    <w:rPr>
                      <w:rFonts w:ascii="Arial" w:hAnsi="Arial" w:cs="Arial"/>
                      <w:bCs/>
                      <w:sz w:val="18"/>
                      <w:szCs w:val="18"/>
                    </w:rPr>
                    <w:t xml:space="preserve">Magazyn buforowy rudy - oznakowany </w:t>
                  </w:r>
                  <w:r w:rsidR="00C45CF3">
                    <w:rPr>
                      <w:rFonts w:ascii="Arial" w:hAnsi="Arial" w:cs="Arial"/>
                      <w:bCs/>
                      <w:sz w:val="18"/>
                      <w:szCs w:val="18"/>
                    </w:rPr>
                    <w:br/>
                  </w:r>
                  <w:r w:rsidRPr="00C45CF3">
                    <w:rPr>
                      <w:rFonts w:ascii="Arial" w:hAnsi="Arial" w:cs="Arial"/>
                      <w:bCs/>
                      <w:sz w:val="18"/>
                      <w:szCs w:val="18"/>
                    </w:rPr>
                    <w:t>i utwardzony plac</w:t>
                  </w:r>
                  <w:r w:rsidR="0080110B">
                    <w:rPr>
                      <w:rFonts w:ascii="Arial" w:hAnsi="Arial" w:cs="Arial"/>
                      <w:bCs/>
                      <w:sz w:val="18"/>
                      <w:szCs w:val="18"/>
                    </w:rPr>
                    <w:t>,</w:t>
                  </w:r>
                  <w:r w:rsidRPr="00C45CF3">
                    <w:rPr>
                      <w:rFonts w:ascii="Arial" w:hAnsi="Arial" w:cs="Arial"/>
                      <w:bCs/>
                      <w:sz w:val="18"/>
                      <w:szCs w:val="18"/>
                    </w:rPr>
                    <w:t xml:space="preserve"> </w:t>
                  </w:r>
                  <w:r w:rsidR="00C45CF3">
                    <w:rPr>
                      <w:rFonts w:ascii="Arial" w:hAnsi="Arial" w:cs="Arial"/>
                      <w:bCs/>
                      <w:sz w:val="18"/>
                      <w:szCs w:val="18"/>
                    </w:rPr>
                    <w:br/>
                  </w:r>
                  <w:r w:rsidRPr="00C45CF3">
                    <w:rPr>
                      <w:rFonts w:ascii="Arial" w:hAnsi="Arial" w:cs="Arial"/>
                      <w:bCs/>
                      <w:sz w:val="18"/>
                      <w:szCs w:val="18"/>
                    </w:rPr>
                    <w:t>o powierzchni 500 m</w:t>
                  </w:r>
                  <w:r w:rsidRPr="00C45CF3">
                    <w:rPr>
                      <w:rFonts w:ascii="Arial" w:hAnsi="Arial" w:cs="Arial"/>
                      <w:bCs/>
                      <w:sz w:val="18"/>
                      <w:szCs w:val="18"/>
                      <w:vertAlign w:val="superscript"/>
                    </w:rPr>
                    <w:t xml:space="preserve">2 </w:t>
                  </w:r>
                </w:p>
              </w:tc>
              <w:tc>
                <w:tcPr>
                  <w:tcW w:w="1559" w:type="dxa"/>
                  <w:vAlign w:val="center"/>
                </w:tcPr>
                <w:p w14:paraId="495CA842"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10 02 10</w:t>
                  </w:r>
                </w:p>
              </w:tc>
              <w:tc>
                <w:tcPr>
                  <w:tcW w:w="2693" w:type="dxa"/>
                  <w:vMerge w:val="restart"/>
                  <w:vAlign w:val="center"/>
                </w:tcPr>
                <w:p w14:paraId="02AFD66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38 005</w:t>
                  </w:r>
                </w:p>
                <w:p w14:paraId="2EBFF805"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9BBB59" w:themeColor="accent3"/>
                      <w:sz w:val="18"/>
                      <w:szCs w:val="18"/>
                    </w:rPr>
                  </w:pPr>
                </w:p>
              </w:tc>
              <w:tc>
                <w:tcPr>
                  <w:tcW w:w="2410" w:type="dxa"/>
                  <w:vMerge w:val="restart"/>
                  <w:vAlign w:val="center"/>
                </w:tcPr>
                <w:p w14:paraId="159A94D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40 000</w:t>
                  </w:r>
                </w:p>
                <w:p w14:paraId="664BB47F"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9BBB59" w:themeColor="accent3"/>
                      <w:sz w:val="18"/>
                      <w:szCs w:val="18"/>
                    </w:rPr>
                  </w:pPr>
                </w:p>
              </w:tc>
            </w:tr>
            <w:tr w:rsidR="006C2630" w:rsidRPr="006C2630" w14:paraId="08DDA83C" w14:textId="77777777" w:rsidTr="00DC2B8C">
              <w:tc>
                <w:tcPr>
                  <w:tcW w:w="562" w:type="dxa"/>
                  <w:vMerge/>
                  <w:vAlign w:val="center"/>
                </w:tcPr>
                <w:p w14:paraId="3322524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46BA3A0B"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p>
              </w:tc>
              <w:tc>
                <w:tcPr>
                  <w:tcW w:w="1559" w:type="dxa"/>
                  <w:vAlign w:val="center"/>
                </w:tcPr>
                <w:p w14:paraId="71518056"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10 02 12</w:t>
                  </w:r>
                </w:p>
              </w:tc>
              <w:tc>
                <w:tcPr>
                  <w:tcW w:w="2693" w:type="dxa"/>
                  <w:vMerge/>
                  <w:vAlign w:val="center"/>
                </w:tcPr>
                <w:p w14:paraId="5EB55E93"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6EFA06A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61FE05EB" w14:textId="77777777" w:rsidTr="00DC2B8C">
              <w:tc>
                <w:tcPr>
                  <w:tcW w:w="562" w:type="dxa"/>
                  <w:vMerge/>
                  <w:vAlign w:val="center"/>
                </w:tcPr>
                <w:p w14:paraId="3A8BB39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1C750DEF"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51A4432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10 02 14</w:t>
                  </w:r>
                </w:p>
              </w:tc>
              <w:tc>
                <w:tcPr>
                  <w:tcW w:w="2693" w:type="dxa"/>
                  <w:vMerge/>
                  <w:vAlign w:val="center"/>
                </w:tcPr>
                <w:p w14:paraId="25B0BA8F"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07F1CAC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3DBD485B" w14:textId="77777777" w:rsidTr="00DC2B8C">
              <w:tc>
                <w:tcPr>
                  <w:tcW w:w="562" w:type="dxa"/>
                  <w:vMerge/>
                  <w:vAlign w:val="center"/>
                </w:tcPr>
                <w:p w14:paraId="6935F45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55EBA3FE"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4BFF20D0"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10 02 15</w:t>
                  </w:r>
                </w:p>
              </w:tc>
              <w:tc>
                <w:tcPr>
                  <w:tcW w:w="2693" w:type="dxa"/>
                  <w:vMerge/>
                  <w:vAlign w:val="center"/>
                </w:tcPr>
                <w:p w14:paraId="159AA7B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69214E1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6CEA85EF" w14:textId="77777777" w:rsidTr="00DC2B8C">
              <w:tc>
                <w:tcPr>
                  <w:tcW w:w="562" w:type="dxa"/>
                  <w:vMerge/>
                  <w:vAlign w:val="center"/>
                </w:tcPr>
                <w:p w14:paraId="218DA4E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51FBDD3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4662D376"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10 02 80</w:t>
                  </w:r>
                </w:p>
              </w:tc>
              <w:tc>
                <w:tcPr>
                  <w:tcW w:w="2693" w:type="dxa"/>
                  <w:vMerge/>
                  <w:vAlign w:val="center"/>
                </w:tcPr>
                <w:p w14:paraId="5857241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22107879"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57BB822A" w14:textId="77777777" w:rsidTr="00DC2B8C">
              <w:tc>
                <w:tcPr>
                  <w:tcW w:w="562" w:type="dxa"/>
                  <w:vMerge/>
                  <w:vAlign w:val="center"/>
                </w:tcPr>
                <w:p w14:paraId="7C2102B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1971AE5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393A690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12 01 02</w:t>
                  </w:r>
                </w:p>
              </w:tc>
              <w:tc>
                <w:tcPr>
                  <w:tcW w:w="2693" w:type="dxa"/>
                  <w:vMerge/>
                  <w:vAlign w:val="center"/>
                </w:tcPr>
                <w:p w14:paraId="10DBB2BF"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5764F94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6FD0B239" w14:textId="77777777" w:rsidTr="00DC2B8C">
              <w:tc>
                <w:tcPr>
                  <w:tcW w:w="562" w:type="dxa"/>
                  <w:vMerge/>
                  <w:vAlign w:val="center"/>
                </w:tcPr>
                <w:p w14:paraId="4F7D64A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188ACA30"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1F7B486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12 01 15</w:t>
                  </w:r>
                </w:p>
              </w:tc>
              <w:tc>
                <w:tcPr>
                  <w:tcW w:w="2693" w:type="dxa"/>
                  <w:vMerge/>
                  <w:vAlign w:val="center"/>
                </w:tcPr>
                <w:p w14:paraId="5795CE1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2910426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68C5B5CF" w14:textId="77777777" w:rsidTr="00DC2B8C">
              <w:tc>
                <w:tcPr>
                  <w:tcW w:w="562" w:type="dxa"/>
                  <w:vMerge/>
                  <w:vAlign w:val="center"/>
                </w:tcPr>
                <w:p w14:paraId="34522D1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4F99ADD7"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55AEF80E"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hAnsi="Arial" w:cs="Arial"/>
                      <w:b/>
                      <w:color w:val="000000" w:themeColor="text1"/>
                      <w:sz w:val="18"/>
                      <w:szCs w:val="18"/>
                    </w:rPr>
                    <w:t>19 10 01</w:t>
                  </w:r>
                </w:p>
              </w:tc>
              <w:tc>
                <w:tcPr>
                  <w:tcW w:w="2693" w:type="dxa"/>
                  <w:vMerge/>
                  <w:vAlign w:val="center"/>
                </w:tcPr>
                <w:p w14:paraId="346F20F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265011C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132D840A" w14:textId="77777777" w:rsidTr="00DC2B8C">
              <w:tc>
                <w:tcPr>
                  <w:tcW w:w="562" w:type="dxa"/>
                  <w:vMerge/>
                  <w:vAlign w:val="center"/>
                </w:tcPr>
                <w:p w14:paraId="03DCB5D9"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4538EBAC"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33B5F4E9"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hAnsi="Arial" w:cs="Arial"/>
                      <w:b/>
                      <w:color w:val="000000" w:themeColor="text1"/>
                      <w:sz w:val="18"/>
                      <w:szCs w:val="18"/>
                    </w:rPr>
                    <w:t>19 10 02</w:t>
                  </w:r>
                </w:p>
              </w:tc>
              <w:tc>
                <w:tcPr>
                  <w:tcW w:w="2693" w:type="dxa"/>
                  <w:vMerge/>
                  <w:vAlign w:val="center"/>
                </w:tcPr>
                <w:p w14:paraId="668156C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0AEBCD3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770E421E" w14:textId="77777777" w:rsidTr="00DC2B8C">
              <w:tc>
                <w:tcPr>
                  <w:tcW w:w="562" w:type="dxa"/>
                  <w:vMerge/>
                  <w:vAlign w:val="center"/>
                </w:tcPr>
                <w:p w14:paraId="542F362B"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323DF4D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0DE711E3"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19 08 14</w:t>
                  </w:r>
                </w:p>
              </w:tc>
              <w:tc>
                <w:tcPr>
                  <w:tcW w:w="2693" w:type="dxa"/>
                  <w:vMerge/>
                  <w:vAlign w:val="center"/>
                </w:tcPr>
                <w:p w14:paraId="74A5D7E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195899B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0BBDE61D" w14:textId="77777777" w:rsidTr="00DC2B8C">
              <w:trPr>
                <w:trHeight w:val="276"/>
              </w:trPr>
              <w:tc>
                <w:tcPr>
                  <w:tcW w:w="562" w:type="dxa"/>
                  <w:vMerge w:val="restart"/>
                  <w:vAlign w:val="center"/>
                </w:tcPr>
                <w:p w14:paraId="790B790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6C2630">
                    <w:rPr>
                      <w:rFonts w:ascii="Arial" w:hAnsi="Arial" w:cs="Arial"/>
                      <w:sz w:val="18"/>
                      <w:szCs w:val="18"/>
                    </w:rPr>
                    <w:t>4.</w:t>
                  </w:r>
                </w:p>
              </w:tc>
              <w:tc>
                <w:tcPr>
                  <w:tcW w:w="1985" w:type="dxa"/>
                  <w:vMerge w:val="restart"/>
                  <w:vAlign w:val="center"/>
                </w:tcPr>
                <w:p w14:paraId="482ECC65" w14:textId="4598FE32"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C45CF3">
                    <w:rPr>
                      <w:rFonts w:ascii="Arial" w:hAnsi="Arial" w:cs="Arial"/>
                      <w:bCs/>
                      <w:sz w:val="18"/>
                      <w:szCs w:val="18"/>
                    </w:rPr>
                    <w:t xml:space="preserve">COS - I hala COS, na utwardzonym podłożu </w:t>
                  </w:r>
                  <w:r w:rsidR="00B32B36">
                    <w:rPr>
                      <w:rFonts w:ascii="Arial" w:hAnsi="Arial" w:cs="Arial"/>
                      <w:bCs/>
                      <w:sz w:val="18"/>
                      <w:szCs w:val="18"/>
                    </w:rPr>
                    <w:t>-</w:t>
                  </w:r>
                  <w:r w:rsidRPr="00C45CF3">
                    <w:rPr>
                      <w:rFonts w:ascii="Arial" w:hAnsi="Arial" w:cs="Arial"/>
                      <w:bCs/>
                      <w:sz w:val="18"/>
                      <w:szCs w:val="18"/>
                    </w:rPr>
                    <w:t xml:space="preserve"> 6 m</w:t>
                  </w:r>
                  <w:r w:rsidRPr="00C45CF3">
                    <w:rPr>
                      <w:rFonts w:ascii="Arial" w:hAnsi="Arial" w:cs="Arial"/>
                      <w:bCs/>
                      <w:sz w:val="18"/>
                      <w:szCs w:val="18"/>
                      <w:vertAlign w:val="superscript"/>
                    </w:rPr>
                    <w:t>2</w:t>
                  </w:r>
                  <w:r w:rsidR="00C45CF3">
                    <w:rPr>
                      <w:rFonts w:ascii="Arial" w:hAnsi="Arial" w:cs="Arial"/>
                      <w:bCs/>
                      <w:sz w:val="18"/>
                      <w:szCs w:val="18"/>
                      <w:vertAlign w:val="superscript"/>
                    </w:rPr>
                    <w:br/>
                  </w:r>
                </w:p>
              </w:tc>
              <w:tc>
                <w:tcPr>
                  <w:tcW w:w="1559" w:type="dxa"/>
                  <w:vAlign w:val="center"/>
                </w:tcPr>
                <w:p w14:paraId="46642A37"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12 01 02</w:t>
                  </w:r>
                </w:p>
              </w:tc>
              <w:tc>
                <w:tcPr>
                  <w:tcW w:w="2693" w:type="dxa"/>
                  <w:vMerge w:val="restart"/>
                  <w:vAlign w:val="center"/>
                </w:tcPr>
                <w:p w14:paraId="0BB44C9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50</w:t>
                  </w:r>
                </w:p>
              </w:tc>
              <w:tc>
                <w:tcPr>
                  <w:tcW w:w="2410" w:type="dxa"/>
                  <w:vMerge w:val="restart"/>
                  <w:vAlign w:val="center"/>
                </w:tcPr>
                <w:p w14:paraId="1EE9D5DB"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50</w:t>
                  </w:r>
                </w:p>
              </w:tc>
            </w:tr>
            <w:tr w:rsidR="006C2630" w:rsidRPr="006C2630" w14:paraId="3450D90B" w14:textId="77777777" w:rsidTr="00DC2B8C">
              <w:tc>
                <w:tcPr>
                  <w:tcW w:w="562" w:type="dxa"/>
                  <w:vMerge/>
                  <w:vAlign w:val="center"/>
                </w:tcPr>
                <w:p w14:paraId="0F3198D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7CC038D4"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559" w:type="dxa"/>
                  <w:vAlign w:val="center"/>
                </w:tcPr>
                <w:p w14:paraId="755111F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12 01 99</w:t>
                  </w:r>
                </w:p>
              </w:tc>
              <w:tc>
                <w:tcPr>
                  <w:tcW w:w="2693" w:type="dxa"/>
                  <w:vMerge/>
                  <w:vAlign w:val="center"/>
                </w:tcPr>
                <w:p w14:paraId="422B927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1C9FAA3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241D9C6E" w14:textId="77777777" w:rsidTr="00DC2B8C">
              <w:tc>
                <w:tcPr>
                  <w:tcW w:w="562" w:type="dxa"/>
                  <w:vMerge w:val="restart"/>
                  <w:vAlign w:val="center"/>
                </w:tcPr>
                <w:p w14:paraId="1CA33A2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6C2630">
                    <w:rPr>
                      <w:rFonts w:ascii="Arial" w:hAnsi="Arial" w:cs="Arial"/>
                      <w:sz w:val="18"/>
                      <w:szCs w:val="18"/>
                    </w:rPr>
                    <w:t>5.</w:t>
                  </w:r>
                </w:p>
              </w:tc>
              <w:tc>
                <w:tcPr>
                  <w:tcW w:w="1985" w:type="dxa"/>
                  <w:vMerge w:val="restart"/>
                  <w:vAlign w:val="center"/>
                </w:tcPr>
                <w:p w14:paraId="3CFB1574" w14:textId="413EBE90"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C45CF3">
                    <w:rPr>
                      <w:rFonts w:ascii="Arial" w:hAnsi="Arial" w:cs="Arial"/>
                      <w:bCs/>
                      <w:sz w:val="18"/>
                      <w:szCs w:val="18"/>
                    </w:rPr>
                    <w:t xml:space="preserve">Sortownia odpadów - oznakowany </w:t>
                  </w:r>
                  <w:r w:rsidR="00C45CF3">
                    <w:rPr>
                      <w:rFonts w:ascii="Arial" w:hAnsi="Arial" w:cs="Arial"/>
                      <w:bCs/>
                      <w:sz w:val="18"/>
                      <w:szCs w:val="18"/>
                    </w:rPr>
                    <w:br/>
                  </w:r>
                  <w:r w:rsidRPr="00C45CF3">
                    <w:rPr>
                      <w:rFonts w:ascii="Arial" w:hAnsi="Arial" w:cs="Arial"/>
                      <w:bCs/>
                      <w:sz w:val="18"/>
                      <w:szCs w:val="18"/>
                    </w:rPr>
                    <w:t>i utwardzony plac</w:t>
                  </w:r>
                  <w:r w:rsidR="0080110B">
                    <w:rPr>
                      <w:rFonts w:ascii="Arial" w:hAnsi="Arial" w:cs="Arial"/>
                      <w:bCs/>
                      <w:sz w:val="18"/>
                      <w:szCs w:val="18"/>
                    </w:rPr>
                    <w:t>,</w:t>
                  </w:r>
                  <w:r w:rsidRPr="00C45CF3">
                    <w:rPr>
                      <w:rFonts w:ascii="Arial" w:hAnsi="Arial" w:cs="Arial"/>
                      <w:bCs/>
                      <w:sz w:val="18"/>
                      <w:szCs w:val="18"/>
                    </w:rPr>
                    <w:t xml:space="preserve"> </w:t>
                  </w:r>
                  <w:r w:rsidR="00C45CF3">
                    <w:rPr>
                      <w:rFonts w:ascii="Arial" w:hAnsi="Arial" w:cs="Arial"/>
                      <w:bCs/>
                      <w:sz w:val="18"/>
                      <w:szCs w:val="18"/>
                    </w:rPr>
                    <w:br/>
                  </w:r>
                  <w:r w:rsidRPr="00C45CF3">
                    <w:rPr>
                      <w:rFonts w:ascii="Arial" w:hAnsi="Arial" w:cs="Arial"/>
                      <w:bCs/>
                      <w:sz w:val="18"/>
                      <w:szCs w:val="18"/>
                    </w:rPr>
                    <w:t>o powierzchni 500 m</w:t>
                  </w:r>
                  <w:r w:rsidRPr="00C45CF3">
                    <w:rPr>
                      <w:rFonts w:ascii="Arial" w:hAnsi="Arial" w:cs="Arial"/>
                      <w:bCs/>
                      <w:sz w:val="18"/>
                      <w:szCs w:val="18"/>
                      <w:vertAlign w:val="superscript"/>
                    </w:rPr>
                    <w:t>2</w:t>
                  </w:r>
                  <w:r w:rsidR="00C45CF3">
                    <w:rPr>
                      <w:rFonts w:ascii="Arial" w:hAnsi="Arial" w:cs="Arial"/>
                      <w:bCs/>
                      <w:sz w:val="18"/>
                      <w:szCs w:val="18"/>
                      <w:vertAlign w:val="superscript"/>
                    </w:rPr>
                    <w:br/>
                  </w:r>
                </w:p>
              </w:tc>
              <w:tc>
                <w:tcPr>
                  <w:tcW w:w="1559" w:type="dxa"/>
                  <w:vAlign w:val="center"/>
                </w:tcPr>
                <w:p w14:paraId="0772E5D3"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16 11 04</w:t>
                  </w:r>
                </w:p>
              </w:tc>
              <w:tc>
                <w:tcPr>
                  <w:tcW w:w="2693" w:type="dxa"/>
                  <w:vMerge w:val="restart"/>
                  <w:vAlign w:val="center"/>
                </w:tcPr>
                <w:p w14:paraId="5DE78B9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4 250</w:t>
                  </w:r>
                </w:p>
              </w:tc>
              <w:tc>
                <w:tcPr>
                  <w:tcW w:w="2410" w:type="dxa"/>
                  <w:vMerge w:val="restart"/>
                  <w:vAlign w:val="center"/>
                </w:tcPr>
                <w:p w14:paraId="16E32C0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4 500</w:t>
                  </w:r>
                </w:p>
              </w:tc>
            </w:tr>
            <w:tr w:rsidR="006C2630" w:rsidRPr="006C2630" w14:paraId="29C28356" w14:textId="77777777" w:rsidTr="00DC2B8C">
              <w:trPr>
                <w:trHeight w:val="246"/>
              </w:trPr>
              <w:tc>
                <w:tcPr>
                  <w:tcW w:w="562" w:type="dxa"/>
                  <w:vMerge/>
                  <w:vAlign w:val="center"/>
                </w:tcPr>
                <w:p w14:paraId="1F06FA29"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69B7B45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478E1EFC"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16 11 06</w:t>
                  </w:r>
                </w:p>
              </w:tc>
              <w:tc>
                <w:tcPr>
                  <w:tcW w:w="2693" w:type="dxa"/>
                  <w:vMerge/>
                  <w:vAlign w:val="center"/>
                </w:tcPr>
                <w:p w14:paraId="324777E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7AD0726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7EC5969D" w14:textId="77777777" w:rsidTr="00DC2B8C">
              <w:tc>
                <w:tcPr>
                  <w:tcW w:w="562" w:type="dxa"/>
                  <w:vMerge/>
                  <w:vAlign w:val="center"/>
                </w:tcPr>
                <w:p w14:paraId="26353583"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6252B010"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19394EF9"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16 07 99</w:t>
                  </w:r>
                </w:p>
              </w:tc>
              <w:tc>
                <w:tcPr>
                  <w:tcW w:w="2693" w:type="dxa"/>
                  <w:vMerge/>
                  <w:vAlign w:val="center"/>
                </w:tcPr>
                <w:p w14:paraId="4697754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3B7B284B"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0293C784" w14:textId="77777777" w:rsidTr="00DC2B8C">
              <w:tc>
                <w:tcPr>
                  <w:tcW w:w="562" w:type="dxa"/>
                  <w:vMerge/>
                  <w:vAlign w:val="center"/>
                </w:tcPr>
                <w:p w14:paraId="7D300F4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37C6F594"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66C80010"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10 09 14</w:t>
                  </w:r>
                </w:p>
              </w:tc>
              <w:tc>
                <w:tcPr>
                  <w:tcW w:w="2693" w:type="dxa"/>
                  <w:vMerge/>
                  <w:vAlign w:val="center"/>
                </w:tcPr>
                <w:p w14:paraId="21B742B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0E87960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r>
            <w:tr w:rsidR="006C2630" w:rsidRPr="006C2630" w14:paraId="52876E5C" w14:textId="77777777" w:rsidTr="00DC2B8C">
              <w:trPr>
                <w:trHeight w:val="595"/>
              </w:trPr>
              <w:tc>
                <w:tcPr>
                  <w:tcW w:w="562" w:type="dxa"/>
                  <w:vMerge w:val="restart"/>
                  <w:vAlign w:val="center"/>
                </w:tcPr>
                <w:p w14:paraId="7A59CA2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6C2630">
                    <w:rPr>
                      <w:rFonts w:ascii="Arial" w:hAnsi="Arial" w:cs="Arial"/>
                      <w:sz w:val="18"/>
                      <w:szCs w:val="18"/>
                    </w:rPr>
                    <w:t>6.</w:t>
                  </w:r>
                </w:p>
              </w:tc>
              <w:tc>
                <w:tcPr>
                  <w:tcW w:w="1985" w:type="dxa"/>
                  <w:vMerge w:val="restart"/>
                  <w:vAlign w:val="center"/>
                </w:tcPr>
                <w:p w14:paraId="61ADF52B" w14:textId="5B4B94B1"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sz w:val="18"/>
                      <w:szCs w:val="18"/>
                    </w:rPr>
                  </w:pPr>
                  <w:proofErr w:type="spellStart"/>
                  <w:r w:rsidRPr="00C45CF3">
                    <w:rPr>
                      <w:rFonts w:ascii="Arial" w:hAnsi="Arial" w:cs="Arial"/>
                      <w:bCs/>
                      <w:sz w:val="18"/>
                      <w:szCs w:val="18"/>
                    </w:rPr>
                    <w:t>SZWiRO</w:t>
                  </w:r>
                  <w:proofErr w:type="spellEnd"/>
                  <w:r w:rsidRPr="00C45CF3">
                    <w:rPr>
                      <w:rFonts w:ascii="Arial" w:hAnsi="Arial" w:cs="Arial"/>
                      <w:bCs/>
                      <w:sz w:val="18"/>
                      <w:szCs w:val="18"/>
                    </w:rPr>
                    <w:t xml:space="preserve"> Centralny magazyn olejów </w:t>
                  </w:r>
                  <w:r w:rsidR="00C45CF3">
                    <w:rPr>
                      <w:rFonts w:ascii="Arial" w:hAnsi="Arial" w:cs="Arial"/>
                      <w:bCs/>
                      <w:sz w:val="18"/>
                      <w:szCs w:val="18"/>
                    </w:rPr>
                    <w:br/>
                  </w:r>
                  <w:r w:rsidRPr="00C45CF3">
                    <w:rPr>
                      <w:rFonts w:ascii="Arial" w:hAnsi="Arial" w:cs="Arial"/>
                      <w:bCs/>
                      <w:sz w:val="18"/>
                      <w:szCs w:val="18"/>
                    </w:rPr>
                    <w:t xml:space="preserve">i smarów </w:t>
                  </w:r>
                </w:p>
                <w:p w14:paraId="69A354DA" w14:textId="175D8923"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r w:rsidRPr="00C45CF3">
                    <w:rPr>
                      <w:rFonts w:ascii="Arial" w:hAnsi="Arial" w:cs="Arial"/>
                      <w:bCs/>
                      <w:sz w:val="18"/>
                      <w:szCs w:val="18"/>
                    </w:rPr>
                    <w:lastRenderedPageBreak/>
                    <w:t xml:space="preserve">Dwa szczelne </w:t>
                  </w:r>
                  <w:r w:rsidR="00C45CF3">
                    <w:rPr>
                      <w:rFonts w:ascii="Arial" w:hAnsi="Arial" w:cs="Arial"/>
                      <w:bCs/>
                      <w:sz w:val="18"/>
                      <w:szCs w:val="18"/>
                    </w:rPr>
                    <w:br/>
                  </w:r>
                  <w:r w:rsidRPr="00C45CF3">
                    <w:rPr>
                      <w:rFonts w:ascii="Arial" w:hAnsi="Arial" w:cs="Arial"/>
                      <w:bCs/>
                      <w:sz w:val="18"/>
                      <w:szCs w:val="18"/>
                    </w:rPr>
                    <w:t>i opisane stalowe zbiorniki</w:t>
                  </w:r>
                  <w:r w:rsidR="0080110B">
                    <w:rPr>
                      <w:rFonts w:ascii="Arial" w:hAnsi="Arial" w:cs="Arial"/>
                      <w:bCs/>
                      <w:sz w:val="18"/>
                      <w:szCs w:val="18"/>
                    </w:rPr>
                    <w:t>,</w:t>
                  </w:r>
                  <w:r w:rsidRPr="00C45CF3">
                    <w:rPr>
                      <w:rFonts w:ascii="Arial" w:hAnsi="Arial" w:cs="Arial"/>
                      <w:bCs/>
                      <w:sz w:val="18"/>
                      <w:szCs w:val="18"/>
                    </w:rPr>
                    <w:t xml:space="preserve"> </w:t>
                  </w:r>
                  <w:r w:rsidR="00C45CF3">
                    <w:rPr>
                      <w:rFonts w:ascii="Arial" w:hAnsi="Arial" w:cs="Arial"/>
                      <w:bCs/>
                      <w:sz w:val="18"/>
                      <w:szCs w:val="18"/>
                    </w:rPr>
                    <w:br/>
                  </w:r>
                  <w:r w:rsidRPr="00C45CF3">
                    <w:rPr>
                      <w:rFonts w:ascii="Arial" w:hAnsi="Arial" w:cs="Arial"/>
                      <w:bCs/>
                      <w:sz w:val="18"/>
                      <w:szCs w:val="18"/>
                    </w:rPr>
                    <w:t xml:space="preserve">o pojemności </w:t>
                  </w:r>
                  <w:r w:rsidR="0080110B">
                    <w:rPr>
                      <w:rFonts w:ascii="Arial" w:hAnsi="Arial" w:cs="Arial"/>
                      <w:bCs/>
                      <w:sz w:val="18"/>
                      <w:szCs w:val="18"/>
                    </w:rPr>
                    <w:br/>
                  </w:r>
                  <w:r w:rsidRPr="00C45CF3">
                    <w:rPr>
                      <w:rFonts w:ascii="Arial" w:hAnsi="Arial" w:cs="Arial"/>
                      <w:bCs/>
                      <w:sz w:val="18"/>
                      <w:szCs w:val="18"/>
                    </w:rPr>
                    <w:t>25,0 m</w:t>
                  </w:r>
                  <w:r w:rsidRPr="00C45CF3">
                    <w:rPr>
                      <w:rFonts w:ascii="Arial" w:hAnsi="Arial" w:cs="Arial"/>
                      <w:bCs/>
                      <w:sz w:val="18"/>
                      <w:szCs w:val="18"/>
                      <w:vertAlign w:val="superscript"/>
                    </w:rPr>
                    <w:t>3</w:t>
                  </w:r>
                  <w:r w:rsidR="0080110B">
                    <w:rPr>
                      <w:rFonts w:ascii="Arial" w:hAnsi="Arial" w:cs="Arial"/>
                      <w:bCs/>
                      <w:sz w:val="18"/>
                      <w:szCs w:val="18"/>
                    </w:rPr>
                    <w:t>,</w:t>
                  </w:r>
                  <w:r w:rsidRPr="00C45CF3">
                    <w:rPr>
                      <w:rFonts w:ascii="Arial" w:hAnsi="Arial" w:cs="Arial"/>
                      <w:bCs/>
                      <w:sz w:val="18"/>
                      <w:szCs w:val="18"/>
                    </w:rPr>
                    <w:t xml:space="preserve"> znajdujące się w piwnicy</w:t>
                  </w:r>
                  <w:r w:rsidR="0080110B">
                    <w:rPr>
                      <w:rFonts w:ascii="Arial" w:hAnsi="Arial" w:cs="Arial"/>
                      <w:bCs/>
                      <w:sz w:val="18"/>
                      <w:szCs w:val="18"/>
                    </w:rPr>
                    <w:t>,</w:t>
                  </w:r>
                  <w:r w:rsidRPr="00C45CF3">
                    <w:rPr>
                      <w:rFonts w:ascii="Arial" w:hAnsi="Arial" w:cs="Arial"/>
                      <w:bCs/>
                      <w:sz w:val="18"/>
                      <w:szCs w:val="18"/>
                    </w:rPr>
                    <w:t xml:space="preserve"> na poziomie </w:t>
                  </w:r>
                  <w:r w:rsidR="00B32B36">
                    <w:rPr>
                      <w:rFonts w:ascii="Arial" w:hAnsi="Arial" w:cs="Arial"/>
                      <w:bCs/>
                      <w:sz w:val="18"/>
                      <w:szCs w:val="18"/>
                    </w:rPr>
                    <w:t>-</w:t>
                  </w:r>
                  <w:r w:rsidRPr="00C45CF3">
                    <w:rPr>
                      <w:rFonts w:ascii="Arial" w:hAnsi="Arial" w:cs="Arial"/>
                      <w:bCs/>
                      <w:sz w:val="18"/>
                      <w:szCs w:val="18"/>
                    </w:rPr>
                    <w:t xml:space="preserve"> 4,7 m </w:t>
                  </w:r>
                  <w:r w:rsidR="00C45CF3">
                    <w:rPr>
                      <w:rFonts w:ascii="Arial" w:hAnsi="Arial" w:cs="Arial"/>
                      <w:bCs/>
                      <w:sz w:val="18"/>
                      <w:szCs w:val="18"/>
                    </w:rPr>
                    <w:br/>
                  </w:r>
                </w:p>
              </w:tc>
              <w:tc>
                <w:tcPr>
                  <w:tcW w:w="1559" w:type="dxa"/>
                  <w:vAlign w:val="center"/>
                </w:tcPr>
                <w:p w14:paraId="39FB0E0E"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lastRenderedPageBreak/>
                    <w:t>13 01 10*</w:t>
                  </w:r>
                </w:p>
              </w:tc>
              <w:tc>
                <w:tcPr>
                  <w:tcW w:w="2693" w:type="dxa"/>
                  <w:vMerge w:val="restart"/>
                  <w:vAlign w:val="center"/>
                </w:tcPr>
                <w:p w14:paraId="6F57074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vertAlign w:val="superscript"/>
                    </w:rPr>
                  </w:pPr>
                  <w:r w:rsidRPr="006C2630">
                    <w:rPr>
                      <w:rFonts w:ascii="Arial" w:hAnsi="Arial" w:cs="Arial"/>
                      <w:sz w:val="18"/>
                      <w:szCs w:val="18"/>
                    </w:rPr>
                    <w:t>65</w:t>
                  </w:r>
                </w:p>
              </w:tc>
              <w:tc>
                <w:tcPr>
                  <w:tcW w:w="2410" w:type="dxa"/>
                  <w:vMerge w:val="restart"/>
                  <w:vAlign w:val="center"/>
                </w:tcPr>
                <w:p w14:paraId="78BF009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r w:rsidRPr="006C2630">
                    <w:rPr>
                      <w:rFonts w:ascii="Arial" w:hAnsi="Arial" w:cs="Arial"/>
                      <w:sz w:val="18"/>
                      <w:szCs w:val="18"/>
                    </w:rPr>
                    <w:t>65</w:t>
                  </w:r>
                </w:p>
              </w:tc>
            </w:tr>
            <w:tr w:rsidR="006C2630" w:rsidRPr="006C2630" w14:paraId="611EDCD4" w14:textId="77777777" w:rsidTr="00DC2B8C">
              <w:trPr>
                <w:trHeight w:val="520"/>
              </w:trPr>
              <w:tc>
                <w:tcPr>
                  <w:tcW w:w="562" w:type="dxa"/>
                  <w:vMerge/>
                  <w:vAlign w:val="center"/>
                </w:tcPr>
                <w:p w14:paraId="30A1ABD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454A50F0"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4F0FEE5D"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13 02 05*</w:t>
                  </w:r>
                </w:p>
              </w:tc>
              <w:tc>
                <w:tcPr>
                  <w:tcW w:w="2693" w:type="dxa"/>
                  <w:vMerge/>
                  <w:vAlign w:val="center"/>
                </w:tcPr>
                <w:p w14:paraId="31384432"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569D06E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r w:rsidR="006C2630" w:rsidRPr="006C2630" w14:paraId="24DC89B8" w14:textId="77777777" w:rsidTr="00DC2B8C">
              <w:tc>
                <w:tcPr>
                  <w:tcW w:w="562" w:type="dxa"/>
                  <w:vMerge/>
                  <w:vAlign w:val="center"/>
                </w:tcPr>
                <w:p w14:paraId="780A961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492CF1D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5C464D6C"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r w:rsidRPr="00C45CF3">
                    <w:rPr>
                      <w:rFonts w:ascii="Arial" w:hAnsi="Arial" w:cs="Arial"/>
                      <w:b/>
                      <w:sz w:val="18"/>
                      <w:szCs w:val="18"/>
                    </w:rPr>
                    <w:t>13 03 07*</w:t>
                  </w:r>
                </w:p>
              </w:tc>
              <w:tc>
                <w:tcPr>
                  <w:tcW w:w="2693" w:type="dxa"/>
                  <w:vMerge/>
                  <w:vAlign w:val="center"/>
                </w:tcPr>
                <w:p w14:paraId="1015084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center"/>
                </w:tcPr>
                <w:p w14:paraId="11EBF9D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r w:rsidR="006C2630" w:rsidRPr="006C2630" w14:paraId="1F01057C" w14:textId="77777777" w:rsidTr="00DC2B8C">
              <w:tc>
                <w:tcPr>
                  <w:tcW w:w="562" w:type="dxa"/>
                  <w:vAlign w:val="center"/>
                </w:tcPr>
                <w:p w14:paraId="3B9C1ECD"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7.</w:t>
                  </w:r>
                </w:p>
              </w:tc>
              <w:tc>
                <w:tcPr>
                  <w:tcW w:w="1985" w:type="dxa"/>
                  <w:vAlign w:val="center"/>
                </w:tcPr>
                <w:p w14:paraId="6F5678D5" w14:textId="42B42C61"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C45CF3">
                    <w:rPr>
                      <w:rFonts w:ascii="Arial" w:hAnsi="Arial" w:cs="Arial"/>
                      <w:bCs/>
                      <w:color w:val="000000" w:themeColor="text1"/>
                      <w:sz w:val="18"/>
                      <w:szCs w:val="18"/>
                    </w:rPr>
                    <w:t>Magazyn podstawowy PPD3</w:t>
                  </w:r>
                  <w:r w:rsidR="00AB1F09">
                    <w:rPr>
                      <w:rFonts w:ascii="Arial" w:hAnsi="Arial" w:cs="Arial"/>
                      <w:bCs/>
                      <w:color w:val="000000" w:themeColor="text1"/>
                      <w:sz w:val="18"/>
                      <w:szCs w:val="18"/>
                    </w:rPr>
                    <w:t>,</w:t>
                  </w:r>
                  <w:r w:rsidRPr="00C45CF3">
                    <w:rPr>
                      <w:rFonts w:ascii="Arial" w:hAnsi="Arial" w:cs="Arial"/>
                      <w:bCs/>
                      <w:color w:val="000000" w:themeColor="text1"/>
                      <w:sz w:val="18"/>
                      <w:szCs w:val="18"/>
                    </w:rPr>
                    <w:t xml:space="preserve"> </w:t>
                  </w:r>
                  <w:r w:rsidR="00C45CF3">
                    <w:rPr>
                      <w:rFonts w:ascii="Arial" w:hAnsi="Arial" w:cs="Arial"/>
                      <w:bCs/>
                      <w:color w:val="000000" w:themeColor="text1"/>
                      <w:sz w:val="18"/>
                      <w:szCs w:val="18"/>
                    </w:rPr>
                    <w:br/>
                  </w:r>
                  <w:r w:rsidRPr="00C45CF3">
                    <w:rPr>
                      <w:rFonts w:ascii="Arial" w:hAnsi="Arial" w:cs="Arial"/>
                      <w:bCs/>
                      <w:color w:val="000000" w:themeColor="text1"/>
                      <w:sz w:val="18"/>
                      <w:szCs w:val="18"/>
                    </w:rPr>
                    <w:t>o powierzchni 600 m</w:t>
                  </w:r>
                  <w:r w:rsidRPr="00C45CF3">
                    <w:rPr>
                      <w:rFonts w:ascii="Arial" w:hAnsi="Arial" w:cs="Arial"/>
                      <w:bCs/>
                      <w:color w:val="000000" w:themeColor="text1"/>
                      <w:sz w:val="18"/>
                      <w:szCs w:val="18"/>
                      <w:vertAlign w:val="superscript"/>
                    </w:rPr>
                    <w:t>2</w:t>
                  </w:r>
                  <w:r w:rsidR="00C45CF3">
                    <w:rPr>
                      <w:rFonts w:ascii="Arial" w:hAnsi="Arial" w:cs="Arial"/>
                      <w:bCs/>
                      <w:color w:val="000000" w:themeColor="text1"/>
                      <w:sz w:val="18"/>
                      <w:szCs w:val="18"/>
                      <w:vertAlign w:val="superscript"/>
                    </w:rPr>
                    <w:br/>
                  </w:r>
                </w:p>
              </w:tc>
              <w:tc>
                <w:tcPr>
                  <w:tcW w:w="1559" w:type="dxa"/>
                  <w:vAlign w:val="center"/>
                </w:tcPr>
                <w:p w14:paraId="636685D4"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19 10 01</w:t>
                  </w:r>
                </w:p>
              </w:tc>
              <w:tc>
                <w:tcPr>
                  <w:tcW w:w="2693" w:type="dxa"/>
                  <w:vAlign w:val="center"/>
                </w:tcPr>
                <w:p w14:paraId="6F28F8F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6C2630">
                    <w:rPr>
                      <w:rFonts w:ascii="Arial" w:eastAsia="Calibri" w:hAnsi="Arial" w:cs="Arial"/>
                      <w:color w:val="000000" w:themeColor="text1"/>
                      <w:sz w:val="18"/>
                      <w:szCs w:val="18"/>
                    </w:rPr>
                    <w:t>6 000</w:t>
                  </w:r>
                </w:p>
              </w:tc>
              <w:tc>
                <w:tcPr>
                  <w:tcW w:w="2410" w:type="dxa"/>
                  <w:vAlign w:val="center"/>
                </w:tcPr>
                <w:p w14:paraId="11E52675" w14:textId="6B5E4726" w:rsidR="006C2630" w:rsidRPr="00C45CF3" w:rsidRDefault="006C2630" w:rsidP="00951E41">
                  <w:pPr>
                    <w:pStyle w:val="Akapitzlist"/>
                    <w:framePr w:hSpace="141" w:wrap="around" w:vAnchor="text" w:hAnchor="margin" w:x="108" w:y="-3002"/>
                    <w:numPr>
                      <w:ilvl w:val="0"/>
                      <w:numId w:val="76"/>
                    </w:numPr>
                    <w:autoSpaceDE w:val="0"/>
                    <w:autoSpaceDN w:val="0"/>
                    <w:adjustRightInd w:val="0"/>
                    <w:spacing w:line="268" w:lineRule="atLeast"/>
                    <w:suppressOverlap/>
                    <w:jc w:val="center"/>
                    <w:rPr>
                      <w:rFonts w:ascii="Arial" w:hAnsi="Arial" w:cs="Arial"/>
                      <w:b/>
                      <w:color w:val="000000" w:themeColor="text1"/>
                      <w:sz w:val="18"/>
                      <w:szCs w:val="18"/>
                    </w:rPr>
                  </w:pPr>
                  <w:r w:rsidRPr="00C45CF3">
                    <w:rPr>
                      <w:rFonts w:ascii="Arial" w:eastAsia="Calibri" w:hAnsi="Arial" w:cs="Arial"/>
                      <w:color w:val="000000" w:themeColor="text1"/>
                      <w:sz w:val="18"/>
                      <w:szCs w:val="18"/>
                    </w:rPr>
                    <w:t>000</w:t>
                  </w:r>
                </w:p>
              </w:tc>
            </w:tr>
            <w:tr w:rsidR="006C2630" w:rsidRPr="006C2630" w14:paraId="6595C85C" w14:textId="77777777" w:rsidTr="00DC2B8C">
              <w:tc>
                <w:tcPr>
                  <w:tcW w:w="562" w:type="dxa"/>
                  <w:vMerge w:val="restart"/>
                  <w:vAlign w:val="center"/>
                </w:tcPr>
                <w:p w14:paraId="053C3B9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8.</w:t>
                  </w:r>
                </w:p>
              </w:tc>
              <w:tc>
                <w:tcPr>
                  <w:tcW w:w="1985" w:type="dxa"/>
                  <w:vMerge w:val="restart"/>
                  <w:vAlign w:val="center"/>
                </w:tcPr>
                <w:p w14:paraId="72C7E081" w14:textId="1517636D"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C45CF3">
                    <w:rPr>
                      <w:rFonts w:ascii="Arial" w:hAnsi="Arial" w:cs="Arial"/>
                      <w:bCs/>
                      <w:color w:val="000000" w:themeColor="text1"/>
                      <w:sz w:val="18"/>
                      <w:szCs w:val="18"/>
                    </w:rPr>
                    <w:t xml:space="preserve">Hala żelazostopów - w wyznaczonym </w:t>
                  </w:r>
                  <w:r w:rsidR="00C45CF3">
                    <w:rPr>
                      <w:rFonts w:ascii="Arial" w:hAnsi="Arial" w:cs="Arial"/>
                      <w:bCs/>
                      <w:color w:val="000000" w:themeColor="text1"/>
                      <w:sz w:val="18"/>
                      <w:szCs w:val="18"/>
                    </w:rPr>
                    <w:br/>
                  </w:r>
                  <w:r w:rsidRPr="00C45CF3">
                    <w:rPr>
                      <w:rFonts w:ascii="Arial" w:hAnsi="Arial" w:cs="Arial"/>
                      <w:bCs/>
                      <w:color w:val="000000" w:themeColor="text1"/>
                      <w:sz w:val="18"/>
                      <w:szCs w:val="18"/>
                    </w:rPr>
                    <w:t xml:space="preserve">i oznakowanym miejscu hali, </w:t>
                  </w:r>
                  <w:r w:rsidR="00C45CF3">
                    <w:rPr>
                      <w:rFonts w:ascii="Arial" w:hAnsi="Arial" w:cs="Arial"/>
                      <w:bCs/>
                      <w:color w:val="000000" w:themeColor="text1"/>
                      <w:sz w:val="18"/>
                      <w:szCs w:val="18"/>
                    </w:rPr>
                    <w:br/>
                  </w:r>
                  <w:r w:rsidRPr="00C45CF3">
                    <w:rPr>
                      <w:rFonts w:ascii="Arial" w:hAnsi="Arial" w:cs="Arial"/>
                      <w:bCs/>
                      <w:color w:val="000000" w:themeColor="text1"/>
                      <w:sz w:val="18"/>
                      <w:szCs w:val="18"/>
                    </w:rPr>
                    <w:t>w metalowym pojemniku</w:t>
                  </w:r>
                  <w:r w:rsidR="00AB1F09">
                    <w:rPr>
                      <w:rFonts w:ascii="Arial" w:hAnsi="Arial" w:cs="Arial"/>
                      <w:bCs/>
                      <w:color w:val="000000" w:themeColor="text1"/>
                      <w:sz w:val="18"/>
                      <w:szCs w:val="18"/>
                    </w:rPr>
                    <w:t>,</w:t>
                  </w:r>
                  <w:r w:rsidRPr="00C45CF3">
                    <w:rPr>
                      <w:rFonts w:ascii="Arial" w:hAnsi="Arial" w:cs="Arial"/>
                      <w:bCs/>
                      <w:color w:val="000000" w:themeColor="text1"/>
                      <w:sz w:val="18"/>
                      <w:szCs w:val="18"/>
                    </w:rPr>
                    <w:t xml:space="preserve"> </w:t>
                  </w:r>
                  <w:r w:rsidR="00C45CF3">
                    <w:rPr>
                      <w:rFonts w:ascii="Arial" w:hAnsi="Arial" w:cs="Arial"/>
                      <w:bCs/>
                      <w:color w:val="000000" w:themeColor="text1"/>
                      <w:sz w:val="18"/>
                      <w:szCs w:val="18"/>
                    </w:rPr>
                    <w:br/>
                  </w:r>
                  <w:r w:rsidRPr="00C45CF3">
                    <w:rPr>
                      <w:rFonts w:ascii="Arial" w:hAnsi="Arial" w:cs="Arial"/>
                      <w:bCs/>
                      <w:color w:val="000000" w:themeColor="text1"/>
                      <w:sz w:val="18"/>
                      <w:szCs w:val="18"/>
                    </w:rPr>
                    <w:t>o pojemności 2 m</w:t>
                  </w:r>
                  <w:r w:rsidRPr="00C45CF3">
                    <w:rPr>
                      <w:rFonts w:ascii="Arial" w:hAnsi="Arial" w:cs="Arial"/>
                      <w:bCs/>
                      <w:color w:val="000000" w:themeColor="text1"/>
                      <w:sz w:val="18"/>
                      <w:szCs w:val="18"/>
                      <w:vertAlign w:val="superscript"/>
                    </w:rPr>
                    <w:t>3</w:t>
                  </w:r>
                  <w:r w:rsidR="00C45CF3">
                    <w:rPr>
                      <w:rFonts w:ascii="Arial" w:hAnsi="Arial" w:cs="Arial"/>
                      <w:bCs/>
                      <w:color w:val="000000" w:themeColor="text1"/>
                      <w:sz w:val="18"/>
                      <w:szCs w:val="18"/>
                      <w:vertAlign w:val="superscript"/>
                    </w:rPr>
                    <w:br/>
                  </w:r>
                </w:p>
              </w:tc>
              <w:tc>
                <w:tcPr>
                  <w:tcW w:w="1559" w:type="dxa"/>
                </w:tcPr>
                <w:p w14:paraId="78FCB95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17 04 01</w:t>
                  </w:r>
                </w:p>
              </w:tc>
              <w:tc>
                <w:tcPr>
                  <w:tcW w:w="2693" w:type="dxa"/>
                  <w:vMerge w:val="restart"/>
                  <w:vAlign w:val="center"/>
                </w:tcPr>
                <w:p w14:paraId="125EF77B"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6C2630">
                    <w:rPr>
                      <w:rFonts w:ascii="Arial" w:hAnsi="Arial" w:cs="Arial"/>
                      <w:color w:val="000000" w:themeColor="text1"/>
                      <w:sz w:val="18"/>
                      <w:szCs w:val="18"/>
                    </w:rPr>
                    <w:t>50</w:t>
                  </w:r>
                </w:p>
              </w:tc>
              <w:tc>
                <w:tcPr>
                  <w:tcW w:w="2410" w:type="dxa"/>
                  <w:vMerge w:val="restart"/>
                  <w:vAlign w:val="center"/>
                </w:tcPr>
                <w:p w14:paraId="6048D81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FF0000"/>
                      <w:sz w:val="18"/>
                      <w:szCs w:val="18"/>
                    </w:rPr>
                  </w:pPr>
                  <w:r w:rsidRPr="006C2630">
                    <w:rPr>
                      <w:rFonts w:ascii="Arial" w:hAnsi="Arial" w:cs="Arial"/>
                      <w:color w:val="000000" w:themeColor="text1"/>
                      <w:sz w:val="18"/>
                      <w:szCs w:val="18"/>
                    </w:rPr>
                    <w:t>50</w:t>
                  </w:r>
                </w:p>
              </w:tc>
            </w:tr>
            <w:tr w:rsidR="006C2630" w:rsidRPr="006C2630" w14:paraId="5FC673E4" w14:textId="77777777" w:rsidTr="00DC2B8C">
              <w:tc>
                <w:tcPr>
                  <w:tcW w:w="562" w:type="dxa"/>
                  <w:vMerge/>
                  <w:vAlign w:val="center"/>
                </w:tcPr>
                <w:p w14:paraId="3E34568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5" w:type="dxa"/>
                  <w:vMerge/>
                  <w:vAlign w:val="center"/>
                </w:tcPr>
                <w:p w14:paraId="78E7479C"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color w:val="000000" w:themeColor="text1"/>
                      <w:sz w:val="18"/>
                      <w:szCs w:val="18"/>
                    </w:rPr>
                  </w:pPr>
                </w:p>
              </w:tc>
              <w:tc>
                <w:tcPr>
                  <w:tcW w:w="1559" w:type="dxa"/>
                </w:tcPr>
                <w:p w14:paraId="5BB32714"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17 04 07</w:t>
                  </w:r>
                </w:p>
              </w:tc>
              <w:tc>
                <w:tcPr>
                  <w:tcW w:w="2693" w:type="dxa"/>
                  <w:vMerge/>
                  <w:vAlign w:val="center"/>
                </w:tcPr>
                <w:p w14:paraId="02EF0A6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2410" w:type="dxa"/>
                  <w:vMerge/>
                  <w:vAlign w:val="center"/>
                </w:tcPr>
                <w:p w14:paraId="276EC69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FF0000"/>
                      <w:sz w:val="18"/>
                      <w:szCs w:val="18"/>
                    </w:rPr>
                  </w:pPr>
                </w:p>
              </w:tc>
            </w:tr>
            <w:tr w:rsidR="006C2630" w:rsidRPr="006C2630" w14:paraId="2CFA356B" w14:textId="77777777" w:rsidTr="00DC2B8C">
              <w:tc>
                <w:tcPr>
                  <w:tcW w:w="562" w:type="dxa"/>
                  <w:vMerge/>
                  <w:vAlign w:val="center"/>
                </w:tcPr>
                <w:p w14:paraId="5B58D029"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p>
              </w:tc>
              <w:tc>
                <w:tcPr>
                  <w:tcW w:w="1985" w:type="dxa"/>
                  <w:vMerge/>
                  <w:vAlign w:val="center"/>
                </w:tcPr>
                <w:p w14:paraId="7936A908"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bCs/>
                      <w:color w:val="000000" w:themeColor="text1"/>
                      <w:sz w:val="18"/>
                      <w:szCs w:val="18"/>
                    </w:rPr>
                  </w:pPr>
                </w:p>
              </w:tc>
              <w:tc>
                <w:tcPr>
                  <w:tcW w:w="1559" w:type="dxa"/>
                  <w:vAlign w:val="center"/>
                </w:tcPr>
                <w:p w14:paraId="40FF8693" w14:textId="77777777" w:rsidR="006C2630" w:rsidRPr="00C45CF3" w:rsidRDefault="006C2630" w:rsidP="00951E41">
                  <w:pPr>
                    <w:framePr w:hSpace="141" w:wrap="around" w:vAnchor="text" w:hAnchor="margin" w:x="108" w:y="-3002"/>
                    <w:suppressAutoHyphens/>
                    <w:autoSpaceDE w:val="0"/>
                    <w:autoSpaceDN w:val="0"/>
                    <w:snapToGrid w:val="0"/>
                    <w:spacing w:line="268" w:lineRule="atLeast"/>
                    <w:contextualSpacing/>
                    <w:suppressOverlap/>
                    <w:textAlignment w:val="baseline"/>
                    <w:rPr>
                      <w:rFonts w:ascii="Arial" w:eastAsia="Calibri" w:hAnsi="Arial" w:cs="Arial"/>
                      <w:b/>
                      <w:color w:val="000000" w:themeColor="text1"/>
                      <w:kern w:val="3"/>
                      <w:sz w:val="18"/>
                      <w:szCs w:val="18"/>
                    </w:rPr>
                  </w:pPr>
                </w:p>
                <w:p w14:paraId="25DA9A2F"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19 10 02</w:t>
                  </w:r>
                </w:p>
              </w:tc>
              <w:tc>
                <w:tcPr>
                  <w:tcW w:w="2693" w:type="dxa"/>
                  <w:vMerge/>
                  <w:vAlign w:val="center"/>
                </w:tcPr>
                <w:p w14:paraId="4E59BC5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p>
              </w:tc>
              <w:tc>
                <w:tcPr>
                  <w:tcW w:w="2410" w:type="dxa"/>
                  <w:vMerge/>
                  <w:vAlign w:val="center"/>
                </w:tcPr>
                <w:p w14:paraId="639A2E9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FF0000"/>
                      <w:sz w:val="18"/>
                      <w:szCs w:val="18"/>
                    </w:rPr>
                  </w:pPr>
                </w:p>
              </w:tc>
            </w:tr>
            <w:tr w:rsidR="006C2630" w:rsidRPr="006C2630" w14:paraId="466D731A" w14:textId="77777777" w:rsidTr="00DC2B8C">
              <w:tc>
                <w:tcPr>
                  <w:tcW w:w="562" w:type="dxa"/>
                  <w:vMerge w:val="restart"/>
                  <w:vAlign w:val="center"/>
                </w:tcPr>
                <w:p w14:paraId="15E0063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6C2630">
                    <w:rPr>
                      <w:rFonts w:ascii="Arial" w:hAnsi="Arial" w:cs="Arial"/>
                      <w:color w:val="000000" w:themeColor="text1"/>
                      <w:sz w:val="18"/>
                      <w:szCs w:val="18"/>
                    </w:rPr>
                    <w:t>9.</w:t>
                  </w:r>
                </w:p>
              </w:tc>
              <w:tc>
                <w:tcPr>
                  <w:tcW w:w="1985" w:type="dxa"/>
                  <w:vMerge w:val="restart"/>
                  <w:vAlign w:val="center"/>
                </w:tcPr>
                <w:p w14:paraId="4E5A41BE"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color w:val="000000" w:themeColor="text1"/>
                      <w:sz w:val="18"/>
                      <w:szCs w:val="18"/>
                    </w:rPr>
                  </w:pPr>
                  <w:r w:rsidRPr="00C45CF3">
                    <w:rPr>
                      <w:rFonts w:ascii="Arial" w:eastAsia="Calibri" w:hAnsi="Arial" w:cs="Arial"/>
                      <w:bCs/>
                      <w:color w:val="000000" w:themeColor="text1"/>
                      <w:sz w:val="18"/>
                      <w:szCs w:val="18"/>
                    </w:rPr>
                    <w:t>Linia sortowania odpadów</w:t>
                  </w:r>
                </w:p>
              </w:tc>
              <w:tc>
                <w:tcPr>
                  <w:tcW w:w="1559" w:type="dxa"/>
                  <w:vAlign w:val="center"/>
                </w:tcPr>
                <w:p w14:paraId="7798FBD9"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10 02 01</w:t>
                  </w:r>
                </w:p>
              </w:tc>
              <w:tc>
                <w:tcPr>
                  <w:tcW w:w="2693" w:type="dxa"/>
                  <w:vMerge w:val="restart"/>
                  <w:vAlign w:val="center"/>
                </w:tcPr>
                <w:p w14:paraId="4302AE44"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6C2630">
                    <w:rPr>
                      <w:rFonts w:ascii="Arial" w:hAnsi="Arial" w:cs="Arial"/>
                      <w:color w:val="000000" w:themeColor="text1"/>
                      <w:sz w:val="18"/>
                      <w:szCs w:val="18"/>
                    </w:rPr>
                    <w:t>675</w:t>
                  </w:r>
                </w:p>
              </w:tc>
              <w:tc>
                <w:tcPr>
                  <w:tcW w:w="2410" w:type="dxa"/>
                  <w:vMerge w:val="restart"/>
                  <w:vAlign w:val="center"/>
                </w:tcPr>
                <w:p w14:paraId="58E4390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color w:val="000000" w:themeColor="text1"/>
                      <w:sz w:val="18"/>
                      <w:szCs w:val="18"/>
                    </w:rPr>
                  </w:pPr>
                  <w:r w:rsidRPr="006C2630">
                    <w:rPr>
                      <w:rFonts w:ascii="Arial" w:hAnsi="Arial" w:cs="Arial"/>
                      <w:color w:val="000000" w:themeColor="text1"/>
                      <w:sz w:val="18"/>
                      <w:szCs w:val="18"/>
                    </w:rPr>
                    <w:t>750</w:t>
                  </w:r>
                </w:p>
              </w:tc>
            </w:tr>
            <w:tr w:rsidR="006C2630" w:rsidRPr="006C2630" w14:paraId="4AF4D17F" w14:textId="77777777" w:rsidTr="00DC2B8C">
              <w:tc>
                <w:tcPr>
                  <w:tcW w:w="562" w:type="dxa"/>
                  <w:vMerge/>
                  <w:vAlign w:val="center"/>
                </w:tcPr>
                <w:p w14:paraId="6FE57BF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51D0C20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50B0CC47"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16 07 99</w:t>
                  </w:r>
                </w:p>
              </w:tc>
              <w:tc>
                <w:tcPr>
                  <w:tcW w:w="2693" w:type="dxa"/>
                  <w:vMerge/>
                  <w:vAlign w:val="bottom"/>
                </w:tcPr>
                <w:p w14:paraId="2999A70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bottom"/>
                </w:tcPr>
                <w:p w14:paraId="06AA366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r w:rsidR="006C2630" w:rsidRPr="006C2630" w14:paraId="418BC11F" w14:textId="77777777" w:rsidTr="00DC2B8C">
              <w:tc>
                <w:tcPr>
                  <w:tcW w:w="562" w:type="dxa"/>
                  <w:vMerge/>
                  <w:vAlign w:val="center"/>
                </w:tcPr>
                <w:p w14:paraId="2D15E010"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3B418102"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5AFEF03C"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16 11 04</w:t>
                  </w:r>
                </w:p>
              </w:tc>
              <w:tc>
                <w:tcPr>
                  <w:tcW w:w="2693" w:type="dxa"/>
                  <w:vMerge/>
                  <w:vAlign w:val="bottom"/>
                </w:tcPr>
                <w:p w14:paraId="015304B8"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bottom"/>
                </w:tcPr>
                <w:p w14:paraId="68E8AEEE"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r w:rsidR="006C2630" w:rsidRPr="006C2630" w14:paraId="45561482" w14:textId="77777777" w:rsidTr="00DC2B8C">
              <w:tc>
                <w:tcPr>
                  <w:tcW w:w="562" w:type="dxa"/>
                  <w:vMerge/>
                  <w:vAlign w:val="center"/>
                </w:tcPr>
                <w:p w14:paraId="297C8D5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2A471C99"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0520D2D5"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17 01 07</w:t>
                  </w:r>
                </w:p>
              </w:tc>
              <w:tc>
                <w:tcPr>
                  <w:tcW w:w="2693" w:type="dxa"/>
                  <w:vMerge/>
                  <w:vAlign w:val="bottom"/>
                </w:tcPr>
                <w:p w14:paraId="5744E029"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bottom"/>
                </w:tcPr>
                <w:p w14:paraId="08587A3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r w:rsidR="006C2630" w:rsidRPr="006C2630" w14:paraId="63E4DD9B" w14:textId="77777777" w:rsidTr="00DC2B8C">
              <w:tc>
                <w:tcPr>
                  <w:tcW w:w="562" w:type="dxa"/>
                  <w:vMerge/>
                  <w:vAlign w:val="center"/>
                </w:tcPr>
                <w:p w14:paraId="125D885C"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2944EFB0"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54AC0A9A"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color w:val="000000" w:themeColor="text1"/>
                      <w:sz w:val="18"/>
                      <w:szCs w:val="18"/>
                    </w:rPr>
                  </w:pPr>
                  <w:r w:rsidRPr="00C45CF3">
                    <w:rPr>
                      <w:rFonts w:ascii="Arial" w:eastAsia="Calibri" w:hAnsi="Arial" w:cs="Arial"/>
                      <w:b/>
                      <w:color w:val="000000" w:themeColor="text1"/>
                      <w:sz w:val="18"/>
                      <w:szCs w:val="18"/>
                    </w:rPr>
                    <w:t>19 12 09</w:t>
                  </w:r>
                </w:p>
              </w:tc>
              <w:tc>
                <w:tcPr>
                  <w:tcW w:w="2693" w:type="dxa"/>
                  <w:vMerge/>
                  <w:vAlign w:val="bottom"/>
                </w:tcPr>
                <w:p w14:paraId="671FA3B7"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bottom"/>
                </w:tcPr>
                <w:p w14:paraId="43D8814A"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r w:rsidR="006C2630" w:rsidRPr="006C2630" w14:paraId="0E9D9B90" w14:textId="77777777" w:rsidTr="00DC2B8C">
              <w:tc>
                <w:tcPr>
                  <w:tcW w:w="562" w:type="dxa"/>
                  <w:vMerge/>
                  <w:vAlign w:val="center"/>
                </w:tcPr>
                <w:p w14:paraId="5E16687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rPr>
                      <w:rFonts w:ascii="Arial" w:hAnsi="Arial" w:cs="Arial"/>
                      <w:sz w:val="18"/>
                      <w:szCs w:val="18"/>
                    </w:rPr>
                  </w:pPr>
                </w:p>
              </w:tc>
              <w:tc>
                <w:tcPr>
                  <w:tcW w:w="1985" w:type="dxa"/>
                  <w:vMerge/>
                  <w:vAlign w:val="center"/>
                </w:tcPr>
                <w:p w14:paraId="1CB258F3" w14:textId="77777777" w:rsidR="006C2630" w:rsidRPr="00C45CF3"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1559" w:type="dxa"/>
                  <w:vAlign w:val="center"/>
                </w:tcPr>
                <w:p w14:paraId="010B3334" w14:textId="22A1C31B" w:rsidR="006C2630" w:rsidRPr="0062023D" w:rsidRDefault="0062023D" w:rsidP="00951E41">
                  <w:pPr>
                    <w:framePr w:hSpace="141" w:wrap="around" w:vAnchor="text" w:hAnchor="margin" w:x="108" w:y="-3002"/>
                    <w:autoSpaceDE w:val="0"/>
                    <w:autoSpaceDN w:val="0"/>
                    <w:adjustRightInd w:val="0"/>
                    <w:spacing w:line="268" w:lineRule="atLeast"/>
                    <w:suppressOverlap/>
                    <w:jc w:val="center"/>
                    <w:rPr>
                      <w:rFonts w:ascii="Arial" w:hAnsi="Arial" w:cs="Arial"/>
                      <w:b/>
                      <w:color w:val="000000" w:themeColor="text1"/>
                      <w:sz w:val="18"/>
                      <w:szCs w:val="18"/>
                    </w:rPr>
                  </w:pPr>
                  <w:r>
                    <w:rPr>
                      <w:rFonts w:ascii="Arial" w:hAnsi="Arial" w:cs="Arial"/>
                      <w:b/>
                      <w:color w:val="000000" w:themeColor="text1"/>
                      <w:sz w:val="18"/>
                      <w:szCs w:val="18"/>
                    </w:rPr>
                    <w:t>19 12 12</w:t>
                  </w:r>
                </w:p>
              </w:tc>
              <w:tc>
                <w:tcPr>
                  <w:tcW w:w="2693" w:type="dxa"/>
                  <w:vMerge/>
                  <w:vAlign w:val="bottom"/>
                </w:tcPr>
                <w:p w14:paraId="25B80BF6"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sz w:val="18"/>
                      <w:szCs w:val="18"/>
                    </w:rPr>
                  </w:pPr>
                </w:p>
              </w:tc>
              <w:tc>
                <w:tcPr>
                  <w:tcW w:w="2410" w:type="dxa"/>
                  <w:vMerge/>
                  <w:vAlign w:val="bottom"/>
                </w:tcPr>
                <w:p w14:paraId="20AFAD71" w14:textId="77777777" w:rsidR="006C2630" w:rsidRPr="006C2630" w:rsidRDefault="006C2630" w:rsidP="00951E41">
                  <w:pPr>
                    <w:framePr w:hSpace="141" w:wrap="around" w:vAnchor="text" w:hAnchor="margin" w:x="108" w:y="-3002"/>
                    <w:autoSpaceDE w:val="0"/>
                    <w:autoSpaceDN w:val="0"/>
                    <w:adjustRightInd w:val="0"/>
                    <w:spacing w:line="268" w:lineRule="atLeast"/>
                    <w:contextualSpacing/>
                    <w:suppressOverlap/>
                    <w:jc w:val="center"/>
                    <w:rPr>
                      <w:rFonts w:ascii="Arial" w:hAnsi="Arial" w:cs="Arial"/>
                      <w:b/>
                      <w:sz w:val="18"/>
                      <w:szCs w:val="18"/>
                    </w:rPr>
                  </w:pPr>
                </w:p>
              </w:tc>
            </w:tr>
          </w:tbl>
          <w:p w14:paraId="269F329E" w14:textId="44659C68" w:rsidR="00815350" w:rsidRDefault="00815350" w:rsidP="00815350">
            <w:pPr>
              <w:pStyle w:val="Akapitzlist"/>
              <w:spacing w:line="268" w:lineRule="atLeast"/>
              <w:ind w:left="644"/>
              <w:rPr>
                <w:rFonts w:ascii="Arial" w:eastAsia="Lucida Sans Unicode" w:hAnsi="Arial" w:cs="Arial"/>
                <w:b/>
                <w:kern w:val="1"/>
                <w:sz w:val="21"/>
                <w:szCs w:val="21"/>
                <w:lang w:eastAsia="hi-IN" w:bidi="hi-IN"/>
              </w:rPr>
            </w:pPr>
          </w:p>
          <w:p w14:paraId="092E26CA" w14:textId="77777777" w:rsidR="00815350" w:rsidRDefault="00815350" w:rsidP="00815350">
            <w:pPr>
              <w:pStyle w:val="Akapitzlist"/>
              <w:spacing w:line="268" w:lineRule="atLeast"/>
              <w:ind w:left="644"/>
              <w:rPr>
                <w:rFonts w:ascii="Arial" w:eastAsia="Lucida Sans Unicode" w:hAnsi="Arial" w:cs="Arial"/>
                <w:b/>
                <w:kern w:val="1"/>
                <w:sz w:val="21"/>
                <w:szCs w:val="21"/>
                <w:lang w:eastAsia="hi-IN" w:bidi="hi-IN"/>
              </w:rPr>
            </w:pPr>
          </w:p>
          <w:p w14:paraId="78A1C897" w14:textId="3EE9B3B0" w:rsidR="006C2630" w:rsidRDefault="006C2630" w:rsidP="00CE250F">
            <w:pPr>
              <w:pStyle w:val="Akapitzlist"/>
              <w:numPr>
                <w:ilvl w:val="1"/>
                <w:numId w:val="52"/>
              </w:numPr>
              <w:spacing w:line="268" w:lineRule="atLeast"/>
              <w:rPr>
                <w:rFonts w:ascii="Arial" w:eastAsia="Lucida Sans Unicode" w:hAnsi="Arial" w:cs="Arial"/>
                <w:b/>
                <w:kern w:val="1"/>
                <w:sz w:val="21"/>
                <w:szCs w:val="21"/>
                <w:lang w:eastAsia="hi-IN" w:bidi="hi-IN"/>
              </w:rPr>
            </w:pPr>
            <w:r w:rsidRPr="006C2630">
              <w:rPr>
                <w:rFonts w:ascii="Arial" w:eastAsia="Lucida Sans Unicode" w:hAnsi="Arial" w:cs="Arial"/>
                <w:b/>
                <w:kern w:val="1"/>
                <w:sz w:val="21"/>
                <w:szCs w:val="21"/>
                <w:lang w:eastAsia="hi-IN" w:bidi="hi-IN"/>
              </w:rPr>
              <w:t>Dodatkowe wymagania i informacje wynikające z przepisów prawa</w:t>
            </w:r>
            <w:r w:rsidR="005C5BCA">
              <w:rPr>
                <w:rFonts w:ascii="Arial" w:eastAsia="Lucida Sans Unicode" w:hAnsi="Arial" w:cs="Arial"/>
                <w:b/>
                <w:kern w:val="1"/>
                <w:sz w:val="21"/>
                <w:szCs w:val="21"/>
                <w:lang w:eastAsia="hi-IN" w:bidi="hi-IN"/>
              </w:rPr>
              <w:t xml:space="preserve"> - w</w:t>
            </w:r>
            <w:r w:rsidRPr="005C5BCA">
              <w:rPr>
                <w:rFonts w:ascii="Arial" w:eastAsia="Lucida Sans Unicode" w:hAnsi="Arial" w:cs="Arial"/>
                <w:b/>
                <w:kern w:val="1"/>
                <w:sz w:val="21"/>
                <w:szCs w:val="21"/>
                <w:lang w:eastAsia="hi-IN" w:bidi="hi-IN"/>
              </w:rPr>
              <w:t>ymagania wynikające z warunków ochrony przeciwpożarowej instalacji, obiektu budowlanego lub jego części lub innego miejsca magazynowania odpadów</w:t>
            </w:r>
          </w:p>
          <w:p w14:paraId="4D9111A4" w14:textId="77777777" w:rsidR="006F1866" w:rsidRPr="005C5BCA" w:rsidRDefault="006F1866" w:rsidP="00CE250F">
            <w:pPr>
              <w:pStyle w:val="Akapitzlist"/>
              <w:spacing w:line="268" w:lineRule="atLeast"/>
              <w:ind w:left="644"/>
              <w:rPr>
                <w:rFonts w:ascii="Arial" w:eastAsia="Lucida Sans Unicode" w:hAnsi="Arial" w:cs="Arial"/>
                <w:b/>
                <w:kern w:val="1"/>
                <w:sz w:val="21"/>
                <w:szCs w:val="21"/>
                <w:lang w:eastAsia="hi-IN" w:bidi="hi-IN"/>
              </w:rPr>
            </w:pPr>
          </w:p>
          <w:p w14:paraId="6B02B74B" w14:textId="3EF7F935" w:rsidR="006C2630" w:rsidRPr="009F34B0" w:rsidRDefault="006C2630" w:rsidP="00CE250F">
            <w:pPr>
              <w:widowControl w:val="0"/>
              <w:suppressAutoHyphens/>
              <w:spacing w:after="0" w:line="268" w:lineRule="atLeast"/>
              <w:ind w:left="644"/>
              <w:rPr>
                <w:rFonts w:ascii="Arial" w:eastAsia="Lucida Sans Unicode" w:hAnsi="Arial" w:cs="Arial"/>
                <w:kern w:val="1"/>
                <w:sz w:val="21"/>
                <w:szCs w:val="21"/>
                <w:lang w:eastAsia="hi-IN" w:bidi="hi-IN"/>
              </w:rPr>
            </w:pPr>
            <w:proofErr w:type="spellStart"/>
            <w:r w:rsidRPr="006C2630">
              <w:rPr>
                <w:rFonts w:ascii="Arial" w:eastAsia="Lucida Sans Unicode" w:hAnsi="Arial" w:cs="Arial"/>
                <w:kern w:val="1"/>
                <w:sz w:val="21"/>
                <w:szCs w:val="21"/>
                <w:lang w:eastAsia="hi-IN" w:bidi="hi-IN"/>
              </w:rPr>
              <w:t>ArcelorMittal</w:t>
            </w:r>
            <w:proofErr w:type="spellEnd"/>
            <w:r w:rsidRPr="006C2630">
              <w:rPr>
                <w:rFonts w:ascii="Arial" w:eastAsia="Lucida Sans Unicode" w:hAnsi="Arial" w:cs="Arial"/>
                <w:kern w:val="1"/>
                <w:sz w:val="21"/>
                <w:szCs w:val="21"/>
                <w:lang w:eastAsia="hi-IN" w:bidi="hi-IN"/>
              </w:rPr>
              <w:t xml:space="preserve"> Poland S.A. Oddział w Dąbrowie Górniczej</w:t>
            </w:r>
            <w:r w:rsidR="009339D0">
              <w:rPr>
                <w:rFonts w:ascii="Arial" w:eastAsia="Lucida Sans Unicode" w:hAnsi="Arial" w:cs="Arial"/>
                <w:kern w:val="1"/>
                <w:sz w:val="21"/>
                <w:szCs w:val="21"/>
                <w:lang w:eastAsia="hi-IN" w:bidi="hi-IN"/>
              </w:rPr>
              <w:t xml:space="preserve">, </w:t>
            </w:r>
            <w:r w:rsidRPr="006C2630">
              <w:rPr>
                <w:rFonts w:ascii="Arial" w:eastAsia="Lucida Sans Unicode" w:hAnsi="Arial" w:cs="Arial"/>
                <w:kern w:val="1"/>
                <w:sz w:val="21"/>
                <w:szCs w:val="21"/>
                <w:lang w:eastAsia="hi-IN" w:bidi="hi-IN"/>
              </w:rPr>
              <w:t>z uwagi na ilość znajdujących się na terenie</w:t>
            </w:r>
            <w:r w:rsidR="009339D0">
              <w:rPr>
                <w:rFonts w:ascii="Arial" w:eastAsia="Lucida Sans Unicode" w:hAnsi="Arial" w:cs="Arial"/>
                <w:kern w:val="1"/>
                <w:sz w:val="21"/>
                <w:szCs w:val="21"/>
                <w:lang w:eastAsia="hi-IN" w:bidi="hi-IN"/>
              </w:rPr>
              <w:t xml:space="preserve"> instalacji,</w:t>
            </w:r>
            <w:r w:rsidRPr="006C2630">
              <w:rPr>
                <w:rFonts w:ascii="Arial" w:eastAsia="Lucida Sans Unicode" w:hAnsi="Arial" w:cs="Arial"/>
                <w:kern w:val="1"/>
                <w:sz w:val="21"/>
                <w:szCs w:val="21"/>
                <w:lang w:eastAsia="hi-IN" w:bidi="hi-IN"/>
              </w:rPr>
              <w:t xml:space="preserve"> substancji niebezpiecznych,</w:t>
            </w:r>
            <w:r w:rsidR="009339D0">
              <w:rPr>
                <w:rFonts w:ascii="Arial" w:eastAsia="Lucida Sans Unicode" w:hAnsi="Arial" w:cs="Arial"/>
                <w:kern w:val="1"/>
                <w:sz w:val="21"/>
                <w:szCs w:val="21"/>
                <w:lang w:eastAsia="hi-IN" w:bidi="hi-IN"/>
              </w:rPr>
              <w:t xml:space="preserve"> został</w:t>
            </w:r>
            <w:r w:rsidRPr="006C2630">
              <w:rPr>
                <w:rFonts w:ascii="Arial" w:eastAsia="Lucida Sans Unicode" w:hAnsi="Arial" w:cs="Arial"/>
                <w:kern w:val="1"/>
                <w:sz w:val="21"/>
                <w:szCs w:val="21"/>
                <w:lang w:eastAsia="hi-IN" w:bidi="hi-IN"/>
              </w:rPr>
              <w:t xml:space="preserve"> </w:t>
            </w:r>
            <w:r w:rsidR="009339D0">
              <w:rPr>
                <w:rFonts w:ascii="Arial" w:eastAsia="Lucida Sans Unicode" w:hAnsi="Arial" w:cs="Arial"/>
                <w:kern w:val="1"/>
                <w:sz w:val="21"/>
                <w:szCs w:val="21"/>
                <w:lang w:eastAsia="hi-IN" w:bidi="hi-IN"/>
              </w:rPr>
              <w:t>za</w:t>
            </w:r>
            <w:r w:rsidRPr="006C2630">
              <w:rPr>
                <w:rFonts w:ascii="Arial" w:eastAsia="Lucida Sans Unicode" w:hAnsi="Arial" w:cs="Arial"/>
                <w:kern w:val="1"/>
                <w:sz w:val="21"/>
                <w:szCs w:val="21"/>
                <w:lang w:eastAsia="hi-IN" w:bidi="hi-IN"/>
              </w:rPr>
              <w:t xml:space="preserve">kwalifikowany </w:t>
            </w:r>
            <w:r w:rsidR="009339D0">
              <w:rPr>
                <w:rFonts w:ascii="Arial" w:eastAsia="Lucida Sans Unicode" w:hAnsi="Arial" w:cs="Arial"/>
                <w:kern w:val="1"/>
                <w:sz w:val="21"/>
                <w:szCs w:val="21"/>
                <w:lang w:eastAsia="hi-IN" w:bidi="hi-IN"/>
              </w:rPr>
              <w:t>do</w:t>
            </w:r>
            <w:r w:rsidRPr="006C2630">
              <w:rPr>
                <w:rFonts w:ascii="Arial" w:eastAsia="Lucida Sans Unicode" w:hAnsi="Arial" w:cs="Arial"/>
                <w:kern w:val="1"/>
                <w:sz w:val="21"/>
                <w:szCs w:val="21"/>
                <w:lang w:eastAsia="hi-IN" w:bidi="hi-IN"/>
              </w:rPr>
              <w:t xml:space="preserve"> zakład</w:t>
            </w:r>
            <w:r w:rsidR="009339D0">
              <w:rPr>
                <w:rFonts w:ascii="Arial" w:eastAsia="Lucida Sans Unicode" w:hAnsi="Arial" w:cs="Arial"/>
                <w:kern w:val="1"/>
                <w:sz w:val="21"/>
                <w:szCs w:val="21"/>
                <w:lang w:eastAsia="hi-IN" w:bidi="hi-IN"/>
              </w:rPr>
              <w:t>ów</w:t>
            </w:r>
            <w:r w:rsidRPr="006C2630">
              <w:rPr>
                <w:rFonts w:ascii="Arial" w:eastAsia="Lucida Sans Unicode" w:hAnsi="Arial" w:cs="Arial"/>
                <w:kern w:val="1"/>
                <w:sz w:val="21"/>
                <w:szCs w:val="21"/>
                <w:lang w:eastAsia="hi-IN" w:bidi="hi-IN"/>
              </w:rPr>
              <w:t xml:space="preserve"> dużego ryzyka wystąpienia poważnej awarii przemysłowej</w:t>
            </w:r>
            <w:r w:rsidR="009339D0">
              <w:rPr>
                <w:rFonts w:ascii="Arial" w:eastAsia="Lucida Sans Unicode" w:hAnsi="Arial" w:cs="Arial"/>
                <w:kern w:val="1"/>
                <w:sz w:val="21"/>
                <w:szCs w:val="21"/>
                <w:lang w:eastAsia="hi-IN" w:bidi="hi-IN"/>
              </w:rPr>
              <w:t>. W związki z powyższym, prowadzący instalację</w:t>
            </w:r>
            <w:r w:rsidRPr="006C2630">
              <w:rPr>
                <w:rFonts w:ascii="Arial" w:eastAsia="Lucida Sans Unicode" w:hAnsi="Arial" w:cs="Arial"/>
                <w:kern w:val="1"/>
                <w:sz w:val="21"/>
                <w:szCs w:val="21"/>
                <w:lang w:eastAsia="hi-IN" w:bidi="hi-IN"/>
              </w:rPr>
              <w:t xml:space="preserve"> został zwolniony z obowiązku posiadania operatu przeciwpożarowego.</w:t>
            </w:r>
            <w:r w:rsidR="006F1866">
              <w:rPr>
                <w:rFonts w:ascii="Arial" w:eastAsia="Lucida Sans Unicode" w:hAnsi="Arial" w:cs="Arial"/>
                <w:kern w:val="1"/>
                <w:sz w:val="21"/>
                <w:szCs w:val="21"/>
                <w:lang w:eastAsia="hi-IN" w:bidi="hi-IN"/>
              </w:rPr>
              <w:t>”</w:t>
            </w:r>
            <w:r w:rsidR="00686318">
              <w:rPr>
                <w:rFonts w:ascii="Arial" w:eastAsia="Lucida Sans Unicode" w:hAnsi="Arial" w:cs="Arial"/>
                <w:kern w:val="1"/>
                <w:sz w:val="21"/>
                <w:szCs w:val="21"/>
                <w:lang w:eastAsia="hi-IN" w:bidi="hi-IN"/>
              </w:rPr>
              <w:br/>
            </w:r>
          </w:p>
          <w:p w14:paraId="7A997C9B" w14:textId="366367D1" w:rsidR="006C2630" w:rsidRDefault="00BC0F8D" w:rsidP="0095357F">
            <w:pPr>
              <w:pStyle w:val="Akapitzlist"/>
              <w:numPr>
                <w:ilvl w:val="0"/>
                <w:numId w:val="8"/>
              </w:numPr>
              <w:spacing w:line="268" w:lineRule="atLeast"/>
              <w:ind w:firstLine="97"/>
              <w:rPr>
                <w:rFonts w:ascii="Arial" w:eastAsia="Lucida Sans Unicode" w:hAnsi="Arial" w:cs="Arial"/>
                <w:b/>
                <w:kern w:val="1"/>
                <w:sz w:val="21"/>
                <w:szCs w:val="21"/>
                <w:lang w:eastAsia="hi-IN" w:bidi="hi-IN"/>
              </w:rPr>
            </w:pPr>
            <w:r>
              <w:rPr>
                <w:rFonts w:ascii="Arial" w:eastAsia="Lucida Sans Unicode" w:hAnsi="Arial" w:cs="Arial"/>
                <w:kern w:val="1"/>
                <w:sz w:val="21"/>
                <w:szCs w:val="21"/>
                <w:lang w:eastAsia="hi-IN" w:bidi="hi-IN"/>
              </w:rPr>
              <w:t xml:space="preserve">W części </w:t>
            </w:r>
            <w:r w:rsidR="00DC2B8C">
              <w:rPr>
                <w:rFonts w:ascii="Arial" w:eastAsia="Lucida Sans Unicode" w:hAnsi="Arial" w:cs="Arial"/>
                <w:b/>
                <w:kern w:val="1"/>
                <w:sz w:val="21"/>
                <w:szCs w:val="21"/>
                <w:lang w:eastAsia="hi-IN" w:bidi="hi-IN"/>
              </w:rPr>
              <w:t xml:space="preserve">VII </w:t>
            </w:r>
            <w:r w:rsidR="00DC2B8C">
              <w:rPr>
                <w:rFonts w:ascii="Arial" w:eastAsia="Lucida Sans Unicode" w:hAnsi="Arial" w:cs="Arial"/>
                <w:kern w:val="1"/>
                <w:sz w:val="21"/>
                <w:szCs w:val="21"/>
                <w:lang w:eastAsia="hi-IN" w:bidi="hi-IN"/>
              </w:rPr>
              <w:t xml:space="preserve">pozwolenia zintegrowanego, pn. </w:t>
            </w:r>
            <w:r w:rsidR="00DC2B8C">
              <w:rPr>
                <w:rFonts w:ascii="Arial" w:eastAsia="Lucida Sans Unicode" w:hAnsi="Arial" w:cs="Arial"/>
                <w:b/>
                <w:kern w:val="1"/>
                <w:sz w:val="21"/>
                <w:szCs w:val="21"/>
                <w:lang w:eastAsia="hi-IN" w:bidi="hi-IN"/>
              </w:rPr>
              <w:t>Eksploatacja instalacji w uzasadnionych technologicznie warunkach, odbiegających od normalnych</w:t>
            </w:r>
          </w:p>
          <w:p w14:paraId="0D1BDDFD" w14:textId="2FBA08D9" w:rsidR="00DE6659" w:rsidRDefault="006F46F1" w:rsidP="00CE250F">
            <w:pPr>
              <w:widowControl w:val="0"/>
              <w:suppressAutoHyphens/>
              <w:spacing w:line="268" w:lineRule="atLeast"/>
              <w:ind w:left="314"/>
              <w:rPr>
                <w:rFonts w:ascii="Arial" w:hAnsi="Arial" w:cs="Arial"/>
                <w:i/>
                <w:sz w:val="21"/>
                <w:szCs w:val="21"/>
                <w:u w:val="single"/>
              </w:rPr>
            </w:pPr>
            <w:r>
              <w:rPr>
                <w:rFonts w:ascii="Arial" w:hAnsi="Arial" w:cs="Arial"/>
                <w:i/>
                <w:sz w:val="21"/>
                <w:szCs w:val="21"/>
                <w:u w:val="single"/>
              </w:rPr>
              <w:br/>
            </w:r>
            <w:r w:rsidR="00467302">
              <w:rPr>
                <w:rFonts w:ascii="Arial" w:hAnsi="Arial" w:cs="Arial"/>
                <w:i/>
                <w:sz w:val="21"/>
                <w:szCs w:val="21"/>
                <w:u w:val="single"/>
              </w:rPr>
              <w:t>otrzymuje brzmienie:</w:t>
            </w:r>
          </w:p>
          <w:p w14:paraId="6FAED017" w14:textId="3052D01A" w:rsidR="00467302" w:rsidRDefault="00F42B86" w:rsidP="00CE250F">
            <w:pPr>
              <w:widowControl w:val="0"/>
              <w:suppressAutoHyphens/>
              <w:spacing w:line="268" w:lineRule="atLeast"/>
              <w:ind w:left="314"/>
              <w:rPr>
                <w:rFonts w:ascii="Arial" w:hAnsi="Arial" w:cs="Arial"/>
                <w:b/>
                <w:sz w:val="21"/>
                <w:szCs w:val="21"/>
              </w:rPr>
            </w:pPr>
            <w:r>
              <w:rPr>
                <w:rFonts w:ascii="Arial" w:hAnsi="Arial" w:cs="Arial"/>
                <w:sz w:val="21"/>
                <w:szCs w:val="21"/>
              </w:rPr>
              <w:t>„</w:t>
            </w:r>
            <w:r w:rsidRPr="00F42B86">
              <w:rPr>
                <w:rFonts w:ascii="Arial" w:hAnsi="Arial" w:cs="Arial"/>
                <w:b/>
                <w:sz w:val="21"/>
                <w:szCs w:val="21"/>
              </w:rPr>
              <w:t>Eksploatacja instalacji w uzasadnionych technologicznie warunkach, odbiegających od normalnych</w:t>
            </w:r>
          </w:p>
          <w:p w14:paraId="74064385" w14:textId="37621DF3" w:rsidR="00F42B86" w:rsidRDefault="00F42B86" w:rsidP="00CE250F">
            <w:pPr>
              <w:pStyle w:val="Akapitzlist"/>
              <w:widowControl w:val="0"/>
              <w:numPr>
                <w:ilvl w:val="0"/>
                <w:numId w:val="57"/>
              </w:numPr>
              <w:suppressAutoHyphens/>
              <w:spacing w:line="268" w:lineRule="atLeast"/>
              <w:rPr>
                <w:rFonts w:ascii="Arial" w:hAnsi="Arial" w:cs="Arial"/>
                <w:b/>
                <w:sz w:val="21"/>
                <w:szCs w:val="21"/>
              </w:rPr>
            </w:pPr>
            <w:r w:rsidRPr="00F42B86">
              <w:rPr>
                <w:rFonts w:ascii="Arial" w:hAnsi="Arial" w:cs="Arial"/>
                <w:b/>
                <w:sz w:val="21"/>
                <w:szCs w:val="21"/>
              </w:rPr>
              <w:t>Rozruch i wyłączenie instalacji</w:t>
            </w:r>
          </w:p>
          <w:p w14:paraId="7B09416B" w14:textId="77777777" w:rsidR="00815350" w:rsidRDefault="00F42B86" w:rsidP="00815350">
            <w:pPr>
              <w:widowControl w:val="0"/>
              <w:suppressAutoHyphens/>
              <w:spacing w:after="0" w:line="268" w:lineRule="atLeast"/>
              <w:ind w:left="360"/>
              <w:rPr>
                <w:rFonts w:ascii="Arial" w:hAnsi="Arial" w:cs="Arial"/>
                <w:sz w:val="21"/>
                <w:szCs w:val="21"/>
              </w:rPr>
            </w:pPr>
            <w:r>
              <w:rPr>
                <w:rFonts w:ascii="Arial" w:hAnsi="Arial" w:cs="Arial"/>
                <w:b/>
                <w:sz w:val="21"/>
                <w:szCs w:val="21"/>
              </w:rPr>
              <w:br/>
            </w:r>
            <w:r>
              <w:rPr>
                <w:rFonts w:ascii="Arial" w:hAnsi="Arial" w:cs="Arial"/>
                <w:sz w:val="21"/>
                <w:szCs w:val="21"/>
              </w:rPr>
              <w:t>N</w:t>
            </w:r>
            <w:r w:rsidRPr="00F42B86">
              <w:rPr>
                <w:rFonts w:ascii="Arial" w:hAnsi="Arial" w:cs="Arial"/>
                <w:sz w:val="21"/>
                <w:szCs w:val="21"/>
              </w:rPr>
              <w:t xml:space="preserve">ie określa się warunków emisji dla </w:t>
            </w:r>
            <w:r>
              <w:rPr>
                <w:rFonts w:ascii="Arial" w:hAnsi="Arial" w:cs="Arial"/>
                <w:sz w:val="21"/>
                <w:szCs w:val="21"/>
              </w:rPr>
              <w:t>operacji rozruchu i wyłączenia źródeł technologicznych, ponieważ nie wpływa to znacząco na zwiększenie wielkości emisji, w stosunku do wartości odnoszących się do nominalnych warunków pracy.</w:t>
            </w:r>
            <w:r w:rsidR="00686318">
              <w:rPr>
                <w:rFonts w:ascii="Arial" w:hAnsi="Arial" w:cs="Arial"/>
                <w:sz w:val="21"/>
                <w:szCs w:val="21"/>
              </w:rPr>
              <w:t xml:space="preserve"> </w:t>
            </w:r>
            <w:r>
              <w:rPr>
                <w:rFonts w:ascii="Arial" w:hAnsi="Arial" w:cs="Arial"/>
                <w:sz w:val="21"/>
                <w:szCs w:val="21"/>
              </w:rPr>
              <w:t>Rozruch w każdej instalacji, polega na stopniowym włączaniu urządzeń i rozpoczęciu dozowania surowcó</w:t>
            </w:r>
            <w:r w:rsidR="007E0D95">
              <w:rPr>
                <w:rFonts w:ascii="Arial" w:hAnsi="Arial" w:cs="Arial"/>
                <w:sz w:val="21"/>
                <w:szCs w:val="21"/>
              </w:rPr>
              <w:t>w</w:t>
            </w:r>
            <w:r>
              <w:rPr>
                <w:rFonts w:ascii="Arial" w:hAnsi="Arial" w:cs="Arial"/>
                <w:sz w:val="21"/>
                <w:szCs w:val="21"/>
              </w:rPr>
              <w:t xml:space="preserve"> i paliw. </w:t>
            </w:r>
            <w:r w:rsidR="00815350">
              <w:rPr>
                <w:rFonts w:ascii="Arial" w:hAnsi="Arial" w:cs="Arial"/>
                <w:sz w:val="21"/>
                <w:szCs w:val="21"/>
              </w:rPr>
              <w:br/>
            </w:r>
          </w:p>
          <w:p w14:paraId="33132E90" w14:textId="77777777" w:rsidR="00815350" w:rsidRDefault="00815350" w:rsidP="00815350">
            <w:pPr>
              <w:widowControl w:val="0"/>
              <w:suppressAutoHyphens/>
              <w:spacing w:after="0" w:line="268" w:lineRule="atLeast"/>
              <w:ind w:left="360"/>
              <w:rPr>
                <w:rFonts w:ascii="Arial" w:hAnsi="Arial" w:cs="Arial"/>
                <w:sz w:val="21"/>
                <w:szCs w:val="21"/>
              </w:rPr>
            </w:pPr>
          </w:p>
          <w:p w14:paraId="3A9EE5B0" w14:textId="2D1FABEB" w:rsidR="007E0D95" w:rsidRDefault="00F42B86" w:rsidP="00815350">
            <w:pPr>
              <w:widowControl w:val="0"/>
              <w:suppressAutoHyphens/>
              <w:spacing w:after="0" w:line="268" w:lineRule="atLeast"/>
              <w:ind w:left="360"/>
              <w:rPr>
                <w:rFonts w:ascii="Arial" w:hAnsi="Arial" w:cs="Arial"/>
                <w:sz w:val="21"/>
                <w:szCs w:val="21"/>
              </w:rPr>
            </w:pPr>
            <w:r>
              <w:rPr>
                <w:rFonts w:ascii="Arial" w:hAnsi="Arial" w:cs="Arial"/>
                <w:sz w:val="21"/>
                <w:szCs w:val="21"/>
              </w:rPr>
              <w:lastRenderedPageBreak/>
              <w:t>Wraz z</w:t>
            </w:r>
            <w:r w:rsidR="00815350">
              <w:rPr>
                <w:rFonts w:ascii="Arial" w:hAnsi="Arial" w:cs="Arial"/>
                <w:sz w:val="21"/>
                <w:szCs w:val="21"/>
              </w:rPr>
              <w:t xml:space="preserve"> </w:t>
            </w:r>
            <w:r>
              <w:rPr>
                <w:rFonts w:ascii="Arial" w:hAnsi="Arial" w:cs="Arial"/>
                <w:sz w:val="21"/>
                <w:szCs w:val="21"/>
              </w:rPr>
              <w:t xml:space="preserve">urządzeniami, włączane są układy oczyszczania i odprowadzania gazów odlotowych </w:t>
            </w:r>
            <w:r w:rsidR="00686318">
              <w:rPr>
                <w:rFonts w:ascii="Arial" w:hAnsi="Arial" w:cs="Arial"/>
                <w:sz w:val="21"/>
                <w:szCs w:val="21"/>
              </w:rPr>
              <w:br/>
            </w:r>
            <w:r>
              <w:rPr>
                <w:rFonts w:ascii="Arial" w:hAnsi="Arial" w:cs="Arial"/>
                <w:sz w:val="21"/>
                <w:szCs w:val="21"/>
              </w:rPr>
              <w:t xml:space="preserve">i w związku z tym, nie występuje zwiększona emisja substancji odprowadzanych do powietrza, </w:t>
            </w:r>
            <w:r w:rsidR="00686318">
              <w:rPr>
                <w:rFonts w:ascii="Arial" w:hAnsi="Arial" w:cs="Arial"/>
                <w:sz w:val="21"/>
                <w:szCs w:val="21"/>
              </w:rPr>
              <w:br/>
            </w:r>
            <w:r>
              <w:rPr>
                <w:rFonts w:ascii="Arial" w:hAnsi="Arial" w:cs="Arial"/>
                <w:sz w:val="21"/>
                <w:szCs w:val="21"/>
              </w:rPr>
              <w:t>w stosunku do normalnej pracy instalacji.</w:t>
            </w:r>
            <w:r w:rsidR="00815350">
              <w:rPr>
                <w:rFonts w:ascii="Arial" w:hAnsi="Arial" w:cs="Arial"/>
                <w:sz w:val="21"/>
                <w:szCs w:val="21"/>
              </w:rPr>
              <w:t xml:space="preserve"> </w:t>
            </w:r>
            <w:r w:rsidR="007E0D95">
              <w:rPr>
                <w:rFonts w:ascii="Arial" w:hAnsi="Arial" w:cs="Arial"/>
                <w:sz w:val="21"/>
                <w:szCs w:val="21"/>
              </w:rPr>
              <w:t>Zatrzymanie procesu produkcyjnego, związane jest z koniecznością wstrzymania dozowania surowców i paliw, oraz stopniowego wyłączania urządzeń technologicznych. Czas zatrzymania zależy od charakteru eksploatowanej instalacji. Proces zatrzymywania instalacji, prowadzony jest zgodnie z dokumentacją techniczno-ruchową, poszczególnych urządzeń technologicznych.</w:t>
            </w:r>
            <w:r w:rsidR="00686318">
              <w:rPr>
                <w:rFonts w:ascii="Arial" w:hAnsi="Arial" w:cs="Arial"/>
                <w:sz w:val="21"/>
                <w:szCs w:val="21"/>
              </w:rPr>
              <w:br/>
            </w:r>
          </w:p>
          <w:p w14:paraId="31DA7B96" w14:textId="17D3DA57" w:rsidR="007E0D95" w:rsidRPr="00B1664F" w:rsidRDefault="00B1664F" w:rsidP="00CE250F">
            <w:pPr>
              <w:pStyle w:val="Akapitzlist"/>
              <w:widowControl w:val="0"/>
              <w:numPr>
                <w:ilvl w:val="0"/>
                <w:numId w:val="57"/>
              </w:numPr>
              <w:suppressAutoHyphens/>
              <w:spacing w:line="268" w:lineRule="atLeast"/>
              <w:rPr>
                <w:rFonts w:ascii="Arial" w:hAnsi="Arial" w:cs="Arial"/>
                <w:sz w:val="21"/>
                <w:szCs w:val="21"/>
              </w:rPr>
            </w:pPr>
            <w:r>
              <w:rPr>
                <w:rFonts w:ascii="Arial" w:hAnsi="Arial" w:cs="Arial"/>
                <w:b/>
                <w:sz w:val="21"/>
                <w:szCs w:val="21"/>
              </w:rPr>
              <w:t>Awaria instalacji</w:t>
            </w:r>
            <w:r>
              <w:rPr>
                <w:rFonts w:ascii="Arial" w:hAnsi="Arial" w:cs="Arial"/>
                <w:b/>
                <w:sz w:val="21"/>
                <w:szCs w:val="21"/>
              </w:rPr>
              <w:br/>
            </w:r>
          </w:p>
          <w:p w14:paraId="5BED70E6" w14:textId="60675F82" w:rsidR="00B1664F" w:rsidRDefault="00B1664F" w:rsidP="00CE250F">
            <w:pPr>
              <w:widowControl w:val="0"/>
              <w:suppressAutoHyphens/>
              <w:spacing w:after="0" w:line="268" w:lineRule="atLeast"/>
              <w:ind w:left="360"/>
              <w:rPr>
                <w:rFonts w:ascii="Arial" w:hAnsi="Arial" w:cs="Arial"/>
                <w:sz w:val="21"/>
                <w:szCs w:val="21"/>
              </w:rPr>
            </w:pPr>
            <w:r>
              <w:rPr>
                <w:rFonts w:ascii="Arial" w:hAnsi="Arial" w:cs="Arial"/>
                <w:sz w:val="21"/>
                <w:szCs w:val="21"/>
              </w:rPr>
              <w:t>Nie określa się warunków emisji w sytuacjach awaryjnych. W przypadku wystąpienia zakłóceń podczas procesu technologicznego i awarii urządzeń związanych z cyklem produkcyjnym, obowiązujące procedury technologiczne, nakazują natychmiastowe uruchomienie urządzenia rezerwowego lub wyłączenie pracy źródła z eksploatacji.</w:t>
            </w:r>
            <w:r w:rsidR="00686318">
              <w:rPr>
                <w:rFonts w:ascii="Arial" w:hAnsi="Arial" w:cs="Arial"/>
                <w:sz w:val="21"/>
                <w:szCs w:val="21"/>
              </w:rPr>
              <w:br/>
            </w:r>
          </w:p>
          <w:p w14:paraId="6BA0EDE8" w14:textId="2CF113D0" w:rsidR="00B1664F" w:rsidRPr="00B1664F" w:rsidRDefault="00B1664F" w:rsidP="00CE250F">
            <w:pPr>
              <w:pStyle w:val="Akapitzlist"/>
              <w:widowControl w:val="0"/>
              <w:numPr>
                <w:ilvl w:val="0"/>
                <w:numId w:val="57"/>
              </w:numPr>
              <w:suppressAutoHyphens/>
              <w:spacing w:line="268" w:lineRule="atLeast"/>
              <w:rPr>
                <w:rFonts w:ascii="Arial" w:hAnsi="Arial" w:cs="Arial"/>
                <w:sz w:val="21"/>
                <w:szCs w:val="21"/>
              </w:rPr>
            </w:pPr>
            <w:r>
              <w:rPr>
                <w:rFonts w:ascii="Arial" w:hAnsi="Arial" w:cs="Arial"/>
                <w:b/>
                <w:sz w:val="21"/>
                <w:szCs w:val="21"/>
              </w:rPr>
              <w:t>Warunki odbiegające od normalnych:</w:t>
            </w:r>
          </w:p>
          <w:p w14:paraId="52C0610E" w14:textId="21CA9B36" w:rsidR="00B1664F" w:rsidRPr="00B1664F" w:rsidRDefault="00B1664F" w:rsidP="00CE250F">
            <w:pPr>
              <w:pStyle w:val="Akapitzlist"/>
              <w:widowControl w:val="0"/>
              <w:numPr>
                <w:ilvl w:val="0"/>
                <w:numId w:val="58"/>
              </w:numPr>
              <w:suppressAutoHyphens/>
              <w:spacing w:line="268" w:lineRule="atLeast"/>
              <w:rPr>
                <w:rFonts w:ascii="Arial" w:hAnsi="Arial" w:cs="Arial"/>
                <w:sz w:val="21"/>
                <w:szCs w:val="21"/>
              </w:rPr>
            </w:pPr>
            <w:r w:rsidRPr="00B1664F">
              <w:rPr>
                <w:rFonts w:ascii="Arial" w:hAnsi="Arial" w:cs="Arial"/>
                <w:sz w:val="21"/>
                <w:szCs w:val="21"/>
              </w:rPr>
              <w:t>uruchamian</w:t>
            </w:r>
            <w:r w:rsidR="00E46071">
              <w:rPr>
                <w:rFonts w:ascii="Arial" w:hAnsi="Arial" w:cs="Arial"/>
                <w:sz w:val="21"/>
                <w:szCs w:val="21"/>
              </w:rPr>
              <w:t>i</w:t>
            </w:r>
            <w:r w:rsidRPr="00B1664F">
              <w:rPr>
                <w:rFonts w:ascii="Arial" w:hAnsi="Arial" w:cs="Arial"/>
                <w:sz w:val="21"/>
                <w:szCs w:val="21"/>
              </w:rPr>
              <w:t>e szczególnie „zimne</w:t>
            </w:r>
            <w:r w:rsidR="00E46071">
              <w:rPr>
                <w:rFonts w:ascii="Arial" w:hAnsi="Arial" w:cs="Arial"/>
                <w:sz w:val="21"/>
                <w:szCs w:val="21"/>
              </w:rPr>
              <w:t>j</w:t>
            </w:r>
            <w:r w:rsidRPr="00B1664F">
              <w:rPr>
                <w:rFonts w:ascii="Arial" w:hAnsi="Arial" w:cs="Arial"/>
                <w:sz w:val="21"/>
                <w:szCs w:val="21"/>
              </w:rPr>
              <w:t>” taśmy spiekalniczej jest niebezpieczne dla kondycji (trwałości) worków filtracyjnych, ze względu na możliwości tzw. „zabijania” mokrym pyłem</w:t>
            </w:r>
            <w:r w:rsidR="001D0F47">
              <w:rPr>
                <w:rFonts w:ascii="Arial" w:hAnsi="Arial" w:cs="Arial"/>
                <w:sz w:val="21"/>
                <w:szCs w:val="21"/>
              </w:rPr>
              <w:t>,</w:t>
            </w:r>
          </w:p>
          <w:p w14:paraId="25B5F5FB" w14:textId="4446E054" w:rsidR="00686318" w:rsidRPr="00686318" w:rsidRDefault="00B1664F" w:rsidP="00CE250F">
            <w:pPr>
              <w:pStyle w:val="Akapitzlist"/>
              <w:widowControl w:val="0"/>
              <w:numPr>
                <w:ilvl w:val="0"/>
                <w:numId w:val="58"/>
              </w:numPr>
              <w:suppressAutoHyphens/>
              <w:spacing w:line="268" w:lineRule="atLeast"/>
              <w:rPr>
                <w:rFonts w:ascii="Arial" w:hAnsi="Arial" w:cs="Arial"/>
                <w:sz w:val="21"/>
                <w:szCs w:val="21"/>
              </w:rPr>
            </w:pPr>
            <w:r w:rsidRPr="00B1664F">
              <w:rPr>
                <w:rFonts w:ascii="Arial" w:hAnsi="Arial" w:cs="Arial"/>
                <w:sz w:val="21"/>
                <w:szCs w:val="21"/>
              </w:rPr>
              <w:t xml:space="preserve">przechodzenie od niskich do wysokich </w:t>
            </w:r>
            <w:r w:rsidR="00E46071">
              <w:rPr>
                <w:rFonts w:ascii="Arial" w:hAnsi="Arial" w:cs="Arial"/>
                <w:sz w:val="21"/>
                <w:szCs w:val="21"/>
              </w:rPr>
              <w:t>(</w:t>
            </w:r>
            <w:r w:rsidRPr="00B1664F">
              <w:rPr>
                <w:rFonts w:ascii="Arial" w:hAnsi="Arial" w:cs="Arial"/>
                <w:sz w:val="21"/>
                <w:szCs w:val="21"/>
              </w:rPr>
              <w:t>i odwrotnie</w:t>
            </w:r>
            <w:r w:rsidR="00E46071">
              <w:rPr>
                <w:rFonts w:ascii="Arial" w:hAnsi="Arial" w:cs="Arial"/>
                <w:sz w:val="21"/>
                <w:szCs w:val="21"/>
              </w:rPr>
              <w:t>)</w:t>
            </w:r>
            <w:r w:rsidRPr="00B1664F">
              <w:rPr>
                <w:rFonts w:ascii="Arial" w:hAnsi="Arial" w:cs="Arial"/>
                <w:sz w:val="21"/>
                <w:szCs w:val="21"/>
              </w:rPr>
              <w:t xml:space="preserve"> temperatur</w:t>
            </w:r>
            <w:r w:rsidR="00E46071">
              <w:rPr>
                <w:rFonts w:ascii="Arial" w:hAnsi="Arial" w:cs="Arial"/>
                <w:sz w:val="21"/>
                <w:szCs w:val="21"/>
              </w:rPr>
              <w:t>,</w:t>
            </w:r>
            <w:r w:rsidRPr="00B1664F">
              <w:rPr>
                <w:rFonts w:ascii="Arial" w:hAnsi="Arial" w:cs="Arial"/>
                <w:sz w:val="21"/>
                <w:szCs w:val="21"/>
              </w:rPr>
              <w:t xml:space="preserve"> powoduje przechodzenie przez punkt rosy, co również jest niebezpieczne dla worków oraz dla konstrukcji hybryd</w:t>
            </w:r>
            <w:r w:rsidR="00E46071">
              <w:rPr>
                <w:rFonts w:ascii="Arial" w:hAnsi="Arial" w:cs="Arial"/>
                <w:sz w:val="21"/>
                <w:szCs w:val="21"/>
              </w:rPr>
              <w:t>,</w:t>
            </w:r>
            <w:r w:rsidRPr="00B1664F">
              <w:rPr>
                <w:rFonts w:ascii="Arial" w:hAnsi="Arial" w:cs="Arial"/>
                <w:sz w:val="21"/>
                <w:szCs w:val="21"/>
              </w:rPr>
              <w:t xml:space="preserve">                           ze względu na korozję (obecność SO3, Cl, inne kwasowe składniki spalin).</w:t>
            </w:r>
            <w:r w:rsidR="00686318">
              <w:rPr>
                <w:rFonts w:ascii="Arial" w:hAnsi="Arial" w:cs="Arial"/>
                <w:sz w:val="21"/>
                <w:szCs w:val="21"/>
              </w:rPr>
              <w:br/>
            </w:r>
          </w:p>
          <w:p w14:paraId="37D20299" w14:textId="3CE6E591" w:rsidR="001D0F47" w:rsidRDefault="00CE3177" w:rsidP="00CE250F">
            <w:pPr>
              <w:widowControl w:val="0"/>
              <w:suppressAutoHyphens/>
              <w:spacing w:after="0" w:line="268" w:lineRule="atLeast"/>
              <w:ind w:left="360"/>
              <w:rPr>
                <w:rFonts w:ascii="Arial" w:hAnsi="Arial" w:cs="Arial"/>
                <w:sz w:val="21"/>
                <w:szCs w:val="21"/>
              </w:rPr>
            </w:pPr>
            <w:r w:rsidRPr="00CE3177">
              <w:rPr>
                <w:rFonts w:ascii="Arial" w:hAnsi="Arial" w:cs="Arial"/>
                <w:sz w:val="21"/>
                <w:szCs w:val="21"/>
              </w:rPr>
              <w:t>W celu zminimalizowania uszkodzeń na hybrydach</w:t>
            </w:r>
            <w:r w:rsidR="00A15FE6">
              <w:rPr>
                <w:rFonts w:ascii="Arial" w:hAnsi="Arial" w:cs="Arial"/>
                <w:sz w:val="21"/>
                <w:szCs w:val="21"/>
              </w:rPr>
              <w:t>,</w:t>
            </w:r>
            <w:r w:rsidRPr="00CE3177">
              <w:rPr>
                <w:rFonts w:ascii="Arial" w:hAnsi="Arial" w:cs="Arial"/>
                <w:sz w:val="21"/>
                <w:szCs w:val="21"/>
              </w:rPr>
              <w:t xml:space="preserve"> automatycznie otwiera się bypass. Bypass jest otwierany w następujących sytuacjach: </w:t>
            </w:r>
          </w:p>
          <w:p w14:paraId="3A2C74F4" w14:textId="48DA9900" w:rsidR="00CE3177" w:rsidRPr="001D0F47" w:rsidRDefault="00CE3177" w:rsidP="00CE250F">
            <w:pPr>
              <w:pStyle w:val="Akapitzlist"/>
              <w:widowControl w:val="0"/>
              <w:numPr>
                <w:ilvl w:val="0"/>
                <w:numId w:val="59"/>
              </w:numPr>
              <w:suppressAutoHyphens/>
              <w:spacing w:line="268" w:lineRule="atLeast"/>
              <w:rPr>
                <w:rFonts w:ascii="Arial" w:hAnsi="Arial" w:cs="Arial"/>
                <w:sz w:val="21"/>
                <w:szCs w:val="21"/>
              </w:rPr>
            </w:pPr>
            <w:r w:rsidRPr="001D0F47">
              <w:rPr>
                <w:rFonts w:ascii="Arial" w:hAnsi="Arial" w:cs="Arial"/>
                <w:sz w:val="21"/>
                <w:szCs w:val="21"/>
              </w:rPr>
              <w:t>rozruch zimny taśmy spiekalniczej, występujący po postojach długich lub krótkich, gdy temperatura spalin spada poniżej 90</w:t>
            </w:r>
            <w:r w:rsidRPr="00A15FE6">
              <w:rPr>
                <w:rFonts w:ascii="Arial" w:hAnsi="Arial" w:cs="Arial"/>
                <w:sz w:val="21"/>
                <w:szCs w:val="21"/>
                <w:vertAlign w:val="superscript"/>
              </w:rPr>
              <w:t>o</w:t>
            </w:r>
            <w:r w:rsidRPr="001D0F47">
              <w:rPr>
                <w:rFonts w:ascii="Arial" w:hAnsi="Arial" w:cs="Arial"/>
                <w:sz w:val="21"/>
                <w:szCs w:val="21"/>
              </w:rPr>
              <w:t>C</w:t>
            </w:r>
            <w:r w:rsidR="00A15FE6">
              <w:rPr>
                <w:rFonts w:ascii="Arial" w:hAnsi="Arial" w:cs="Arial"/>
                <w:sz w:val="21"/>
                <w:szCs w:val="21"/>
              </w:rPr>
              <w:t>,</w:t>
            </w:r>
          </w:p>
          <w:p w14:paraId="568F8171" w14:textId="460A0C54" w:rsidR="00CE3177" w:rsidRPr="00CE3177" w:rsidRDefault="00CE3177" w:rsidP="00CE250F">
            <w:pPr>
              <w:pStyle w:val="Akapitzlist"/>
              <w:widowControl w:val="0"/>
              <w:numPr>
                <w:ilvl w:val="0"/>
                <w:numId w:val="59"/>
              </w:numPr>
              <w:suppressAutoHyphens/>
              <w:spacing w:line="268" w:lineRule="atLeast"/>
              <w:rPr>
                <w:rFonts w:ascii="Arial" w:hAnsi="Arial" w:cs="Arial"/>
                <w:sz w:val="21"/>
                <w:szCs w:val="21"/>
              </w:rPr>
            </w:pPr>
            <w:r w:rsidRPr="00CE3177">
              <w:rPr>
                <w:rFonts w:ascii="Arial" w:hAnsi="Arial" w:cs="Arial"/>
                <w:sz w:val="21"/>
                <w:szCs w:val="21"/>
              </w:rPr>
              <w:t>spadek w procesie temperatury spalin poniżej 90</w:t>
            </w:r>
            <w:r w:rsidRPr="00A15FE6">
              <w:rPr>
                <w:rFonts w:ascii="Arial" w:hAnsi="Arial" w:cs="Arial"/>
                <w:sz w:val="21"/>
                <w:szCs w:val="21"/>
                <w:vertAlign w:val="superscript"/>
              </w:rPr>
              <w:t>o</w:t>
            </w:r>
            <w:r w:rsidRPr="00CE3177">
              <w:rPr>
                <w:rFonts w:ascii="Arial" w:hAnsi="Arial" w:cs="Arial"/>
                <w:sz w:val="21"/>
                <w:szCs w:val="21"/>
              </w:rPr>
              <w:t>C</w:t>
            </w:r>
            <w:r w:rsidR="00A15FE6">
              <w:rPr>
                <w:rFonts w:ascii="Arial" w:hAnsi="Arial" w:cs="Arial"/>
                <w:sz w:val="21"/>
                <w:szCs w:val="21"/>
              </w:rPr>
              <w:t>,</w:t>
            </w:r>
            <w:r w:rsidRPr="00CE3177">
              <w:rPr>
                <w:rFonts w:ascii="Arial" w:hAnsi="Arial" w:cs="Arial"/>
                <w:sz w:val="21"/>
                <w:szCs w:val="21"/>
              </w:rPr>
              <w:t xml:space="preserve"> wynikający z różnych innych przyczyn</w:t>
            </w:r>
            <w:r w:rsidR="00A15FE6">
              <w:rPr>
                <w:rFonts w:ascii="Arial" w:hAnsi="Arial" w:cs="Arial"/>
                <w:sz w:val="21"/>
                <w:szCs w:val="21"/>
              </w:rPr>
              <w:t>,</w:t>
            </w:r>
            <w:r w:rsidRPr="00CE3177">
              <w:rPr>
                <w:rFonts w:ascii="Arial" w:hAnsi="Arial" w:cs="Arial"/>
                <w:sz w:val="21"/>
                <w:szCs w:val="21"/>
              </w:rPr>
              <w:t xml:space="preserve"> </w:t>
            </w:r>
          </w:p>
          <w:p w14:paraId="5A65ACDB" w14:textId="64707AD4" w:rsidR="00CE3177" w:rsidRPr="00CE3177" w:rsidRDefault="00CE3177" w:rsidP="00CE250F">
            <w:pPr>
              <w:pStyle w:val="Akapitzlist"/>
              <w:widowControl w:val="0"/>
              <w:numPr>
                <w:ilvl w:val="0"/>
                <w:numId w:val="59"/>
              </w:numPr>
              <w:suppressAutoHyphens/>
              <w:spacing w:line="268" w:lineRule="atLeast"/>
              <w:rPr>
                <w:rFonts w:ascii="Arial" w:hAnsi="Arial" w:cs="Arial"/>
                <w:sz w:val="21"/>
                <w:szCs w:val="21"/>
              </w:rPr>
            </w:pPr>
            <w:r w:rsidRPr="00CE3177">
              <w:rPr>
                <w:rFonts w:ascii="Arial" w:hAnsi="Arial" w:cs="Arial"/>
                <w:sz w:val="21"/>
                <w:szCs w:val="21"/>
              </w:rPr>
              <w:t>przekroczenie dopuszczalnej temperatury 230</w:t>
            </w:r>
            <w:r w:rsidRPr="00A15FE6">
              <w:rPr>
                <w:rFonts w:ascii="Arial" w:hAnsi="Arial" w:cs="Arial"/>
                <w:sz w:val="21"/>
                <w:szCs w:val="21"/>
                <w:vertAlign w:val="superscript"/>
              </w:rPr>
              <w:t>o</w:t>
            </w:r>
            <w:r w:rsidRPr="00CE3177">
              <w:rPr>
                <w:rFonts w:ascii="Arial" w:hAnsi="Arial" w:cs="Arial"/>
                <w:sz w:val="21"/>
                <w:szCs w:val="21"/>
              </w:rPr>
              <w:t xml:space="preserve">C </w:t>
            </w:r>
            <w:r w:rsidR="00A15FE6">
              <w:rPr>
                <w:rFonts w:ascii="Arial" w:hAnsi="Arial" w:cs="Arial"/>
                <w:sz w:val="21"/>
                <w:szCs w:val="21"/>
              </w:rPr>
              <w:t xml:space="preserve">- </w:t>
            </w:r>
            <w:r w:rsidRPr="00CE3177">
              <w:rPr>
                <w:rFonts w:ascii="Arial" w:hAnsi="Arial" w:cs="Arial"/>
                <w:sz w:val="21"/>
                <w:szCs w:val="21"/>
              </w:rPr>
              <w:t>w takim przypadku otwiera się bypass celem ochrony worków przed zniszczeniem. Ma</w:t>
            </w:r>
            <w:r w:rsidR="00A15FE6">
              <w:rPr>
                <w:rFonts w:ascii="Arial" w:hAnsi="Arial" w:cs="Arial"/>
                <w:sz w:val="21"/>
                <w:szCs w:val="21"/>
              </w:rPr>
              <w:t>ksymalna,</w:t>
            </w:r>
            <w:r w:rsidRPr="00CE3177">
              <w:rPr>
                <w:rFonts w:ascii="Arial" w:hAnsi="Arial" w:cs="Arial"/>
                <w:sz w:val="21"/>
                <w:szCs w:val="21"/>
              </w:rPr>
              <w:t xml:space="preserve"> dopuszczalna temperatura wytrzymałości worków to 250 </w:t>
            </w:r>
            <w:r w:rsidR="00A15FE6">
              <w:rPr>
                <w:rFonts w:ascii="Arial" w:hAnsi="Arial" w:cs="Arial"/>
                <w:sz w:val="21"/>
                <w:szCs w:val="21"/>
              </w:rPr>
              <w:t>-</w:t>
            </w:r>
            <w:r w:rsidR="00577637">
              <w:rPr>
                <w:rFonts w:ascii="Arial" w:hAnsi="Arial" w:cs="Arial"/>
                <w:sz w:val="21"/>
                <w:szCs w:val="21"/>
              </w:rPr>
              <w:t xml:space="preserve"> </w:t>
            </w:r>
            <w:r w:rsidRPr="00CE3177">
              <w:rPr>
                <w:rFonts w:ascii="Arial" w:hAnsi="Arial" w:cs="Arial"/>
                <w:sz w:val="21"/>
                <w:szCs w:val="21"/>
              </w:rPr>
              <w:t>260</w:t>
            </w:r>
            <w:r w:rsidRPr="00A15FE6">
              <w:rPr>
                <w:rFonts w:ascii="Arial" w:hAnsi="Arial" w:cs="Arial"/>
                <w:sz w:val="21"/>
                <w:szCs w:val="21"/>
                <w:vertAlign w:val="superscript"/>
              </w:rPr>
              <w:t>o</w:t>
            </w:r>
            <w:r w:rsidRPr="00CE3177">
              <w:rPr>
                <w:rFonts w:ascii="Arial" w:hAnsi="Arial" w:cs="Arial"/>
                <w:sz w:val="21"/>
                <w:szCs w:val="21"/>
              </w:rPr>
              <w:t>C</w:t>
            </w:r>
            <w:r w:rsidR="00A15FE6">
              <w:rPr>
                <w:rFonts w:ascii="Arial" w:hAnsi="Arial" w:cs="Arial"/>
                <w:sz w:val="21"/>
                <w:szCs w:val="21"/>
              </w:rPr>
              <w:t>,</w:t>
            </w:r>
          </w:p>
          <w:p w14:paraId="2F5BC84A" w14:textId="383659DD" w:rsidR="001D0F47" w:rsidRDefault="00CE3177" w:rsidP="00CE250F">
            <w:pPr>
              <w:pStyle w:val="Akapitzlist"/>
              <w:widowControl w:val="0"/>
              <w:numPr>
                <w:ilvl w:val="0"/>
                <w:numId w:val="59"/>
              </w:numPr>
              <w:suppressAutoHyphens/>
              <w:spacing w:line="268" w:lineRule="atLeast"/>
              <w:rPr>
                <w:rFonts w:ascii="Arial" w:hAnsi="Arial" w:cs="Arial"/>
                <w:sz w:val="21"/>
                <w:szCs w:val="21"/>
              </w:rPr>
            </w:pPr>
            <w:r w:rsidRPr="00CE3177">
              <w:rPr>
                <w:rFonts w:ascii="Arial" w:hAnsi="Arial" w:cs="Arial"/>
                <w:sz w:val="21"/>
                <w:szCs w:val="21"/>
              </w:rPr>
              <w:t xml:space="preserve">wzrost </w:t>
            </w:r>
            <w:r w:rsidR="00DF572E">
              <w:rPr>
                <w:rFonts w:ascii="Arial" w:hAnsi="Arial" w:cs="Arial"/>
                <w:sz w:val="21"/>
                <w:szCs w:val="21"/>
              </w:rPr>
              <w:t>Δ</w:t>
            </w:r>
            <w:r w:rsidRPr="00CE3177">
              <w:rPr>
                <w:rFonts w:ascii="Arial" w:hAnsi="Arial" w:cs="Arial"/>
                <w:sz w:val="21"/>
                <w:szCs w:val="21"/>
              </w:rPr>
              <w:t>P (różnica podciśnień pomiędzy WLOTEM i WYLOTEM) z filtra hybrydowego</w:t>
            </w:r>
            <w:r w:rsidR="001D0F47">
              <w:rPr>
                <w:rFonts w:ascii="Arial" w:hAnsi="Arial" w:cs="Arial"/>
                <w:sz w:val="21"/>
                <w:szCs w:val="21"/>
              </w:rPr>
              <w:t>.</w:t>
            </w:r>
          </w:p>
          <w:p w14:paraId="283BFB96" w14:textId="2B51F9AC" w:rsidR="00CE3177" w:rsidRPr="00CE3177" w:rsidRDefault="001D0F47" w:rsidP="00815350">
            <w:pPr>
              <w:widowControl w:val="0"/>
              <w:suppressAutoHyphens/>
              <w:spacing w:line="268" w:lineRule="atLeast"/>
              <w:ind w:left="360"/>
              <w:rPr>
                <w:rFonts w:ascii="Arial" w:hAnsi="Arial" w:cs="Arial"/>
                <w:sz w:val="21"/>
                <w:szCs w:val="21"/>
              </w:rPr>
            </w:pPr>
            <w:r>
              <w:rPr>
                <w:rFonts w:ascii="Arial" w:eastAsia="Times New Roman" w:hAnsi="Arial" w:cs="Arial"/>
                <w:sz w:val="21"/>
                <w:szCs w:val="21"/>
                <w:lang w:eastAsia="pl-PL"/>
              </w:rPr>
              <w:br/>
            </w:r>
            <w:r w:rsidR="00CE3177" w:rsidRPr="001D0F47">
              <w:rPr>
                <w:rFonts w:ascii="Arial" w:hAnsi="Arial" w:cs="Arial"/>
                <w:sz w:val="21"/>
                <w:szCs w:val="21"/>
              </w:rPr>
              <w:t>Blokada jest ustawiana na 20</w:t>
            </w:r>
            <w:r w:rsidR="00DF572E">
              <w:rPr>
                <w:rFonts w:ascii="Arial" w:hAnsi="Arial" w:cs="Arial"/>
                <w:sz w:val="21"/>
                <w:szCs w:val="21"/>
              </w:rPr>
              <w:t xml:space="preserve"> </w:t>
            </w:r>
            <w:r w:rsidR="00CE3177" w:rsidRPr="001D0F47">
              <w:rPr>
                <w:rFonts w:ascii="Arial" w:hAnsi="Arial" w:cs="Arial"/>
                <w:sz w:val="21"/>
                <w:szCs w:val="21"/>
              </w:rPr>
              <w:t>-</w:t>
            </w:r>
            <w:r w:rsidR="00DF572E">
              <w:rPr>
                <w:rFonts w:ascii="Arial" w:hAnsi="Arial" w:cs="Arial"/>
                <w:sz w:val="21"/>
                <w:szCs w:val="21"/>
              </w:rPr>
              <w:t xml:space="preserve"> </w:t>
            </w:r>
            <w:r w:rsidR="00CE3177" w:rsidRPr="001D0F47">
              <w:rPr>
                <w:rFonts w:ascii="Arial" w:hAnsi="Arial" w:cs="Arial"/>
                <w:sz w:val="21"/>
                <w:szCs w:val="21"/>
              </w:rPr>
              <w:t xml:space="preserve">25 </w:t>
            </w:r>
            <w:proofErr w:type="spellStart"/>
            <w:r w:rsidR="00CE3177" w:rsidRPr="001D0F47">
              <w:rPr>
                <w:rFonts w:ascii="Arial" w:hAnsi="Arial" w:cs="Arial"/>
                <w:sz w:val="21"/>
                <w:szCs w:val="21"/>
              </w:rPr>
              <w:t>mbar</w:t>
            </w:r>
            <w:proofErr w:type="spellEnd"/>
            <w:r w:rsidR="00CE3177" w:rsidRPr="001D0F47">
              <w:rPr>
                <w:rFonts w:ascii="Arial" w:hAnsi="Arial" w:cs="Arial"/>
                <w:sz w:val="21"/>
                <w:szCs w:val="21"/>
              </w:rPr>
              <w:t>. Po jej osiągnięciu</w:t>
            </w:r>
            <w:r w:rsidR="00DF572E">
              <w:rPr>
                <w:rFonts w:ascii="Arial" w:hAnsi="Arial" w:cs="Arial"/>
                <w:sz w:val="21"/>
                <w:szCs w:val="21"/>
              </w:rPr>
              <w:t>,</w:t>
            </w:r>
            <w:r w:rsidR="00CE3177" w:rsidRPr="001D0F47">
              <w:rPr>
                <w:rFonts w:ascii="Arial" w:hAnsi="Arial" w:cs="Arial"/>
                <w:sz w:val="21"/>
                <w:szCs w:val="21"/>
              </w:rPr>
              <w:t xml:space="preserve"> następuje intensywne strzepywanie worków, w przypadku gdy jest to nieskuteczne otwiera się bypass. Takie działanie ma na celu ochronę worków przed ich rozerwaniem.</w:t>
            </w:r>
            <w:r w:rsidR="00815350">
              <w:rPr>
                <w:rFonts w:ascii="Arial" w:hAnsi="Arial" w:cs="Arial"/>
                <w:sz w:val="21"/>
                <w:szCs w:val="21"/>
              </w:rPr>
              <w:t xml:space="preserve"> </w:t>
            </w:r>
            <w:r w:rsidR="00CE3177" w:rsidRPr="00CE3177">
              <w:rPr>
                <w:rFonts w:ascii="Arial" w:hAnsi="Arial" w:cs="Arial"/>
                <w:sz w:val="21"/>
                <w:szCs w:val="21"/>
              </w:rPr>
              <w:t>Bypass jest ostatecznością. Pomimo otwartego bypassu</w:t>
            </w:r>
            <w:r w:rsidR="00DF572E">
              <w:rPr>
                <w:rFonts w:ascii="Arial" w:hAnsi="Arial" w:cs="Arial"/>
                <w:sz w:val="21"/>
                <w:szCs w:val="21"/>
              </w:rPr>
              <w:t>,</w:t>
            </w:r>
            <w:r w:rsidR="00CE3177" w:rsidRPr="00CE3177">
              <w:rPr>
                <w:rFonts w:ascii="Arial" w:hAnsi="Arial" w:cs="Arial"/>
                <w:sz w:val="21"/>
                <w:szCs w:val="21"/>
              </w:rPr>
              <w:t xml:space="preserve"> spaliny zawsze przechodzą przez elektrofiltr hybrydy, który wyłapuje pył w surowych spalinach z taśmy. </w:t>
            </w:r>
          </w:p>
          <w:p w14:paraId="202F7C24" w14:textId="77777777" w:rsidR="00CE3177" w:rsidRPr="00CE3177" w:rsidRDefault="00CE3177" w:rsidP="00CE250F">
            <w:pPr>
              <w:widowControl w:val="0"/>
              <w:suppressAutoHyphens/>
              <w:spacing w:after="0" w:line="268" w:lineRule="atLeast"/>
              <w:ind w:left="360"/>
              <w:rPr>
                <w:rFonts w:ascii="Arial" w:hAnsi="Arial" w:cs="Arial"/>
                <w:sz w:val="21"/>
                <w:szCs w:val="21"/>
              </w:rPr>
            </w:pPr>
            <w:proofErr w:type="spellStart"/>
            <w:r w:rsidRPr="00CE3177">
              <w:rPr>
                <w:rFonts w:ascii="Arial" w:hAnsi="Arial" w:cs="Arial"/>
                <w:sz w:val="21"/>
                <w:szCs w:val="21"/>
              </w:rPr>
              <w:t>ArcelorMittal</w:t>
            </w:r>
            <w:proofErr w:type="spellEnd"/>
            <w:r w:rsidRPr="00CE3177">
              <w:rPr>
                <w:rFonts w:ascii="Arial" w:hAnsi="Arial" w:cs="Arial"/>
                <w:sz w:val="21"/>
                <w:szCs w:val="21"/>
              </w:rPr>
              <w:t xml:space="preserve"> Poland S.A. posiada również dodatkowe zabezpieczenia ochronne: </w:t>
            </w:r>
          </w:p>
          <w:p w14:paraId="7A1BB61B" w14:textId="338C99D0" w:rsidR="00CE3177" w:rsidRPr="001D0F47" w:rsidRDefault="001D0F47" w:rsidP="00CE250F">
            <w:pPr>
              <w:pStyle w:val="Akapitzlist"/>
              <w:widowControl w:val="0"/>
              <w:numPr>
                <w:ilvl w:val="0"/>
                <w:numId w:val="60"/>
              </w:numPr>
              <w:suppressAutoHyphens/>
              <w:spacing w:line="268" w:lineRule="atLeast"/>
              <w:ind w:left="720"/>
              <w:rPr>
                <w:rFonts w:ascii="Arial" w:hAnsi="Arial" w:cs="Arial"/>
                <w:sz w:val="21"/>
                <w:szCs w:val="21"/>
              </w:rPr>
            </w:pPr>
            <w:r w:rsidRPr="001D0F47">
              <w:rPr>
                <w:rFonts w:ascii="Arial" w:hAnsi="Arial" w:cs="Arial"/>
                <w:sz w:val="21"/>
                <w:szCs w:val="21"/>
              </w:rPr>
              <w:t>n</w:t>
            </w:r>
            <w:r w:rsidR="00CE3177" w:rsidRPr="001D0F47">
              <w:rPr>
                <w:rFonts w:ascii="Arial" w:hAnsi="Arial" w:cs="Arial"/>
                <w:sz w:val="21"/>
                <w:szCs w:val="21"/>
              </w:rPr>
              <w:t>a taśmie spiekalniczej nr DL-3</w:t>
            </w:r>
            <w:r w:rsidR="00286CA1">
              <w:rPr>
                <w:rFonts w:ascii="Arial" w:hAnsi="Arial" w:cs="Arial"/>
                <w:sz w:val="21"/>
                <w:szCs w:val="21"/>
              </w:rPr>
              <w:t>,</w:t>
            </w:r>
            <w:r w:rsidR="00CE3177" w:rsidRPr="001D0F47">
              <w:rPr>
                <w:rFonts w:ascii="Arial" w:hAnsi="Arial" w:cs="Arial"/>
                <w:sz w:val="21"/>
                <w:szCs w:val="21"/>
              </w:rPr>
              <w:t xml:space="preserve"> w celu obniżenia temperatury spalin</w:t>
            </w:r>
            <w:r w:rsidR="00286CA1">
              <w:rPr>
                <w:rFonts w:ascii="Arial" w:hAnsi="Arial" w:cs="Arial"/>
                <w:sz w:val="21"/>
                <w:szCs w:val="21"/>
              </w:rPr>
              <w:t>,</w:t>
            </w:r>
            <w:r w:rsidR="00CE3177" w:rsidRPr="001D0F47">
              <w:rPr>
                <w:rFonts w:ascii="Arial" w:hAnsi="Arial" w:cs="Arial"/>
                <w:sz w:val="21"/>
                <w:szCs w:val="21"/>
              </w:rPr>
              <w:t xml:space="preserve"> otwiera się</w:t>
            </w:r>
            <w:r>
              <w:rPr>
                <w:rFonts w:ascii="Arial" w:hAnsi="Arial" w:cs="Arial"/>
                <w:sz w:val="21"/>
                <w:szCs w:val="21"/>
              </w:rPr>
              <w:t xml:space="preserve"> </w:t>
            </w:r>
            <w:r w:rsidR="00CE3177" w:rsidRPr="001D0F47">
              <w:rPr>
                <w:rFonts w:ascii="Arial" w:hAnsi="Arial" w:cs="Arial"/>
                <w:sz w:val="21"/>
                <w:szCs w:val="21"/>
              </w:rPr>
              <w:t xml:space="preserve">zainstalowana klapa świeżego zimnego </w:t>
            </w:r>
            <w:r w:rsidR="00DF572E">
              <w:rPr>
                <w:rFonts w:ascii="Arial" w:hAnsi="Arial" w:cs="Arial"/>
                <w:sz w:val="21"/>
                <w:szCs w:val="21"/>
              </w:rPr>
              <w:t xml:space="preserve">(pobieranego </w:t>
            </w:r>
            <w:r w:rsidR="00CE3177" w:rsidRPr="001D0F47">
              <w:rPr>
                <w:rFonts w:ascii="Arial" w:hAnsi="Arial" w:cs="Arial"/>
                <w:sz w:val="21"/>
                <w:szCs w:val="21"/>
              </w:rPr>
              <w:t>z otoczenia</w:t>
            </w:r>
            <w:r w:rsidR="00DF572E">
              <w:rPr>
                <w:rFonts w:ascii="Arial" w:hAnsi="Arial" w:cs="Arial"/>
                <w:sz w:val="21"/>
                <w:szCs w:val="21"/>
              </w:rPr>
              <w:t>)</w:t>
            </w:r>
            <w:r w:rsidR="00CE3177" w:rsidRPr="001D0F47">
              <w:rPr>
                <w:rFonts w:ascii="Arial" w:hAnsi="Arial" w:cs="Arial"/>
                <w:sz w:val="21"/>
                <w:szCs w:val="21"/>
              </w:rPr>
              <w:t xml:space="preserve"> powietrza. Chroni to przed otwieraniem klapy bypass w przypadku zbyt wysokich temperatur spalin (+)</w:t>
            </w:r>
            <w:r>
              <w:rPr>
                <w:rFonts w:ascii="Arial" w:hAnsi="Arial" w:cs="Arial"/>
                <w:sz w:val="21"/>
                <w:szCs w:val="21"/>
              </w:rPr>
              <w:t>,</w:t>
            </w:r>
          </w:p>
          <w:p w14:paraId="35FB603D" w14:textId="0244B1ED" w:rsidR="00FD5DC9" w:rsidRDefault="001D0F47" w:rsidP="00815350">
            <w:pPr>
              <w:pStyle w:val="Akapitzlist"/>
              <w:widowControl w:val="0"/>
              <w:numPr>
                <w:ilvl w:val="0"/>
                <w:numId w:val="60"/>
              </w:numPr>
              <w:suppressAutoHyphens/>
              <w:spacing w:line="268" w:lineRule="atLeast"/>
              <w:ind w:left="720"/>
              <w:rPr>
                <w:rFonts w:ascii="Arial" w:hAnsi="Arial" w:cs="Arial"/>
                <w:sz w:val="21"/>
                <w:szCs w:val="21"/>
              </w:rPr>
            </w:pPr>
            <w:r>
              <w:rPr>
                <w:rFonts w:ascii="Arial" w:hAnsi="Arial" w:cs="Arial"/>
                <w:sz w:val="21"/>
                <w:szCs w:val="21"/>
              </w:rPr>
              <w:t>n</w:t>
            </w:r>
            <w:r w:rsidR="00CE3177" w:rsidRPr="00CE3177">
              <w:rPr>
                <w:rFonts w:ascii="Arial" w:hAnsi="Arial" w:cs="Arial"/>
                <w:sz w:val="21"/>
                <w:szCs w:val="21"/>
              </w:rPr>
              <w:t>a taśmie spiekalniczej nr DL-1 (HF1A i HF1)</w:t>
            </w:r>
            <w:r w:rsidR="00286CA1">
              <w:rPr>
                <w:rFonts w:ascii="Arial" w:hAnsi="Arial" w:cs="Arial"/>
                <w:sz w:val="21"/>
                <w:szCs w:val="21"/>
              </w:rPr>
              <w:t>,</w:t>
            </w:r>
            <w:r w:rsidR="00CE3177" w:rsidRPr="00CE3177">
              <w:rPr>
                <w:rFonts w:ascii="Arial" w:hAnsi="Arial" w:cs="Arial"/>
                <w:sz w:val="21"/>
                <w:szCs w:val="21"/>
              </w:rPr>
              <w:t xml:space="preserve"> ustawiona jest blokada na otwarcie klapy bypass od braku dozowania wapna do instalacji. Wapno chroni worki przed zniszczeniem.</w:t>
            </w:r>
            <w:r>
              <w:rPr>
                <w:rFonts w:ascii="Arial" w:hAnsi="Arial" w:cs="Arial"/>
                <w:sz w:val="21"/>
                <w:szCs w:val="21"/>
              </w:rPr>
              <w:t>”</w:t>
            </w:r>
          </w:p>
          <w:p w14:paraId="206A857A" w14:textId="57AE42A2" w:rsidR="00815350" w:rsidRDefault="00815350" w:rsidP="00815350">
            <w:pPr>
              <w:pStyle w:val="Akapitzlist"/>
              <w:widowControl w:val="0"/>
              <w:suppressAutoHyphens/>
              <w:spacing w:line="268" w:lineRule="atLeast"/>
              <w:rPr>
                <w:rFonts w:ascii="Arial" w:hAnsi="Arial" w:cs="Arial"/>
                <w:sz w:val="21"/>
                <w:szCs w:val="21"/>
              </w:rPr>
            </w:pPr>
          </w:p>
          <w:p w14:paraId="533F19DE" w14:textId="36D02B65" w:rsidR="008B3861" w:rsidRDefault="008B3861" w:rsidP="00815350">
            <w:pPr>
              <w:pStyle w:val="Akapitzlist"/>
              <w:widowControl w:val="0"/>
              <w:suppressAutoHyphens/>
              <w:spacing w:line="268" w:lineRule="atLeast"/>
              <w:rPr>
                <w:rFonts w:ascii="Arial" w:hAnsi="Arial" w:cs="Arial"/>
                <w:sz w:val="21"/>
                <w:szCs w:val="21"/>
              </w:rPr>
            </w:pPr>
          </w:p>
          <w:p w14:paraId="6B1DA20C" w14:textId="6ADE96D3" w:rsidR="008B3861" w:rsidRDefault="008B3861" w:rsidP="00815350">
            <w:pPr>
              <w:pStyle w:val="Akapitzlist"/>
              <w:widowControl w:val="0"/>
              <w:suppressAutoHyphens/>
              <w:spacing w:line="268" w:lineRule="atLeast"/>
              <w:rPr>
                <w:rFonts w:ascii="Arial" w:hAnsi="Arial" w:cs="Arial"/>
                <w:sz w:val="21"/>
                <w:szCs w:val="21"/>
              </w:rPr>
            </w:pPr>
          </w:p>
          <w:p w14:paraId="784D0F37" w14:textId="3F4DA6D8" w:rsidR="008B3861" w:rsidRDefault="008B3861" w:rsidP="00815350">
            <w:pPr>
              <w:pStyle w:val="Akapitzlist"/>
              <w:widowControl w:val="0"/>
              <w:suppressAutoHyphens/>
              <w:spacing w:line="268" w:lineRule="atLeast"/>
              <w:rPr>
                <w:rFonts w:ascii="Arial" w:hAnsi="Arial" w:cs="Arial"/>
                <w:sz w:val="21"/>
                <w:szCs w:val="21"/>
              </w:rPr>
            </w:pPr>
          </w:p>
          <w:p w14:paraId="21067BAC" w14:textId="10C328BD" w:rsidR="008B3861" w:rsidRDefault="008B3861" w:rsidP="00815350">
            <w:pPr>
              <w:pStyle w:val="Akapitzlist"/>
              <w:widowControl w:val="0"/>
              <w:suppressAutoHyphens/>
              <w:spacing w:line="268" w:lineRule="atLeast"/>
              <w:rPr>
                <w:rFonts w:ascii="Arial" w:hAnsi="Arial" w:cs="Arial"/>
                <w:sz w:val="21"/>
                <w:szCs w:val="21"/>
              </w:rPr>
            </w:pPr>
          </w:p>
          <w:p w14:paraId="29FE976E" w14:textId="2704165A" w:rsidR="008B3861" w:rsidRDefault="008B3861" w:rsidP="00815350">
            <w:pPr>
              <w:pStyle w:val="Akapitzlist"/>
              <w:widowControl w:val="0"/>
              <w:suppressAutoHyphens/>
              <w:spacing w:line="268" w:lineRule="atLeast"/>
              <w:rPr>
                <w:rFonts w:ascii="Arial" w:hAnsi="Arial" w:cs="Arial"/>
                <w:sz w:val="21"/>
                <w:szCs w:val="21"/>
              </w:rPr>
            </w:pPr>
          </w:p>
          <w:p w14:paraId="62DA47CB" w14:textId="6B01336D" w:rsidR="008B3861" w:rsidRDefault="008B3861" w:rsidP="00815350">
            <w:pPr>
              <w:pStyle w:val="Akapitzlist"/>
              <w:widowControl w:val="0"/>
              <w:suppressAutoHyphens/>
              <w:spacing w:line="268" w:lineRule="atLeast"/>
              <w:rPr>
                <w:rFonts w:ascii="Arial" w:hAnsi="Arial" w:cs="Arial"/>
                <w:sz w:val="21"/>
                <w:szCs w:val="21"/>
              </w:rPr>
            </w:pPr>
          </w:p>
          <w:p w14:paraId="281EC007" w14:textId="77777777" w:rsidR="008B3861" w:rsidRPr="00815350" w:rsidRDefault="008B3861" w:rsidP="00815350">
            <w:pPr>
              <w:pStyle w:val="Akapitzlist"/>
              <w:widowControl w:val="0"/>
              <w:suppressAutoHyphens/>
              <w:spacing w:line="268" w:lineRule="atLeast"/>
              <w:rPr>
                <w:rFonts w:ascii="Arial" w:hAnsi="Arial" w:cs="Arial"/>
                <w:sz w:val="21"/>
                <w:szCs w:val="21"/>
              </w:rPr>
            </w:pPr>
          </w:p>
          <w:p w14:paraId="4BAABD9F" w14:textId="3410D8B5" w:rsidR="00B1664F" w:rsidRPr="00B1664F" w:rsidRDefault="009F34B0" w:rsidP="001B7E83">
            <w:pPr>
              <w:pStyle w:val="Akapitzlist"/>
              <w:numPr>
                <w:ilvl w:val="0"/>
                <w:numId w:val="8"/>
              </w:numPr>
              <w:spacing w:line="268" w:lineRule="atLeast"/>
              <w:ind w:firstLine="97"/>
              <w:rPr>
                <w:rFonts w:ascii="Arial" w:hAnsi="Arial" w:cs="Arial"/>
                <w:sz w:val="21"/>
                <w:szCs w:val="21"/>
              </w:rPr>
            </w:pPr>
            <w:r>
              <w:rPr>
                <w:rFonts w:ascii="Arial" w:hAnsi="Arial" w:cs="Arial"/>
                <w:sz w:val="21"/>
                <w:szCs w:val="21"/>
              </w:rPr>
              <w:lastRenderedPageBreak/>
              <w:t xml:space="preserve">W części </w:t>
            </w:r>
            <w:r>
              <w:rPr>
                <w:rFonts w:ascii="Arial" w:hAnsi="Arial" w:cs="Arial"/>
                <w:b/>
                <w:sz w:val="21"/>
                <w:szCs w:val="21"/>
              </w:rPr>
              <w:t xml:space="preserve">VIII </w:t>
            </w:r>
            <w:r>
              <w:rPr>
                <w:rFonts w:ascii="Arial" w:hAnsi="Arial" w:cs="Arial"/>
                <w:sz w:val="21"/>
                <w:szCs w:val="21"/>
              </w:rPr>
              <w:t xml:space="preserve">pozwolenia zintegrowanego, pn. </w:t>
            </w:r>
            <w:r w:rsidRPr="009F34B0">
              <w:rPr>
                <w:rFonts w:ascii="Arial" w:hAnsi="Arial" w:cs="Arial"/>
                <w:b/>
                <w:sz w:val="21"/>
                <w:szCs w:val="21"/>
              </w:rPr>
              <w:t>Zakres i sposób monitorowania procesów technologicznych, w tym pomiaru i ewidencjonowania wielkości emisji</w:t>
            </w:r>
            <w:r w:rsidR="002B6F61">
              <w:rPr>
                <w:rFonts w:ascii="Arial" w:hAnsi="Arial" w:cs="Arial"/>
                <w:b/>
                <w:sz w:val="21"/>
                <w:szCs w:val="21"/>
              </w:rPr>
              <w:t>,</w:t>
            </w:r>
          </w:p>
          <w:p w14:paraId="5CCF7B5D" w14:textId="500CCFA2" w:rsidR="00B1664F" w:rsidRPr="008B3861" w:rsidRDefault="002B6F61" w:rsidP="008B3861">
            <w:pPr>
              <w:widowControl w:val="0"/>
              <w:suppressAutoHyphens/>
              <w:spacing w:line="268" w:lineRule="atLeast"/>
              <w:ind w:left="314"/>
              <w:rPr>
                <w:rFonts w:ascii="Arial" w:hAnsi="Arial" w:cs="Arial"/>
                <w:i/>
                <w:sz w:val="21"/>
                <w:szCs w:val="21"/>
                <w:u w:val="single"/>
              </w:rPr>
            </w:pPr>
            <w:r>
              <w:rPr>
                <w:rFonts w:ascii="Arial" w:hAnsi="Arial" w:cs="Arial"/>
                <w:sz w:val="21"/>
                <w:szCs w:val="21"/>
              </w:rPr>
              <w:t xml:space="preserve">punkt </w:t>
            </w:r>
            <w:r>
              <w:rPr>
                <w:rFonts w:ascii="Arial" w:hAnsi="Arial" w:cs="Arial"/>
                <w:b/>
                <w:sz w:val="21"/>
                <w:szCs w:val="21"/>
              </w:rPr>
              <w:t>3. Monitoring ścieków</w:t>
            </w:r>
            <w:r>
              <w:rPr>
                <w:rFonts w:ascii="Arial" w:hAnsi="Arial" w:cs="Arial"/>
                <w:b/>
                <w:sz w:val="21"/>
                <w:szCs w:val="21"/>
              </w:rPr>
              <w:br/>
            </w:r>
            <w:r>
              <w:rPr>
                <w:rFonts w:ascii="Arial" w:hAnsi="Arial" w:cs="Arial"/>
                <w:b/>
                <w:sz w:val="21"/>
                <w:szCs w:val="21"/>
              </w:rPr>
              <w:br/>
            </w:r>
            <w:r>
              <w:rPr>
                <w:rFonts w:ascii="Arial" w:hAnsi="Arial" w:cs="Arial"/>
                <w:i/>
                <w:sz w:val="21"/>
                <w:szCs w:val="21"/>
                <w:u w:val="single"/>
              </w:rPr>
              <w:t>otrzymuje brzmienie:</w:t>
            </w:r>
            <w:r>
              <w:rPr>
                <w:rFonts w:ascii="Arial" w:hAnsi="Arial" w:cs="Arial"/>
                <w:i/>
                <w:sz w:val="21"/>
                <w:szCs w:val="21"/>
                <w:u w:val="single"/>
              </w:rPr>
              <w:br/>
            </w:r>
            <w:r>
              <w:rPr>
                <w:rFonts w:ascii="Arial" w:hAnsi="Arial" w:cs="Arial"/>
                <w:i/>
                <w:sz w:val="21"/>
                <w:szCs w:val="21"/>
                <w:u w:val="single"/>
              </w:rPr>
              <w:br/>
            </w:r>
            <w:r>
              <w:rPr>
                <w:rFonts w:ascii="Arial" w:hAnsi="Arial" w:cs="Arial"/>
                <w:sz w:val="21"/>
                <w:szCs w:val="21"/>
              </w:rPr>
              <w:t>„</w:t>
            </w:r>
            <w:r w:rsidRPr="002B6F61">
              <w:rPr>
                <w:rFonts w:ascii="Arial" w:hAnsi="Arial" w:cs="Arial"/>
                <w:b/>
                <w:sz w:val="21"/>
                <w:szCs w:val="21"/>
              </w:rPr>
              <w:t>3. Monitoring ścieków</w:t>
            </w:r>
          </w:p>
          <w:p w14:paraId="0749D158" w14:textId="46CA14EF" w:rsidR="002B6F61" w:rsidRPr="002B6F61" w:rsidRDefault="002B6F61" w:rsidP="00CE250F">
            <w:pPr>
              <w:spacing w:after="0" w:line="268" w:lineRule="atLeast"/>
              <w:ind w:left="314"/>
              <w:rPr>
                <w:rFonts w:ascii="Arial" w:eastAsia="Calibri" w:hAnsi="Arial" w:cs="Arial"/>
                <w:color w:val="000000"/>
                <w:sz w:val="21"/>
                <w:szCs w:val="21"/>
              </w:rPr>
            </w:pPr>
            <w:r w:rsidRPr="002B6F61">
              <w:rPr>
                <w:rFonts w:ascii="Arial" w:eastAsia="Calibri" w:hAnsi="Arial" w:cs="Arial"/>
                <w:color w:val="000000"/>
                <w:sz w:val="21"/>
                <w:szCs w:val="21"/>
              </w:rPr>
              <w:t xml:space="preserve">Monitoring odprowadzanych ścieków przemysłowych </w:t>
            </w:r>
            <w:r w:rsidR="005B3FCE">
              <w:rPr>
                <w:rFonts w:ascii="Arial" w:eastAsia="Calibri" w:hAnsi="Arial" w:cs="Arial"/>
                <w:color w:val="000000"/>
                <w:sz w:val="21"/>
                <w:szCs w:val="21"/>
              </w:rPr>
              <w:t>oraz</w:t>
            </w:r>
            <w:r w:rsidRPr="002B6F61">
              <w:rPr>
                <w:rFonts w:ascii="Arial" w:eastAsia="Calibri" w:hAnsi="Arial" w:cs="Arial"/>
                <w:color w:val="000000"/>
                <w:sz w:val="21"/>
                <w:szCs w:val="21"/>
              </w:rPr>
              <w:t xml:space="preserve"> wód opadowych i roztopowych </w:t>
            </w:r>
            <w:r w:rsidR="005B3FCE">
              <w:rPr>
                <w:rFonts w:ascii="Arial" w:eastAsia="Calibri" w:hAnsi="Arial" w:cs="Arial"/>
                <w:color w:val="000000"/>
                <w:sz w:val="21"/>
                <w:szCs w:val="21"/>
              </w:rPr>
              <w:br/>
            </w:r>
            <w:r w:rsidRPr="002B6F61">
              <w:rPr>
                <w:rFonts w:ascii="Arial" w:eastAsia="Calibri" w:hAnsi="Arial" w:cs="Arial"/>
                <w:color w:val="000000"/>
                <w:sz w:val="21"/>
                <w:szCs w:val="21"/>
              </w:rPr>
              <w:t>w instalacji do oczyszczania ścieków (IPPC) wprowadzanych do potoku Rakówka należy prowadzić w zakresie:</w:t>
            </w:r>
          </w:p>
          <w:p w14:paraId="35F0C1E9" w14:textId="139DD609" w:rsidR="002B6F61" w:rsidRPr="002B6F61" w:rsidRDefault="002B6F61" w:rsidP="00CE250F">
            <w:pPr>
              <w:pStyle w:val="Akapitzlist"/>
              <w:numPr>
                <w:ilvl w:val="0"/>
                <w:numId w:val="61"/>
              </w:numPr>
              <w:spacing w:line="268" w:lineRule="atLeast"/>
              <w:rPr>
                <w:rFonts w:ascii="Arial" w:eastAsia="Calibri" w:hAnsi="Arial" w:cs="Arial"/>
                <w:color w:val="000000"/>
                <w:sz w:val="21"/>
                <w:szCs w:val="21"/>
              </w:rPr>
            </w:pPr>
            <w:r w:rsidRPr="002B6F61">
              <w:rPr>
                <w:rFonts w:ascii="Arial" w:eastAsia="Calibri" w:hAnsi="Arial" w:cs="Arial"/>
                <w:color w:val="000000"/>
                <w:sz w:val="21"/>
                <w:szCs w:val="21"/>
              </w:rPr>
              <w:t>pomiarów ilości odprowadzanych ścieków w dwóch punktach kontrolnych</w:t>
            </w:r>
            <w:r w:rsidR="005C25FD">
              <w:rPr>
                <w:rFonts w:ascii="Arial" w:eastAsia="Calibri" w:hAnsi="Arial" w:cs="Arial"/>
                <w:color w:val="000000"/>
                <w:sz w:val="21"/>
                <w:szCs w:val="21"/>
              </w:rPr>
              <w:t>,</w:t>
            </w:r>
            <w:r w:rsidRPr="002B6F61">
              <w:rPr>
                <w:rFonts w:ascii="Arial" w:eastAsia="Calibri" w:hAnsi="Arial" w:cs="Arial"/>
                <w:color w:val="000000"/>
                <w:sz w:val="21"/>
                <w:szCs w:val="21"/>
              </w:rPr>
              <w:t xml:space="preserve"> usytuowanych na rurociągach DN 1500, odprowadzających oczyszczone ścieki do potoku Rakówka,</w:t>
            </w:r>
          </w:p>
          <w:p w14:paraId="704BD02C" w14:textId="55B47034" w:rsidR="002B6F61" w:rsidRPr="002B6F61" w:rsidRDefault="002B6F61" w:rsidP="00CE250F">
            <w:pPr>
              <w:pStyle w:val="Akapitzlist"/>
              <w:numPr>
                <w:ilvl w:val="0"/>
                <w:numId w:val="61"/>
              </w:numPr>
              <w:spacing w:line="268" w:lineRule="atLeast"/>
              <w:rPr>
                <w:rFonts w:ascii="Arial" w:eastAsia="Calibri" w:hAnsi="Arial" w:cs="Arial"/>
                <w:color w:val="000000"/>
                <w:sz w:val="21"/>
                <w:szCs w:val="21"/>
              </w:rPr>
            </w:pPr>
            <w:r w:rsidRPr="002B6F61">
              <w:rPr>
                <w:rFonts w:ascii="Arial" w:eastAsia="Calibri" w:hAnsi="Arial" w:cs="Arial"/>
                <w:color w:val="000000"/>
                <w:sz w:val="21"/>
                <w:szCs w:val="21"/>
              </w:rPr>
              <w:t>badania jakości odprowadzanych ścieków w zakresie: temperatura, odczyn, zawiesiny ogólne, BZT</w:t>
            </w:r>
            <w:r w:rsidRPr="002B6F61">
              <w:rPr>
                <w:rFonts w:ascii="Arial" w:eastAsia="Calibri" w:hAnsi="Arial" w:cs="Arial"/>
                <w:color w:val="000000"/>
                <w:sz w:val="21"/>
                <w:szCs w:val="21"/>
                <w:vertAlign w:val="subscript"/>
              </w:rPr>
              <w:t>5</w:t>
            </w:r>
            <w:r w:rsidRPr="002B6F61">
              <w:rPr>
                <w:rFonts w:ascii="Arial" w:eastAsia="Calibri" w:hAnsi="Arial" w:cs="Arial"/>
                <w:color w:val="000000"/>
                <w:sz w:val="21"/>
                <w:szCs w:val="21"/>
              </w:rPr>
              <w:t xml:space="preserve">, </w:t>
            </w:r>
            <w:proofErr w:type="spellStart"/>
            <w:r w:rsidRPr="002B6F61">
              <w:rPr>
                <w:rFonts w:ascii="Arial" w:eastAsia="Calibri" w:hAnsi="Arial" w:cs="Arial"/>
                <w:color w:val="000000"/>
                <w:sz w:val="21"/>
                <w:szCs w:val="21"/>
              </w:rPr>
              <w:t>ChZT</w:t>
            </w:r>
            <w:r w:rsidRPr="002B6F61">
              <w:rPr>
                <w:rFonts w:ascii="Arial" w:eastAsia="Calibri" w:hAnsi="Arial" w:cs="Arial"/>
                <w:color w:val="000000"/>
                <w:sz w:val="21"/>
                <w:szCs w:val="21"/>
                <w:vertAlign w:val="subscript"/>
              </w:rPr>
              <w:t>Cr</w:t>
            </w:r>
            <w:proofErr w:type="spellEnd"/>
            <w:r w:rsidRPr="002B6F61">
              <w:rPr>
                <w:rFonts w:ascii="Arial" w:eastAsia="Calibri" w:hAnsi="Arial" w:cs="Arial"/>
                <w:color w:val="000000"/>
                <w:sz w:val="21"/>
                <w:szCs w:val="21"/>
              </w:rPr>
              <w:t xml:space="preserve">, chlorki, siarczany, cynk, żelazo ogólne, fenole lotne, cyjanki wolne, cyjanki związane, rodanki, substancje ekstrahujące się eterem naftowym, węglowodory ropopochodne, arsen, chrom ogólny, miedź, nikiel, ołów, cyna, azot ogólny, fosfor ogólny </w:t>
            </w:r>
            <w:r w:rsidR="005B3FCE">
              <w:rPr>
                <w:rFonts w:ascii="Arial" w:eastAsia="Calibri" w:hAnsi="Arial" w:cs="Arial"/>
                <w:color w:val="000000"/>
                <w:sz w:val="21"/>
                <w:szCs w:val="21"/>
              </w:rPr>
              <w:br/>
            </w:r>
            <w:r w:rsidRPr="002B6F61">
              <w:rPr>
                <w:rFonts w:ascii="Arial" w:eastAsia="Calibri" w:hAnsi="Arial" w:cs="Arial"/>
                <w:color w:val="000000"/>
                <w:sz w:val="21"/>
                <w:szCs w:val="21"/>
              </w:rPr>
              <w:t>w regularnych odstępach czasu, z częstotliwością co najmniej raz na dwa miesiące,</w:t>
            </w:r>
          </w:p>
          <w:p w14:paraId="34DFB025" w14:textId="544A99C0" w:rsidR="00C354ED" w:rsidRPr="00815350" w:rsidRDefault="002B6F61" w:rsidP="00815350">
            <w:pPr>
              <w:pStyle w:val="Akapitzlist"/>
              <w:numPr>
                <w:ilvl w:val="0"/>
                <w:numId w:val="61"/>
              </w:numPr>
              <w:spacing w:line="268" w:lineRule="atLeast"/>
              <w:rPr>
                <w:rFonts w:ascii="Arial" w:eastAsia="Calibri" w:hAnsi="Arial" w:cs="Arial"/>
                <w:color w:val="000000"/>
                <w:sz w:val="21"/>
                <w:szCs w:val="21"/>
              </w:rPr>
            </w:pPr>
            <w:r w:rsidRPr="002B6F61">
              <w:rPr>
                <w:rFonts w:ascii="Arial" w:eastAsia="Calibri" w:hAnsi="Arial" w:cs="Arial"/>
                <w:color w:val="000000"/>
                <w:sz w:val="21"/>
                <w:szCs w:val="21"/>
              </w:rPr>
              <w:t>badania jakości odprowadzanych ścieków w zakresie kadmu i rtęci</w:t>
            </w:r>
            <w:r w:rsidR="002C1531">
              <w:rPr>
                <w:rFonts w:ascii="Arial" w:eastAsia="Calibri" w:hAnsi="Arial" w:cs="Arial"/>
                <w:color w:val="000000"/>
                <w:sz w:val="21"/>
                <w:szCs w:val="21"/>
              </w:rPr>
              <w:t xml:space="preserve"> -</w:t>
            </w:r>
            <w:r w:rsidRPr="002B6F61">
              <w:rPr>
                <w:rFonts w:ascii="Arial" w:eastAsia="Calibri" w:hAnsi="Arial" w:cs="Arial"/>
                <w:color w:val="000000"/>
                <w:sz w:val="21"/>
                <w:szCs w:val="21"/>
              </w:rPr>
              <w:t xml:space="preserve"> codziennie.</w:t>
            </w:r>
            <w:r>
              <w:rPr>
                <w:rFonts w:ascii="Arial" w:eastAsia="Calibri" w:hAnsi="Arial" w:cs="Arial"/>
                <w:color w:val="000000"/>
                <w:sz w:val="21"/>
                <w:szCs w:val="21"/>
              </w:rPr>
              <w:t>”</w:t>
            </w:r>
            <w:r w:rsidR="00815350">
              <w:rPr>
                <w:rFonts w:ascii="Arial" w:eastAsia="Calibri" w:hAnsi="Arial" w:cs="Arial"/>
                <w:color w:val="000000"/>
                <w:sz w:val="21"/>
                <w:szCs w:val="21"/>
              </w:rPr>
              <w:br/>
            </w:r>
            <w:r w:rsidR="008B3861">
              <w:rPr>
                <w:rFonts w:ascii="Arial" w:eastAsia="Calibri" w:hAnsi="Arial" w:cs="Arial"/>
                <w:color w:val="000000"/>
                <w:sz w:val="21"/>
                <w:szCs w:val="21"/>
              </w:rPr>
              <w:br/>
            </w:r>
          </w:p>
          <w:p w14:paraId="048C9E16" w14:textId="2ABAAA4E" w:rsidR="004C335A" w:rsidRPr="00B37092" w:rsidRDefault="004C335A" w:rsidP="00AE7EE9">
            <w:pPr>
              <w:pStyle w:val="Akapitzlist"/>
              <w:numPr>
                <w:ilvl w:val="0"/>
                <w:numId w:val="8"/>
              </w:numPr>
              <w:spacing w:line="268" w:lineRule="atLeast"/>
              <w:ind w:firstLine="97"/>
              <w:rPr>
                <w:rFonts w:ascii="Arial" w:hAnsi="Arial" w:cs="Arial"/>
                <w:b/>
                <w:sz w:val="21"/>
                <w:szCs w:val="21"/>
                <w:u w:val="single"/>
              </w:rPr>
            </w:pPr>
            <w:r>
              <w:rPr>
                <w:rFonts w:ascii="Arial" w:hAnsi="Arial" w:cs="Arial"/>
                <w:sz w:val="21"/>
                <w:szCs w:val="21"/>
              </w:rPr>
              <w:t xml:space="preserve">W części </w:t>
            </w:r>
            <w:r>
              <w:rPr>
                <w:rFonts w:ascii="Arial" w:hAnsi="Arial" w:cs="Arial"/>
                <w:b/>
                <w:sz w:val="21"/>
                <w:szCs w:val="21"/>
              </w:rPr>
              <w:t>VII</w:t>
            </w:r>
            <w:r w:rsidR="00B37092">
              <w:rPr>
                <w:rFonts w:ascii="Arial" w:hAnsi="Arial" w:cs="Arial"/>
                <w:b/>
                <w:sz w:val="21"/>
                <w:szCs w:val="21"/>
              </w:rPr>
              <w:t xml:space="preserve">I </w:t>
            </w:r>
            <w:r w:rsidR="00B37092">
              <w:rPr>
                <w:rFonts w:ascii="Arial" w:hAnsi="Arial" w:cs="Arial"/>
                <w:sz w:val="21"/>
                <w:szCs w:val="21"/>
              </w:rPr>
              <w:t xml:space="preserve">pozwolenia zintegrowanego, pn. </w:t>
            </w:r>
            <w:r w:rsidR="00B37092">
              <w:rPr>
                <w:rFonts w:ascii="Arial" w:hAnsi="Arial" w:cs="Arial"/>
                <w:b/>
                <w:sz w:val="21"/>
                <w:szCs w:val="21"/>
              </w:rPr>
              <w:t>Zakres i sposób monitorowania procesów technologicznych, w tym pomiaru i ewidencjonowania wielkości emisji</w:t>
            </w:r>
            <w:r w:rsidR="00331306">
              <w:rPr>
                <w:rFonts w:ascii="Arial" w:hAnsi="Arial" w:cs="Arial"/>
                <w:sz w:val="21"/>
                <w:szCs w:val="21"/>
              </w:rPr>
              <w:t>,</w:t>
            </w:r>
          </w:p>
          <w:p w14:paraId="2494B9FC" w14:textId="16864FA6" w:rsidR="00C354ED" w:rsidRPr="00331306" w:rsidRDefault="00B37092" w:rsidP="00815350">
            <w:pPr>
              <w:spacing w:after="0" w:line="268" w:lineRule="atLeast"/>
              <w:ind w:left="360"/>
              <w:rPr>
                <w:rFonts w:ascii="Arial" w:hAnsi="Arial" w:cs="Arial"/>
                <w:i/>
                <w:sz w:val="21"/>
                <w:szCs w:val="21"/>
                <w:u w:val="single"/>
              </w:rPr>
            </w:pPr>
            <w:r>
              <w:rPr>
                <w:rFonts w:ascii="Arial" w:hAnsi="Arial" w:cs="Arial"/>
                <w:sz w:val="21"/>
                <w:szCs w:val="21"/>
              </w:rPr>
              <w:t xml:space="preserve">w punkcie </w:t>
            </w:r>
            <w:r>
              <w:rPr>
                <w:rFonts w:ascii="Arial" w:hAnsi="Arial" w:cs="Arial"/>
                <w:b/>
                <w:sz w:val="21"/>
                <w:szCs w:val="21"/>
              </w:rPr>
              <w:t>2. Monitoring emisji substancji do powietrza</w:t>
            </w:r>
            <w:r>
              <w:rPr>
                <w:rFonts w:ascii="Arial" w:hAnsi="Arial" w:cs="Arial"/>
                <w:b/>
                <w:sz w:val="21"/>
                <w:szCs w:val="21"/>
              </w:rPr>
              <w:br/>
            </w:r>
            <w:r>
              <w:rPr>
                <w:rFonts w:ascii="Arial" w:hAnsi="Arial" w:cs="Arial"/>
                <w:b/>
                <w:sz w:val="21"/>
                <w:szCs w:val="21"/>
              </w:rPr>
              <w:br/>
            </w:r>
            <w:r>
              <w:rPr>
                <w:rFonts w:ascii="Arial" w:hAnsi="Arial" w:cs="Arial"/>
                <w:i/>
                <w:sz w:val="21"/>
                <w:szCs w:val="21"/>
                <w:u w:val="single"/>
              </w:rPr>
              <w:t>wykreśla się punkt F. Instalacja do granulacji żużla wielkopiecowego</w:t>
            </w:r>
            <w:r w:rsidR="00331306">
              <w:rPr>
                <w:rFonts w:ascii="Arial" w:hAnsi="Arial" w:cs="Arial"/>
                <w:i/>
                <w:sz w:val="21"/>
                <w:szCs w:val="21"/>
                <w:u w:val="single"/>
              </w:rPr>
              <w:br/>
            </w:r>
            <w:r w:rsidR="008B3861">
              <w:rPr>
                <w:rFonts w:ascii="Arial" w:hAnsi="Arial" w:cs="Arial"/>
                <w:i/>
                <w:sz w:val="21"/>
                <w:szCs w:val="21"/>
                <w:u w:val="single"/>
              </w:rPr>
              <w:br/>
            </w:r>
          </w:p>
          <w:p w14:paraId="3941774D" w14:textId="0A169F90" w:rsidR="00B37092" w:rsidRPr="002B3333" w:rsidRDefault="00331306" w:rsidP="00331306">
            <w:pPr>
              <w:pStyle w:val="Akapitzlist"/>
              <w:numPr>
                <w:ilvl w:val="0"/>
                <w:numId w:val="8"/>
              </w:numPr>
              <w:spacing w:line="268" w:lineRule="atLeast"/>
              <w:ind w:firstLine="97"/>
              <w:rPr>
                <w:rFonts w:ascii="Arial" w:hAnsi="Arial" w:cs="Arial"/>
                <w:i/>
                <w:sz w:val="21"/>
                <w:szCs w:val="21"/>
                <w:u w:val="single"/>
              </w:rPr>
            </w:pPr>
            <w:r>
              <w:rPr>
                <w:rFonts w:ascii="Arial" w:hAnsi="Arial" w:cs="Arial"/>
                <w:sz w:val="21"/>
                <w:szCs w:val="21"/>
              </w:rPr>
              <w:t xml:space="preserve">W części </w:t>
            </w:r>
            <w:r>
              <w:rPr>
                <w:rFonts w:ascii="Arial" w:hAnsi="Arial" w:cs="Arial"/>
                <w:b/>
                <w:sz w:val="21"/>
                <w:szCs w:val="21"/>
              </w:rPr>
              <w:t xml:space="preserve">VIII </w:t>
            </w:r>
            <w:r>
              <w:rPr>
                <w:rFonts w:ascii="Arial" w:hAnsi="Arial" w:cs="Arial"/>
                <w:sz w:val="21"/>
                <w:szCs w:val="21"/>
              </w:rPr>
              <w:t xml:space="preserve">pozwolenia zintegrowanego, pn. </w:t>
            </w:r>
            <w:r>
              <w:rPr>
                <w:rFonts w:ascii="Arial" w:hAnsi="Arial" w:cs="Arial"/>
                <w:b/>
                <w:sz w:val="21"/>
                <w:szCs w:val="21"/>
              </w:rPr>
              <w:t>Zakres i sposób monitorowania procesów technologicznych, w tym pomiaru i ewidencjonowania wielkości emisji</w:t>
            </w:r>
            <w:r>
              <w:rPr>
                <w:rFonts w:ascii="Arial" w:hAnsi="Arial" w:cs="Arial"/>
                <w:sz w:val="21"/>
                <w:szCs w:val="21"/>
              </w:rPr>
              <w:t>,</w:t>
            </w:r>
            <w:r w:rsidR="00B37092">
              <w:rPr>
                <w:rFonts w:ascii="Arial" w:hAnsi="Arial" w:cs="Arial"/>
                <w:b/>
                <w:sz w:val="21"/>
                <w:szCs w:val="21"/>
                <w:u w:val="single"/>
              </w:rPr>
              <w:br/>
            </w:r>
            <w:r w:rsidR="009C7599">
              <w:rPr>
                <w:rFonts w:ascii="Arial" w:hAnsi="Arial" w:cs="Arial"/>
                <w:sz w:val="21"/>
                <w:szCs w:val="21"/>
              </w:rPr>
              <w:t xml:space="preserve">w punkcie </w:t>
            </w:r>
            <w:r w:rsidR="002B3333">
              <w:rPr>
                <w:rFonts w:ascii="Arial" w:hAnsi="Arial" w:cs="Arial"/>
                <w:b/>
                <w:sz w:val="21"/>
                <w:szCs w:val="21"/>
              </w:rPr>
              <w:t>2. Monitoring emisji substancji do powietrza</w:t>
            </w:r>
            <w:r w:rsidR="002B3333">
              <w:rPr>
                <w:rFonts w:ascii="Arial" w:hAnsi="Arial" w:cs="Arial"/>
                <w:sz w:val="21"/>
                <w:szCs w:val="21"/>
              </w:rPr>
              <w:t>,</w:t>
            </w:r>
          </w:p>
          <w:p w14:paraId="59D4B72E" w14:textId="09D09715" w:rsidR="00610064" w:rsidRDefault="002B3333" w:rsidP="00610064">
            <w:pPr>
              <w:spacing w:after="0" w:line="268" w:lineRule="atLeast"/>
              <w:ind w:left="360"/>
              <w:rPr>
                <w:rFonts w:ascii="Arial" w:hAnsi="Arial" w:cs="Arial"/>
                <w:b/>
                <w:sz w:val="21"/>
                <w:szCs w:val="21"/>
              </w:rPr>
            </w:pPr>
            <w:r>
              <w:rPr>
                <w:rFonts w:ascii="Arial" w:hAnsi="Arial" w:cs="Arial"/>
                <w:sz w:val="21"/>
                <w:szCs w:val="21"/>
              </w:rPr>
              <w:t xml:space="preserve">podpunkt </w:t>
            </w:r>
            <w:r w:rsidR="0068529A">
              <w:rPr>
                <w:rFonts w:ascii="Arial" w:hAnsi="Arial" w:cs="Arial"/>
                <w:b/>
                <w:sz w:val="21"/>
                <w:szCs w:val="21"/>
              </w:rPr>
              <w:t xml:space="preserve">G.2. </w:t>
            </w:r>
            <w:r w:rsidR="00610064">
              <w:rPr>
                <w:rFonts w:ascii="Arial" w:hAnsi="Arial" w:cs="Arial"/>
                <w:b/>
                <w:sz w:val="21"/>
                <w:szCs w:val="21"/>
              </w:rPr>
              <w:t>Instalacje pomocnicze dla instalacji do pierwotnego wytopu surówki żelaza</w:t>
            </w:r>
          </w:p>
          <w:p w14:paraId="2240B215" w14:textId="26FCA4F9" w:rsidR="00610064" w:rsidRDefault="00610064" w:rsidP="00610064">
            <w:pPr>
              <w:spacing w:after="0" w:line="268" w:lineRule="atLeast"/>
              <w:ind w:left="360"/>
              <w:rPr>
                <w:rFonts w:ascii="Arial" w:hAnsi="Arial" w:cs="Arial"/>
                <w:b/>
                <w:sz w:val="21"/>
                <w:szCs w:val="21"/>
              </w:rPr>
            </w:pPr>
          </w:p>
          <w:p w14:paraId="4551BA06" w14:textId="6672E8BF" w:rsidR="00610064" w:rsidRPr="00610064" w:rsidRDefault="00610064" w:rsidP="00610064">
            <w:pPr>
              <w:spacing w:after="0" w:line="268" w:lineRule="atLeast"/>
              <w:ind w:left="360"/>
              <w:rPr>
                <w:rFonts w:ascii="Arial" w:hAnsi="Arial" w:cs="Arial"/>
                <w:sz w:val="21"/>
                <w:szCs w:val="21"/>
              </w:rPr>
            </w:pPr>
            <w:r>
              <w:rPr>
                <w:rFonts w:ascii="Arial" w:hAnsi="Arial" w:cs="Arial"/>
                <w:i/>
                <w:sz w:val="21"/>
                <w:szCs w:val="21"/>
                <w:u w:val="single"/>
              </w:rPr>
              <w:t>otrzymuje brzmienie:</w:t>
            </w:r>
            <w:r>
              <w:rPr>
                <w:rFonts w:ascii="Arial" w:hAnsi="Arial" w:cs="Arial"/>
                <w:i/>
                <w:sz w:val="21"/>
                <w:szCs w:val="21"/>
                <w:u w:val="single"/>
              </w:rPr>
              <w:br/>
            </w:r>
            <w:r>
              <w:rPr>
                <w:rFonts w:ascii="Arial" w:hAnsi="Arial" w:cs="Arial"/>
                <w:i/>
                <w:sz w:val="21"/>
                <w:szCs w:val="21"/>
                <w:u w:val="single"/>
              </w:rPr>
              <w:br/>
            </w:r>
            <w:r>
              <w:rPr>
                <w:rFonts w:ascii="Arial" w:hAnsi="Arial" w:cs="Arial"/>
                <w:sz w:val="21"/>
                <w:szCs w:val="21"/>
              </w:rPr>
              <w:t>„</w:t>
            </w:r>
            <w:r w:rsidRPr="00610064">
              <w:rPr>
                <w:rFonts w:ascii="Arial" w:hAnsi="Arial" w:cs="Arial"/>
                <w:b/>
                <w:sz w:val="21"/>
                <w:szCs w:val="21"/>
              </w:rPr>
              <w:t>G.2. Instalacje pomocnicze dla instalacji do pierwotnego wytopu surówki żelaza</w:t>
            </w:r>
          </w:p>
          <w:p w14:paraId="141398E4" w14:textId="6157C9B1" w:rsidR="00610064" w:rsidRDefault="00610064" w:rsidP="00610064">
            <w:pPr>
              <w:spacing w:after="0" w:line="268" w:lineRule="atLeast"/>
              <w:ind w:left="360"/>
              <w:rPr>
                <w:rFonts w:ascii="Arial" w:hAnsi="Arial" w:cs="Arial"/>
                <w:sz w:val="21"/>
                <w:szCs w:val="21"/>
              </w:rPr>
            </w:pPr>
          </w:p>
          <w:p w14:paraId="2CF0CA70" w14:textId="7955C8F7" w:rsidR="00610064" w:rsidRPr="00610064" w:rsidRDefault="00610064" w:rsidP="00157019">
            <w:pPr>
              <w:pStyle w:val="Akapitzlist"/>
              <w:numPr>
                <w:ilvl w:val="0"/>
                <w:numId w:val="112"/>
              </w:numPr>
              <w:spacing w:line="268" w:lineRule="atLeast"/>
              <w:rPr>
                <w:rFonts w:ascii="Arial" w:eastAsia="Arial Unicode MS" w:hAnsi="Arial" w:cs="Arial"/>
                <w:sz w:val="21"/>
                <w:szCs w:val="21"/>
              </w:rPr>
            </w:pPr>
            <w:r w:rsidRPr="00610064">
              <w:rPr>
                <w:rFonts w:ascii="Arial" w:eastAsia="Arial Unicode MS" w:hAnsi="Arial" w:cs="Arial"/>
                <w:sz w:val="21"/>
                <w:szCs w:val="21"/>
              </w:rPr>
              <w:t>Prowadzić okresowe pomiary emisji z częstotliwością dwa razy w roku w zakresie pyłu zawieszonego PM-10, pyłu zawieszonego PM2,5 oraz zawartości w pyle metali (ołów, chrom, kadm, miedź, cynk, nikiel, żelazo) na emitorze:</w:t>
            </w:r>
          </w:p>
          <w:p w14:paraId="459E165D" w14:textId="39AA45F5" w:rsidR="00C354ED" w:rsidRPr="00815350" w:rsidRDefault="00610064" w:rsidP="00815350">
            <w:pPr>
              <w:pStyle w:val="Akapitzlist"/>
              <w:numPr>
                <w:ilvl w:val="0"/>
                <w:numId w:val="113"/>
              </w:numPr>
              <w:spacing w:line="268" w:lineRule="atLeast"/>
              <w:rPr>
                <w:rFonts w:ascii="Arial" w:hAnsi="Arial" w:cs="Arial"/>
                <w:bCs/>
                <w:sz w:val="21"/>
                <w:szCs w:val="21"/>
              </w:rPr>
            </w:pPr>
            <w:r w:rsidRPr="00610064">
              <w:rPr>
                <w:rFonts w:ascii="Arial" w:hAnsi="Arial" w:cs="Arial"/>
                <w:bCs/>
                <w:sz w:val="21"/>
                <w:szCs w:val="21"/>
              </w:rPr>
              <w:t>E-18 – węzeł rozdzielczy WR-2.</w:t>
            </w:r>
            <w:r w:rsidR="008B3861">
              <w:rPr>
                <w:rFonts w:ascii="Arial" w:hAnsi="Arial" w:cs="Arial"/>
                <w:bCs/>
                <w:sz w:val="21"/>
                <w:szCs w:val="21"/>
              </w:rPr>
              <w:br/>
            </w:r>
          </w:p>
          <w:p w14:paraId="1A72D6A5" w14:textId="77777777" w:rsidR="00610064" w:rsidRPr="00610064" w:rsidRDefault="00610064" w:rsidP="00157019">
            <w:pPr>
              <w:pStyle w:val="Akapitzlist"/>
              <w:numPr>
                <w:ilvl w:val="0"/>
                <w:numId w:val="112"/>
              </w:numPr>
              <w:spacing w:line="268" w:lineRule="atLeast"/>
              <w:rPr>
                <w:rFonts w:ascii="Arial" w:eastAsia="Arial Unicode MS" w:hAnsi="Arial" w:cs="Arial"/>
                <w:sz w:val="21"/>
                <w:szCs w:val="21"/>
              </w:rPr>
            </w:pPr>
            <w:r w:rsidRPr="00610064">
              <w:rPr>
                <w:rFonts w:ascii="Arial" w:eastAsia="Arial Unicode MS" w:hAnsi="Arial" w:cs="Arial"/>
                <w:sz w:val="21"/>
                <w:szCs w:val="21"/>
              </w:rPr>
              <w:t>Prowadzić okresowe pomiary emisji z częstotliwością dwa razy w roku w zakresie siarkowodoru na emitorach:</w:t>
            </w:r>
          </w:p>
          <w:p w14:paraId="42A14977" w14:textId="77777777" w:rsidR="00610064" w:rsidRPr="00610064" w:rsidRDefault="00610064" w:rsidP="00157019">
            <w:pPr>
              <w:pStyle w:val="Akapitzlist"/>
              <w:numPr>
                <w:ilvl w:val="0"/>
                <w:numId w:val="113"/>
              </w:numPr>
              <w:spacing w:line="268" w:lineRule="atLeast"/>
              <w:rPr>
                <w:rFonts w:ascii="Arial" w:hAnsi="Arial" w:cs="Arial"/>
                <w:sz w:val="21"/>
                <w:szCs w:val="21"/>
              </w:rPr>
            </w:pPr>
            <w:r w:rsidRPr="00610064">
              <w:rPr>
                <w:rFonts w:ascii="Arial" w:hAnsi="Arial" w:cs="Arial"/>
                <w:sz w:val="21"/>
                <w:szCs w:val="21"/>
              </w:rPr>
              <w:t>E-33 do E-34 - granulacja żużla WP-1,</w:t>
            </w:r>
          </w:p>
          <w:p w14:paraId="408C25AF" w14:textId="3BCF2B53" w:rsidR="00610064" w:rsidRDefault="00610064" w:rsidP="00157019">
            <w:pPr>
              <w:pStyle w:val="Akapitzlist"/>
              <w:numPr>
                <w:ilvl w:val="0"/>
                <w:numId w:val="113"/>
              </w:numPr>
              <w:spacing w:line="268" w:lineRule="atLeast"/>
              <w:rPr>
                <w:rFonts w:ascii="Arial" w:hAnsi="Arial" w:cs="Arial"/>
                <w:sz w:val="21"/>
                <w:szCs w:val="21"/>
              </w:rPr>
            </w:pPr>
            <w:r w:rsidRPr="00610064">
              <w:rPr>
                <w:rFonts w:ascii="Arial" w:hAnsi="Arial" w:cs="Arial"/>
                <w:sz w:val="21"/>
                <w:szCs w:val="21"/>
              </w:rPr>
              <w:t>E-35 do E-36 - granulacja żużla WP-2,</w:t>
            </w:r>
          </w:p>
          <w:p w14:paraId="5B08FB1F" w14:textId="479A6359" w:rsidR="008B3861" w:rsidRPr="00A05DBB" w:rsidRDefault="00610064" w:rsidP="008B3861">
            <w:pPr>
              <w:pStyle w:val="Akapitzlist"/>
              <w:numPr>
                <w:ilvl w:val="0"/>
                <w:numId w:val="113"/>
              </w:numPr>
              <w:spacing w:line="268" w:lineRule="atLeast"/>
              <w:rPr>
                <w:rFonts w:ascii="Arial" w:hAnsi="Arial" w:cs="Arial"/>
                <w:sz w:val="21"/>
                <w:szCs w:val="21"/>
              </w:rPr>
            </w:pPr>
            <w:r w:rsidRPr="00610064">
              <w:rPr>
                <w:rFonts w:ascii="Arial" w:hAnsi="Arial" w:cs="Arial"/>
                <w:sz w:val="21"/>
                <w:szCs w:val="21"/>
              </w:rPr>
              <w:t>E-37 do E-38 - granulacja żużla WP-3</w:t>
            </w:r>
            <w:r>
              <w:rPr>
                <w:rFonts w:ascii="Arial" w:hAnsi="Arial" w:cs="Arial"/>
                <w:sz w:val="21"/>
                <w:szCs w:val="21"/>
              </w:rPr>
              <w:t>.”</w:t>
            </w:r>
            <w:r w:rsidR="00815350">
              <w:rPr>
                <w:rFonts w:ascii="Arial" w:hAnsi="Arial" w:cs="Arial"/>
                <w:sz w:val="21"/>
                <w:szCs w:val="21"/>
              </w:rPr>
              <w:br/>
            </w:r>
          </w:p>
          <w:p w14:paraId="2E97D729" w14:textId="77777777" w:rsidR="00F96A9D" w:rsidRPr="00F96A9D" w:rsidRDefault="00340F0A" w:rsidP="00CB2A6D">
            <w:pPr>
              <w:pStyle w:val="Akapitzlist"/>
              <w:numPr>
                <w:ilvl w:val="0"/>
                <w:numId w:val="8"/>
              </w:numPr>
              <w:spacing w:line="268" w:lineRule="atLeast"/>
              <w:ind w:firstLine="239"/>
              <w:rPr>
                <w:rFonts w:ascii="Arial" w:hAnsi="Arial" w:cs="Arial"/>
                <w:sz w:val="21"/>
                <w:szCs w:val="21"/>
              </w:rPr>
            </w:pPr>
            <w:r>
              <w:rPr>
                <w:rFonts w:ascii="Arial" w:hAnsi="Arial" w:cs="Arial"/>
                <w:sz w:val="21"/>
                <w:szCs w:val="21"/>
              </w:rPr>
              <w:t xml:space="preserve">W treści pozwolenia zintegrowanego dodaje się punkt </w:t>
            </w:r>
            <w:r w:rsidR="00F96A9D">
              <w:rPr>
                <w:rFonts w:ascii="Arial" w:hAnsi="Arial" w:cs="Arial"/>
                <w:b/>
                <w:sz w:val="21"/>
                <w:szCs w:val="21"/>
              </w:rPr>
              <w:t>XV</w:t>
            </w:r>
            <w:r w:rsidR="00F96A9D">
              <w:rPr>
                <w:rFonts w:ascii="Arial" w:hAnsi="Arial" w:cs="Arial"/>
                <w:sz w:val="21"/>
                <w:szCs w:val="21"/>
              </w:rPr>
              <w:t xml:space="preserve">, pn. </w:t>
            </w:r>
            <w:r w:rsidR="00F96A9D">
              <w:rPr>
                <w:rFonts w:ascii="Arial" w:hAnsi="Arial" w:cs="Arial"/>
                <w:b/>
                <w:sz w:val="21"/>
                <w:szCs w:val="21"/>
              </w:rPr>
              <w:t>Zabezpieczenie roszczeń</w:t>
            </w:r>
          </w:p>
          <w:p w14:paraId="5ABBD2B5" w14:textId="77777777" w:rsidR="00F96A9D" w:rsidRDefault="00F96A9D" w:rsidP="00F96A9D">
            <w:pPr>
              <w:pStyle w:val="Akapitzlist"/>
              <w:spacing w:line="268" w:lineRule="atLeast"/>
              <w:ind w:left="457"/>
              <w:rPr>
                <w:rFonts w:ascii="Arial" w:hAnsi="Arial" w:cs="Arial"/>
                <w:sz w:val="21"/>
                <w:szCs w:val="21"/>
              </w:rPr>
            </w:pPr>
          </w:p>
          <w:p w14:paraId="73E5460F" w14:textId="314162F8" w:rsidR="00F96A9D" w:rsidRDefault="00F96A9D" w:rsidP="00933E48">
            <w:pPr>
              <w:pStyle w:val="Akapitzlist"/>
              <w:spacing w:line="268" w:lineRule="atLeast"/>
              <w:ind w:left="599"/>
              <w:rPr>
                <w:rFonts w:ascii="Arial" w:hAnsi="Arial" w:cs="Arial"/>
                <w:i/>
                <w:sz w:val="21"/>
                <w:szCs w:val="21"/>
                <w:u w:val="single"/>
              </w:rPr>
            </w:pPr>
            <w:r>
              <w:rPr>
                <w:rFonts w:ascii="Arial" w:hAnsi="Arial" w:cs="Arial"/>
                <w:i/>
                <w:sz w:val="21"/>
                <w:szCs w:val="21"/>
                <w:u w:val="single"/>
              </w:rPr>
              <w:t>o następującej treści:</w:t>
            </w:r>
          </w:p>
          <w:p w14:paraId="30CCF0A4" w14:textId="08E2193D" w:rsidR="00F96A9D" w:rsidRDefault="00A05DBB" w:rsidP="00F96A9D">
            <w:pPr>
              <w:pStyle w:val="Akapitzlist"/>
              <w:spacing w:line="268" w:lineRule="atLeast"/>
              <w:ind w:left="708"/>
              <w:rPr>
                <w:rFonts w:ascii="Arial" w:hAnsi="Arial" w:cs="Arial"/>
                <w:sz w:val="21"/>
                <w:szCs w:val="21"/>
              </w:rPr>
            </w:pPr>
            <w:r>
              <w:rPr>
                <w:rFonts w:ascii="Arial" w:hAnsi="Arial" w:cs="Arial"/>
                <w:sz w:val="21"/>
                <w:szCs w:val="21"/>
              </w:rPr>
              <w:br/>
            </w:r>
          </w:p>
          <w:p w14:paraId="75DB5EFC" w14:textId="514C2D8A" w:rsidR="00CB2A6D" w:rsidRDefault="00CB2A6D" w:rsidP="009F7B83">
            <w:pPr>
              <w:spacing w:after="0" w:line="268" w:lineRule="atLeast"/>
              <w:rPr>
                <w:rFonts w:ascii="Arial" w:hAnsi="Arial" w:cs="Arial"/>
                <w:b/>
                <w:sz w:val="21"/>
                <w:szCs w:val="21"/>
              </w:rPr>
            </w:pPr>
            <w:r w:rsidRPr="009F7B83">
              <w:rPr>
                <w:rFonts w:ascii="Arial" w:hAnsi="Arial" w:cs="Arial"/>
                <w:sz w:val="21"/>
                <w:szCs w:val="21"/>
              </w:rPr>
              <w:lastRenderedPageBreak/>
              <w:t>„</w:t>
            </w:r>
            <w:r w:rsidR="00933E48" w:rsidRPr="00933E48">
              <w:rPr>
                <w:rFonts w:ascii="Arial" w:hAnsi="Arial" w:cs="Arial"/>
                <w:b/>
                <w:sz w:val="21"/>
                <w:szCs w:val="21"/>
              </w:rPr>
              <w:t>XV.</w:t>
            </w:r>
            <w:r w:rsidR="00933E48">
              <w:rPr>
                <w:rFonts w:ascii="Arial" w:hAnsi="Arial" w:cs="Arial"/>
                <w:sz w:val="21"/>
                <w:szCs w:val="21"/>
              </w:rPr>
              <w:t xml:space="preserve"> </w:t>
            </w:r>
            <w:r w:rsidRPr="009F7B83">
              <w:rPr>
                <w:rFonts w:ascii="Arial" w:hAnsi="Arial" w:cs="Arial"/>
                <w:b/>
                <w:sz w:val="21"/>
                <w:szCs w:val="21"/>
              </w:rPr>
              <w:t>Zabezpieczenie roszczeń</w:t>
            </w:r>
          </w:p>
          <w:p w14:paraId="00A8576A" w14:textId="77777777" w:rsidR="009F7B83" w:rsidRPr="009F7B83" w:rsidRDefault="009F7B83" w:rsidP="009F7B83">
            <w:pPr>
              <w:spacing w:after="0" w:line="268" w:lineRule="atLeast"/>
              <w:rPr>
                <w:rFonts w:ascii="Arial" w:hAnsi="Arial" w:cs="Arial"/>
                <w:b/>
                <w:sz w:val="21"/>
                <w:szCs w:val="21"/>
              </w:rPr>
            </w:pPr>
          </w:p>
          <w:p w14:paraId="32BE135E" w14:textId="13BE928E" w:rsidR="00EB3560" w:rsidRPr="009F7B83" w:rsidRDefault="00CB2A6D" w:rsidP="009F7B83">
            <w:pPr>
              <w:spacing w:after="0" w:line="268" w:lineRule="atLeast"/>
              <w:rPr>
                <w:rFonts w:ascii="Arial" w:hAnsi="Arial" w:cs="Arial"/>
                <w:sz w:val="21"/>
                <w:szCs w:val="21"/>
              </w:rPr>
            </w:pPr>
            <w:r w:rsidRPr="009F7B83">
              <w:rPr>
                <w:rFonts w:ascii="Arial" w:hAnsi="Arial" w:cs="Arial"/>
                <w:sz w:val="21"/>
                <w:szCs w:val="21"/>
              </w:rPr>
              <w:t>Ustanawiam posiadaczowi odpadów - spółce</w:t>
            </w:r>
            <w:r w:rsidR="00EB3560" w:rsidRPr="009F7B83">
              <w:rPr>
                <w:rFonts w:ascii="Arial" w:eastAsia="Calibri" w:hAnsi="Arial" w:cs="Arial"/>
                <w:b/>
                <w:color w:val="000000"/>
                <w:sz w:val="21"/>
                <w:szCs w:val="21"/>
              </w:rPr>
              <w:t xml:space="preserve"> </w:t>
            </w:r>
            <w:proofErr w:type="spellStart"/>
            <w:r w:rsidR="00EB3560" w:rsidRPr="009F7B83">
              <w:rPr>
                <w:rFonts w:ascii="Arial" w:hAnsi="Arial" w:cs="Arial"/>
                <w:sz w:val="21"/>
                <w:szCs w:val="21"/>
              </w:rPr>
              <w:t>ArcelorMittal</w:t>
            </w:r>
            <w:proofErr w:type="spellEnd"/>
            <w:r w:rsidR="00EB3560" w:rsidRPr="009F7B83">
              <w:rPr>
                <w:rFonts w:ascii="Arial" w:hAnsi="Arial" w:cs="Arial"/>
                <w:sz w:val="21"/>
                <w:szCs w:val="21"/>
              </w:rPr>
              <w:t xml:space="preserve"> Poland S.A. w Dąbrowie Górniczej</w:t>
            </w:r>
            <w:r w:rsidR="00EB3560" w:rsidRPr="009F7B83">
              <w:rPr>
                <w:rFonts w:ascii="Arial" w:hAnsi="Arial" w:cs="Arial"/>
                <w:b/>
                <w:sz w:val="21"/>
                <w:szCs w:val="21"/>
              </w:rPr>
              <w:t xml:space="preserve"> </w:t>
            </w:r>
            <w:r w:rsidR="00933E48">
              <w:rPr>
                <w:rFonts w:ascii="Arial" w:hAnsi="Arial" w:cs="Arial"/>
                <w:b/>
                <w:sz w:val="21"/>
                <w:szCs w:val="21"/>
              </w:rPr>
              <w:br/>
            </w:r>
            <w:r w:rsidR="00EB3560" w:rsidRPr="009F7B83">
              <w:rPr>
                <w:rFonts w:ascii="Arial" w:hAnsi="Arial" w:cs="Arial"/>
                <w:sz w:val="21"/>
                <w:szCs w:val="21"/>
              </w:rPr>
              <w:t>(NIP: 634-24-63-083, Regon: 277839653), prowadzącemu działalność w zakresie przetwarzania odpadów na podstawie pozwolenia zintegrowanego, udzielonego decyzją Wojewody Śląskiego, znak: ŚR-III-6618/PZ/151/18/7 z dnia 14 czerwca 2007 r. (ze zm.) dla instalacji:</w:t>
            </w:r>
          </w:p>
          <w:p w14:paraId="40F9C767" w14:textId="77777777" w:rsidR="00EB3560" w:rsidRPr="00EB3560" w:rsidRDefault="00EB3560" w:rsidP="00EB3560">
            <w:pPr>
              <w:pStyle w:val="Akapitzlist"/>
              <w:numPr>
                <w:ilvl w:val="0"/>
                <w:numId w:val="7"/>
              </w:numPr>
              <w:spacing w:line="268" w:lineRule="atLeast"/>
              <w:rPr>
                <w:rFonts w:ascii="Arial" w:hAnsi="Arial" w:cs="Arial"/>
                <w:sz w:val="21"/>
                <w:szCs w:val="21"/>
              </w:rPr>
            </w:pPr>
            <w:r w:rsidRPr="00EB3560">
              <w:rPr>
                <w:rFonts w:ascii="Arial" w:hAnsi="Arial" w:cs="Arial"/>
                <w:sz w:val="21"/>
                <w:szCs w:val="21"/>
              </w:rPr>
              <w:t>do spiekania rud metali,</w:t>
            </w:r>
            <w:r w:rsidRPr="00EB3560">
              <w:rPr>
                <w:rFonts w:ascii="Arial" w:hAnsi="Arial" w:cs="Arial"/>
                <w:bCs/>
                <w:sz w:val="21"/>
                <w:szCs w:val="21"/>
              </w:rPr>
              <w:t xml:space="preserve"> o przerobie nie mniejszym niż 500 000 t na rok – spiekalnia,</w:t>
            </w:r>
          </w:p>
          <w:p w14:paraId="4963947B" w14:textId="64DFEBB7" w:rsidR="00EB3560" w:rsidRPr="00EB3560" w:rsidRDefault="00EB3560" w:rsidP="00EB3560">
            <w:pPr>
              <w:pStyle w:val="Akapitzlist"/>
              <w:numPr>
                <w:ilvl w:val="0"/>
                <w:numId w:val="7"/>
              </w:numPr>
              <w:spacing w:line="268" w:lineRule="atLeast"/>
              <w:rPr>
                <w:rFonts w:ascii="Arial" w:hAnsi="Arial" w:cs="Arial"/>
                <w:sz w:val="21"/>
                <w:szCs w:val="21"/>
              </w:rPr>
            </w:pPr>
            <w:r w:rsidRPr="00EB3560">
              <w:rPr>
                <w:rFonts w:ascii="Arial" w:hAnsi="Arial" w:cs="Arial"/>
                <w:sz w:val="21"/>
                <w:szCs w:val="21"/>
              </w:rPr>
              <w:t>do pierwotnego wytopu surówki żelaza</w:t>
            </w:r>
            <w:r w:rsidR="00E95D3E">
              <w:rPr>
                <w:rFonts w:ascii="Arial" w:hAnsi="Arial" w:cs="Arial"/>
                <w:sz w:val="21"/>
                <w:szCs w:val="21"/>
              </w:rPr>
              <w:t>,</w:t>
            </w:r>
            <w:r w:rsidRPr="00EB3560">
              <w:rPr>
                <w:rFonts w:ascii="Arial" w:hAnsi="Arial" w:cs="Arial"/>
                <w:sz w:val="21"/>
                <w:szCs w:val="21"/>
              </w:rPr>
              <w:t xml:space="preserve"> o zdolności produkcyjnej ponad 2,5 Mg wytopu na godzinę</w:t>
            </w:r>
            <w:r w:rsidR="008921B0">
              <w:rPr>
                <w:rFonts w:ascii="Arial" w:hAnsi="Arial" w:cs="Arial"/>
                <w:sz w:val="21"/>
                <w:szCs w:val="21"/>
              </w:rPr>
              <w:t xml:space="preserve"> – wielkie piece</w:t>
            </w:r>
            <w:r w:rsidRPr="00EB3560">
              <w:rPr>
                <w:rFonts w:ascii="Arial" w:hAnsi="Arial" w:cs="Arial"/>
                <w:sz w:val="21"/>
                <w:szCs w:val="21"/>
              </w:rPr>
              <w:t>,</w:t>
            </w:r>
          </w:p>
          <w:p w14:paraId="0C441944" w14:textId="7D62B055" w:rsidR="00EB3560" w:rsidRPr="00EB3560" w:rsidRDefault="00EB3560" w:rsidP="00EB3560">
            <w:pPr>
              <w:pStyle w:val="Akapitzlist"/>
              <w:numPr>
                <w:ilvl w:val="0"/>
                <w:numId w:val="7"/>
              </w:numPr>
              <w:spacing w:line="268" w:lineRule="atLeast"/>
              <w:rPr>
                <w:rFonts w:ascii="Arial" w:hAnsi="Arial" w:cs="Arial"/>
                <w:sz w:val="21"/>
                <w:szCs w:val="21"/>
              </w:rPr>
            </w:pPr>
            <w:r w:rsidRPr="00EB3560">
              <w:rPr>
                <w:rFonts w:ascii="Arial" w:hAnsi="Arial" w:cs="Arial"/>
                <w:sz w:val="21"/>
                <w:szCs w:val="21"/>
              </w:rPr>
              <w:t>do wtórnego wytopu surówki żelaza, w tym do ciągłego odlewania stali</w:t>
            </w:r>
            <w:r w:rsidR="00E95D3E">
              <w:rPr>
                <w:rFonts w:ascii="Arial" w:hAnsi="Arial" w:cs="Arial"/>
                <w:sz w:val="21"/>
                <w:szCs w:val="21"/>
              </w:rPr>
              <w:t>,</w:t>
            </w:r>
            <w:r w:rsidRPr="00EB3560">
              <w:rPr>
                <w:rFonts w:ascii="Arial" w:hAnsi="Arial" w:cs="Arial"/>
                <w:sz w:val="21"/>
                <w:szCs w:val="21"/>
              </w:rPr>
              <w:t xml:space="preserve"> o zdolności produkcyjnej ponad 2,5 Mg wytopu na godzinę</w:t>
            </w:r>
            <w:r w:rsidR="008921B0">
              <w:rPr>
                <w:rFonts w:ascii="Arial" w:hAnsi="Arial" w:cs="Arial"/>
                <w:sz w:val="21"/>
                <w:szCs w:val="21"/>
              </w:rPr>
              <w:t xml:space="preserve"> – stalownia</w:t>
            </w:r>
            <w:r w:rsidRPr="00EB3560">
              <w:rPr>
                <w:rFonts w:ascii="Arial" w:hAnsi="Arial" w:cs="Arial"/>
                <w:sz w:val="21"/>
                <w:szCs w:val="21"/>
              </w:rPr>
              <w:t>,</w:t>
            </w:r>
          </w:p>
          <w:p w14:paraId="2B89EC5E" w14:textId="6F6D97A1" w:rsidR="00EB3560" w:rsidRPr="00EB3560" w:rsidRDefault="00EB3560" w:rsidP="00EB3560">
            <w:pPr>
              <w:pStyle w:val="Akapitzlist"/>
              <w:numPr>
                <w:ilvl w:val="0"/>
                <w:numId w:val="7"/>
              </w:numPr>
              <w:spacing w:line="268" w:lineRule="atLeast"/>
              <w:rPr>
                <w:rFonts w:ascii="Arial" w:hAnsi="Arial" w:cs="Arial"/>
                <w:sz w:val="21"/>
                <w:szCs w:val="21"/>
              </w:rPr>
            </w:pPr>
            <w:r w:rsidRPr="00EB3560">
              <w:rPr>
                <w:rFonts w:ascii="Arial" w:hAnsi="Arial" w:cs="Arial"/>
                <w:sz w:val="21"/>
                <w:szCs w:val="21"/>
              </w:rPr>
              <w:t xml:space="preserve">do </w:t>
            </w:r>
            <w:r w:rsidRPr="00EB3560">
              <w:rPr>
                <w:rFonts w:ascii="Arial" w:hAnsi="Arial" w:cs="Arial"/>
                <w:bCs/>
                <w:sz w:val="21"/>
                <w:szCs w:val="21"/>
              </w:rPr>
              <w:t xml:space="preserve">obróbki metali żelaznych poprzez walcowanie na gorąco, o zdolności produkcyjnej ponad </w:t>
            </w:r>
            <w:r w:rsidR="008921B0">
              <w:rPr>
                <w:rFonts w:ascii="Arial" w:hAnsi="Arial" w:cs="Arial"/>
                <w:bCs/>
                <w:sz w:val="21"/>
                <w:szCs w:val="21"/>
              </w:rPr>
              <w:br/>
            </w:r>
            <w:r w:rsidRPr="00EB3560">
              <w:rPr>
                <w:rFonts w:ascii="Arial" w:hAnsi="Arial" w:cs="Arial"/>
                <w:bCs/>
                <w:sz w:val="21"/>
                <w:szCs w:val="21"/>
              </w:rPr>
              <w:t>20 Mg stali surowej na godzinę</w:t>
            </w:r>
            <w:r w:rsidR="008921B0">
              <w:rPr>
                <w:rFonts w:ascii="Arial" w:hAnsi="Arial" w:cs="Arial"/>
                <w:bCs/>
                <w:sz w:val="21"/>
                <w:szCs w:val="21"/>
              </w:rPr>
              <w:t xml:space="preserve"> – walcownia</w:t>
            </w:r>
            <w:r w:rsidRPr="00EB3560">
              <w:rPr>
                <w:rFonts w:ascii="Arial" w:hAnsi="Arial" w:cs="Arial"/>
                <w:bCs/>
                <w:sz w:val="21"/>
                <w:szCs w:val="21"/>
              </w:rPr>
              <w:t>,</w:t>
            </w:r>
          </w:p>
          <w:p w14:paraId="653DA17F" w14:textId="4E139973" w:rsidR="00EB3560" w:rsidRPr="00EB3560" w:rsidRDefault="00EB3560" w:rsidP="00EB3560">
            <w:pPr>
              <w:pStyle w:val="Akapitzlist"/>
              <w:numPr>
                <w:ilvl w:val="0"/>
                <w:numId w:val="7"/>
              </w:numPr>
              <w:spacing w:line="268" w:lineRule="atLeast"/>
              <w:rPr>
                <w:rFonts w:ascii="Arial" w:hAnsi="Arial" w:cs="Arial"/>
                <w:sz w:val="21"/>
                <w:szCs w:val="21"/>
              </w:rPr>
            </w:pPr>
            <w:r w:rsidRPr="00EB3560">
              <w:rPr>
                <w:rFonts w:ascii="Arial" w:hAnsi="Arial" w:cs="Arial"/>
                <w:sz w:val="21"/>
                <w:szCs w:val="21"/>
              </w:rPr>
              <w:t xml:space="preserve">do </w:t>
            </w:r>
            <w:r w:rsidRPr="00EB3560">
              <w:rPr>
                <w:rFonts w:ascii="Arial" w:hAnsi="Arial" w:cs="Arial"/>
                <w:bCs/>
                <w:sz w:val="21"/>
                <w:szCs w:val="21"/>
              </w:rPr>
              <w:t>produkcji wapna w piecach</w:t>
            </w:r>
            <w:r w:rsidR="00E95D3E">
              <w:rPr>
                <w:rFonts w:ascii="Arial" w:hAnsi="Arial" w:cs="Arial"/>
                <w:bCs/>
                <w:sz w:val="21"/>
                <w:szCs w:val="21"/>
              </w:rPr>
              <w:t>,</w:t>
            </w:r>
            <w:r w:rsidRPr="00EB3560">
              <w:rPr>
                <w:rFonts w:ascii="Arial" w:hAnsi="Arial" w:cs="Arial"/>
                <w:bCs/>
                <w:sz w:val="21"/>
                <w:szCs w:val="21"/>
              </w:rPr>
              <w:t xml:space="preserve"> o zdolności produkcyjnej ponad 50 Mg na dobę</w:t>
            </w:r>
            <w:r w:rsidR="008921B0">
              <w:rPr>
                <w:rFonts w:ascii="Arial" w:hAnsi="Arial" w:cs="Arial"/>
                <w:bCs/>
                <w:sz w:val="21"/>
                <w:szCs w:val="21"/>
              </w:rPr>
              <w:t xml:space="preserve"> – </w:t>
            </w:r>
            <w:proofErr w:type="spellStart"/>
            <w:r w:rsidR="008921B0">
              <w:rPr>
                <w:rFonts w:ascii="Arial" w:hAnsi="Arial" w:cs="Arial"/>
                <w:bCs/>
                <w:sz w:val="21"/>
                <w:szCs w:val="21"/>
              </w:rPr>
              <w:t>wapnialnia</w:t>
            </w:r>
            <w:proofErr w:type="spellEnd"/>
            <w:r w:rsidRPr="00EB3560">
              <w:rPr>
                <w:rFonts w:ascii="Arial" w:hAnsi="Arial" w:cs="Arial"/>
                <w:bCs/>
                <w:sz w:val="21"/>
                <w:szCs w:val="21"/>
              </w:rPr>
              <w:t>,</w:t>
            </w:r>
          </w:p>
          <w:p w14:paraId="276DC053" w14:textId="0393FBBE" w:rsidR="00EB3560" w:rsidRPr="00EB3560" w:rsidRDefault="00EB3560" w:rsidP="00EB3560">
            <w:pPr>
              <w:pStyle w:val="Akapitzlist"/>
              <w:numPr>
                <w:ilvl w:val="0"/>
                <w:numId w:val="7"/>
              </w:numPr>
              <w:spacing w:line="268" w:lineRule="atLeast"/>
              <w:rPr>
                <w:rFonts w:ascii="Arial" w:hAnsi="Arial" w:cs="Arial"/>
                <w:sz w:val="21"/>
                <w:szCs w:val="21"/>
              </w:rPr>
            </w:pPr>
            <w:r w:rsidRPr="00EB3560">
              <w:rPr>
                <w:rFonts w:ascii="Arial" w:hAnsi="Arial" w:cs="Arial"/>
                <w:bCs/>
                <w:sz w:val="21"/>
                <w:szCs w:val="21"/>
              </w:rPr>
              <w:t>do oczyszczania ścieków</w:t>
            </w:r>
            <w:r w:rsidR="008921B0">
              <w:rPr>
                <w:rFonts w:ascii="Arial" w:hAnsi="Arial" w:cs="Arial"/>
                <w:bCs/>
                <w:sz w:val="21"/>
                <w:szCs w:val="21"/>
              </w:rPr>
              <w:t xml:space="preserve"> – oczyszczalnia</w:t>
            </w:r>
            <w:r w:rsidRPr="00EB3560">
              <w:rPr>
                <w:rFonts w:ascii="Arial" w:hAnsi="Arial" w:cs="Arial"/>
                <w:bCs/>
                <w:sz w:val="21"/>
                <w:szCs w:val="21"/>
              </w:rPr>
              <w:t>,</w:t>
            </w:r>
          </w:p>
          <w:p w14:paraId="357F5F93" w14:textId="7511C46C" w:rsidR="00C354ED" w:rsidRPr="00EB3560" w:rsidRDefault="00EB3560" w:rsidP="00EB3560">
            <w:pPr>
              <w:pStyle w:val="Akapitzlist"/>
              <w:spacing w:line="268" w:lineRule="atLeast"/>
              <w:ind w:left="0"/>
              <w:rPr>
                <w:rFonts w:ascii="Arial" w:hAnsi="Arial" w:cs="Arial"/>
                <w:sz w:val="21"/>
                <w:szCs w:val="21"/>
              </w:rPr>
            </w:pPr>
            <w:r w:rsidRPr="00EB3560">
              <w:rPr>
                <w:rFonts w:ascii="Arial" w:hAnsi="Arial" w:cs="Arial"/>
                <w:sz w:val="21"/>
                <w:szCs w:val="21"/>
              </w:rPr>
              <w:t>zlokalizowanych w Dąbrowie Górniczej, przy Al. J. Piłsudskiego 92, eksploatowanych przez spółkę</w:t>
            </w:r>
            <w:r w:rsidRPr="00EB3560">
              <w:rPr>
                <w:rFonts w:ascii="Arial" w:hAnsi="Arial" w:cs="Arial"/>
                <w:b/>
                <w:sz w:val="21"/>
                <w:szCs w:val="21"/>
              </w:rPr>
              <w:t xml:space="preserve"> </w:t>
            </w:r>
            <w:proofErr w:type="spellStart"/>
            <w:r w:rsidRPr="00EB3560">
              <w:rPr>
                <w:rFonts w:ascii="Arial" w:hAnsi="Arial" w:cs="Arial"/>
                <w:sz w:val="21"/>
                <w:szCs w:val="21"/>
              </w:rPr>
              <w:t>ArcelorMittal</w:t>
            </w:r>
            <w:proofErr w:type="spellEnd"/>
            <w:r w:rsidRPr="00EB3560">
              <w:rPr>
                <w:rFonts w:ascii="Arial" w:hAnsi="Arial" w:cs="Arial"/>
                <w:sz w:val="21"/>
                <w:szCs w:val="21"/>
              </w:rPr>
              <w:t xml:space="preserve"> Poland S.A.</w:t>
            </w:r>
            <w:r w:rsidRPr="00EB3560">
              <w:rPr>
                <w:rFonts w:ascii="Arial" w:hAnsi="Arial" w:cs="Arial"/>
                <w:bCs/>
                <w:sz w:val="21"/>
                <w:szCs w:val="21"/>
              </w:rPr>
              <w:t xml:space="preserve"> z siedzibą w Dąbrowie Górniczej </w:t>
            </w:r>
            <w:r w:rsidRPr="00EB3560">
              <w:rPr>
                <w:rFonts w:ascii="Arial" w:hAnsi="Arial" w:cs="Arial"/>
                <w:sz w:val="21"/>
                <w:szCs w:val="21"/>
              </w:rPr>
              <w:t xml:space="preserve">(NIP: 634-24-63-083, Regon: 277839653) </w:t>
            </w:r>
            <w:r w:rsidRPr="005572DC">
              <w:rPr>
                <w:rFonts w:ascii="Arial" w:hAnsi="Arial" w:cs="Arial"/>
                <w:sz w:val="21"/>
                <w:szCs w:val="21"/>
              </w:rPr>
              <w:t>zabezpieczenie roszczeń</w:t>
            </w:r>
            <w:r w:rsidRPr="00EB3560">
              <w:rPr>
                <w:rFonts w:ascii="Arial" w:hAnsi="Arial" w:cs="Arial"/>
                <w:sz w:val="21"/>
                <w:szCs w:val="21"/>
              </w:rPr>
              <w:t xml:space="preserve">, o którym mowa w art. 48a ust. 1 ustawy o odpadach, w formie gwarancji bankowej, w kwocie </w:t>
            </w:r>
            <w:r w:rsidR="00951E41">
              <w:rPr>
                <w:rFonts w:ascii="Arial" w:hAnsi="Arial" w:cs="Arial"/>
                <w:sz w:val="21"/>
                <w:szCs w:val="21"/>
              </w:rPr>
              <w:t xml:space="preserve">……………………….. </w:t>
            </w:r>
            <w:r w:rsidRPr="00EB3560">
              <w:rPr>
                <w:rFonts w:ascii="Arial" w:hAnsi="Arial" w:cs="Arial"/>
                <w:sz w:val="21"/>
                <w:szCs w:val="21"/>
              </w:rPr>
              <w:t>umożliwiające pokrycie kosztów wykonania zastępczego:</w:t>
            </w:r>
            <w:r w:rsidR="00A05DBB">
              <w:rPr>
                <w:rFonts w:ascii="Arial" w:hAnsi="Arial" w:cs="Arial"/>
                <w:sz w:val="21"/>
                <w:szCs w:val="21"/>
              </w:rPr>
              <w:br/>
            </w:r>
          </w:p>
          <w:p w14:paraId="44F57EB6" w14:textId="250419BF" w:rsidR="00C354ED" w:rsidRPr="00933E48" w:rsidRDefault="00EB3560" w:rsidP="00157019">
            <w:pPr>
              <w:pStyle w:val="Akapitzlist"/>
              <w:numPr>
                <w:ilvl w:val="0"/>
                <w:numId w:val="114"/>
              </w:numPr>
              <w:spacing w:line="268" w:lineRule="atLeast"/>
              <w:rPr>
                <w:rFonts w:ascii="Arial" w:hAnsi="Arial" w:cs="Arial"/>
                <w:sz w:val="21"/>
                <w:szCs w:val="21"/>
              </w:rPr>
            </w:pPr>
            <w:r w:rsidRPr="00EB3560">
              <w:rPr>
                <w:rFonts w:ascii="Arial" w:hAnsi="Arial" w:cs="Arial"/>
                <w:sz w:val="21"/>
                <w:szCs w:val="21"/>
              </w:rPr>
              <w:t>decyzji nakazującej posiadaczowi odpadów usunięcie odpadów z miejsca nieprzeznaczonego do ich składowania lub magazynowania, o której mowa w art. 26 ust. 2 ustawy o odpadach,</w:t>
            </w:r>
            <w:r w:rsidR="00A05DBB">
              <w:rPr>
                <w:rFonts w:ascii="Arial" w:hAnsi="Arial" w:cs="Arial"/>
                <w:sz w:val="21"/>
                <w:szCs w:val="21"/>
              </w:rPr>
              <w:br/>
            </w:r>
          </w:p>
          <w:p w14:paraId="0BA35A5C" w14:textId="3CFBDAC2" w:rsidR="00C354ED" w:rsidRPr="00933E48" w:rsidRDefault="00EB3560" w:rsidP="00157019">
            <w:pPr>
              <w:pStyle w:val="Akapitzlist"/>
              <w:numPr>
                <w:ilvl w:val="0"/>
                <w:numId w:val="114"/>
              </w:numPr>
              <w:spacing w:line="268" w:lineRule="atLeast"/>
              <w:rPr>
                <w:rFonts w:ascii="Arial" w:hAnsi="Arial" w:cs="Arial"/>
                <w:sz w:val="21"/>
                <w:szCs w:val="21"/>
              </w:rPr>
            </w:pPr>
            <w:r w:rsidRPr="00EB3560">
              <w:rPr>
                <w:rFonts w:ascii="Arial" w:hAnsi="Arial" w:cs="Arial"/>
                <w:sz w:val="21"/>
                <w:szCs w:val="21"/>
              </w:rPr>
              <w:t>obowiązku wynikającego z art. 47 ust. 5 ustawy o odpadach,</w:t>
            </w:r>
            <w:r w:rsidR="00A05DBB">
              <w:rPr>
                <w:rFonts w:ascii="Arial" w:hAnsi="Arial" w:cs="Arial"/>
                <w:sz w:val="21"/>
                <w:szCs w:val="21"/>
              </w:rPr>
              <w:br/>
            </w:r>
          </w:p>
          <w:p w14:paraId="6F51F002" w14:textId="23608229" w:rsidR="00CA729A" w:rsidRPr="00933E48" w:rsidRDefault="00EB3560" w:rsidP="00157019">
            <w:pPr>
              <w:pStyle w:val="Akapitzlist"/>
              <w:numPr>
                <w:ilvl w:val="0"/>
                <w:numId w:val="115"/>
              </w:numPr>
              <w:spacing w:line="268" w:lineRule="atLeast"/>
              <w:rPr>
                <w:rFonts w:ascii="Arial" w:hAnsi="Arial" w:cs="Arial"/>
                <w:sz w:val="21"/>
                <w:szCs w:val="21"/>
              </w:rPr>
            </w:pPr>
            <w:r w:rsidRPr="00EB3560">
              <w:rPr>
                <w:rFonts w:ascii="Arial" w:hAnsi="Arial" w:cs="Arial"/>
                <w:sz w:val="21"/>
                <w:szCs w:val="21"/>
              </w:rPr>
              <w:t>w tym usunięcia odpadów i ich zagospodarowania, łącznie z odpadami stanowiącymi pozostałości po akcji gaśniczej lub usunięcia negatywnych skutków w środowisku lub szkód w środowisku, w rozumieniu</w:t>
            </w:r>
            <w:r w:rsidRPr="00EB3560">
              <w:rPr>
                <w:rFonts w:ascii="Arial" w:hAnsi="Arial" w:cs="Arial"/>
                <w:b/>
                <w:sz w:val="21"/>
                <w:szCs w:val="21"/>
              </w:rPr>
              <w:t xml:space="preserve"> </w:t>
            </w:r>
            <w:r w:rsidRPr="00EB3560">
              <w:rPr>
                <w:rFonts w:ascii="Arial" w:hAnsi="Arial" w:cs="Arial"/>
                <w:sz w:val="21"/>
                <w:szCs w:val="21"/>
              </w:rPr>
              <w:t>ustawy szkodowej, w ramach prowadzonej działalności polegającej na przetwarzaniu odpadów.</w:t>
            </w:r>
            <w:r w:rsidR="009F7B83">
              <w:rPr>
                <w:rFonts w:ascii="Arial" w:hAnsi="Arial" w:cs="Arial"/>
                <w:sz w:val="21"/>
                <w:szCs w:val="21"/>
              </w:rPr>
              <w:t>”</w:t>
            </w:r>
            <w:r w:rsidR="00933E48">
              <w:rPr>
                <w:rFonts w:ascii="Arial" w:hAnsi="Arial" w:cs="Arial"/>
                <w:sz w:val="21"/>
                <w:szCs w:val="21"/>
              </w:rPr>
              <w:br/>
            </w:r>
          </w:p>
          <w:p w14:paraId="7306B722" w14:textId="3161878A" w:rsidR="00432AD0" w:rsidRPr="00CA729A" w:rsidRDefault="00FF42DC" w:rsidP="00CE250F">
            <w:pPr>
              <w:pStyle w:val="Akapitzlist"/>
              <w:numPr>
                <w:ilvl w:val="0"/>
                <w:numId w:val="8"/>
              </w:numPr>
              <w:spacing w:line="268" w:lineRule="atLeast"/>
              <w:ind w:firstLine="239"/>
              <w:rPr>
                <w:rFonts w:ascii="Arial" w:eastAsia="Lucida Sans Unicode" w:hAnsi="Arial" w:cs="Arial"/>
                <w:b/>
                <w:iCs/>
                <w:kern w:val="1"/>
                <w:sz w:val="21"/>
                <w:szCs w:val="21"/>
              </w:rPr>
            </w:pPr>
            <w:r>
              <w:rPr>
                <w:rFonts w:ascii="Arial" w:eastAsia="Lucida Sans Unicode" w:hAnsi="Arial" w:cs="Arial"/>
                <w:b/>
                <w:iCs/>
                <w:kern w:val="1"/>
                <w:sz w:val="21"/>
                <w:szCs w:val="21"/>
              </w:rPr>
              <w:t>P</w:t>
            </w:r>
            <w:r w:rsidRPr="00FF42DC">
              <w:rPr>
                <w:rFonts w:ascii="Arial" w:eastAsia="Lucida Sans Unicode" w:hAnsi="Arial" w:cs="Arial"/>
                <w:b/>
                <w:iCs/>
                <w:kern w:val="1"/>
                <w:sz w:val="21"/>
                <w:szCs w:val="21"/>
              </w:rPr>
              <w:t>ozostałe punkty decyzji pozostają bez zmian</w:t>
            </w:r>
            <w:r w:rsidR="00CA729A">
              <w:rPr>
                <w:rFonts w:ascii="Arial" w:eastAsia="Lucida Sans Unicode" w:hAnsi="Arial" w:cs="Arial"/>
                <w:b/>
                <w:iCs/>
                <w:kern w:val="1"/>
                <w:sz w:val="21"/>
                <w:szCs w:val="21"/>
              </w:rPr>
              <w:br/>
            </w:r>
          </w:p>
          <w:p w14:paraId="3AE089C4" w14:textId="4DBA9FA3" w:rsidR="00602A8A" w:rsidRPr="00172ED3" w:rsidRDefault="008122D6" w:rsidP="00CE250F">
            <w:pPr>
              <w:spacing w:after="0" w:line="268" w:lineRule="atLeast"/>
              <w:rPr>
                <w:rFonts w:ascii="Arial" w:hAnsi="Arial" w:cs="Arial"/>
                <w:sz w:val="21"/>
                <w:szCs w:val="21"/>
                <w:lang w:eastAsia="pl-PL"/>
              </w:rPr>
            </w:pPr>
            <w:r>
              <w:rPr>
                <w:noProof/>
              </w:rPr>
              <mc:AlternateContent>
                <mc:Choice Requires="wps">
                  <w:drawing>
                    <wp:anchor distT="4294967293" distB="4294967293" distL="114300" distR="114300" simplePos="0" relativeHeight="251661312" behindDoc="0" locked="0" layoutInCell="1" allowOverlap="1" wp14:anchorId="194720FA" wp14:editId="5A641D08">
                      <wp:simplePos x="0" y="0"/>
                      <wp:positionH relativeFrom="column">
                        <wp:posOffset>-3175</wp:posOffset>
                      </wp:positionH>
                      <wp:positionV relativeFrom="paragraph">
                        <wp:posOffset>3809</wp:posOffset>
                      </wp:positionV>
                      <wp:extent cx="604774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3FC65E" id="Łącznik prostoliniowy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3pt" to="47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" strokeweight=".25pt">
                      <o:lock v:ext="edit" shapetype="f"/>
                    </v:line>
                  </w:pict>
                </mc:Fallback>
              </mc:AlternateContent>
            </w:r>
          </w:p>
        </w:tc>
      </w:tr>
      <w:tr w:rsidR="00687001" w:rsidRPr="001C2249" w14:paraId="4C6624B5" w14:textId="77777777" w:rsidTr="00FC783A">
        <w:trPr>
          <w:trHeight w:val="4962"/>
        </w:trPr>
        <w:tc>
          <w:tcPr>
            <w:tcW w:w="9606" w:type="dxa"/>
            <w:gridSpan w:val="3"/>
          </w:tcPr>
          <w:p w14:paraId="755431C4" w14:textId="77777777" w:rsidR="00FF42DC" w:rsidRPr="00FF42DC" w:rsidRDefault="00FF42DC" w:rsidP="00CE250F">
            <w:pPr>
              <w:widowControl w:val="0"/>
              <w:spacing w:after="40" w:line="268" w:lineRule="atLeast"/>
              <w:rPr>
                <w:rFonts w:ascii="Arial" w:eastAsia="Lucida Sans Unicode" w:hAnsi="Arial" w:cs="Arial"/>
                <w:b/>
                <w:kern w:val="1"/>
                <w:sz w:val="21"/>
                <w:szCs w:val="21"/>
                <w:lang w:eastAsia="pl-PL"/>
              </w:rPr>
            </w:pPr>
            <w:r w:rsidRPr="00FF42DC">
              <w:rPr>
                <w:rFonts w:ascii="Arial" w:eastAsia="Lucida Sans Unicode" w:hAnsi="Arial" w:cs="Arial"/>
                <w:b/>
                <w:kern w:val="1"/>
                <w:sz w:val="21"/>
                <w:szCs w:val="21"/>
                <w:lang w:eastAsia="pl-PL"/>
              </w:rPr>
              <w:lastRenderedPageBreak/>
              <w:t>Uzasadnienie</w:t>
            </w:r>
          </w:p>
          <w:p w14:paraId="3A063074" w14:textId="77777777" w:rsidR="00FF42DC" w:rsidRPr="00FF42DC" w:rsidRDefault="00FF42DC" w:rsidP="00584C1F">
            <w:pPr>
              <w:widowControl w:val="0"/>
              <w:spacing w:after="0" w:line="268" w:lineRule="atLeast"/>
              <w:rPr>
                <w:rFonts w:ascii="Arial" w:eastAsia="Lucida Sans Unicode" w:hAnsi="Arial" w:cs="Arial"/>
                <w:b/>
                <w:kern w:val="1"/>
                <w:sz w:val="21"/>
                <w:szCs w:val="21"/>
                <w:lang w:eastAsia="pl-PL"/>
              </w:rPr>
            </w:pPr>
          </w:p>
          <w:p w14:paraId="1A7D9C8C" w14:textId="04F5A4AA" w:rsidR="00FF42DC" w:rsidRPr="00E214EC" w:rsidRDefault="00FF42DC" w:rsidP="00A81053">
            <w:pPr>
              <w:spacing w:after="0" w:line="268" w:lineRule="atLeast"/>
              <w:rPr>
                <w:rFonts w:ascii="Arial" w:hAnsi="Arial" w:cs="Arial"/>
                <w:b/>
                <w:sz w:val="21"/>
                <w:szCs w:val="21"/>
              </w:rPr>
            </w:pPr>
            <w:r w:rsidRPr="00E214EC">
              <w:rPr>
                <w:rFonts w:ascii="Arial" w:hAnsi="Arial" w:cs="Arial"/>
                <w:b/>
                <w:sz w:val="21"/>
                <w:szCs w:val="21"/>
              </w:rPr>
              <w:t xml:space="preserve">I. Uzasadnienie faktyczne </w:t>
            </w:r>
            <w:r w:rsidR="00A81053">
              <w:rPr>
                <w:rFonts w:ascii="Arial" w:hAnsi="Arial" w:cs="Arial"/>
                <w:b/>
                <w:sz w:val="21"/>
                <w:szCs w:val="21"/>
              </w:rPr>
              <w:br/>
            </w:r>
          </w:p>
          <w:p w14:paraId="5FEB687F" w14:textId="227941A0" w:rsidR="00FF42DC" w:rsidRPr="00FF42DC" w:rsidRDefault="00FF42DC" w:rsidP="00CE250F">
            <w:pPr>
              <w:pStyle w:val="Tekstpodstawowywcity"/>
              <w:suppressAutoHyphens/>
              <w:spacing w:after="0" w:line="268" w:lineRule="atLeast"/>
              <w:ind w:left="0"/>
              <w:rPr>
                <w:rFonts w:ascii="Arial" w:hAnsi="Arial" w:cs="Arial"/>
                <w:sz w:val="21"/>
                <w:szCs w:val="21"/>
              </w:rPr>
            </w:pPr>
            <w:r w:rsidRPr="00FF42DC">
              <w:rPr>
                <w:rFonts w:ascii="Arial" w:hAnsi="Arial" w:cs="Arial"/>
                <w:sz w:val="21"/>
                <w:szCs w:val="21"/>
              </w:rPr>
              <w:t>Decyzją z dnia 14 czerwca 2007 r., znak: ŚR-III-6618/PZ/151/18/7</w:t>
            </w:r>
            <w:r w:rsidR="005A1CBA">
              <w:rPr>
                <w:rFonts w:ascii="Arial" w:hAnsi="Arial" w:cs="Arial"/>
                <w:sz w:val="21"/>
                <w:szCs w:val="21"/>
              </w:rPr>
              <w:t>,</w:t>
            </w:r>
            <w:r w:rsidRPr="00FF42DC">
              <w:rPr>
                <w:rFonts w:ascii="Arial" w:hAnsi="Arial" w:cs="Arial"/>
                <w:sz w:val="21"/>
                <w:szCs w:val="21"/>
              </w:rPr>
              <w:t xml:space="preserve"> Wojewoda Śląski, udzielił </w:t>
            </w:r>
            <w:r w:rsidR="005A1CBA">
              <w:rPr>
                <w:rFonts w:ascii="Arial" w:hAnsi="Arial" w:cs="Arial"/>
                <w:sz w:val="21"/>
                <w:szCs w:val="21"/>
              </w:rPr>
              <w:t>s</w:t>
            </w:r>
            <w:r w:rsidRPr="00FF42DC">
              <w:rPr>
                <w:rFonts w:ascii="Arial" w:hAnsi="Arial" w:cs="Arial"/>
                <w:sz w:val="21"/>
                <w:szCs w:val="21"/>
              </w:rPr>
              <w:t>półce</w:t>
            </w:r>
            <w:r w:rsidR="00340738" w:rsidRPr="00FF42DC">
              <w:rPr>
                <w:rFonts w:ascii="Arial" w:hAnsi="Arial" w:cs="Arial"/>
                <w:sz w:val="21"/>
                <w:szCs w:val="21"/>
              </w:rPr>
              <w:t xml:space="preserve"> </w:t>
            </w:r>
            <w:proofErr w:type="spellStart"/>
            <w:r w:rsidR="00340738" w:rsidRPr="00FF42DC">
              <w:rPr>
                <w:rFonts w:ascii="Arial" w:hAnsi="Arial" w:cs="Arial"/>
                <w:sz w:val="21"/>
                <w:szCs w:val="21"/>
              </w:rPr>
              <w:t>ArcelorMittal</w:t>
            </w:r>
            <w:proofErr w:type="spellEnd"/>
            <w:r w:rsidR="00340738" w:rsidRPr="00FF42DC">
              <w:rPr>
                <w:rFonts w:ascii="Arial" w:hAnsi="Arial" w:cs="Arial"/>
                <w:sz w:val="21"/>
                <w:szCs w:val="21"/>
              </w:rPr>
              <w:t xml:space="preserve"> Poland S.A.</w:t>
            </w:r>
            <w:r w:rsidR="00340738" w:rsidRPr="00FF42DC">
              <w:rPr>
                <w:rFonts w:ascii="Arial" w:hAnsi="Arial" w:cs="Arial"/>
                <w:bCs/>
                <w:sz w:val="21"/>
                <w:szCs w:val="21"/>
              </w:rPr>
              <w:t xml:space="preserve"> z siedzibą w Dąbrowie Górniczej</w:t>
            </w:r>
            <w:r w:rsidRPr="00FF42DC">
              <w:rPr>
                <w:rFonts w:ascii="Arial" w:hAnsi="Arial" w:cs="Arial"/>
                <w:bCs/>
                <w:sz w:val="21"/>
                <w:szCs w:val="21"/>
              </w:rPr>
              <w:t>,</w:t>
            </w:r>
            <w:r w:rsidR="00340738" w:rsidRPr="00FF42DC">
              <w:rPr>
                <w:rFonts w:ascii="Arial" w:hAnsi="Arial" w:cs="Arial"/>
                <w:bCs/>
                <w:sz w:val="21"/>
                <w:szCs w:val="21"/>
              </w:rPr>
              <w:t xml:space="preserve"> </w:t>
            </w:r>
            <w:r w:rsidRPr="00FF42DC">
              <w:rPr>
                <w:rFonts w:ascii="Arial" w:hAnsi="Arial" w:cs="Arial"/>
                <w:bCs/>
                <w:sz w:val="21"/>
                <w:szCs w:val="21"/>
              </w:rPr>
              <w:t>pozwolenia</w:t>
            </w:r>
            <w:r w:rsidR="00340738" w:rsidRPr="00FF42DC">
              <w:rPr>
                <w:rFonts w:ascii="Arial" w:hAnsi="Arial" w:cs="Arial"/>
                <w:bCs/>
                <w:sz w:val="21"/>
                <w:szCs w:val="21"/>
              </w:rPr>
              <w:t xml:space="preserve"> zintegrowane</w:t>
            </w:r>
            <w:r w:rsidRPr="00FF42DC">
              <w:rPr>
                <w:rFonts w:ascii="Arial" w:hAnsi="Arial" w:cs="Arial"/>
                <w:bCs/>
                <w:sz w:val="21"/>
                <w:szCs w:val="21"/>
              </w:rPr>
              <w:t>go</w:t>
            </w:r>
            <w:r w:rsidRPr="00FF42DC">
              <w:rPr>
                <w:rFonts w:ascii="Arial" w:hAnsi="Arial" w:cs="Arial"/>
                <w:sz w:val="21"/>
                <w:szCs w:val="21"/>
              </w:rPr>
              <w:t xml:space="preserve"> dla</w:t>
            </w:r>
            <w:r w:rsidR="009F23EC">
              <w:rPr>
                <w:rFonts w:ascii="Arial" w:hAnsi="Arial" w:cs="Arial"/>
                <w:sz w:val="21"/>
                <w:szCs w:val="21"/>
              </w:rPr>
              <w:t xml:space="preserve"> </w:t>
            </w:r>
            <w:r w:rsidRPr="00FF42DC">
              <w:rPr>
                <w:rFonts w:ascii="Arial" w:hAnsi="Arial" w:cs="Arial"/>
                <w:sz w:val="21"/>
                <w:szCs w:val="21"/>
              </w:rPr>
              <w:t xml:space="preserve">instalacji: </w:t>
            </w:r>
          </w:p>
          <w:p w14:paraId="6514AE78" w14:textId="60E04A31" w:rsidR="00FF42DC" w:rsidRPr="00FF42DC" w:rsidRDefault="00FF42DC" w:rsidP="00A26362">
            <w:pPr>
              <w:pStyle w:val="Tekstpodstawowywcity"/>
              <w:numPr>
                <w:ilvl w:val="0"/>
                <w:numId w:val="77"/>
              </w:numPr>
              <w:suppressAutoHyphens/>
              <w:spacing w:after="0" w:line="268" w:lineRule="atLeast"/>
              <w:rPr>
                <w:rFonts w:ascii="Arial" w:hAnsi="Arial" w:cs="Arial"/>
                <w:sz w:val="21"/>
                <w:szCs w:val="21"/>
              </w:rPr>
            </w:pPr>
            <w:r w:rsidRPr="00FF42DC">
              <w:rPr>
                <w:rFonts w:ascii="Arial" w:hAnsi="Arial" w:cs="Arial"/>
                <w:sz w:val="21"/>
                <w:szCs w:val="21"/>
              </w:rPr>
              <w:t>do spiekania rud metali</w:t>
            </w:r>
            <w:r w:rsidR="004228D7">
              <w:rPr>
                <w:rFonts w:ascii="Arial" w:hAnsi="Arial" w:cs="Arial"/>
                <w:sz w:val="21"/>
                <w:szCs w:val="21"/>
              </w:rPr>
              <w:t xml:space="preserve"> – spiekalnia</w:t>
            </w:r>
            <w:r w:rsidRPr="00FF42DC">
              <w:rPr>
                <w:rFonts w:ascii="Arial" w:hAnsi="Arial" w:cs="Arial"/>
                <w:sz w:val="21"/>
                <w:szCs w:val="21"/>
              </w:rPr>
              <w:t>,</w:t>
            </w:r>
          </w:p>
          <w:p w14:paraId="657625BB" w14:textId="761A941C" w:rsidR="00FF42DC" w:rsidRPr="00FF42DC" w:rsidRDefault="00FF42DC" w:rsidP="00A26362">
            <w:pPr>
              <w:pStyle w:val="Tekstpodstawowywcity"/>
              <w:numPr>
                <w:ilvl w:val="0"/>
                <w:numId w:val="77"/>
              </w:numPr>
              <w:suppressAutoHyphens/>
              <w:spacing w:after="0" w:line="268" w:lineRule="atLeast"/>
              <w:rPr>
                <w:rFonts w:ascii="Arial" w:hAnsi="Arial" w:cs="Arial"/>
                <w:sz w:val="21"/>
                <w:szCs w:val="21"/>
              </w:rPr>
            </w:pPr>
            <w:r w:rsidRPr="00FF42DC">
              <w:rPr>
                <w:rFonts w:ascii="Arial" w:hAnsi="Arial" w:cs="Arial"/>
                <w:sz w:val="21"/>
                <w:szCs w:val="21"/>
              </w:rPr>
              <w:t>do pierwotnego wytopu surówki żelaza o zdolności produkcyjnej ponad 2,5 Mg wytop</w:t>
            </w:r>
            <w:r w:rsidR="005A1CBA">
              <w:rPr>
                <w:rFonts w:ascii="Arial" w:hAnsi="Arial" w:cs="Arial"/>
                <w:sz w:val="21"/>
                <w:szCs w:val="21"/>
              </w:rPr>
              <w:t xml:space="preserve">u </w:t>
            </w:r>
            <w:r w:rsidRPr="00FF42DC">
              <w:rPr>
                <w:rFonts w:ascii="Arial" w:hAnsi="Arial" w:cs="Arial"/>
                <w:sz w:val="21"/>
                <w:szCs w:val="21"/>
              </w:rPr>
              <w:t>na godzinę</w:t>
            </w:r>
            <w:r w:rsidR="004228D7">
              <w:rPr>
                <w:rFonts w:ascii="Arial" w:hAnsi="Arial" w:cs="Arial"/>
                <w:sz w:val="21"/>
                <w:szCs w:val="21"/>
              </w:rPr>
              <w:t xml:space="preserve"> – wielkie piece</w:t>
            </w:r>
            <w:r w:rsidR="001D6451">
              <w:rPr>
                <w:rFonts w:ascii="Arial" w:hAnsi="Arial" w:cs="Arial"/>
                <w:sz w:val="21"/>
                <w:szCs w:val="21"/>
              </w:rPr>
              <w:t>,</w:t>
            </w:r>
          </w:p>
          <w:p w14:paraId="0092659B" w14:textId="76E1A2DE" w:rsidR="00FF42DC" w:rsidRPr="00FF42DC" w:rsidRDefault="00FF42DC" w:rsidP="00A26362">
            <w:pPr>
              <w:pStyle w:val="Tekstpodstawowywcity"/>
              <w:numPr>
                <w:ilvl w:val="0"/>
                <w:numId w:val="77"/>
              </w:numPr>
              <w:suppressAutoHyphens/>
              <w:spacing w:after="0" w:line="268" w:lineRule="atLeast"/>
              <w:rPr>
                <w:rFonts w:ascii="Arial" w:hAnsi="Arial" w:cs="Arial"/>
                <w:sz w:val="21"/>
                <w:szCs w:val="21"/>
              </w:rPr>
            </w:pPr>
            <w:r w:rsidRPr="00FF42DC">
              <w:rPr>
                <w:rFonts w:ascii="Arial" w:hAnsi="Arial" w:cs="Arial"/>
                <w:sz w:val="21"/>
                <w:szCs w:val="21"/>
              </w:rPr>
              <w:t>do wtórnego wytopu surówki żelaza, w tym</w:t>
            </w:r>
            <w:r w:rsidR="005A1CBA">
              <w:rPr>
                <w:rFonts w:ascii="Arial" w:hAnsi="Arial" w:cs="Arial"/>
                <w:sz w:val="21"/>
                <w:szCs w:val="21"/>
              </w:rPr>
              <w:t>,</w:t>
            </w:r>
            <w:r w:rsidRPr="00FF42DC">
              <w:rPr>
                <w:rFonts w:ascii="Arial" w:hAnsi="Arial" w:cs="Arial"/>
                <w:sz w:val="21"/>
                <w:szCs w:val="21"/>
              </w:rPr>
              <w:t xml:space="preserve"> do ciągłego odlewania stali</w:t>
            </w:r>
            <w:r w:rsidR="005A1CBA">
              <w:rPr>
                <w:rFonts w:ascii="Arial" w:hAnsi="Arial" w:cs="Arial"/>
                <w:sz w:val="21"/>
                <w:szCs w:val="21"/>
              </w:rPr>
              <w:t>,</w:t>
            </w:r>
            <w:r w:rsidRPr="00FF42DC">
              <w:rPr>
                <w:rFonts w:ascii="Arial" w:hAnsi="Arial" w:cs="Arial"/>
                <w:sz w:val="21"/>
                <w:szCs w:val="21"/>
              </w:rPr>
              <w:t xml:space="preserve"> o zdolności produkcyjnej ponad 2,5 Mg wytopu na godzinę</w:t>
            </w:r>
            <w:r w:rsidR="004228D7">
              <w:rPr>
                <w:rFonts w:ascii="Arial" w:hAnsi="Arial" w:cs="Arial"/>
                <w:sz w:val="21"/>
                <w:szCs w:val="21"/>
              </w:rPr>
              <w:t xml:space="preserve"> – stalownia</w:t>
            </w:r>
            <w:r w:rsidRPr="00FF42DC">
              <w:rPr>
                <w:rFonts w:ascii="Arial" w:hAnsi="Arial" w:cs="Arial"/>
                <w:sz w:val="21"/>
                <w:szCs w:val="21"/>
              </w:rPr>
              <w:t>,</w:t>
            </w:r>
          </w:p>
          <w:p w14:paraId="0B50A9A7" w14:textId="7E51D340" w:rsidR="00FF42DC" w:rsidRPr="00FF42DC" w:rsidRDefault="00FF42DC" w:rsidP="00A26362">
            <w:pPr>
              <w:pStyle w:val="Tekstpodstawowywcity"/>
              <w:numPr>
                <w:ilvl w:val="0"/>
                <w:numId w:val="77"/>
              </w:numPr>
              <w:suppressAutoHyphens/>
              <w:spacing w:after="0" w:line="268" w:lineRule="atLeast"/>
              <w:rPr>
                <w:rFonts w:ascii="Arial" w:hAnsi="Arial" w:cs="Arial"/>
                <w:sz w:val="21"/>
                <w:szCs w:val="21"/>
              </w:rPr>
            </w:pPr>
            <w:r w:rsidRPr="00FF42DC">
              <w:rPr>
                <w:rFonts w:ascii="Arial" w:hAnsi="Arial" w:cs="Arial"/>
                <w:sz w:val="21"/>
                <w:szCs w:val="21"/>
              </w:rPr>
              <w:t xml:space="preserve">do </w:t>
            </w:r>
            <w:r w:rsidRPr="00FF42DC">
              <w:rPr>
                <w:rFonts w:ascii="Arial" w:hAnsi="Arial" w:cs="Arial"/>
                <w:bCs/>
                <w:sz w:val="21"/>
                <w:szCs w:val="21"/>
              </w:rPr>
              <w:t xml:space="preserve">obróbki metali żelaznych poprzez walcowanie na gorąco, o zdolności produkcyjnej ponad </w:t>
            </w:r>
            <w:r w:rsidR="005A1CBA">
              <w:rPr>
                <w:rFonts w:ascii="Arial" w:hAnsi="Arial" w:cs="Arial"/>
                <w:bCs/>
                <w:sz w:val="21"/>
                <w:szCs w:val="21"/>
              </w:rPr>
              <w:br/>
            </w:r>
            <w:r w:rsidRPr="00FF42DC">
              <w:rPr>
                <w:rFonts w:ascii="Arial" w:hAnsi="Arial" w:cs="Arial"/>
                <w:bCs/>
                <w:sz w:val="21"/>
                <w:szCs w:val="21"/>
              </w:rPr>
              <w:t>20 Mg stali surowej na godzinę</w:t>
            </w:r>
            <w:r w:rsidR="004228D7">
              <w:rPr>
                <w:rFonts w:ascii="Arial" w:hAnsi="Arial" w:cs="Arial"/>
                <w:bCs/>
                <w:sz w:val="21"/>
                <w:szCs w:val="21"/>
              </w:rPr>
              <w:t xml:space="preserve"> – walcownia</w:t>
            </w:r>
            <w:r w:rsidRPr="00FF42DC">
              <w:rPr>
                <w:rFonts w:ascii="Arial" w:hAnsi="Arial" w:cs="Arial"/>
                <w:bCs/>
                <w:sz w:val="21"/>
                <w:szCs w:val="21"/>
              </w:rPr>
              <w:t>,</w:t>
            </w:r>
          </w:p>
          <w:p w14:paraId="308923F1" w14:textId="366A64E8" w:rsidR="00FF42DC" w:rsidRDefault="00FF42DC" w:rsidP="00A26362">
            <w:pPr>
              <w:pStyle w:val="Tekstpodstawowywcity"/>
              <w:numPr>
                <w:ilvl w:val="0"/>
                <w:numId w:val="77"/>
              </w:numPr>
              <w:suppressAutoHyphens/>
              <w:spacing w:after="0" w:line="268" w:lineRule="atLeast"/>
              <w:rPr>
                <w:rFonts w:ascii="Arial" w:hAnsi="Arial" w:cs="Arial"/>
                <w:bCs/>
                <w:sz w:val="21"/>
                <w:szCs w:val="21"/>
              </w:rPr>
            </w:pPr>
            <w:r w:rsidRPr="00BD7D6B">
              <w:rPr>
                <w:rFonts w:ascii="Arial" w:hAnsi="Arial" w:cs="Arial"/>
                <w:sz w:val="21"/>
                <w:szCs w:val="21"/>
              </w:rPr>
              <w:t xml:space="preserve">do </w:t>
            </w:r>
            <w:r w:rsidRPr="00BD7D6B">
              <w:rPr>
                <w:rFonts w:ascii="Arial" w:hAnsi="Arial" w:cs="Arial"/>
                <w:bCs/>
                <w:sz w:val="21"/>
                <w:szCs w:val="21"/>
              </w:rPr>
              <w:t>produkcji wapna w piecach o zdolności produkcyjnej ponad 50 Mg na dobę</w:t>
            </w:r>
            <w:r w:rsidR="004228D7">
              <w:rPr>
                <w:rFonts w:ascii="Arial" w:hAnsi="Arial" w:cs="Arial"/>
                <w:bCs/>
                <w:sz w:val="21"/>
                <w:szCs w:val="21"/>
              </w:rPr>
              <w:t xml:space="preserve"> – </w:t>
            </w:r>
            <w:proofErr w:type="spellStart"/>
            <w:r w:rsidR="004228D7">
              <w:rPr>
                <w:rFonts w:ascii="Arial" w:hAnsi="Arial" w:cs="Arial"/>
                <w:bCs/>
                <w:sz w:val="21"/>
                <w:szCs w:val="21"/>
              </w:rPr>
              <w:t>wapnialnia</w:t>
            </w:r>
            <w:proofErr w:type="spellEnd"/>
            <w:r w:rsidRPr="00BD7D6B">
              <w:rPr>
                <w:rFonts w:ascii="Arial" w:hAnsi="Arial" w:cs="Arial"/>
                <w:bCs/>
                <w:sz w:val="21"/>
                <w:szCs w:val="21"/>
              </w:rPr>
              <w:t>,</w:t>
            </w:r>
          </w:p>
          <w:p w14:paraId="366B0714" w14:textId="711B8FF5" w:rsidR="001D6451" w:rsidRPr="00D714F1" w:rsidRDefault="001D6451" w:rsidP="00A26362">
            <w:pPr>
              <w:pStyle w:val="Tekstpodstawowywcity"/>
              <w:numPr>
                <w:ilvl w:val="0"/>
                <w:numId w:val="77"/>
              </w:numPr>
              <w:suppressAutoHyphens/>
              <w:spacing w:after="0" w:line="268" w:lineRule="atLeast"/>
              <w:rPr>
                <w:rFonts w:ascii="Arial" w:hAnsi="Arial" w:cs="Arial"/>
                <w:sz w:val="21"/>
                <w:szCs w:val="21"/>
              </w:rPr>
            </w:pPr>
            <w:r w:rsidRPr="00D714F1">
              <w:rPr>
                <w:rFonts w:ascii="Arial" w:hAnsi="Arial" w:cs="Arial"/>
                <w:bCs/>
                <w:sz w:val="21"/>
                <w:szCs w:val="21"/>
              </w:rPr>
              <w:t>do oczyszczania ścieków</w:t>
            </w:r>
            <w:r w:rsidR="004228D7">
              <w:rPr>
                <w:rFonts w:ascii="Arial" w:hAnsi="Arial" w:cs="Arial"/>
                <w:bCs/>
                <w:sz w:val="21"/>
                <w:szCs w:val="21"/>
              </w:rPr>
              <w:t xml:space="preserve"> – oczyszczalnia</w:t>
            </w:r>
            <w:r>
              <w:rPr>
                <w:rFonts w:ascii="Arial" w:hAnsi="Arial" w:cs="Arial"/>
                <w:bCs/>
                <w:sz w:val="21"/>
                <w:szCs w:val="21"/>
              </w:rPr>
              <w:t>,</w:t>
            </w:r>
          </w:p>
          <w:p w14:paraId="13483E7A" w14:textId="4684FED0" w:rsidR="005E32FF" w:rsidRPr="00A05DBB" w:rsidRDefault="005A1CBA" w:rsidP="00A05DBB">
            <w:pPr>
              <w:pStyle w:val="Tekstpodstawowywcity"/>
              <w:suppressAutoHyphens/>
              <w:spacing w:after="0" w:line="268" w:lineRule="atLeast"/>
              <w:ind w:left="0"/>
              <w:rPr>
                <w:rFonts w:ascii="Arial" w:hAnsi="Arial" w:cs="Arial"/>
                <w:sz w:val="21"/>
                <w:szCs w:val="21"/>
              </w:rPr>
            </w:pPr>
            <w:r w:rsidRPr="005A1CBA">
              <w:rPr>
                <w:rFonts w:ascii="Arial" w:hAnsi="Arial" w:cs="Arial"/>
                <w:sz w:val="21"/>
                <w:szCs w:val="21"/>
              </w:rPr>
              <w:t xml:space="preserve">zlokalizowanych w Dąbrowie Górniczej, przy Al. J. Piłsudskiego 92, eksploatowanych przez spółkę </w:t>
            </w:r>
            <w:r w:rsidRPr="005A1CBA">
              <w:rPr>
                <w:rFonts w:ascii="Arial" w:hAnsi="Arial" w:cs="Arial"/>
                <w:b/>
                <w:sz w:val="21"/>
                <w:szCs w:val="21"/>
              </w:rPr>
              <w:t xml:space="preserve"> </w:t>
            </w:r>
            <w:proofErr w:type="spellStart"/>
            <w:r w:rsidRPr="005A1CBA">
              <w:rPr>
                <w:rFonts w:ascii="Arial" w:hAnsi="Arial" w:cs="Arial"/>
                <w:sz w:val="21"/>
                <w:szCs w:val="21"/>
              </w:rPr>
              <w:t>ArcelorMittal</w:t>
            </w:r>
            <w:proofErr w:type="spellEnd"/>
            <w:r w:rsidRPr="005A1CBA">
              <w:rPr>
                <w:rFonts w:ascii="Arial" w:hAnsi="Arial" w:cs="Arial"/>
                <w:sz w:val="21"/>
                <w:szCs w:val="21"/>
              </w:rPr>
              <w:t xml:space="preserve"> Poland S.A.</w:t>
            </w:r>
            <w:r w:rsidRPr="005A1CBA">
              <w:rPr>
                <w:rFonts w:ascii="Arial" w:hAnsi="Arial" w:cs="Arial"/>
                <w:bCs/>
                <w:sz w:val="21"/>
                <w:szCs w:val="21"/>
              </w:rPr>
              <w:t xml:space="preserve"> w Dąbrowie Górniczej </w:t>
            </w:r>
            <w:r w:rsidRPr="005A1CBA">
              <w:rPr>
                <w:rFonts w:ascii="Arial" w:hAnsi="Arial" w:cs="Arial"/>
                <w:sz w:val="21"/>
                <w:szCs w:val="21"/>
              </w:rPr>
              <w:t>(NIP: 634-24-63-083, Regon: 277839653)</w:t>
            </w:r>
            <w:r w:rsidR="00A81053">
              <w:rPr>
                <w:rFonts w:ascii="Arial" w:hAnsi="Arial" w:cs="Arial"/>
                <w:sz w:val="21"/>
                <w:szCs w:val="21"/>
              </w:rPr>
              <w:t>.</w:t>
            </w:r>
            <w:r w:rsidRPr="005A1CBA">
              <w:rPr>
                <w:rFonts w:ascii="Arial" w:hAnsi="Arial" w:cs="Arial"/>
                <w:bCs/>
                <w:sz w:val="21"/>
                <w:szCs w:val="21"/>
              </w:rPr>
              <w:t xml:space="preserve"> </w:t>
            </w:r>
          </w:p>
          <w:p w14:paraId="2253637A" w14:textId="1C62BF0E" w:rsidR="00BD7D6B" w:rsidRPr="000274C3" w:rsidRDefault="00BD7D6B" w:rsidP="00CE250F">
            <w:pPr>
              <w:pStyle w:val="Arial10i5"/>
              <w:spacing w:after="0" w:line="268" w:lineRule="atLeast"/>
              <w:rPr>
                <w:rFonts w:cs="Arial"/>
                <w:color w:val="auto"/>
                <w:szCs w:val="21"/>
              </w:rPr>
            </w:pPr>
            <w:r w:rsidRPr="000274C3">
              <w:rPr>
                <w:rFonts w:cs="Arial"/>
                <w:color w:val="auto"/>
                <w:szCs w:val="21"/>
              </w:rPr>
              <w:t>Decyzja ta została następnie zmieniona decyzjami</w:t>
            </w:r>
            <w:r w:rsidR="005A1CBA">
              <w:rPr>
                <w:rFonts w:cs="Arial"/>
                <w:color w:val="auto"/>
                <w:szCs w:val="21"/>
              </w:rPr>
              <w:t xml:space="preserve"> Marszałka Województwa Śląskiego</w:t>
            </w:r>
            <w:r w:rsidRPr="000274C3">
              <w:rPr>
                <w:rFonts w:cs="Arial"/>
                <w:color w:val="auto"/>
                <w:szCs w:val="21"/>
              </w:rPr>
              <w:t>:</w:t>
            </w:r>
          </w:p>
          <w:p w14:paraId="741C15EF" w14:textId="719A0447" w:rsidR="00BD7D6B" w:rsidRPr="005A1CBA" w:rsidRDefault="00BD7D6B"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sidRPr="005A1CBA">
              <w:rPr>
                <w:rFonts w:ascii="Arial" w:eastAsia="Lucida Sans Unicode" w:hAnsi="Arial" w:cs="Arial"/>
                <w:kern w:val="1"/>
                <w:sz w:val="21"/>
                <w:szCs w:val="21"/>
              </w:rPr>
              <w:lastRenderedPageBreak/>
              <w:t xml:space="preserve">nr </w:t>
            </w:r>
            <w:r w:rsidRPr="005A1CBA">
              <w:rPr>
                <w:rFonts w:ascii="Arial" w:hAnsi="Arial" w:cs="Arial"/>
                <w:sz w:val="21"/>
                <w:szCs w:val="21"/>
              </w:rPr>
              <w:t xml:space="preserve">1985/OS/2008 z dnia 25 lipca 2008 r.,  </w:t>
            </w:r>
          </w:p>
          <w:p w14:paraId="74827120" w14:textId="3CA31AD8" w:rsidR="00BD7D6B" w:rsidRPr="000274C3" w:rsidRDefault="00BD7D6B"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 xml:space="preserve">nr 245/OS/2010 z dnia 25 stycznia 2010 r.,  </w:t>
            </w:r>
          </w:p>
          <w:p w14:paraId="4B3AC9D7" w14:textId="58499E78" w:rsidR="00BD7D6B" w:rsidRPr="000274C3" w:rsidRDefault="00BD7D6B"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nr 2229/OS/2010 z dnia 10 czerwca 2010 r.,</w:t>
            </w:r>
          </w:p>
          <w:p w14:paraId="295E28A1" w14:textId="1B513ECF" w:rsidR="00BD7D6B" w:rsidRPr="000274C3" w:rsidRDefault="000274C3"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sidRPr="000274C3">
              <w:rPr>
                <w:rFonts w:ascii="Arial" w:hAnsi="Arial" w:cs="Arial"/>
                <w:sz w:val="21"/>
                <w:szCs w:val="21"/>
              </w:rPr>
              <w:t xml:space="preserve">nr 3302/OS/2010 z dnia 6 sierpnia 2010 r.,  </w:t>
            </w:r>
          </w:p>
          <w:p w14:paraId="1C497511" w14:textId="19CE7995" w:rsidR="00BD7D6B" w:rsidRPr="000274C3"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nr 1985/OS/2011 z dnia 6 lipca 201</w:t>
            </w:r>
            <w:r w:rsidR="005A1CBA">
              <w:rPr>
                <w:rFonts w:ascii="Arial" w:hAnsi="Arial" w:cs="Arial"/>
                <w:sz w:val="21"/>
                <w:szCs w:val="21"/>
              </w:rPr>
              <w:t>1</w:t>
            </w:r>
            <w:r w:rsidRPr="000274C3">
              <w:rPr>
                <w:rFonts w:ascii="Arial" w:hAnsi="Arial" w:cs="Arial"/>
                <w:sz w:val="21"/>
                <w:szCs w:val="21"/>
              </w:rPr>
              <w:t xml:space="preserve"> r.,</w:t>
            </w:r>
          </w:p>
          <w:p w14:paraId="491CD914" w14:textId="26AEC71C" w:rsidR="00BD7D6B" w:rsidRPr="00BD7D6B"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 xml:space="preserve">nr 793/OS/2012 z dnia 5 kwietnia 2012 r.,  </w:t>
            </w:r>
          </w:p>
          <w:p w14:paraId="72C0AE2D" w14:textId="1A1935E5"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sidRPr="000274C3">
              <w:rPr>
                <w:rFonts w:ascii="Arial" w:hAnsi="Arial" w:cs="Arial"/>
                <w:sz w:val="21"/>
                <w:szCs w:val="21"/>
              </w:rPr>
              <w:t>nr 3180/OS/2012 z dnia 16 listopada 2012 r.,</w:t>
            </w:r>
          </w:p>
          <w:p w14:paraId="64E6F359" w14:textId="543558EC"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nr 1458/OS/2014 z dnia 30 lipca 2014 r.,</w:t>
            </w:r>
          </w:p>
          <w:p w14:paraId="0B12990B" w14:textId="1DA1418F" w:rsidR="000274C3" w:rsidRPr="00BD7D6B"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nr 2199/OS/2014 z dnia 3 listopada 2014 r.,</w:t>
            </w:r>
          </w:p>
          <w:p w14:paraId="6385EA33" w14:textId="4562E7BB"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sidRPr="000274C3">
              <w:rPr>
                <w:rFonts w:ascii="Arial" w:hAnsi="Arial" w:cs="Arial"/>
                <w:sz w:val="21"/>
                <w:szCs w:val="21"/>
              </w:rPr>
              <w:t xml:space="preserve">nr 2714/OS/2014 z dnia 4 grudnia 2014 r.,  </w:t>
            </w:r>
          </w:p>
          <w:p w14:paraId="23769101" w14:textId="00FAECCE"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nr 1374/OS/2015 z dnia 25 lipca 2015</w:t>
            </w:r>
            <w:r w:rsidR="005A1CBA">
              <w:rPr>
                <w:rFonts w:ascii="Arial" w:hAnsi="Arial" w:cs="Arial"/>
                <w:sz w:val="21"/>
                <w:szCs w:val="21"/>
              </w:rPr>
              <w:t xml:space="preserve"> </w:t>
            </w:r>
            <w:r w:rsidRPr="000274C3">
              <w:rPr>
                <w:rFonts w:ascii="Arial" w:hAnsi="Arial" w:cs="Arial"/>
                <w:sz w:val="21"/>
                <w:szCs w:val="21"/>
              </w:rPr>
              <w:t>r.,</w:t>
            </w:r>
          </w:p>
          <w:p w14:paraId="16A58B1D" w14:textId="07DE6703"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sidRPr="000274C3">
              <w:rPr>
                <w:rFonts w:ascii="Arial" w:hAnsi="Arial" w:cs="Arial"/>
                <w:sz w:val="21"/>
                <w:szCs w:val="21"/>
              </w:rPr>
              <w:t>nr 690/OS/2016 z dnia 15 kwietnia 2016</w:t>
            </w:r>
            <w:r w:rsidR="005A1CBA">
              <w:rPr>
                <w:rFonts w:ascii="Arial" w:hAnsi="Arial" w:cs="Arial"/>
                <w:sz w:val="21"/>
                <w:szCs w:val="21"/>
              </w:rPr>
              <w:t xml:space="preserve"> </w:t>
            </w:r>
            <w:r w:rsidRPr="000274C3">
              <w:rPr>
                <w:rFonts w:ascii="Arial" w:hAnsi="Arial" w:cs="Arial"/>
                <w:sz w:val="21"/>
                <w:szCs w:val="21"/>
              </w:rPr>
              <w:t xml:space="preserve">r.,  </w:t>
            </w:r>
          </w:p>
          <w:p w14:paraId="67D69067" w14:textId="355B3A75"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nr 2267/OS/2016 z dnia 22 września 2016</w:t>
            </w:r>
            <w:r w:rsidR="005A1CBA">
              <w:rPr>
                <w:rFonts w:ascii="Arial" w:hAnsi="Arial" w:cs="Arial"/>
                <w:sz w:val="21"/>
                <w:szCs w:val="21"/>
              </w:rPr>
              <w:t xml:space="preserve"> </w:t>
            </w:r>
            <w:r w:rsidRPr="000274C3">
              <w:rPr>
                <w:rFonts w:ascii="Arial" w:hAnsi="Arial" w:cs="Arial"/>
                <w:sz w:val="21"/>
                <w:szCs w:val="21"/>
              </w:rPr>
              <w:t>r.,</w:t>
            </w:r>
          </w:p>
          <w:p w14:paraId="2D6EBA74" w14:textId="19D8DEDE"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b/>
                <w:kern w:val="1"/>
                <w:sz w:val="21"/>
                <w:szCs w:val="21"/>
              </w:rPr>
            </w:pPr>
            <w:r w:rsidRPr="000274C3">
              <w:rPr>
                <w:rFonts w:ascii="Arial" w:hAnsi="Arial" w:cs="Arial"/>
                <w:sz w:val="21"/>
                <w:szCs w:val="21"/>
              </w:rPr>
              <w:t xml:space="preserve">nr 1190/OS/2017 z dnia 14 kwietnia 2017 r.,  </w:t>
            </w:r>
          </w:p>
          <w:p w14:paraId="0BF3B15C" w14:textId="11DDB1CE" w:rsidR="000274C3" w:rsidRPr="000274C3" w:rsidRDefault="000274C3"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sidRPr="000274C3">
              <w:rPr>
                <w:rFonts w:ascii="Arial" w:hAnsi="Arial" w:cs="Arial"/>
                <w:sz w:val="21"/>
                <w:szCs w:val="21"/>
              </w:rPr>
              <w:t>nr 491/OS/2018 z dnia 31 stycznia 2018</w:t>
            </w:r>
            <w:r w:rsidR="005A1CBA">
              <w:rPr>
                <w:rFonts w:ascii="Arial" w:hAnsi="Arial" w:cs="Arial"/>
                <w:sz w:val="21"/>
                <w:szCs w:val="21"/>
              </w:rPr>
              <w:t xml:space="preserve"> </w:t>
            </w:r>
            <w:r w:rsidRPr="000274C3">
              <w:rPr>
                <w:rFonts w:ascii="Arial" w:hAnsi="Arial" w:cs="Arial"/>
                <w:sz w:val="21"/>
                <w:szCs w:val="21"/>
              </w:rPr>
              <w:t xml:space="preserve">r.,  </w:t>
            </w:r>
          </w:p>
          <w:p w14:paraId="1EE7D943" w14:textId="49A27986" w:rsidR="000274C3" w:rsidRPr="004E3AD8" w:rsidRDefault="004E5AA1"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Pr>
                <w:rFonts w:ascii="Arial" w:hAnsi="Arial" w:cs="Arial"/>
                <w:sz w:val="21"/>
                <w:szCs w:val="21"/>
              </w:rPr>
              <w:t xml:space="preserve">nr </w:t>
            </w:r>
            <w:r w:rsidR="000274C3" w:rsidRPr="000274C3">
              <w:rPr>
                <w:rFonts w:ascii="Arial" w:hAnsi="Arial" w:cs="Arial"/>
                <w:sz w:val="21"/>
                <w:szCs w:val="21"/>
              </w:rPr>
              <w:t xml:space="preserve">2885/OS/2021 </w:t>
            </w:r>
            <w:r w:rsidR="001D6451">
              <w:rPr>
                <w:rFonts w:ascii="Arial" w:hAnsi="Arial" w:cs="Arial"/>
                <w:sz w:val="21"/>
                <w:szCs w:val="21"/>
              </w:rPr>
              <w:t>z dnia</w:t>
            </w:r>
            <w:r w:rsidR="000274C3" w:rsidRPr="000274C3">
              <w:rPr>
                <w:rFonts w:ascii="Arial" w:hAnsi="Arial" w:cs="Arial"/>
                <w:sz w:val="21"/>
                <w:szCs w:val="21"/>
              </w:rPr>
              <w:t xml:space="preserve"> 30 sierpnia 2021 r.</w:t>
            </w:r>
            <w:r w:rsidR="004E3AD8">
              <w:rPr>
                <w:rFonts w:ascii="Arial" w:hAnsi="Arial" w:cs="Arial"/>
                <w:sz w:val="21"/>
                <w:szCs w:val="21"/>
              </w:rPr>
              <w:t>,</w:t>
            </w:r>
          </w:p>
          <w:p w14:paraId="791CF63F" w14:textId="09BFD087" w:rsidR="004E3AD8" w:rsidRPr="005A1CBA" w:rsidRDefault="004E3AD8" w:rsidP="00A26362">
            <w:pPr>
              <w:pStyle w:val="Akapitzlist"/>
              <w:widowControl w:val="0"/>
              <w:numPr>
                <w:ilvl w:val="0"/>
                <w:numId w:val="78"/>
              </w:numPr>
              <w:suppressAutoHyphens/>
              <w:spacing w:line="268" w:lineRule="atLeast"/>
              <w:rPr>
                <w:rFonts w:ascii="Arial" w:eastAsia="Lucida Sans Unicode" w:hAnsi="Arial" w:cs="Arial"/>
                <w:kern w:val="1"/>
                <w:sz w:val="21"/>
                <w:szCs w:val="21"/>
              </w:rPr>
            </w:pPr>
            <w:r>
              <w:rPr>
                <w:rFonts w:ascii="Arial" w:eastAsia="Lucida Sans Unicode" w:hAnsi="Arial" w:cs="Arial"/>
                <w:kern w:val="1"/>
                <w:sz w:val="21"/>
                <w:szCs w:val="21"/>
              </w:rPr>
              <w:t>nr 1150/OE/2023 z dnia 22 marca 2023 r.</w:t>
            </w:r>
          </w:p>
          <w:p w14:paraId="43DD0A37" w14:textId="77777777" w:rsidR="005A1CBA" w:rsidRPr="000274C3" w:rsidRDefault="005A1CBA" w:rsidP="00CE250F">
            <w:pPr>
              <w:pStyle w:val="Akapitzlist"/>
              <w:widowControl w:val="0"/>
              <w:suppressAutoHyphens/>
              <w:spacing w:line="268" w:lineRule="atLeast"/>
              <w:ind w:left="360"/>
              <w:rPr>
                <w:rFonts w:ascii="Arial" w:eastAsia="Lucida Sans Unicode" w:hAnsi="Arial" w:cs="Arial"/>
                <w:kern w:val="1"/>
                <w:sz w:val="21"/>
                <w:szCs w:val="21"/>
              </w:rPr>
            </w:pPr>
          </w:p>
          <w:p w14:paraId="57833812" w14:textId="1E8F8B54" w:rsidR="00382B38" w:rsidRPr="00382B38" w:rsidRDefault="000274C3" w:rsidP="0060046A">
            <w:pPr>
              <w:pStyle w:val="Arial10i5"/>
              <w:spacing w:after="0" w:line="268" w:lineRule="atLeast"/>
              <w:rPr>
                <w:rFonts w:cs="Arial"/>
                <w:szCs w:val="21"/>
              </w:rPr>
            </w:pPr>
            <w:r>
              <w:t>W dniu</w:t>
            </w:r>
            <w:r w:rsidR="009373C6">
              <w:t xml:space="preserve"> 1 pa</w:t>
            </w:r>
            <w:r w:rsidR="00E02671">
              <w:t>ździernika 2019 r.,</w:t>
            </w:r>
            <w:r>
              <w:t xml:space="preserve"> Marszałek Województwa Śląskiego otrzymał wniosek Strony, z </w:t>
            </w:r>
            <w:r w:rsidRPr="00595D68">
              <w:rPr>
                <w:color w:val="auto"/>
              </w:rPr>
              <w:t>dnia</w:t>
            </w:r>
            <w:r w:rsidR="00E02671">
              <w:t xml:space="preserve"> 30 września 2019 r.,</w:t>
            </w:r>
            <w:r w:rsidRPr="000274C3">
              <w:rPr>
                <w:rFonts w:cs="Arial"/>
                <w:szCs w:val="21"/>
              </w:rPr>
              <w:t xml:space="preserve"> o zmianę warunków ww. pozwolenia zintegrowanego.</w:t>
            </w:r>
            <w:r w:rsidR="005E2BEB">
              <w:rPr>
                <w:rFonts w:cs="Arial"/>
                <w:szCs w:val="21"/>
              </w:rPr>
              <w:t xml:space="preserve"> </w:t>
            </w:r>
            <w:r w:rsidR="00A71497">
              <w:rPr>
                <w:rFonts w:cs="Arial"/>
                <w:color w:val="auto"/>
                <w:szCs w:val="21"/>
              </w:rPr>
              <w:t>W</w:t>
            </w:r>
            <w:r w:rsidRPr="000274C3">
              <w:rPr>
                <w:rFonts w:cs="Arial"/>
                <w:szCs w:val="21"/>
              </w:rPr>
              <w:t xml:space="preserve"> treści wniosku</w:t>
            </w:r>
            <w:r w:rsidR="00382B38">
              <w:rPr>
                <w:rFonts w:cs="Arial"/>
                <w:szCs w:val="21"/>
              </w:rPr>
              <w:t xml:space="preserve">, przedstawiciel spółki </w:t>
            </w:r>
            <w:r w:rsidRPr="000274C3">
              <w:rPr>
                <w:rFonts w:cs="Arial"/>
                <w:szCs w:val="21"/>
              </w:rPr>
              <w:t xml:space="preserve">wskazał, </w:t>
            </w:r>
            <w:r w:rsidR="00382B38" w:rsidRPr="00382B38">
              <w:rPr>
                <w:rFonts w:cs="Arial"/>
                <w:szCs w:val="21"/>
              </w:rPr>
              <w:t>że zmiana pozwolenia zintegrowanego jest podyktowana</w:t>
            </w:r>
            <w:r w:rsidR="002425F5">
              <w:rPr>
                <w:rFonts w:cs="Arial"/>
                <w:szCs w:val="21"/>
              </w:rPr>
              <w:t xml:space="preserve"> </w:t>
            </w:r>
            <w:r w:rsidR="00382B38" w:rsidRPr="00382B38">
              <w:rPr>
                <w:rFonts w:cs="Arial"/>
                <w:szCs w:val="21"/>
              </w:rPr>
              <w:t>koniecznością dostosowania do wymagań wynikających z art. 10 i 14 ustawy z dnia 20 lipca 2018 r. o zmianie ustawy o odpadach oraz niektórych innych ustaw.</w:t>
            </w:r>
            <w:r w:rsidR="00382B38">
              <w:rPr>
                <w:rFonts w:cs="Arial"/>
                <w:szCs w:val="21"/>
              </w:rPr>
              <w:t xml:space="preserve"> Ponadto, decyzja wymagała aktualizacji</w:t>
            </w:r>
            <w:r w:rsidR="00C225E9">
              <w:rPr>
                <w:rFonts w:cs="Arial"/>
                <w:szCs w:val="21"/>
              </w:rPr>
              <w:t>,</w:t>
            </w:r>
            <w:r w:rsidR="00382B38">
              <w:rPr>
                <w:rFonts w:cs="Arial"/>
                <w:szCs w:val="21"/>
              </w:rPr>
              <w:t xml:space="preserve"> w</w:t>
            </w:r>
            <w:r w:rsidR="00572FDC">
              <w:rPr>
                <w:rFonts w:cs="Arial"/>
                <w:szCs w:val="21"/>
              </w:rPr>
              <w:t xml:space="preserve"> związku ze zmian</w:t>
            </w:r>
            <w:r w:rsidR="0077096A">
              <w:rPr>
                <w:rFonts w:cs="Arial"/>
                <w:szCs w:val="21"/>
              </w:rPr>
              <w:t>ą</w:t>
            </w:r>
            <w:r w:rsidR="00572FDC">
              <w:rPr>
                <w:rFonts w:cs="Arial"/>
                <w:szCs w:val="21"/>
              </w:rPr>
              <w:t xml:space="preserve"> klasyfikacji instalacji do granulacji żużla wielkopiecowego,</w:t>
            </w:r>
            <w:r w:rsidR="00C225E9">
              <w:rPr>
                <w:rFonts w:cs="Arial"/>
                <w:szCs w:val="21"/>
              </w:rPr>
              <w:t xml:space="preserve"> </w:t>
            </w:r>
            <w:r w:rsidR="00C225E9">
              <w:rPr>
                <w:rFonts w:cs="Arial"/>
                <w:szCs w:val="21"/>
              </w:rPr>
              <w:br/>
            </w:r>
            <w:r w:rsidR="00572FDC">
              <w:rPr>
                <w:rFonts w:cs="Arial"/>
                <w:szCs w:val="21"/>
              </w:rPr>
              <w:t>tj. z instalacji IPPC</w:t>
            </w:r>
            <w:r w:rsidR="0077096A">
              <w:rPr>
                <w:rFonts w:cs="Arial"/>
                <w:szCs w:val="21"/>
              </w:rPr>
              <w:t xml:space="preserve"> -</w:t>
            </w:r>
            <w:r w:rsidR="00572FDC">
              <w:rPr>
                <w:rFonts w:cs="Arial"/>
                <w:szCs w:val="21"/>
              </w:rPr>
              <w:t xml:space="preserve"> do odzysku</w:t>
            </w:r>
            <w:r w:rsidR="00572FDC" w:rsidRPr="00572FDC">
              <w:rPr>
                <w:rFonts w:eastAsia="Lucida Sans Unicode" w:cs="Arial"/>
                <w:bCs/>
                <w:kern w:val="1"/>
                <w:sz w:val="20"/>
                <w:szCs w:val="20"/>
                <w:lang w:eastAsia="pl-PL"/>
              </w:rPr>
              <w:t xml:space="preserve"> </w:t>
            </w:r>
            <w:r w:rsidR="00572FDC" w:rsidRPr="00572FDC">
              <w:rPr>
                <w:rFonts w:cs="Arial"/>
                <w:bCs/>
                <w:szCs w:val="21"/>
              </w:rPr>
              <w:t>lub kombinacji odzysku i unieszkodliwiania odpadów</w:t>
            </w:r>
            <w:r w:rsidR="00680F8F">
              <w:rPr>
                <w:rFonts w:cs="Arial"/>
                <w:bCs/>
                <w:szCs w:val="21"/>
              </w:rPr>
              <w:t>,</w:t>
            </w:r>
            <w:r w:rsidR="00572FDC" w:rsidRPr="00572FDC">
              <w:rPr>
                <w:rFonts w:cs="Arial"/>
                <w:bCs/>
                <w:szCs w:val="21"/>
              </w:rPr>
              <w:t xml:space="preserve"> o zdolności przetwarzania ponad 75 ton na dobę z wykorzystaniem obróbki żużlu i popiołów</w:t>
            </w:r>
            <w:r w:rsidR="00572FDC">
              <w:rPr>
                <w:rFonts w:cs="Arial"/>
                <w:bCs/>
                <w:szCs w:val="21"/>
              </w:rPr>
              <w:t>, na instalację pomocniczą</w:t>
            </w:r>
            <w:r w:rsidR="0077096A">
              <w:rPr>
                <w:rFonts w:cs="Arial"/>
                <w:bCs/>
                <w:szCs w:val="21"/>
              </w:rPr>
              <w:t xml:space="preserve"> -</w:t>
            </w:r>
            <w:r w:rsidR="00572FDC">
              <w:rPr>
                <w:rFonts w:cs="Arial"/>
                <w:bCs/>
                <w:szCs w:val="21"/>
              </w:rPr>
              <w:t xml:space="preserve"> </w:t>
            </w:r>
            <w:r w:rsidR="00572FDC" w:rsidRPr="00572FDC">
              <w:rPr>
                <w:rFonts w:cs="Arial"/>
                <w:bCs/>
                <w:szCs w:val="21"/>
              </w:rPr>
              <w:t>do instalacji do pierwotnego wytopu surówki żelaza (rudy żelaza</w:t>
            </w:r>
            <w:r w:rsidR="00572FDC">
              <w:rPr>
                <w:rFonts w:cs="Arial"/>
                <w:bCs/>
                <w:szCs w:val="21"/>
              </w:rPr>
              <w:t>,</w:t>
            </w:r>
            <w:r w:rsidR="00572FDC" w:rsidRPr="00572FDC">
              <w:rPr>
                <w:rFonts w:cs="Arial"/>
                <w:bCs/>
                <w:szCs w:val="21"/>
              </w:rPr>
              <w:t xml:space="preserve"> o zdolności produkcyjnej ponad 2,5 Mg wytopu na godzinę) </w:t>
            </w:r>
            <w:r w:rsidR="0077096A">
              <w:rPr>
                <w:rFonts w:cs="Arial"/>
                <w:bCs/>
                <w:szCs w:val="21"/>
              </w:rPr>
              <w:t xml:space="preserve">- </w:t>
            </w:r>
            <w:r w:rsidR="00572FDC" w:rsidRPr="00572FDC">
              <w:rPr>
                <w:rFonts w:cs="Arial"/>
                <w:bCs/>
                <w:szCs w:val="21"/>
              </w:rPr>
              <w:t>wielkie piece</w:t>
            </w:r>
            <w:r w:rsidR="00572FDC">
              <w:rPr>
                <w:rFonts w:cs="Arial"/>
                <w:bCs/>
                <w:szCs w:val="21"/>
              </w:rPr>
              <w:t xml:space="preserve">. Decyzja wymagała również aktualizacji w </w:t>
            </w:r>
            <w:r w:rsidR="00382B38">
              <w:rPr>
                <w:rFonts w:cs="Arial"/>
                <w:szCs w:val="21"/>
              </w:rPr>
              <w:t>zakresie ochrony powietrza oraz gospodarki wodno-ściekowej</w:t>
            </w:r>
            <w:r w:rsidR="00572FDC">
              <w:rPr>
                <w:rFonts w:cs="Arial"/>
                <w:szCs w:val="21"/>
              </w:rPr>
              <w:t>.</w:t>
            </w:r>
          </w:p>
          <w:p w14:paraId="2C58241E" w14:textId="68EDE9C4" w:rsidR="00891D40" w:rsidRPr="004B64A6" w:rsidRDefault="004B64A6" w:rsidP="004B64A6">
            <w:pPr>
              <w:spacing w:after="0" w:line="268" w:lineRule="atLeast"/>
              <w:rPr>
                <w:rFonts w:ascii="Arial" w:hAnsi="Arial" w:cs="Arial"/>
                <w:color w:val="000000"/>
                <w:sz w:val="21"/>
                <w:szCs w:val="21"/>
              </w:rPr>
            </w:pPr>
            <w:r>
              <w:rPr>
                <w:rFonts w:ascii="Arial" w:hAnsi="Arial"/>
                <w:sz w:val="21"/>
              </w:rPr>
              <w:br/>
            </w:r>
            <w:r w:rsidR="00891D40" w:rsidRPr="00303222">
              <w:rPr>
                <w:rFonts w:ascii="Arial" w:hAnsi="Arial"/>
                <w:sz w:val="21"/>
              </w:rPr>
              <w:t>Strona</w:t>
            </w:r>
            <w:r>
              <w:rPr>
                <w:rFonts w:ascii="Arial" w:hAnsi="Arial"/>
                <w:sz w:val="21"/>
              </w:rPr>
              <w:t>,</w:t>
            </w:r>
            <w:r w:rsidR="00891D40" w:rsidRPr="00303222">
              <w:rPr>
                <w:rFonts w:ascii="Arial" w:hAnsi="Arial" w:cs="Arial"/>
                <w:color w:val="000000"/>
                <w:sz w:val="21"/>
                <w:szCs w:val="21"/>
              </w:rPr>
              <w:t xml:space="preserve"> w załączeniu do wniosku</w:t>
            </w:r>
            <w:r>
              <w:rPr>
                <w:rFonts w:ascii="Arial" w:hAnsi="Arial" w:cs="Arial"/>
                <w:color w:val="000000"/>
                <w:sz w:val="21"/>
                <w:szCs w:val="21"/>
              </w:rPr>
              <w:t>,</w:t>
            </w:r>
            <w:r w:rsidR="00891D40" w:rsidRPr="00303222">
              <w:rPr>
                <w:rFonts w:ascii="Arial" w:hAnsi="Arial" w:cs="Arial"/>
                <w:color w:val="000000"/>
                <w:sz w:val="21"/>
                <w:szCs w:val="21"/>
              </w:rPr>
              <w:t xml:space="preserve"> przedłożyła wymagane informacje i materiały, w tym</w:t>
            </w:r>
            <w:r>
              <w:rPr>
                <w:rFonts w:ascii="Arial" w:hAnsi="Arial" w:cs="Arial"/>
                <w:color w:val="000000"/>
                <w:sz w:val="21"/>
                <w:szCs w:val="21"/>
              </w:rPr>
              <w:t xml:space="preserve">, </w:t>
            </w:r>
            <w:r w:rsidR="00891D40" w:rsidRPr="007570E7">
              <w:rPr>
                <w:rFonts w:ascii="Arial" w:hAnsi="Arial" w:cs="Arial"/>
                <w:sz w:val="21"/>
                <w:szCs w:val="21"/>
              </w:rPr>
              <w:t xml:space="preserve">zaświadczenia o niekaralności wszystkich osób uprawnionych do reprezentowania spółki zgodnie </w:t>
            </w:r>
            <w:r>
              <w:rPr>
                <w:rFonts w:ascii="Arial" w:hAnsi="Arial" w:cs="Arial"/>
                <w:sz w:val="21"/>
                <w:szCs w:val="21"/>
              </w:rPr>
              <w:br/>
            </w:r>
            <w:r w:rsidR="00891D40" w:rsidRPr="007570E7">
              <w:rPr>
                <w:rFonts w:ascii="Arial" w:hAnsi="Arial" w:cs="Arial"/>
                <w:sz w:val="21"/>
                <w:szCs w:val="21"/>
              </w:rPr>
              <w:t xml:space="preserve">z KRS, w myśl art. 184 ust. 4 pkt. 7 ustawy </w:t>
            </w:r>
            <w:r w:rsidR="003B0FD0">
              <w:rPr>
                <w:rFonts w:ascii="Arial" w:hAnsi="Arial" w:cs="Arial"/>
                <w:sz w:val="21"/>
                <w:szCs w:val="21"/>
              </w:rPr>
              <w:t>POŚ.</w:t>
            </w:r>
            <w:r>
              <w:rPr>
                <w:rFonts w:ascii="Arial" w:hAnsi="Arial" w:cs="Arial"/>
                <w:sz w:val="21"/>
                <w:szCs w:val="21"/>
              </w:rPr>
              <w:br/>
            </w:r>
          </w:p>
          <w:p w14:paraId="4C6E5AC1" w14:textId="15699832" w:rsidR="00891D40" w:rsidRPr="006A725B" w:rsidRDefault="00B74BE9" w:rsidP="00CE250F">
            <w:pPr>
              <w:pStyle w:val="Arial10i50"/>
              <w:spacing w:line="268" w:lineRule="atLeast"/>
              <w:rPr>
                <w:rFonts w:cs="Arial"/>
                <w:szCs w:val="21"/>
              </w:rPr>
            </w:pPr>
            <w:r>
              <w:rPr>
                <w:rFonts w:cs="Arial"/>
                <w:szCs w:val="21"/>
              </w:rPr>
              <w:t xml:space="preserve">Instalacje objęte pozwoleniem </w:t>
            </w:r>
            <w:r w:rsidR="00675AEB">
              <w:rPr>
                <w:rFonts w:cs="Arial"/>
                <w:szCs w:val="21"/>
              </w:rPr>
              <w:t>zintegrowanym</w:t>
            </w:r>
            <w:r w:rsidR="00891D40" w:rsidRPr="006A725B">
              <w:rPr>
                <w:rFonts w:cs="Arial"/>
                <w:szCs w:val="21"/>
              </w:rPr>
              <w:t xml:space="preserve"> kwalifikuj</w:t>
            </w:r>
            <w:r>
              <w:rPr>
                <w:rFonts w:cs="Arial"/>
                <w:szCs w:val="21"/>
              </w:rPr>
              <w:t>ą</w:t>
            </w:r>
            <w:r w:rsidR="00891D40" w:rsidRPr="006A725B">
              <w:rPr>
                <w:rFonts w:cs="Arial"/>
                <w:szCs w:val="21"/>
              </w:rPr>
              <w:t xml:space="preserve"> się do rodzajów instalacji mogących powodować znaczne zanieczyszczenie poszczególnych elementów przyrodniczych albo środowiska jako całości, zgodnie z ust. 2 pkt 1,</w:t>
            </w:r>
            <w:r w:rsidR="000010C5">
              <w:rPr>
                <w:rFonts w:cs="Arial"/>
                <w:szCs w:val="21"/>
              </w:rPr>
              <w:t xml:space="preserve"> </w:t>
            </w:r>
            <w:r w:rsidR="00891D40" w:rsidRPr="006A725B">
              <w:rPr>
                <w:rFonts w:cs="Arial"/>
                <w:szCs w:val="21"/>
              </w:rPr>
              <w:t>2 i 3a, ust. 3 pkt 1b</w:t>
            </w:r>
            <w:r w:rsidR="00D562DD">
              <w:rPr>
                <w:rFonts w:cs="Arial"/>
                <w:szCs w:val="21"/>
              </w:rPr>
              <w:t xml:space="preserve"> </w:t>
            </w:r>
            <w:r w:rsidR="00891D40" w:rsidRPr="006A725B">
              <w:rPr>
                <w:rFonts w:cs="Arial"/>
                <w:szCs w:val="21"/>
              </w:rPr>
              <w:t xml:space="preserve">załącznika do rozporządzenia Ministra Środowiska z dnia 27 sierpnia 2014 r. w sprawie rodzajów instalacji mogących powodować znaczne zanieczyszczenie poszczególnych elementów przyrodniczych albo środowiska jako całości </w:t>
            </w:r>
            <w:r w:rsidR="007C678B">
              <w:rPr>
                <w:rFonts w:cs="Arial"/>
                <w:szCs w:val="21"/>
              </w:rPr>
              <w:br/>
            </w:r>
            <w:r w:rsidR="00891D40" w:rsidRPr="006A725B">
              <w:rPr>
                <w:rFonts w:cs="Arial"/>
                <w:szCs w:val="21"/>
              </w:rPr>
              <w:t>(Dz.U. z 2014 r. poz.1169)</w:t>
            </w:r>
            <w:r w:rsidR="007C5A31">
              <w:rPr>
                <w:rFonts w:cs="Arial"/>
                <w:szCs w:val="21"/>
              </w:rPr>
              <w:t>,</w:t>
            </w:r>
            <w:r w:rsidR="00891D40" w:rsidRPr="006A725B">
              <w:rPr>
                <w:rFonts w:cs="Arial"/>
                <w:szCs w:val="21"/>
              </w:rPr>
              <w:t xml:space="preserve"> a także do </w:t>
            </w:r>
            <w:r w:rsidR="00891D40" w:rsidRPr="006A725B">
              <w:rPr>
                <w:rFonts w:cs="Arial"/>
                <w:i/>
                <w:iCs/>
                <w:szCs w:val="21"/>
              </w:rPr>
              <w:t> </w:t>
            </w:r>
            <w:r w:rsidR="00891D40" w:rsidRPr="006A725B">
              <w:rPr>
                <w:rFonts w:cs="Arial"/>
                <w:szCs w:val="21"/>
              </w:rPr>
              <w:t>przedsięwzięć mogących zawsze znacząco oddziaływać na środowisko zgodnie z</w:t>
            </w:r>
            <w:r w:rsidR="00891D40" w:rsidRPr="006A725B">
              <w:rPr>
                <w:rStyle w:val="Arial10i50Znak"/>
                <w:rFonts w:cs="Arial"/>
                <w:szCs w:val="21"/>
              </w:rPr>
              <w:t xml:space="preserve"> </w:t>
            </w:r>
            <w:r w:rsidR="00891D40" w:rsidRPr="006A725B">
              <w:rPr>
                <w:rFonts w:cs="Arial"/>
                <w:szCs w:val="21"/>
              </w:rPr>
              <w:t xml:space="preserve">§ 2 ust.1 pkt 9, 12, 13c, 16, 78 i 80 rozporządzenia Rady Ministrów z dnia </w:t>
            </w:r>
            <w:r w:rsidR="00891D40">
              <w:rPr>
                <w:rFonts w:cs="Arial"/>
                <w:szCs w:val="21"/>
              </w:rPr>
              <w:t>10 września 2019</w:t>
            </w:r>
            <w:r w:rsidR="00891D40" w:rsidRPr="006A725B">
              <w:rPr>
                <w:rFonts w:cs="Arial"/>
                <w:szCs w:val="21"/>
              </w:rPr>
              <w:t xml:space="preserve"> r. w sprawie przedsięwzięć mogących znacząco oddziaływać na środowisko </w:t>
            </w:r>
            <w:r w:rsidR="007C678B">
              <w:rPr>
                <w:rFonts w:cs="Arial"/>
                <w:szCs w:val="21"/>
              </w:rPr>
              <w:br/>
            </w:r>
            <w:r w:rsidR="00891D40">
              <w:rPr>
                <w:rFonts w:cs="Arial"/>
                <w:szCs w:val="21"/>
              </w:rPr>
              <w:t>(t</w:t>
            </w:r>
            <w:r w:rsidR="003B0FD0">
              <w:rPr>
                <w:rFonts w:cs="Arial"/>
                <w:szCs w:val="21"/>
              </w:rPr>
              <w:t xml:space="preserve">j. </w:t>
            </w:r>
            <w:r w:rsidR="00891D40">
              <w:rPr>
                <w:rFonts w:cs="Arial"/>
                <w:szCs w:val="21"/>
              </w:rPr>
              <w:t>Dz.U. z 2019 r. poz. 1839</w:t>
            </w:r>
            <w:r w:rsidR="00891D40" w:rsidRPr="006A725B">
              <w:rPr>
                <w:rFonts w:cs="Arial"/>
                <w:szCs w:val="21"/>
              </w:rPr>
              <w:t xml:space="preserve">). </w:t>
            </w:r>
          </w:p>
          <w:p w14:paraId="409C7F5F" w14:textId="77777777" w:rsidR="007C5A31" w:rsidRDefault="007C5A31" w:rsidP="00CE250F">
            <w:pPr>
              <w:pStyle w:val="Arial10i5"/>
              <w:spacing w:after="0" w:line="268" w:lineRule="atLeast"/>
              <w:rPr>
                <w:rFonts w:eastAsia="Times New Roman" w:cs="Arial"/>
                <w:szCs w:val="21"/>
                <w:lang w:eastAsia="pl-PL"/>
              </w:rPr>
            </w:pPr>
          </w:p>
          <w:p w14:paraId="4ECF3082" w14:textId="77777777" w:rsidR="007C5A31" w:rsidRPr="00675AEB" w:rsidRDefault="007C5A31" w:rsidP="00CE250F">
            <w:pPr>
              <w:spacing w:after="0" w:line="268" w:lineRule="atLeast"/>
              <w:rPr>
                <w:rFonts w:ascii="Arial" w:hAnsi="Arial" w:cs="Arial"/>
                <w:color w:val="000000"/>
                <w:sz w:val="21"/>
                <w:szCs w:val="21"/>
              </w:rPr>
            </w:pPr>
            <w:r w:rsidRPr="00675AEB">
              <w:rPr>
                <w:rFonts w:ascii="Arial" w:hAnsi="Arial" w:cs="Arial"/>
                <w:color w:val="000000"/>
                <w:sz w:val="21"/>
                <w:szCs w:val="21"/>
              </w:rPr>
              <w:t xml:space="preserve">Po dokonaniu </w:t>
            </w:r>
            <w:r w:rsidRPr="00675AEB">
              <w:rPr>
                <w:rFonts w:ascii="Arial" w:hAnsi="Arial" w:cs="Arial"/>
                <w:sz w:val="21"/>
              </w:rPr>
              <w:t>wstępnej</w:t>
            </w:r>
            <w:r w:rsidRPr="00675AEB">
              <w:rPr>
                <w:rFonts w:ascii="Arial" w:hAnsi="Arial" w:cs="Arial"/>
                <w:color w:val="000000"/>
                <w:sz w:val="21"/>
                <w:szCs w:val="21"/>
              </w:rPr>
              <w:t xml:space="preserve"> analizy podania organ stwierdził, że:</w:t>
            </w:r>
          </w:p>
          <w:p w14:paraId="7D84D2A0" w14:textId="77777777" w:rsidR="007C5A31" w:rsidRPr="00675AEB" w:rsidRDefault="007C5A31" w:rsidP="00CE250F">
            <w:pPr>
              <w:numPr>
                <w:ilvl w:val="0"/>
                <w:numId w:val="4"/>
              </w:numPr>
              <w:spacing w:after="0" w:line="268" w:lineRule="atLeast"/>
              <w:rPr>
                <w:rFonts w:ascii="Arial" w:eastAsia="Times New Roman" w:hAnsi="Arial" w:cs="Arial"/>
                <w:sz w:val="21"/>
                <w:szCs w:val="21"/>
                <w:lang w:eastAsia="pl-PL"/>
              </w:rPr>
            </w:pPr>
            <w:r w:rsidRPr="00675AEB">
              <w:rPr>
                <w:rFonts w:ascii="Arial" w:eastAsia="Times New Roman" w:hAnsi="Arial" w:cs="Arial"/>
                <w:sz w:val="21"/>
                <w:szCs w:val="21"/>
                <w:lang w:eastAsia="pl-PL"/>
              </w:rPr>
              <w:t>jest właściwy do jego rozpoznania, zgodnie z art. 378 ust. 2a ustawy POŚ;</w:t>
            </w:r>
          </w:p>
          <w:p w14:paraId="6B913770" w14:textId="77777777" w:rsidR="00675AEB" w:rsidRDefault="007C5A31" w:rsidP="00CE250F">
            <w:pPr>
              <w:numPr>
                <w:ilvl w:val="0"/>
                <w:numId w:val="4"/>
              </w:numPr>
              <w:spacing w:after="0" w:line="268" w:lineRule="atLeast"/>
              <w:rPr>
                <w:rFonts w:ascii="Arial" w:eastAsia="Times New Roman" w:hAnsi="Arial" w:cs="Arial"/>
                <w:sz w:val="21"/>
                <w:szCs w:val="21"/>
                <w:lang w:eastAsia="pl-PL"/>
              </w:rPr>
            </w:pPr>
            <w:r w:rsidRPr="00675AEB">
              <w:rPr>
                <w:rFonts w:ascii="Arial" w:eastAsia="Times New Roman" w:hAnsi="Arial" w:cs="Arial"/>
                <w:sz w:val="21"/>
                <w:szCs w:val="21"/>
                <w:lang w:eastAsia="pl-PL"/>
              </w:rPr>
              <w:t>wniosek spełnia wymogi formalne, określone w art. 208 ustawy POŚ;</w:t>
            </w:r>
          </w:p>
          <w:p w14:paraId="539A4C0B" w14:textId="1B7F8C79" w:rsidR="002425F5" w:rsidRDefault="007C5A31" w:rsidP="000010C5">
            <w:pPr>
              <w:numPr>
                <w:ilvl w:val="0"/>
                <w:numId w:val="4"/>
              </w:numPr>
              <w:spacing w:after="0" w:line="268" w:lineRule="atLeast"/>
              <w:rPr>
                <w:rFonts w:ascii="Arial" w:eastAsia="Times New Roman" w:hAnsi="Arial" w:cs="Arial"/>
                <w:sz w:val="21"/>
                <w:szCs w:val="21"/>
                <w:lang w:eastAsia="pl-PL"/>
              </w:rPr>
            </w:pPr>
            <w:r w:rsidRPr="00675AEB">
              <w:rPr>
                <w:rFonts w:ascii="Arial" w:eastAsia="Times New Roman" w:hAnsi="Arial" w:cs="Arial"/>
                <w:sz w:val="21"/>
                <w:szCs w:val="21"/>
                <w:lang w:eastAsia="pl-PL"/>
              </w:rPr>
              <w:t>wnioskowana zmiana nie stanowi istotnej zmiany instalacji, zgodnie z art. 3 pkt 7 ustawy POŚ.</w:t>
            </w:r>
          </w:p>
          <w:p w14:paraId="11B4F195" w14:textId="03E0CB05" w:rsidR="007C5A31" w:rsidRPr="002425F5" w:rsidRDefault="00FE6767" w:rsidP="002425F5">
            <w:pPr>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br/>
            </w:r>
            <w:r w:rsidR="007C5A31" w:rsidRPr="002425F5">
              <w:rPr>
                <w:rFonts w:ascii="Arial" w:eastAsia="Times New Roman" w:hAnsi="Arial" w:cs="Arial"/>
                <w:sz w:val="21"/>
                <w:szCs w:val="21"/>
                <w:lang w:eastAsia="pl-PL"/>
              </w:rPr>
              <w:t>Mając powyższe na względzie, organ przystąpił do rozpatrzenia wniosku.</w:t>
            </w:r>
            <w:r w:rsidR="000010C5" w:rsidRPr="002425F5">
              <w:rPr>
                <w:rFonts w:ascii="Arial" w:eastAsia="Times New Roman" w:hAnsi="Arial" w:cs="Arial"/>
                <w:sz w:val="21"/>
                <w:szCs w:val="21"/>
                <w:lang w:eastAsia="pl-PL"/>
              </w:rPr>
              <w:br/>
            </w:r>
          </w:p>
          <w:p w14:paraId="65A49820" w14:textId="77777777" w:rsidR="007C5A31" w:rsidRPr="00E214EC" w:rsidRDefault="007C5A31" w:rsidP="00CE250F">
            <w:pPr>
              <w:spacing w:line="268" w:lineRule="atLeast"/>
              <w:rPr>
                <w:rFonts w:ascii="Arial" w:hAnsi="Arial" w:cs="Arial"/>
                <w:b/>
                <w:sz w:val="21"/>
                <w:szCs w:val="21"/>
              </w:rPr>
            </w:pPr>
            <w:r w:rsidRPr="00E214EC">
              <w:rPr>
                <w:rFonts w:ascii="Arial" w:hAnsi="Arial" w:cs="Arial"/>
                <w:b/>
                <w:sz w:val="21"/>
                <w:szCs w:val="21"/>
              </w:rPr>
              <w:t>II. Przebieg postępowania administracyjnego</w:t>
            </w:r>
          </w:p>
          <w:p w14:paraId="0520112A" w14:textId="77777777" w:rsidR="00815350" w:rsidRDefault="007C5A31" w:rsidP="00F41E9C">
            <w:pPr>
              <w:spacing w:after="0" w:line="268" w:lineRule="atLeast"/>
              <w:rPr>
                <w:rFonts w:ascii="Arial" w:hAnsi="Arial" w:cs="Arial"/>
                <w:color w:val="000000"/>
                <w:sz w:val="21"/>
                <w:szCs w:val="21"/>
              </w:rPr>
            </w:pPr>
            <w:r w:rsidRPr="007C5A31">
              <w:rPr>
                <w:rFonts w:ascii="Arial" w:hAnsi="Arial" w:cs="Arial"/>
                <w:color w:val="000000"/>
                <w:sz w:val="21"/>
                <w:szCs w:val="21"/>
              </w:rPr>
              <w:lastRenderedPageBreak/>
              <w:t xml:space="preserve">Zgodnie z zapisem art. 21 ust. 2 pkt 23 lit. k </w:t>
            </w:r>
            <w:proofErr w:type="spellStart"/>
            <w:r w:rsidRPr="007C5A31">
              <w:rPr>
                <w:rFonts w:ascii="Arial" w:hAnsi="Arial" w:cs="Arial"/>
                <w:color w:val="000000"/>
                <w:sz w:val="21"/>
                <w:szCs w:val="21"/>
              </w:rPr>
              <w:t>tiret</w:t>
            </w:r>
            <w:proofErr w:type="spellEnd"/>
            <w:r w:rsidRPr="007C5A31">
              <w:rPr>
                <w:rFonts w:ascii="Arial" w:hAnsi="Arial" w:cs="Arial"/>
                <w:color w:val="000000"/>
                <w:sz w:val="21"/>
                <w:szCs w:val="21"/>
              </w:rPr>
              <w:t xml:space="preserve"> pierwsze ustawy z dnia 3 października 2008 r. o udostępnianiu informacji o środowisku i jego ochronie, udziale społeczeństwa w ochronie środowiska oraz o ocenach oddziaływania na środowisko (Dz.U. z 2022 r. poz. 1029 z </w:t>
            </w:r>
            <w:proofErr w:type="spellStart"/>
            <w:r w:rsidRPr="007C5A31">
              <w:rPr>
                <w:rFonts w:ascii="Arial" w:hAnsi="Arial" w:cs="Arial"/>
                <w:color w:val="000000"/>
                <w:sz w:val="21"/>
                <w:szCs w:val="21"/>
              </w:rPr>
              <w:t>późn</w:t>
            </w:r>
            <w:proofErr w:type="spellEnd"/>
            <w:r w:rsidRPr="007C5A31">
              <w:rPr>
                <w:rFonts w:ascii="Arial" w:hAnsi="Arial" w:cs="Arial"/>
                <w:color w:val="000000"/>
                <w:sz w:val="21"/>
                <w:szCs w:val="21"/>
              </w:rPr>
              <w:t>. zm.), dane dotyczące wniosku o zmianę pozwolenia zintegrowanego zamieszczono w publicznie dostępnym wykazie danych.</w:t>
            </w:r>
            <w:r w:rsidR="00F41E9C">
              <w:rPr>
                <w:rFonts w:ascii="Arial" w:hAnsi="Arial" w:cs="Arial"/>
                <w:color w:val="000000"/>
                <w:sz w:val="21"/>
                <w:szCs w:val="21"/>
              </w:rPr>
              <w:t xml:space="preserve"> </w:t>
            </w:r>
            <w:r w:rsidR="00F41E9C">
              <w:rPr>
                <w:rFonts w:ascii="Arial" w:hAnsi="Arial" w:cs="Arial"/>
                <w:color w:val="000000"/>
                <w:sz w:val="21"/>
                <w:szCs w:val="21"/>
              </w:rPr>
              <w:br/>
            </w:r>
          </w:p>
          <w:p w14:paraId="4B561A6F" w14:textId="3A3F18B4" w:rsidR="007C5A31" w:rsidRPr="00F41E9C" w:rsidRDefault="007C5A31" w:rsidP="00F41E9C">
            <w:pPr>
              <w:spacing w:after="0" w:line="268" w:lineRule="atLeast"/>
              <w:rPr>
                <w:rFonts w:ascii="Arial" w:hAnsi="Arial" w:cs="Arial"/>
                <w:color w:val="000000"/>
                <w:sz w:val="21"/>
                <w:szCs w:val="21"/>
              </w:rPr>
            </w:pPr>
            <w:r w:rsidRPr="007C5A31">
              <w:rPr>
                <w:rFonts w:ascii="Arial" w:hAnsi="Arial" w:cs="Arial"/>
                <w:color w:val="000000"/>
                <w:sz w:val="21"/>
                <w:szCs w:val="21"/>
              </w:rPr>
              <w:t>Zgodnie</w:t>
            </w:r>
            <w:r w:rsidRPr="007C5A31">
              <w:rPr>
                <w:rFonts w:ascii="Arial" w:hAnsi="Arial" w:cs="Arial"/>
                <w:bCs/>
                <w:color w:val="000000"/>
                <w:sz w:val="21"/>
                <w:szCs w:val="21"/>
              </w:rPr>
              <w:t xml:space="preserve"> z obowiązkiem wynikającym z art. 209 ustawy POŚ, zapis wniosku  o zmianę pozwolenia zintegrowanego (wraz z uzupełnieniami) w wersji elektronicznej, został przesłany ministrowi właściwemu do spraw klimatu, na adres</w:t>
            </w:r>
            <w:r w:rsidR="003B0FD0">
              <w:rPr>
                <w:rFonts w:ascii="Arial" w:hAnsi="Arial" w:cs="Arial"/>
                <w:bCs/>
                <w:color w:val="000000"/>
                <w:sz w:val="21"/>
                <w:szCs w:val="21"/>
              </w:rPr>
              <w:t>:</w:t>
            </w:r>
            <w:r w:rsidRPr="007C5A31">
              <w:rPr>
                <w:rFonts w:ascii="Arial" w:hAnsi="Arial" w:cs="Arial"/>
                <w:bCs/>
                <w:color w:val="000000"/>
                <w:sz w:val="21"/>
                <w:szCs w:val="21"/>
              </w:rPr>
              <w:t xml:space="preserve"> </w:t>
            </w:r>
            <w:r w:rsidRPr="003B0FD0">
              <w:rPr>
                <w:rFonts w:ascii="Arial" w:hAnsi="Arial" w:cs="Arial"/>
                <w:bCs/>
                <w:sz w:val="21"/>
                <w:szCs w:val="21"/>
              </w:rPr>
              <w:t>pozwolenia.zintegrowane@klimat.gov.pl</w:t>
            </w:r>
          </w:p>
          <w:p w14:paraId="73E38895" w14:textId="237911BE" w:rsidR="00891D40" w:rsidRDefault="008D651F" w:rsidP="008D651F">
            <w:pPr>
              <w:pStyle w:val="Arial10i5"/>
              <w:spacing w:after="0" w:line="268" w:lineRule="atLeast"/>
              <w:rPr>
                <w:rFonts w:cs="Arial"/>
                <w:szCs w:val="21"/>
              </w:rPr>
            </w:pPr>
            <w:r>
              <w:rPr>
                <w:rFonts w:cs="Arial"/>
                <w:szCs w:val="21"/>
              </w:rPr>
              <w:br/>
            </w:r>
            <w:r w:rsidR="00B14E8A" w:rsidRPr="00595D68">
              <w:rPr>
                <w:rFonts w:cs="Arial"/>
                <w:szCs w:val="21"/>
              </w:rPr>
              <w:t>Marszałek</w:t>
            </w:r>
            <w:r w:rsidR="00B14E8A" w:rsidRPr="00FF503C">
              <w:rPr>
                <w:rFonts w:cs="Arial"/>
                <w:color w:val="auto"/>
                <w:szCs w:val="21"/>
              </w:rPr>
              <w:t xml:space="preserve"> Województwa Śląskiego</w:t>
            </w:r>
            <w:r w:rsidR="00813F68">
              <w:rPr>
                <w:rFonts w:cs="Arial"/>
                <w:color w:val="auto"/>
                <w:szCs w:val="21"/>
              </w:rPr>
              <w:t>,</w:t>
            </w:r>
            <w:r w:rsidR="00B14E8A" w:rsidRPr="00FF503C">
              <w:rPr>
                <w:rFonts w:cs="Arial"/>
                <w:color w:val="auto"/>
                <w:szCs w:val="21"/>
              </w:rPr>
              <w:t xml:space="preserve"> prowadząc postępowanie dotyczące zmiany pozwolenia zintegrowanego</w:t>
            </w:r>
            <w:r w:rsidR="00813F68">
              <w:rPr>
                <w:rFonts w:cs="Arial"/>
                <w:color w:val="auto"/>
                <w:szCs w:val="21"/>
              </w:rPr>
              <w:t>,</w:t>
            </w:r>
            <w:r w:rsidR="00B14E8A" w:rsidRPr="00FF503C">
              <w:rPr>
                <w:rFonts w:cs="Arial"/>
                <w:color w:val="auto"/>
                <w:szCs w:val="21"/>
              </w:rPr>
              <w:t xml:space="preserve"> wezwał Stronę do złożenia </w:t>
            </w:r>
            <w:r w:rsidR="00B14E8A">
              <w:rPr>
                <w:rFonts w:cs="Arial"/>
                <w:color w:val="auto"/>
                <w:szCs w:val="21"/>
              </w:rPr>
              <w:t xml:space="preserve">wyjaśnień i uzupełnień </w:t>
            </w:r>
            <w:r w:rsidR="00813F68">
              <w:rPr>
                <w:rFonts w:cs="Arial"/>
                <w:color w:val="auto"/>
                <w:szCs w:val="21"/>
              </w:rPr>
              <w:t>pismami z dnia: 6 sierpnia 2020 r., 19 marca 2021 r., 2 czerwca 2021 r., 23 grudnia 2021 r., 18 marca 2022 r., 12 lipca 2022 r., 18 października 2022 r.</w:t>
            </w:r>
            <w:r w:rsidR="00103CAD">
              <w:rPr>
                <w:rFonts w:cs="Arial"/>
                <w:color w:val="auto"/>
                <w:szCs w:val="21"/>
              </w:rPr>
              <w:t>, 11 września 2023 r.</w:t>
            </w:r>
            <w:r w:rsidR="009D4D40">
              <w:rPr>
                <w:rFonts w:cs="Arial"/>
                <w:color w:val="auto"/>
                <w:szCs w:val="21"/>
              </w:rPr>
              <w:t>, 18 października 2023 r.</w:t>
            </w:r>
            <w:r w:rsidR="00AD4B9D">
              <w:rPr>
                <w:rFonts w:cs="Arial"/>
                <w:color w:val="auto"/>
                <w:szCs w:val="21"/>
              </w:rPr>
              <w:t xml:space="preserve"> </w:t>
            </w:r>
            <w:r w:rsidR="00B14E8A" w:rsidRPr="00FF503C">
              <w:rPr>
                <w:rFonts w:cs="Arial"/>
                <w:szCs w:val="21"/>
              </w:rPr>
              <w:t xml:space="preserve">Strona złożyła </w:t>
            </w:r>
            <w:r w:rsidR="00B14E8A">
              <w:rPr>
                <w:rFonts w:cs="Arial"/>
                <w:szCs w:val="21"/>
              </w:rPr>
              <w:t>uzupełnienie</w:t>
            </w:r>
            <w:r w:rsidR="00B14E8A" w:rsidRPr="00FF503C">
              <w:rPr>
                <w:rFonts w:cs="Arial"/>
                <w:szCs w:val="21"/>
              </w:rPr>
              <w:t xml:space="preserve"> do</w:t>
            </w:r>
            <w:r w:rsidR="00B14E8A">
              <w:rPr>
                <w:rFonts w:cs="Arial"/>
                <w:szCs w:val="21"/>
              </w:rPr>
              <w:t xml:space="preserve"> przedmiotowego wniosku </w:t>
            </w:r>
            <w:r w:rsidR="00813F68">
              <w:rPr>
                <w:rFonts w:cs="Arial"/>
                <w:szCs w:val="21"/>
              </w:rPr>
              <w:t xml:space="preserve">pismami z dnia: </w:t>
            </w:r>
            <w:r w:rsidR="005A1317">
              <w:rPr>
                <w:rFonts w:cs="Arial"/>
                <w:szCs w:val="21"/>
              </w:rPr>
              <w:t>5 lutego 2020 r., 29 października 2020 r., 2 grudnia 2020</w:t>
            </w:r>
            <w:r w:rsidR="009D4D40">
              <w:rPr>
                <w:rFonts w:cs="Arial"/>
                <w:szCs w:val="21"/>
              </w:rPr>
              <w:t> </w:t>
            </w:r>
            <w:r w:rsidR="005A1317">
              <w:rPr>
                <w:rFonts w:cs="Arial"/>
                <w:szCs w:val="21"/>
              </w:rPr>
              <w:t>r., 5 lipca 2021 r., 19 lipca 2021 r., 30 lipca 2021 r., 30 września 2021 r., 20 października 2021</w:t>
            </w:r>
            <w:r w:rsidR="009D4D40">
              <w:rPr>
                <w:rFonts w:cs="Arial"/>
                <w:szCs w:val="21"/>
              </w:rPr>
              <w:t> </w:t>
            </w:r>
            <w:r w:rsidR="005A1317">
              <w:rPr>
                <w:rFonts w:cs="Arial"/>
                <w:szCs w:val="21"/>
              </w:rPr>
              <w:t>r., 3 listopada 2021 r., 20 grudnia 2021 r., 27 stycznia 2022</w:t>
            </w:r>
            <w:r w:rsidR="00DE5837">
              <w:rPr>
                <w:rFonts w:cs="Arial"/>
                <w:szCs w:val="21"/>
              </w:rPr>
              <w:t> </w:t>
            </w:r>
            <w:r w:rsidR="005A1317">
              <w:rPr>
                <w:rFonts w:cs="Arial"/>
                <w:szCs w:val="21"/>
              </w:rPr>
              <w:t xml:space="preserve">r., </w:t>
            </w:r>
            <w:r w:rsidR="0032069C">
              <w:rPr>
                <w:rFonts w:cs="Arial"/>
                <w:szCs w:val="21"/>
              </w:rPr>
              <w:t>29 kwietnia 2022 r., 23 maja 2022 r., 5 sierpnia 2022 r., 7 grudnia 2022 r.</w:t>
            </w:r>
            <w:r w:rsidR="00103CAD">
              <w:rPr>
                <w:rFonts w:cs="Arial"/>
                <w:szCs w:val="21"/>
              </w:rPr>
              <w:t xml:space="preserve">, </w:t>
            </w:r>
            <w:r w:rsidR="009D4D40">
              <w:rPr>
                <w:rFonts w:cs="Arial"/>
                <w:szCs w:val="21"/>
              </w:rPr>
              <w:t>25 września 2023 r., 23 października 2023 r.</w:t>
            </w:r>
          </w:p>
          <w:p w14:paraId="1C4C4DF7" w14:textId="77777777" w:rsidR="008D651F" w:rsidRDefault="008D651F" w:rsidP="008D651F">
            <w:pPr>
              <w:pStyle w:val="Arial10i5"/>
              <w:spacing w:after="0" w:line="268" w:lineRule="atLeast"/>
              <w:rPr>
                <w:rFonts w:eastAsia="Times New Roman" w:cs="Arial"/>
                <w:szCs w:val="21"/>
                <w:lang w:eastAsia="pl-PL"/>
              </w:rPr>
            </w:pPr>
          </w:p>
          <w:p w14:paraId="34304B63" w14:textId="182D3722" w:rsidR="001A2640" w:rsidRPr="001A2640" w:rsidRDefault="001A2640" w:rsidP="001A2640">
            <w:pPr>
              <w:pStyle w:val="Arial10i5"/>
              <w:spacing w:after="0"/>
              <w:rPr>
                <w:rFonts w:eastAsia="Times New Roman" w:cs="Arial"/>
                <w:szCs w:val="21"/>
                <w:lang w:eastAsia="pl-PL"/>
              </w:rPr>
            </w:pPr>
            <w:r w:rsidRPr="001A2640">
              <w:rPr>
                <w:rFonts w:eastAsia="Times New Roman" w:cs="Arial"/>
                <w:szCs w:val="21"/>
                <w:lang w:eastAsia="pl-PL"/>
              </w:rPr>
              <w:t xml:space="preserve">W toku postępowania administracyjnego, Marszałek Województwa Śląskiego, pismem z dnia </w:t>
            </w:r>
            <w:r>
              <w:rPr>
                <w:rFonts w:eastAsia="Times New Roman" w:cs="Arial"/>
                <w:szCs w:val="21"/>
                <w:lang w:eastAsia="pl-PL"/>
              </w:rPr>
              <w:br/>
              <w:t xml:space="preserve">11 maja 2020 r., </w:t>
            </w:r>
            <w:r w:rsidRPr="001A2640">
              <w:rPr>
                <w:rFonts w:eastAsia="Times New Roman" w:cs="Arial"/>
                <w:szCs w:val="21"/>
                <w:lang w:eastAsia="pl-PL"/>
              </w:rPr>
              <w:t>na podstawie art. 41 ust. 6a oraz art. 45 ust. 9 ustawy</w:t>
            </w:r>
            <w:r>
              <w:rPr>
                <w:rFonts w:eastAsia="Times New Roman" w:cs="Arial"/>
                <w:szCs w:val="21"/>
                <w:lang w:eastAsia="pl-PL"/>
              </w:rPr>
              <w:t xml:space="preserve"> </w:t>
            </w:r>
            <w:r w:rsidRPr="001A2640">
              <w:rPr>
                <w:rFonts w:eastAsia="Times New Roman" w:cs="Arial"/>
                <w:szCs w:val="21"/>
                <w:lang w:eastAsia="pl-PL"/>
              </w:rPr>
              <w:t xml:space="preserve">o odpadach, zwrócił się do Prezydenta Miasta </w:t>
            </w:r>
            <w:r>
              <w:rPr>
                <w:rFonts w:eastAsia="Times New Roman" w:cs="Arial"/>
                <w:szCs w:val="21"/>
                <w:lang w:eastAsia="pl-PL"/>
              </w:rPr>
              <w:t>Dąbrowy Górniczej</w:t>
            </w:r>
            <w:r w:rsidRPr="001A2640">
              <w:rPr>
                <w:rFonts w:eastAsia="Times New Roman" w:cs="Arial"/>
                <w:szCs w:val="21"/>
                <w:lang w:eastAsia="pl-PL"/>
              </w:rPr>
              <w:t xml:space="preserve">, o wydanie opinii w związku z prowadzeniem przez spółkę procesu zbierania i przetwarzania odpadów w przedmiotowej instalacji. </w:t>
            </w:r>
          </w:p>
          <w:p w14:paraId="786CAF6D" w14:textId="77777777" w:rsidR="001A2640" w:rsidRDefault="001A2640" w:rsidP="00D11535">
            <w:pPr>
              <w:pStyle w:val="Arial10i5"/>
              <w:spacing w:after="0" w:line="268" w:lineRule="atLeast"/>
              <w:rPr>
                <w:rFonts w:eastAsia="Times New Roman" w:cs="Arial"/>
                <w:szCs w:val="21"/>
                <w:lang w:eastAsia="pl-PL"/>
              </w:rPr>
            </w:pPr>
          </w:p>
          <w:p w14:paraId="7C92D072" w14:textId="01993D09" w:rsidR="001A2640" w:rsidRPr="001A2640" w:rsidRDefault="001A2640" w:rsidP="001A2640">
            <w:pPr>
              <w:pStyle w:val="Arial10i5"/>
              <w:rPr>
                <w:rFonts w:eastAsia="Times New Roman" w:cs="Arial"/>
                <w:szCs w:val="21"/>
                <w:lang w:eastAsia="pl-PL"/>
              </w:rPr>
            </w:pPr>
            <w:r w:rsidRPr="001A2640">
              <w:rPr>
                <w:rFonts w:eastAsia="Times New Roman" w:cs="Arial"/>
                <w:szCs w:val="21"/>
                <w:lang w:eastAsia="pl-PL"/>
              </w:rPr>
              <w:t xml:space="preserve">Prezydent Miasta </w:t>
            </w:r>
            <w:r>
              <w:rPr>
                <w:rFonts w:eastAsia="Times New Roman" w:cs="Arial"/>
                <w:szCs w:val="21"/>
                <w:lang w:eastAsia="pl-PL"/>
              </w:rPr>
              <w:t>Dąbrowy Górniczej</w:t>
            </w:r>
            <w:r w:rsidRPr="001A2640">
              <w:rPr>
                <w:rFonts w:eastAsia="Times New Roman" w:cs="Arial"/>
                <w:szCs w:val="21"/>
                <w:lang w:eastAsia="pl-PL"/>
              </w:rPr>
              <w:t>, wydał postanowienie</w:t>
            </w:r>
            <w:r w:rsidR="007931CB">
              <w:rPr>
                <w:rFonts w:eastAsia="Times New Roman" w:cs="Arial"/>
                <w:szCs w:val="21"/>
                <w:lang w:eastAsia="pl-PL"/>
              </w:rPr>
              <w:t>, znak: WOŚ.6233.4.12.2020.AW</w:t>
            </w:r>
            <w:r w:rsidRPr="001A2640">
              <w:rPr>
                <w:rFonts w:eastAsia="Times New Roman" w:cs="Arial"/>
                <w:szCs w:val="21"/>
                <w:lang w:eastAsia="pl-PL"/>
              </w:rPr>
              <w:t xml:space="preserve"> z dnia</w:t>
            </w:r>
            <w:r w:rsidR="007931CB">
              <w:rPr>
                <w:rFonts w:eastAsia="Times New Roman" w:cs="Arial"/>
                <w:szCs w:val="21"/>
                <w:lang w:eastAsia="pl-PL"/>
              </w:rPr>
              <w:t xml:space="preserve"> 10 czerwca</w:t>
            </w:r>
            <w:r w:rsidRPr="001A2640">
              <w:rPr>
                <w:rFonts w:eastAsia="Times New Roman" w:cs="Arial"/>
                <w:szCs w:val="21"/>
                <w:lang w:eastAsia="pl-PL"/>
              </w:rPr>
              <w:t xml:space="preserve"> 2020 r., w którym, w ramach swoich kompetencji, wyraził stanowisko w sprawie przedmiotowego wniosku</w:t>
            </w:r>
            <w:r w:rsidR="007931CB">
              <w:rPr>
                <w:rFonts w:eastAsia="Times New Roman" w:cs="Arial"/>
                <w:szCs w:val="21"/>
                <w:lang w:eastAsia="pl-PL"/>
              </w:rPr>
              <w:t>, pozytywie opiniując jego zakres.</w:t>
            </w:r>
          </w:p>
          <w:p w14:paraId="1DD2DBB5" w14:textId="77777777" w:rsidR="007931CB" w:rsidRPr="007931CB" w:rsidRDefault="007931CB" w:rsidP="007931CB">
            <w:pPr>
              <w:pStyle w:val="Arial10i5"/>
              <w:rPr>
                <w:rFonts w:eastAsia="Times New Roman" w:cs="Arial"/>
                <w:szCs w:val="21"/>
                <w:lang w:eastAsia="pl-PL"/>
              </w:rPr>
            </w:pPr>
            <w:r w:rsidRPr="007931CB">
              <w:rPr>
                <w:rFonts w:eastAsia="Times New Roman" w:cs="Arial"/>
                <w:szCs w:val="21"/>
                <w:lang w:eastAsia="pl-PL"/>
              </w:rPr>
              <w:t xml:space="preserve">Zgodnie z art. 41a ust. 3 ustawy z dnia 14 grudnia 2012 r. o odpadach, Marszałek Województwa Śląskiego, pismem z dnia 5 października 2020 r., zwrócił się do Wojewódzkiego Inspektoratu Ochrony Środowiska w Katowicach, o wydanie postanowienia w przedmiocie spełniania wymagań określonych w przepisach ochrony środowiska, po uprzednim przeprowadzeniu kontroli instalacji będącej przedmiotem wniosku, obiektu budowlanego lub jego części lub miejsc magazynowania odpadów, w których ma być prowadzony proces przetwarzania odpadów lub zbierania odpadów, na podstawie art. 41a ust. 1 ww. ustawy o odpadach. </w:t>
            </w:r>
          </w:p>
          <w:p w14:paraId="49F411DC" w14:textId="69A11DC8" w:rsidR="00782AED" w:rsidRDefault="00B3164F" w:rsidP="00782AED">
            <w:pPr>
              <w:pStyle w:val="Arial10i5"/>
              <w:spacing w:after="0"/>
              <w:rPr>
                <w:rFonts w:eastAsia="Times New Roman" w:cs="Arial"/>
                <w:szCs w:val="21"/>
                <w:lang w:eastAsia="pl-PL"/>
              </w:rPr>
            </w:pPr>
            <w:r w:rsidRPr="00B3164F">
              <w:rPr>
                <w:rFonts w:eastAsia="Times New Roman" w:cs="Arial"/>
                <w:szCs w:val="21"/>
                <w:lang w:eastAsia="pl-PL"/>
              </w:rPr>
              <w:t xml:space="preserve">Wojewódzki Inspektor Ochrony Środowiska w Katowicach, po przeprowadzeniu kontroli w zakresie wymaganym przepisami prawa, wydał postanowienie nr </w:t>
            </w:r>
            <w:r>
              <w:rPr>
                <w:rFonts w:eastAsia="Times New Roman" w:cs="Arial"/>
                <w:szCs w:val="21"/>
                <w:lang w:eastAsia="pl-PL"/>
              </w:rPr>
              <w:t>80/2021/PG</w:t>
            </w:r>
            <w:r w:rsidRPr="00B3164F">
              <w:rPr>
                <w:rFonts w:eastAsia="Times New Roman" w:cs="Arial"/>
                <w:szCs w:val="21"/>
                <w:lang w:eastAsia="pl-PL"/>
              </w:rPr>
              <w:t xml:space="preserve"> z dnia </w:t>
            </w:r>
            <w:r>
              <w:rPr>
                <w:rFonts w:eastAsia="Times New Roman" w:cs="Arial"/>
                <w:szCs w:val="21"/>
                <w:lang w:eastAsia="pl-PL"/>
              </w:rPr>
              <w:t>16 sierpnia 2021</w:t>
            </w:r>
            <w:r w:rsidRPr="00B3164F">
              <w:rPr>
                <w:rFonts w:eastAsia="Times New Roman" w:cs="Arial"/>
                <w:szCs w:val="21"/>
                <w:lang w:eastAsia="pl-PL"/>
              </w:rPr>
              <w:t xml:space="preserve"> r., w którym stwierdził spełnianie wymagań określonych w przepisach ochrony środowiska</w:t>
            </w:r>
            <w:r>
              <w:rPr>
                <w:rFonts w:eastAsia="Times New Roman" w:cs="Arial"/>
                <w:szCs w:val="21"/>
                <w:lang w:eastAsia="pl-PL"/>
              </w:rPr>
              <w:t xml:space="preserve"> </w:t>
            </w:r>
            <w:r w:rsidRPr="00B3164F">
              <w:rPr>
                <w:rFonts w:eastAsia="Times New Roman" w:cs="Arial"/>
                <w:szCs w:val="21"/>
                <w:lang w:eastAsia="pl-PL"/>
              </w:rPr>
              <w:t xml:space="preserve">w przedmiotowej instalacji. </w:t>
            </w:r>
          </w:p>
          <w:p w14:paraId="6D510970" w14:textId="76AA6722" w:rsidR="00782AED" w:rsidRPr="00782AED" w:rsidRDefault="00ED79E9" w:rsidP="00782AED">
            <w:pPr>
              <w:pStyle w:val="Arial10i5"/>
              <w:rPr>
                <w:rFonts w:eastAsia="Times New Roman" w:cs="Arial"/>
                <w:bCs/>
                <w:szCs w:val="21"/>
                <w:lang w:eastAsia="pl-PL"/>
              </w:rPr>
            </w:pPr>
            <w:r>
              <w:rPr>
                <w:rFonts w:eastAsia="Times New Roman" w:cs="Arial"/>
                <w:bCs/>
                <w:szCs w:val="21"/>
                <w:lang w:eastAsia="pl-PL"/>
              </w:rPr>
              <w:br/>
            </w:r>
            <w:r w:rsidR="00782AED" w:rsidRPr="00782AED">
              <w:rPr>
                <w:rFonts w:eastAsia="Times New Roman" w:cs="Arial"/>
                <w:bCs/>
                <w:szCs w:val="21"/>
                <w:lang w:eastAsia="pl-PL"/>
              </w:rPr>
              <w:t xml:space="preserve">Ustawa z dnia 20 lipca 2018 r. o zmianie ustawy o odpadach oraz niektórych innych ustaw (Dz.U. z 2018 r. poz. 1592) wprowadziła obowiązek ustanowienia zabezpieczenia roszczeń w pozwoleniu zintegrowanym uwzględniającym zbieranie i przetwarzanie odpadów zgodnie </w:t>
            </w:r>
            <w:r w:rsidR="00782AED" w:rsidRPr="00782AED">
              <w:rPr>
                <w:rFonts w:eastAsia="Times New Roman" w:cs="Arial"/>
                <w:bCs/>
                <w:szCs w:val="21"/>
                <w:lang w:eastAsia="pl-PL"/>
              </w:rPr>
              <w:br/>
              <w:t xml:space="preserve">z art. 48a ustawy o odpadach oraz art. 187 ust. 4a </w:t>
            </w:r>
            <w:r w:rsidR="0075717E">
              <w:rPr>
                <w:rFonts w:eastAsia="Times New Roman" w:cs="Arial"/>
                <w:bCs/>
                <w:szCs w:val="21"/>
                <w:lang w:eastAsia="pl-PL"/>
              </w:rPr>
              <w:t>ustawy POŚ</w:t>
            </w:r>
            <w:r w:rsidR="00782AED" w:rsidRPr="00782AED">
              <w:rPr>
                <w:rFonts w:eastAsia="Times New Roman" w:cs="Arial"/>
                <w:bCs/>
                <w:szCs w:val="21"/>
                <w:lang w:eastAsia="pl-PL"/>
              </w:rPr>
              <w:t>.</w:t>
            </w:r>
            <w:r>
              <w:rPr>
                <w:rFonts w:eastAsia="Times New Roman" w:cs="Arial"/>
                <w:bCs/>
                <w:szCs w:val="21"/>
                <w:lang w:eastAsia="pl-PL"/>
              </w:rPr>
              <w:t xml:space="preserve"> </w:t>
            </w:r>
            <w:r w:rsidR="00782AED" w:rsidRPr="00782AED">
              <w:rPr>
                <w:rFonts w:eastAsia="Times New Roman" w:cs="Arial"/>
                <w:bCs/>
                <w:szCs w:val="21"/>
                <w:lang w:eastAsia="pl-PL"/>
              </w:rPr>
              <w:t>Zmieniane pozwolenie zintegrowane</w:t>
            </w:r>
            <w:r w:rsidR="0075717E">
              <w:rPr>
                <w:rFonts w:eastAsia="Times New Roman" w:cs="Arial"/>
                <w:bCs/>
                <w:szCs w:val="21"/>
                <w:lang w:eastAsia="pl-PL"/>
              </w:rPr>
              <w:t>,</w:t>
            </w:r>
            <w:r w:rsidR="00782AED" w:rsidRPr="00782AED">
              <w:rPr>
                <w:rFonts w:eastAsia="Times New Roman" w:cs="Arial"/>
                <w:bCs/>
                <w:szCs w:val="21"/>
                <w:lang w:eastAsia="pl-PL"/>
              </w:rPr>
              <w:t xml:space="preserve"> obejmuje proces przetwarzania odpadów, a zatem należało ustanowić formę </w:t>
            </w:r>
            <w:r>
              <w:rPr>
                <w:rFonts w:eastAsia="Times New Roman" w:cs="Arial"/>
                <w:bCs/>
                <w:szCs w:val="21"/>
                <w:lang w:eastAsia="pl-PL"/>
              </w:rPr>
              <w:br/>
            </w:r>
            <w:r w:rsidR="00782AED" w:rsidRPr="00782AED">
              <w:rPr>
                <w:rFonts w:eastAsia="Times New Roman" w:cs="Arial"/>
                <w:bCs/>
                <w:szCs w:val="21"/>
                <w:lang w:eastAsia="pl-PL"/>
              </w:rPr>
              <w:t>i wysokość zabezpieczenia roszczeń</w:t>
            </w:r>
            <w:r w:rsidR="005F5CA6">
              <w:rPr>
                <w:rFonts w:eastAsia="Times New Roman" w:cs="Arial"/>
                <w:bCs/>
                <w:szCs w:val="21"/>
                <w:lang w:eastAsia="pl-PL"/>
              </w:rPr>
              <w:t>,</w:t>
            </w:r>
            <w:r w:rsidR="00782AED" w:rsidRPr="00782AED">
              <w:rPr>
                <w:rFonts w:eastAsia="Times New Roman" w:cs="Arial"/>
                <w:bCs/>
                <w:szCs w:val="21"/>
                <w:lang w:eastAsia="pl-PL"/>
              </w:rPr>
              <w:t xml:space="preserve"> na podstawie art. 48a ustawy o odpadach. </w:t>
            </w:r>
            <w:r w:rsidR="00782AED" w:rsidRPr="00782AED">
              <w:rPr>
                <w:rFonts w:eastAsia="Times New Roman" w:cs="Arial"/>
                <w:bCs/>
                <w:iCs/>
                <w:szCs w:val="21"/>
                <w:lang w:eastAsia="pl-PL"/>
              </w:rPr>
              <w:t xml:space="preserve">Zabezpieczenie roszczeń dla przedmiotowej instalacji zostało wyliczone zgodnie z Rozporządzeniem Ministra Środowiska z dnia 7 lutego 2019 r. w sprawie wysokości stawek zabezpieczenia roszczeń </w:t>
            </w:r>
            <w:r w:rsidR="00782AED" w:rsidRPr="00782AED">
              <w:rPr>
                <w:rFonts w:eastAsia="Times New Roman" w:cs="Arial"/>
                <w:bCs/>
                <w:szCs w:val="21"/>
                <w:lang w:eastAsia="pl-PL"/>
              </w:rPr>
              <w:t xml:space="preserve">(Dz.U. </w:t>
            </w:r>
            <w:r>
              <w:rPr>
                <w:rFonts w:eastAsia="Times New Roman" w:cs="Arial"/>
                <w:bCs/>
                <w:szCs w:val="21"/>
                <w:lang w:eastAsia="pl-PL"/>
              </w:rPr>
              <w:br/>
            </w:r>
            <w:r w:rsidR="00782AED" w:rsidRPr="00782AED">
              <w:rPr>
                <w:rFonts w:eastAsia="Times New Roman" w:cs="Arial"/>
                <w:bCs/>
                <w:szCs w:val="21"/>
                <w:lang w:eastAsia="pl-PL"/>
              </w:rPr>
              <w:t>z 2019 r. poz. 256).</w:t>
            </w:r>
          </w:p>
          <w:p w14:paraId="181E9F42" w14:textId="7C028E72" w:rsidR="00815350" w:rsidRDefault="00782AED" w:rsidP="00381F3D">
            <w:pPr>
              <w:pStyle w:val="Arial10i5"/>
              <w:spacing w:after="0"/>
              <w:rPr>
                <w:rFonts w:eastAsia="Times New Roman" w:cs="Arial"/>
                <w:bCs/>
                <w:szCs w:val="21"/>
                <w:lang w:eastAsia="pl-PL"/>
              </w:rPr>
            </w:pPr>
            <w:r w:rsidRPr="00782AED">
              <w:rPr>
                <w:rFonts w:eastAsia="Times New Roman" w:cs="Arial"/>
                <w:bCs/>
                <w:szCs w:val="21"/>
                <w:lang w:eastAsia="pl-PL"/>
              </w:rPr>
              <w:t>W związku z powyższym, Marszałek Województwa Śląskiego</w:t>
            </w:r>
            <w:r w:rsidR="00381F3D">
              <w:rPr>
                <w:rFonts w:eastAsia="Times New Roman" w:cs="Arial"/>
                <w:bCs/>
                <w:szCs w:val="21"/>
                <w:lang w:eastAsia="pl-PL"/>
              </w:rPr>
              <w:t>,</w:t>
            </w:r>
            <w:r w:rsidRPr="00782AED">
              <w:rPr>
                <w:rFonts w:eastAsia="Times New Roman" w:cs="Arial"/>
                <w:bCs/>
                <w:szCs w:val="21"/>
                <w:lang w:eastAsia="pl-PL"/>
              </w:rPr>
              <w:t xml:space="preserve"> wydał postanowienie </w:t>
            </w:r>
            <w:r w:rsidR="00381F3D">
              <w:rPr>
                <w:rFonts w:eastAsia="Times New Roman" w:cs="Arial"/>
                <w:bCs/>
                <w:szCs w:val="21"/>
                <w:lang w:eastAsia="pl-PL"/>
              </w:rPr>
              <w:br/>
            </w:r>
            <w:r w:rsidRPr="00782AED">
              <w:rPr>
                <w:rFonts w:eastAsia="Times New Roman" w:cs="Arial"/>
                <w:bCs/>
                <w:szCs w:val="21"/>
                <w:lang w:eastAsia="pl-PL"/>
              </w:rPr>
              <w:t xml:space="preserve">nr </w:t>
            </w:r>
            <w:r>
              <w:rPr>
                <w:rFonts w:eastAsia="Times New Roman" w:cs="Arial"/>
                <w:bCs/>
                <w:szCs w:val="21"/>
                <w:lang w:eastAsia="pl-PL"/>
              </w:rPr>
              <w:t>1719/OE/2023 z dnia 3 lipca 2023 r.</w:t>
            </w:r>
            <w:r w:rsidRPr="00782AED">
              <w:rPr>
                <w:rFonts w:eastAsia="Times New Roman" w:cs="Arial"/>
                <w:bCs/>
                <w:szCs w:val="21"/>
                <w:lang w:eastAsia="pl-PL"/>
              </w:rPr>
              <w:t xml:space="preserve">, w którym określił formę oraz wysokość zabezpieczenia </w:t>
            </w:r>
            <w:r w:rsidRPr="00782AED">
              <w:rPr>
                <w:rFonts w:eastAsia="Times New Roman" w:cs="Arial"/>
                <w:bCs/>
                <w:szCs w:val="21"/>
                <w:lang w:eastAsia="pl-PL"/>
              </w:rPr>
              <w:lastRenderedPageBreak/>
              <w:t>roszczeń.</w:t>
            </w:r>
            <w:r w:rsidR="0051057F">
              <w:rPr>
                <w:rFonts w:eastAsia="Times New Roman" w:cs="Arial"/>
                <w:bCs/>
                <w:szCs w:val="21"/>
                <w:lang w:eastAsia="pl-PL"/>
              </w:rPr>
              <w:t xml:space="preserve"> </w:t>
            </w:r>
            <w:r w:rsidRPr="00782AED">
              <w:rPr>
                <w:rFonts w:eastAsia="Times New Roman" w:cs="Arial"/>
                <w:bCs/>
                <w:szCs w:val="21"/>
                <w:lang w:eastAsia="pl-PL"/>
              </w:rPr>
              <w:t xml:space="preserve">Zabezpieczenie roszczeń zostało ustanowione w formie </w:t>
            </w:r>
            <w:r w:rsidR="0095621E">
              <w:rPr>
                <w:rFonts w:eastAsia="Times New Roman" w:cs="Arial"/>
                <w:bCs/>
                <w:szCs w:val="21"/>
                <w:lang w:eastAsia="pl-PL"/>
              </w:rPr>
              <w:t>polisy ubezpieczeniowej</w:t>
            </w:r>
            <w:r w:rsidRPr="00782AED">
              <w:rPr>
                <w:rFonts w:eastAsia="Times New Roman" w:cs="Arial"/>
                <w:bCs/>
                <w:szCs w:val="21"/>
                <w:lang w:eastAsia="pl-PL"/>
              </w:rPr>
              <w:t xml:space="preserve">, </w:t>
            </w:r>
            <w:r w:rsidR="00381F3D">
              <w:rPr>
                <w:rFonts w:eastAsia="Times New Roman" w:cs="Arial"/>
                <w:bCs/>
                <w:szCs w:val="21"/>
                <w:lang w:eastAsia="pl-PL"/>
              </w:rPr>
              <w:br/>
            </w:r>
            <w:r w:rsidRPr="00782AED">
              <w:rPr>
                <w:rFonts w:eastAsia="Times New Roman" w:cs="Arial"/>
                <w:bCs/>
                <w:szCs w:val="21"/>
                <w:lang w:eastAsia="pl-PL"/>
              </w:rPr>
              <w:t>w kwocie</w:t>
            </w:r>
            <w:r w:rsidR="008C3531">
              <w:rPr>
                <w:rFonts w:eastAsia="Times New Roman" w:cs="Arial"/>
                <w:bCs/>
                <w:szCs w:val="21"/>
                <w:lang w:eastAsia="pl-PL"/>
              </w:rPr>
              <w:t xml:space="preserve"> …………………………. </w:t>
            </w:r>
            <w:bookmarkStart w:id="0" w:name="_GoBack"/>
            <w:bookmarkEnd w:id="0"/>
            <w:r w:rsidR="00381F3D">
              <w:rPr>
                <w:rFonts w:eastAsia="Times New Roman" w:cs="Arial"/>
                <w:bCs/>
                <w:szCs w:val="21"/>
                <w:lang w:eastAsia="pl-PL"/>
              </w:rPr>
              <w:br/>
            </w:r>
          </w:p>
          <w:p w14:paraId="58E406FF" w14:textId="59D6E3D1" w:rsidR="00782AED" w:rsidRPr="00782AED" w:rsidRDefault="00381F3D" w:rsidP="00782AED">
            <w:pPr>
              <w:pStyle w:val="Arial10i5"/>
              <w:rPr>
                <w:rFonts w:eastAsia="Times New Roman" w:cs="Arial"/>
                <w:bCs/>
                <w:szCs w:val="21"/>
                <w:lang w:eastAsia="pl-PL"/>
              </w:rPr>
            </w:pPr>
            <w:r>
              <w:rPr>
                <w:rFonts w:eastAsia="Times New Roman" w:cs="Arial"/>
                <w:bCs/>
                <w:szCs w:val="21"/>
                <w:lang w:eastAsia="pl-PL"/>
              </w:rPr>
              <w:t>Następnie, p</w:t>
            </w:r>
            <w:r w:rsidR="002C7D7A">
              <w:rPr>
                <w:rFonts w:eastAsia="Times New Roman" w:cs="Arial"/>
                <w:bCs/>
                <w:szCs w:val="21"/>
                <w:lang w:eastAsia="pl-PL"/>
              </w:rPr>
              <w:t>osiadacz odpadów zwrócił się</w:t>
            </w:r>
            <w:r w:rsidR="005F5CA6">
              <w:rPr>
                <w:rFonts w:eastAsia="Times New Roman" w:cs="Arial"/>
                <w:bCs/>
                <w:szCs w:val="21"/>
                <w:lang w:eastAsia="pl-PL"/>
              </w:rPr>
              <w:t xml:space="preserve"> z wnioskiem,</w:t>
            </w:r>
            <w:r w:rsidR="002C7D7A">
              <w:rPr>
                <w:rFonts w:eastAsia="Times New Roman" w:cs="Arial"/>
                <w:bCs/>
                <w:szCs w:val="21"/>
                <w:lang w:eastAsia="pl-PL"/>
              </w:rPr>
              <w:t xml:space="preserve"> o zmian</w:t>
            </w:r>
            <w:r w:rsidR="005F5CA6">
              <w:rPr>
                <w:rFonts w:eastAsia="Times New Roman" w:cs="Arial"/>
                <w:bCs/>
                <w:szCs w:val="21"/>
                <w:lang w:eastAsia="pl-PL"/>
              </w:rPr>
              <w:t>ę</w:t>
            </w:r>
            <w:r w:rsidR="002C7D7A">
              <w:rPr>
                <w:rFonts w:eastAsia="Times New Roman" w:cs="Arial"/>
                <w:bCs/>
                <w:szCs w:val="21"/>
                <w:lang w:eastAsia="pl-PL"/>
              </w:rPr>
              <w:t xml:space="preserve"> formy zabezpieczenia roszczeń</w:t>
            </w:r>
            <w:r w:rsidR="005F5CA6">
              <w:rPr>
                <w:rFonts w:eastAsia="Times New Roman" w:cs="Arial"/>
                <w:bCs/>
                <w:szCs w:val="21"/>
                <w:lang w:eastAsia="pl-PL"/>
              </w:rPr>
              <w:t>,</w:t>
            </w:r>
            <w:r>
              <w:rPr>
                <w:rFonts w:eastAsia="Times New Roman" w:cs="Arial"/>
                <w:bCs/>
                <w:szCs w:val="21"/>
                <w:lang w:eastAsia="pl-PL"/>
              </w:rPr>
              <w:t xml:space="preserve"> </w:t>
            </w:r>
            <w:r>
              <w:rPr>
                <w:rFonts w:eastAsia="Times New Roman" w:cs="Arial"/>
                <w:bCs/>
                <w:szCs w:val="21"/>
                <w:lang w:eastAsia="pl-PL"/>
              </w:rPr>
              <w:br/>
              <w:t>w myśl</w:t>
            </w:r>
            <w:r w:rsidR="005F5CA6">
              <w:rPr>
                <w:rFonts w:eastAsia="Times New Roman" w:cs="Arial"/>
                <w:bCs/>
                <w:szCs w:val="21"/>
                <w:lang w:eastAsia="pl-PL"/>
              </w:rPr>
              <w:t xml:space="preserve"> art. 48a ust. 8 ustawy o odpadach. W związku z</w:t>
            </w:r>
            <w:r>
              <w:rPr>
                <w:rFonts w:eastAsia="Times New Roman" w:cs="Arial"/>
                <w:bCs/>
                <w:szCs w:val="21"/>
                <w:lang w:eastAsia="pl-PL"/>
              </w:rPr>
              <w:t xml:space="preserve"> </w:t>
            </w:r>
            <w:r w:rsidR="005F5CA6">
              <w:rPr>
                <w:rFonts w:eastAsia="Times New Roman" w:cs="Arial"/>
                <w:bCs/>
                <w:szCs w:val="21"/>
                <w:lang w:eastAsia="pl-PL"/>
              </w:rPr>
              <w:t>powyższym,</w:t>
            </w:r>
            <w:r w:rsidR="002C7D7A">
              <w:rPr>
                <w:rFonts w:eastAsia="Times New Roman" w:cs="Arial"/>
                <w:bCs/>
                <w:szCs w:val="21"/>
                <w:lang w:eastAsia="pl-PL"/>
              </w:rPr>
              <w:t xml:space="preserve"> Marszałek Województwa Śląskiego, wydał postanowienie nr 1928/OE/2023 z dnia 25 lipca 2023 r., w którym zmienił formę zabezpieczenia roszczeń</w:t>
            </w:r>
            <w:r>
              <w:rPr>
                <w:rFonts w:eastAsia="Times New Roman" w:cs="Arial"/>
                <w:bCs/>
                <w:szCs w:val="21"/>
                <w:lang w:eastAsia="pl-PL"/>
              </w:rPr>
              <w:t xml:space="preserve"> z polisy ubezpieczeniowej na gwarancję bankową</w:t>
            </w:r>
            <w:r w:rsidR="002C7D7A">
              <w:rPr>
                <w:rFonts w:eastAsia="Times New Roman" w:cs="Arial"/>
                <w:bCs/>
                <w:szCs w:val="21"/>
                <w:lang w:eastAsia="pl-PL"/>
              </w:rPr>
              <w:t xml:space="preserve">, zgodnie z wnioskiem. </w:t>
            </w:r>
            <w:r w:rsidR="00782AED" w:rsidRPr="00782AED">
              <w:rPr>
                <w:rFonts w:eastAsia="Times New Roman" w:cs="Arial"/>
                <w:bCs/>
                <w:szCs w:val="21"/>
                <w:lang w:eastAsia="pl-PL"/>
              </w:rPr>
              <w:t xml:space="preserve">Posiadacz odpadów </w:t>
            </w:r>
            <w:r w:rsidR="002C7D7A">
              <w:rPr>
                <w:rFonts w:eastAsia="Times New Roman" w:cs="Arial"/>
                <w:bCs/>
                <w:szCs w:val="21"/>
                <w:lang w:eastAsia="pl-PL"/>
              </w:rPr>
              <w:t>przedłożył gwarancj</w:t>
            </w:r>
            <w:r>
              <w:rPr>
                <w:rFonts w:eastAsia="Times New Roman" w:cs="Arial"/>
                <w:bCs/>
                <w:szCs w:val="21"/>
                <w:lang w:eastAsia="pl-PL"/>
              </w:rPr>
              <w:t>ę</w:t>
            </w:r>
            <w:r w:rsidR="002C7D7A">
              <w:rPr>
                <w:rFonts w:eastAsia="Times New Roman" w:cs="Arial"/>
                <w:bCs/>
                <w:szCs w:val="21"/>
                <w:lang w:eastAsia="pl-PL"/>
              </w:rPr>
              <w:t xml:space="preserve"> bankową</w:t>
            </w:r>
            <w:r w:rsidR="00782AED" w:rsidRPr="00782AED">
              <w:rPr>
                <w:rFonts w:eastAsia="Times New Roman" w:cs="Arial"/>
                <w:bCs/>
                <w:szCs w:val="21"/>
                <w:lang w:eastAsia="pl-PL"/>
              </w:rPr>
              <w:t xml:space="preserve"> w wyznaczonym terminie.</w:t>
            </w:r>
          </w:p>
          <w:p w14:paraId="097FEA66" w14:textId="3996648C" w:rsidR="00AE024E" w:rsidRPr="002D31C2" w:rsidRDefault="00B14E8A" w:rsidP="002D31C2">
            <w:pPr>
              <w:pStyle w:val="Arial10i5"/>
              <w:spacing w:after="0" w:line="268" w:lineRule="atLeast"/>
              <w:rPr>
                <w:rFonts w:eastAsia="Lucida Sans Unicode" w:cs="Arial"/>
                <w:kern w:val="1"/>
                <w:szCs w:val="21"/>
                <w:lang w:eastAsia="pl-PL"/>
              </w:rPr>
            </w:pPr>
            <w:r w:rsidRPr="00E549FE">
              <w:rPr>
                <w:rFonts w:eastAsia="Lucida Sans Unicode" w:cs="Arial"/>
                <w:color w:val="auto"/>
                <w:kern w:val="1"/>
                <w:szCs w:val="21"/>
                <w:lang w:eastAsia="pl-PL"/>
              </w:rPr>
              <w:t>Pismem z dnia</w:t>
            </w:r>
            <w:r>
              <w:rPr>
                <w:rFonts w:eastAsia="Lucida Sans Unicode" w:cs="Arial"/>
                <w:color w:val="auto"/>
                <w:kern w:val="1"/>
                <w:szCs w:val="21"/>
                <w:lang w:eastAsia="pl-PL"/>
              </w:rPr>
              <w:t xml:space="preserve"> </w:t>
            </w:r>
            <w:r w:rsidR="0008638B">
              <w:rPr>
                <w:rFonts w:eastAsia="Lucida Sans Unicode" w:cs="Arial"/>
                <w:color w:val="auto"/>
                <w:kern w:val="1"/>
                <w:szCs w:val="21"/>
                <w:lang w:eastAsia="pl-PL"/>
              </w:rPr>
              <w:t xml:space="preserve">24 listopada 2023 r., </w:t>
            </w:r>
            <w:r w:rsidRPr="00E549FE">
              <w:rPr>
                <w:rFonts w:eastAsia="Lucida Sans Unicode" w:cs="Arial"/>
                <w:color w:val="auto"/>
                <w:kern w:val="1"/>
                <w:szCs w:val="21"/>
                <w:lang w:eastAsia="pl-PL"/>
              </w:rPr>
              <w:t>organ, zgodnie z art. 10 § 1 K</w:t>
            </w:r>
            <w:r w:rsidR="00AE024E">
              <w:rPr>
                <w:rFonts w:eastAsia="Lucida Sans Unicode" w:cs="Arial"/>
                <w:color w:val="auto"/>
                <w:kern w:val="1"/>
                <w:szCs w:val="21"/>
                <w:lang w:eastAsia="pl-PL"/>
              </w:rPr>
              <w:t>pa</w:t>
            </w:r>
            <w:r w:rsidRPr="00E549FE">
              <w:rPr>
                <w:rFonts w:eastAsia="Lucida Sans Unicode" w:cs="Arial"/>
                <w:color w:val="auto"/>
                <w:kern w:val="1"/>
                <w:szCs w:val="21"/>
                <w:lang w:eastAsia="pl-PL"/>
              </w:rPr>
              <w:t xml:space="preserve">, zawiadomił Stronę postępowania, że </w:t>
            </w:r>
            <w:r w:rsidRPr="00595D68">
              <w:rPr>
                <w:rFonts w:cs="Arial"/>
                <w:szCs w:val="21"/>
              </w:rPr>
              <w:t>przed</w:t>
            </w:r>
            <w:r w:rsidRPr="00B767FF">
              <w:rPr>
                <w:rFonts w:eastAsia="Lucida Sans Unicode" w:cs="Arial"/>
                <w:kern w:val="1"/>
                <w:szCs w:val="21"/>
                <w:lang w:eastAsia="pl-PL"/>
              </w:rPr>
              <w:t xml:space="preserve"> wydaniem decyzji ma prawo do wypowiedzenia się co do zebranych dowodów i materiałów</w:t>
            </w:r>
            <w:r>
              <w:rPr>
                <w:rFonts w:eastAsia="Lucida Sans Unicode" w:cs="Arial"/>
                <w:kern w:val="1"/>
                <w:szCs w:val="21"/>
                <w:lang w:eastAsia="pl-PL"/>
              </w:rPr>
              <w:t xml:space="preserve"> oraz zgłoszonych żądań w terminie siedmiu dni, licząc od dnia jego doręczenia</w:t>
            </w:r>
            <w:r w:rsidRPr="00B767FF">
              <w:rPr>
                <w:rFonts w:eastAsia="Lucida Sans Unicode" w:cs="Arial"/>
                <w:kern w:val="1"/>
                <w:szCs w:val="21"/>
                <w:lang w:eastAsia="pl-PL"/>
              </w:rPr>
              <w:t xml:space="preserve">. </w:t>
            </w:r>
            <w:r w:rsidR="002D31C2" w:rsidRPr="002D31C2">
              <w:rPr>
                <w:rFonts w:eastAsia="Lucida Sans Unicode" w:cs="Arial"/>
                <w:kern w:val="1"/>
                <w:szCs w:val="21"/>
                <w:lang w:eastAsia="pl-PL"/>
              </w:rPr>
              <w:t xml:space="preserve">Stroną postępowania administracyjnego jest </w:t>
            </w:r>
            <w:r w:rsidR="002D31C2">
              <w:rPr>
                <w:rFonts w:eastAsia="Lucida Sans Unicode" w:cs="Arial"/>
                <w:kern w:val="1"/>
                <w:szCs w:val="21"/>
                <w:lang w:eastAsia="pl-PL"/>
              </w:rPr>
              <w:t xml:space="preserve">również </w:t>
            </w:r>
            <w:r w:rsidR="002D31C2" w:rsidRPr="002D31C2">
              <w:rPr>
                <w:rFonts w:eastAsia="Lucida Sans Unicode" w:cs="Arial"/>
                <w:kern w:val="1"/>
                <w:szCs w:val="21"/>
                <w:lang w:eastAsia="pl-PL"/>
              </w:rPr>
              <w:t>Państwowe Gospodarstwo Wodne Wody Polskie - Zarząd Zlewni w Katowicach.</w:t>
            </w:r>
            <w:r w:rsidR="002D31C2">
              <w:rPr>
                <w:rFonts w:eastAsia="Lucida Sans Unicode" w:cs="Arial"/>
                <w:kern w:val="1"/>
                <w:szCs w:val="21"/>
                <w:lang w:eastAsia="pl-PL"/>
              </w:rPr>
              <w:t xml:space="preserve"> </w:t>
            </w:r>
            <w:r>
              <w:rPr>
                <w:rFonts w:eastAsia="Lucida Sans Unicode" w:cs="Arial"/>
                <w:kern w:val="1"/>
                <w:szCs w:val="21"/>
                <w:lang w:eastAsia="pl-PL"/>
              </w:rPr>
              <w:t>Stron</w:t>
            </w:r>
            <w:r w:rsidR="002D31C2">
              <w:rPr>
                <w:rFonts w:eastAsia="Lucida Sans Unicode" w:cs="Arial"/>
                <w:kern w:val="1"/>
                <w:szCs w:val="21"/>
                <w:lang w:eastAsia="pl-PL"/>
              </w:rPr>
              <w:t>y</w:t>
            </w:r>
            <w:r>
              <w:rPr>
                <w:rFonts w:eastAsia="Lucida Sans Unicode" w:cs="Arial"/>
                <w:kern w:val="1"/>
                <w:szCs w:val="21"/>
                <w:lang w:eastAsia="pl-PL"/>
              </w:rPr>
              <w:t xml:space="preserve"> n</w:t>
            </w:r>
            <w:r w:rsidRPr="00B767FF">
              <w:rPr>
                <w:rFonts w:eastAsia="Lucida Sans Unicode" w:cs="Arial"/>
                <w:kern w:val="1"/>
                <w:szCs w:val="21"/>
                <w:lang w:eastAsia="pl-PL"/>
              </w:rPr>
              <w:t>ie wni</w:t>
            </w:r>
            <w:r>
              <w:rPr>
                <w:rFonts w:eastAsia="Lucida Sans Unicode" w:cs="Arial"/>
                <w:kern w:val="1"/>
                <w:szCs w:val="21"/>
                <w:lang w:eastAsia="pl-PL"/>
              </w:rPr>
              <w:t>osł</w:t>
            </w:r>
            <w:r w:rsidR="002D31C2">
              <w:rPr>
                <w:rFonts w:eastAsia="Lucida Sans Unicode" w:cs="Arial"/>
                <w:kern w:val="1"/>
                <w:szCs w:val="21"/>
                <w:lang w:eastAsia="pl-PL"/>
              </w:rPr>
              <w:t>y</w:t>
            </w:r>
            <w:r>
              <w:rPr>
                <w:rFonts w:eastAsia="Lucida Sans Unicode" w:cs="Arial"/>
                <w:kern w:val="1"/>
                <w:szCs w:val="21"/>
                <w:lang w:eastAsia="pl-PL"/>
              </w:rPr>
              <w:t xml:space="preserve"> </w:t>
            </w:r>
            <w:r w:rsidRPr="00B767FF">
              <w:rPr>
                <w:rFonts w:eastAsia="Lucida Sans Unicode" w:cs="Arial"/>
                <w:kern w:val="1"/>
                <w:szCs w:val="21"/>
                <w:lang w:eastAsia="pl-PL"/>
              </w:rPr>
              <w:t>uwag do sprawy we wskazanym terminie.</w:t>
            </w:r>
            <w:r w:rsidR="00CA729A">
              <w:rPr>
                <w:rFonts w:cs="Arial"/>
                <w:szCs w:val="21"/>
              </w:rPr>
              <w:t xml:space="preserve"> </w:t>
            </w:r>
          </w:p>
          <w:p w14:paraId="1AC22A83" w14:textId="77777777" w:rsidR="00AE024E" w:rsidRPr="00A4767A" w:rsidRDefault="00AE024E" w:rsidP="00D11535">
            <w:pPr>
              <w:pStyle w:val="Arial10i5"/>
              <w:spacing w:after="0" w:line="268" w:lineRule="atLeast"/>
              <w:rPr>
                <w:rFonts w:cs="Arial"/>
                <w:szCs w:val="21"/>
              </w:rPr>
            </w:pPr>
          </w:p>
          <w:p w14:paraId="22F9C2B8" w14:textId="69BC58C7" w:rsidR="00CB4E98" w:rsidRPr="00D11535" w:rsidRDefault="00CB4E98" w:rsidP="00D11535">
            <w:pPr>
              <w:pStyle w:val="Arial10i50"/>
              <w:spacing w:line="268" w:lineRule="atLeast"/>
              <w:rPr>
                <w:b/>
                <w:color w:val="auto"/>
              </w:rPr>
            </w:pPr>
            <w:r w:rsidRPr="00D11535">
              <w:rPr>
                <w:b/>
                <w:color w:val="auto"/>
              </w:rPr>
              <w:t xml:space="preserve">III. </w:t>
            </w:r>
            <w:r w:rsidRPr="00D11535">
              <w:rPr>
                <w:rFonts w:cs="Arial"/>
                <w:b/>
                <w:color w:val="auto"/>
                <w:szCs w:val="21"/>
              </w:rPr>
              <w:t>Uzasadnienie</w:t>
            </w:r>
            <w:r w:rsidRPr="00D11535">
              <w:rPr>
                <w:b/>
                <w:color w:val="auto"/>
              </w:rPr>
              <w:t xml:space="preserve"> prawne</w:t>
            </w:r>
            <w:r w:rsidR="00D11535" w:rsidRPr="00D11535">
              <w:rPr>
                <w:b/>
                <w:color w:val="auto"/>
              </w:rPr>
              <w:br/>
            </w:r>
          </w:p>
          <w:p w14:paraId="0E297C2B" w14:textId="38EDDA9F" w:rsidR="00CB4E98" w:rsidRPr="003B0FD0" w:rsidRDefault="00CB4E98" w:rsidP="00D11535">
            <w:pPr>
              <w:pStyle w:val="Arial10i5"/>
              <w:spacing w:after="0" w:line="268" w:lineRule="atLeast"/>
              <w:rPr>
                <w:rFonts w:cs="Arial"/>
                <w:color w:val="auto"/>
                <w:szCs w:val="21"/>
              </w:rPr>
            </w:pPr>
            <w:r w:rsidRPr="00651D08">
              <w:rPr>
                <w:rFonts w:cs="Arial"/>
                <w:color w:val="auto"/>
                <w:szCs w:val="21"/>
              </w:rPr>
              <w:t xml:space="preserve">Zgodnie z art. 180 ustawy POŚ, eksploatacja instalacji powodująca wprowadzanie gazów lub pyłów do powietrza, wprowadzanie ścieków do wód lub do ziemi, wytwarzanie odpadów jest dozwolona po </w:t>
            </w:r>
            <w:r w:rsidRPr="003B0FD0">
              <w:rPr>
                <w:rFonts w:cs="Arial"/>
                <w:color w:val="auto"/>
                <w:szCs w:val="21"/>
              </w:rPr>
              <w:t>uzyskaniu pozwolenia, jeżeli jest ono wymagane.</w:t>
            </w:r>
            <w:r w:rsidR="00AD4B9D">
              <w:rPr>
                <w:rFonts w:cs="Arial"/>
                <w:color w:val="auto"/>
                <w:szCs w:val="21"/>
              </w:rPr>
              <w:t xml:space="preserve"> </w:t>
            </w:r>
            <w:r w:rsidRPr="003B0FD0">
              <w:rPr>
                <w:rFonts w:cs="Arial"/>
                <w:color w:val="auto"/>
                <w:szCs w:val="21"/>
              </w:rPr>
              <w:t>Powyższy przepis ustanawia generalną zasadę, zgodnie z którą prowadzenie pewnego rodzaju działalności, powodującej określone skutki dla środowiska, wymaga uzyskania zgody organu administracji. Jak wskazuje NSA, „Obowiązek uzyskania pozwolenia jest konsekwencją przede wszystkim tego, że środowisko jest istotnym elementem procesów gospodarczych, w kontekście użytkowania jego zasobów oraz powodowania emisji, która może przekształcić się w</w:t>
            </w:r>
            <w:r w:rsidR="003B0FD0">
              <w:rPr>
                <w:rFonts w:cs="Arial"/>
                <w:color w:val="auto"/>
                <w:szCs w:val="21"/>
              </w:rPr>
              <w:t xml:space="preserve"> </w:t>
            </w:r>
            <w:r w:rsidRPr="003B0FD0">
              <w:rPr>
                <w:rFonts w:cs="Arial"/>
                <w:color w:val="auto"/>
                <w:szCs w:val="21"/>
              </w:rPr>
              <w:t xml:space="preserve">zanieczyszczenie” (wyrok NSA z dnia 10 marca 2020 r., </w:t>
            </w:r>
            <w:r w:rsidR="00CA729A">
              <w:rPr>
                <w:rFonts w:cs="Arial"/>
                <w:color w:val="auto"/>
                <w:szCs w:val="21"/>
              </w:rPr>
              <w:br/>
            </w:r>
            <w:r w:rsidRPr="003B0FD0">
              <w:rPr>
                <w:rFonts w:cs="Arial"/>
                <w:color w:val="auto"/>
                <w:szCs w:val="21"/>
              </w:rPr>
              <w:t>sygn. akt II OSK 1224/18). Działalność, o której stanowi ww. przepis to eksploatacja instalacji, natomiast skutki – to emisja do środowiska substancji, które je</w:t>
            </w:r>
            <w:r w:rsidR="00AD4B9D">
              <w:rPr>
                <w:rFonts w:cs="Arial"/>
                <w:color w:val="auto"/>
                <w:szCs w:val="21"/>
              </w:rPr>
              <w:t xml:space="preserve"> </w:t>
            </w:r>
            <w:r w:rsidRPr="003B0FD0">
              <w:rPr>
                <w:rFonts w:cs="Arial"/>
                <w:color w:val="auto"/>
                <w:szCs w:val="21"/>
              </w:rPr>
              <w:t xml:space="preserve">zanieczyszczają. Nie każda jednak tego rodzaju działalność wymaga uzyskania pozwolenia. Zgoda organu jest bowiem konieczna wyłącznie wtedy, gdy ustawodawca, w sposób wyraźny, nałoży obowiązek jej otrzymania. </w:t>
            </w:r>
            <w:r w:rsidR="00FA12F4">
              <w:rPr>
                <w:rFonts w:cs="Arial"/>
                <w:color w:val="auto"/>
                <w:szCs w:val="21"/>
              </w:rPr>
              <w:br/>
            </w:r>
          </w:p>
          <w:p w14:paraId="0B95DE46" w14:textId="3AEBFA16" w:rsidR="00CB4E98" w:rsidRPr="003B0FD0" w:rsidRDefault="00CB4E98" w:rsidP="00D11535">
            <w:pPr>
              <w:pStyle w:val="Arial10i5"/>
              <w:spacing w:after="0" w:line="268" w:lineRule="atLeast"/>
              <w:rPr>
                <w:rFonts w:cs="Arial"/>
                <w:color w:val="auto"/>
                <w:szCs w:val="21"/>
              </w:rPr>
            </w:pPr>
            <w:r w:rsidRPr="003B0FD0">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r w:rsidR="00FA12F4">
              <w:rPr>
                <w:rFonts w:cs="Arial"/>
                <w:color w:val="auto"/>
                <w:szCs w:val="21"/>
              </w:rPr>
              <w:t xml:space="preserve"> </w:t>
            </w:r>
            <w:r w:rsidRPr="003B0FD0">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w:t>
            </w:r>
            <w:r w:rsidR="00FA12F4">
              <w:rPr>
                <w:rFonts w:cs="Arial"/>
                <w:color w:val="auto"/>
                <w:szCs w:val="21"/>
              </w:rPr>
              <w:br/>
            </w:r>
            <w:r w:rsidRPr="003B0FD0">
              <w:rPr>
                <w:rFonts w:cs="Arial"/>
                <w:color w:val="auto"/>
                <w:szCs w:val="21"/>
              </w:rPr>
              <w:t xml:space="preserve">o charakterze reglamentacyjnym, związane z ochroną środowiska, a wymagane w związku </w:t>
            </w:r>
            <w:r w:rsidR="00FA12F4">
              <w:rPr>
                <w:rFonts w:cs="Arial"/>
                <w:color w:val="auto"/>
                <w:szCs w:val="21"/>
              </w:rPr>
              <w:br/>
            </w:r>
            <w:r w:rsidRPr="003B0FD0">
              <w:rPr>
                <w:rFonts w:cs="Arial"/>
                <w:color w:val="auto"/>
                <w:szCs w:val="21"/>
              </w:rPr>
              <w:t xml:space="preserve">z eksploatacją określonych instalacji (tak: Prawo Ochrony Środowiska. Komentarz, pod red. nauk. </w:t>
            </w:r>
            <w:r w:rsidR="00FA12F4">
              <w:rPr>
                <w:rFonts w:cs="Arial"/>
                <w:color w:val="auto"/>
                <w:szCs w:val="21"/>
              </w:rPr>
              <w:br/>
            </w:r>
            <w:r w:rsidRPr="003B0FD0">
              <w:rPr>
                <w:rFonts w:cs="Arial"/>
                <w:color w:val="auto"/>
                <w:szCs w:val="21"/>
              </w:rPr>
              <w:t xml:space="preserve">M. Górskiego, wyd. C.H. Beck, </w:t>
            </w:r>
            <w:proofErr w:type="spellStart"/>
            <w:r w:rsidRPr="003B0FD0">
              <w:rPr>
                <w:rFonts w:cs="Arial"/>
                <w:color w:val="auto"/>
                <w:szCs w:val="21"/>
              </w:rPr>
              <w:t>Legalis</w:t>
            </w:r>
            <w:proofErr w:type="spellEnd"/>
            <w:r w:rsidRPr="003B0FD0">
              <w:rPr>
                <w:rFonts w:cs="Arial"/>
                <w:color w:val="auto"/>
                <w:szCs w:val="21"/>
              </w:rPr>
              <w:t xml:space="preserve">). </w:t>
            </w:r>
            <w:r w:rsidR="00FA12F4">
              <w:rPr>
                <w:rFonts w:cs="Arial"/>
                <w:color w:val="auto"/>
                <w:szCs w:val="21"/>
              </w:rPr>
              <w:br/>
            </w:r>
          </w:p>
          <w:p w14:paraId="7A69F774" w14:textId="5CEF07C1" w:rsidR="00815350" w:rsidRDefault="00CB4E98" w:rsidP="00D11535">
            <w:pPr>
              <w:pStyle w:val="Arial10i5"/>
              <w:spacing w:after="0" w:line="268" w:lineRule="atLeast"/>
              <w:rPr>
                <w:rFonts w:cs="Arial"/>
                <w:color w:val="auto"/>
                <w:szCs w:val="21"/>
              </w:rPr>
            </w:pPr>
            <w:r w:rsidRPr="00651D08">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 xml:space="preserve">rozporządzeniu wykonawczym. </w:t>
            </w:r>
          </w:p>
          <w:p w14:paraId="199C6660" w14:textId="77777777" w:rsidR="00815350" w:rsidRDefault="00CB4E98" w:rsidP="00D11535">
            <w:pPr>
              <w:pStyle w:val="Arial10i5"/>
              <w:spacing w:after="0" w:line="268" w:lineRule="atLeast"/>
              <w:rPr>
                <w:rFonts w:cs="Arial"/>
                <w:color w:val="auto"/>
                <w:szCs w:val="21"/>
              </w:rPr>
            </w:pPr>
            <w:r w:rsidRPr="00651D08">
              <w:rPr>
                <w:rFonts w:cs="Arial"/>
                <w:color w:val="auto"/>
                <w:szCs w:val="21"/>
              </w:rPr>
              <w:t xml:space="preserve">Aktualnie katalog takich instalacji określa rozporządzenie Ministra Środowiska z dnia 27 sierpnia 2014 r. w sprawie rodzajów instalacji mogących powodować znaczne zanieczyszczenie poszczególnych elementów przyrodniczych albo środowiska jako całości (Dz.U. z 2014 r. poz. 1169). </w:t>
            </w:r>
          </w:p>
          <w:p w14:paraId="28DBE503" w14:textId="77777777" w:rsidR="00815350" w:rsidRDefault="00815350" w:rsidP="00D11535">
            <w:pPr>
              <w:pStyle w:val="Arial10i5"/>
              <w:spacing w:after="0" w:line="268" w:lineRule="atLeast"/>
              <w:rPr>
                <w:rFonts w:cs="Arial"/>
                <w:color w:val="auto"/>
                <w:szCs w:val="21"/>
              </w:rPr>
            </w:pPr>
          </w:p>
          <w:p w14:paraId="45B47847" w14:textId="2010355D" w:rsidR="00CB4E98" w:rsidRDefault="00CB4E98" w:rsidP="00D11535">
            <w:pPr>
              <w:pStyle w:val="Arial10i5"/>
              <w:spacing w:after="0" w:line="268" w:lineRule="atLeast"/>
              <w:rPr>
                <w:rFonts w:cs="Arial"/>
                <w:color w:val="auto"/>
                <w:szCs w:val="21"/>
              </w:rPr>
            </w:pPr>
            <w:r w:rsidRPr="00651D08">
              <w:rPr>
                <w:rFonts w:cs="Arial"/>
                <w:color w:val="auto"/>
                <w:szCs w:val="21"/>
              </w:rPr>
              <w:t xml:space="preserve">Innymi słowy, jeżeli dany podmiot zamierza eksploatować instalację, która wpisuje się w katalog, określony w rozporządzeniu, ma obowiązek uzyskać pozwolenie zintegrowane (por. wyrok WSA </w:t>
            </w:r>
            <w:r w:rsidR="00FB56A1">
              <w:rPr>
                <w:rFonts w:cs="Arial"/>
                <w:color w:val="auto"/>
                <w:szCs w:val="21"/>
              </w:rPr>
              <w:br/>
            </w:r>
            <w:r w:rsidRPr="00651D08">
              <w:rPr>
                <w:rFonts w:cs="Arial"/>
                <w:color w:val="auto"/>
                <w:szCs w:val="21"/>
              </w:rPr>
              <w:t>w Olsztynie z dnia 26 września 2019 r., sygn. akt II SA/Ol 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w:t>
            </w:r>
            <w:r w:rsidR="00FB56A1">
              <w:rPr>
                <w:rFonts w:cs="Arial"/>
                <w:color w:val="auto"/>
                <w:szCs w:val="21"/>
              </w:rPr>
              <w:br/>
            </w:r>
            <w:r w:rsidRPr="00651D08">
              <w:rPr>
                <w:rFonts w:cs="Arial"/>
                <w:color w:val="auto"/>
                <w:szCs w:val="21"/>
              </w:rPr>
              <w:t>i art. 211 ust. 1 ustawy P</w:t>
            </w:r>
            <w:r>
              <w:rPr>
                <w:rFonts w:cs="Arial"/>
                <w:color w:val="auto"/>
                <w:szCs w:val="21"/>
              </w:rPr>
              <w:t>OŚ</w:t>
            </w:r>
            <w:r w:rsidRPr="00651D08">
              <w:rPr>
                <w:rFonts w:cs="Arial"/>
                <w:color w:val="auto"/>
                <w:szCs w:val="21"/>
              </w:rPr>
              <w:t xml:space="preserve">), to nie może być przez nie zastępowane (analogicznie: wyrok WSA </w:t>
            </w:r>
            <w:r w:rsidR="00FB56A1">
              <w:rPr>
                <w:rFonts w:cs="Arial"/>
                <w:color w:val="auto"/>
                <w:szCs w:val="21"/>
              </w:rPr>
              <w:br/>
            </w:r>
            <w:r w:rsidRPr="00651D08">
              <w:rPr>
                <w:rFonts w:cs="Arial"/>
                <w:color w:val="auto"/>
                <w:szCs w:val="21"/>
              </w:rPr>
              <w:t xml:space="preserve">w Lublinie z dnia 13 września 2010 r., sygn. akt II SA/Lu 205/10).  </w:t>
            </w:r>
            <w:r w:rsidR="00FA12F4">
              <w:rPr>
                <w:rFonts w:cs="Arial"/>
                <w:color w:val="auto"/>
                <w:szCs w:val="21"/>
              </w:rPr>
              <w:br/>
            </w:r>
          </w:p>
          <w:p w14:paraId="3D4E1080" w14:textId="468BECD5" w:rsidR="00176377" w:rsidRPr="006454F5" w:rsidRDefault="00CB4E98" w:rsidP="006454F5">
            <w:pPr>
              <w:pStyle w:val="Arial10i5"/>
              <w:spacing w:after="0" w:line="268" w:lineRule="atLeast"/>
              <w:rPr>
                <w:rFonts w:cs="Arial"/>
                <w:color w:val="auto"/>
                <w:szCs w:val="21"/>
              </w:rPr>
            </w:pPr>
            <w:r w:rsidRPr="00651D08">
              <w:rPr>
                <w:rFonts w:cs="Arial"/>
                <w:color w:val="auto"/>
                <w:szCs w:val="21"/>
              </w:rPr>
              <w:t>Pozwolenie zintegrowane wydaje, w drodze decyzji, na wniosek prowadzącego instalację, organ ochrony środowiska (art. 183 ust. 1 w zw. z art. 184 ust. 1 ustawy POŚ).</w:t>
            </w:r>
            <w:r w:rsidR="006454F5">
              <w:rPr>
                <w:rFonts w:cs="Arial"/>
                <w:color w:val="auto"/>
                <w:szCs w:val="21"/>
              </w:rPr>
              <w:t xml:space="preserve"> </w:t>
            </w:r>
            <w:r w:rsidRPr="00651D08">
              <w:rPr>
                <w:rFonts w:cs="Arial"/>
                <w:szCs w:val="21"/>
              </w:rPr>
              <w:t>System organów ochrony środowiska został określony w art. 376 i nast. ustawy P</w:t>
            </w:r>
            <w:r>
              <w:rPr>
                <w:rFonts w:cs="Arial"/>
                <w:szCs w:val="21"/>
              </w:rPr>
              <w:t>OŚ</w:t>
            </w:r>
            <w:r w:rsidRPr="00651D08">
              <w:rPr>
                <w:rFonts w:cs="Arial"/>
                <w:szCs w:val="21"/>
              </w:rPr>
              <w:t>. Jak wynika z art. 376 pkt 2b ustawy P</w:t>
            </w:r>
            <w:r>
              <w:rPr>
                <w:rFonts w:cs="Arial"/>
                <w:szCs w:val="21"/>
              </w:rPr>
              <w:t>OŚ</w:t>
            </w:r>
            <w:r w:rsidRPr="00651D08">
              <w:rPr>
                <w:rFonts w:cs="Arial"/>
                <w:szCs w:val="21"/>
              </w:rPr>
              <w:t>, jednym z organów ochrony środowiska jest marszałek województwa. Jego kompetencje określa art. 378 ust. 2a ustawy P</w:t>
            </w:r>
            <w:r>
              <w:rPr>
                <w:rFonts w:cs="Arial"/>
                <w:szCs w:val="21"/>
              </w:rPr>
              <w:t>OŚ</w:t>
            </w:r>
            <w:r w:rsidRPr="00651D08">
              <w:rPr>
                <w:rFonts w:cs="Arial"/>
                <w:szCs w:val="21"/>
              </w:rPr>
              <w:t xml:space="preserve">. </w:t>
            </w:r>
            <w:r w:rsidR="006454F5">
              <w:rPr>
                <w:rFonts w:cs="Arial"/>
                <w:szCs w:val="21"/>
              </w:rPr>
              <w:br/>
            </w:r>
            <w:r w:rsidR="006454F5">
              <w:rPr>
                <w:rFonts w:cs="Arial"/>
                <w:szCs w:val="21"/>
              </w:rPr>
              <w:br/>
            </w:r>
            <w:r w:rsidRPr="00651D08">
              <w:rPr>
                <w:rFonts w:cs="Arial"/>
                <w:szCs w:val="21"/>
              </w:rPr>
              <w:t>Zgodnie z tym przepisem, marszałek województwa jest właściwy w sprawach:</w:t>
            </w:r>
          </w:p>
          <w:p w14:paraId="1B2B2312" w14:textId="0595FA3F" w:rsidR="00CB4E98" w:rsidRPr="00651D08" w:rsidRDefault="00CB4E98" w:rsidP="00FA12F4">
            <w:pPr>
              <w:pStyle w:val="WW-BodyText212"/>
              <w:numPr>
                <w:ilvl w:val="0"/>
                <w:numId w:val="5"/>
              </w:numPr>
              <w:spacing w:after="0" w:line="268" w:lineRule="atLeast"/>
              <w:rPr>
                <w:rFonts w:ascii="Arial" w:hAnsi="Arial" w:cs="Arial"/>
                <w:sz w:val="21"/>
                <w:szCs w:val="21"/>
              </w:rPr>
            </w:pPr>
            <w:r w:rsidRPr="00651D08">
              <w:rPr>
                <w:rFonts w:ascii="Arial" w:hAnsi="Arial" w:cs="Arial"/>
                <w:sz w:val="21"/>
                <w:szCs w:val="21"/>
              </w:rPr>
              <w:t xml:space="preserve">przedsięwzięć i zdarzeń na terenach zakładów, gdzie jest eksploatowana instalacja, która jest kwalifikowana jako </w:t>
            </w:r>
            <w:r w:rsidRPr="00FB56A1">
              <w:rPr>
                <w:rFonts w:ascii="Arial" w:hAnsi="Arial" w:cs="Arial"/>
                <w:sz w:val="21"/>
                <w:szCs w:val="21"/>
              </w:rPr>
              <w:t>przedsięwzięcie mogące zawsze znacząco oddziaływać na środowisko</w:t>
            </w:r>
            <w:r w:rsidRPr="00651D08">
              <w:rPr>
                <w:rFonts w:ascii="Arial" w:hAnsi="Arial" w:cs="Arial"/>
                <w:sz w:val="21"/>
                <w:szCs w:val="21"/>
              </w:rPr>
              <w:t xml:space="preserve"> </w:t>
            </w:r>
            <w:r w:rsidR="00FA12F4">
              <w:rPr>
                <w:rFonts w:ascii="Arial" w:hAnsi="Arial" w:cs="Arial"/>
                <w:sz w:val="21"/>
                <w:szCs w:val="21"/>
              </w:rPr>
              <w:br/>
            </w:r>
            <w:r w:rsidRPr="00651D08">
              <w:rPr>
                <w:rFonts w:ascii="Arial" w:hAnsi="Arial" w:cs="Arial"/>
                <w:sz w:val="21"/>
                <w:szCs w:val="21"/>
              </w:rPr>
              <w:t xml:space="preserve">w rozumieniu ustawy z dnia 3 października 2008 r. o udostępnianiu informacji o środowisku </w:t>
            </w:r>
            <w:r w:rsidR="00FA12F4">
              <w:rPr>
                <w:rFonts w:ascii="Arial" w:hAnsi="Arial" w:cs="Arial"/>
                <w:sz w:val="21"/>
                <w:szCs w:val="21"/>
              </w:rPr>
              <w:br/>
            </w:r>
            <w:r w:rsidRPr="00651D08">
              <w:rPr>
                <w:rFonts w:ascii="Arial" w:hAnsi="Arial" w:cs="Arial"/>
                <w:sz w:val="21"/>
                <w:szCs w:val="21"/>
              </w:rPr>
              <w:t>i jego ochronie, udziale społeczeństwa w ochronie środowiska oraz o ocenach oddziaływania na środowisko</w:t>
            </w:r>
            <w:r w:rsidR="00FA12F4">
              <w:rPr>
                <w:rFonts w:ascii="Arial" w:hAnsi="Arial" w:cs="Arial"/>
                <w:sz w:val="21"/>
                <w:szCs w:val="21"/>
              </w:rPr>
              <w:t>,</w:t>
            </w:r>
          </w:p>
          <w:p w14:paraId="60ED37D6" w14:textId="65ADEC2C" w:rsidR="00CB4E98" w:rsidRPr="00651D08" w:rsidRDefault="00CB4E98" w:rsidP="00FA12F4">
            <w:pPr>
              <w:pStyle w:val="WW-BodyText212"/>
              <w:numPr>
                <w:ilvl w:val="0"/>
                <w:numId w:val="5"/>
              </w:numPr>
              <w:spacing w:after="0" w:line="268" w:lineRule="atLeast"/>
              <w:rPr>
                <w:rFonts w:ascii="Arial" w:hAnsi="Arial" w:cs="Arial"/>
                <w:sz w:val="21"/>
                <w:szCs w:val="21"/>
              </w:rPr>
            </w:pPr>
            <w:r w:rsidRPr="00651D08">
              <w:rPr>
                <w:rFonts w:ascii="Arial" w:hAnsi="Arial" w:cs="Arial"/>
                <w:sz w:val="21"/>
                <w:szCs w:val="21"/>
              </w:rPr>
              <w:t xml:space="preserve">przedsięwzięcia mogącego zawsze znacząco oddziaływać na środowisko w rozumieniu ustawy </w:t>
            </w:r>
            <w:r w:rsidR="00FA12F4">
              <w:rPr>
                <w:rFonts w:ascii="Arial" w:hAnsi="Arial" w:cs="Arial"/>
                <w:sz w:val="21"/>
                <w:szCs w:val="21"/>
              </w:rPr>
              <w:br/>
            </w:r>
            <w:r w:rsidRPr="00651D08">
              <w:rPr>
                <w:rFonts w:ascii="Arial" w:hAnsi="Arial" w:cs="Arial"/>
                <w:sz w:val="21"/>
                <w:szCs w:val="21"/>
              </w:rPr>
              <w:t>z dnia 3 października 2008 r. o udostępnianiu informacji o środowisku i jego ochronie, udziale społeczeństwa w ochronie środowiska oraz o ocenach oddziaływania na środowisko, realizowanego na terenach innych niż wymienione w pkt 1</w:t>
            </w:r>
            <w:r w:rsidR="00FA12F4">
              <w:rPr>
                <w:rFonts w:ascii="Arial" w:hAnsi="Arial" w:cs="Arial"/>
                <w:sz w:val="21"/>
                <w:szCs w:val="21"/>
              </w:rPr>
              <w:t>,</w:t>
            </w:r>
          </w:p>
          <w:p w14:paraId="078405D4" w14:textId="276FC0FE" w:rsidR="00CB4E98" w:rsidRPr="00651D08" w:rsidRDefault="00CB4E98" w:rsidP="00FA12F4">
            <w:pPr>
              <w:pStyle w:val="WW-BodyText212"/>
              <w:numPr>
                <w:ilvl w:val="0"/>
                <w:numId w:val="5"/>
              </w:numPr>
              <w:spacing w:after="0" w:line="268" w:lineRule="atLeast"/>
              <w:rPr>
                <w:rFonts w:ascii="Arial" w:hAnsi="Arial" w:cs="Arial"/>
                <w:sz w:val="21"/>
                <w:szCs w:val="21"/>
              </w:rPr>
            </w:pPr>
            <w:r w:rsidRPr="00651D08">
              <w:rPr>
                <w:rFonts w:ascii="Arial" w:hAnsi="Arial" w:cs="Arial"/>
                <w:sz w:val="21"/>
                <w:szCs w:val="21"/>
              </w:rPr>
              <w:t xml:space="preserve">pozwolenia na wytwarzanie odpadów i pozwolenia zintegrowanego dla instalacji komunalnych, </w:t>
            </w:r>
            <w:r w:rsidR="00FA12F4">
              <w:rPr>
                <w:rFonts w:ascii="Arial" w:hAnsi="Arial" w:cs="Arial"/>
                <w:sz w:val="21"/>
                <w:szCs w:val="21"/>
              </w:rPr>
              <w:br/>
            </w:r>
            <w:r w:rsidRPr="00651D08">
              <w:rPr>
                <w:rFonts w:ascii="Arial" w:hAnsi="Arial" w:cs="Arial"/>
                <w:sz w:val="21"/>
                <w:szCs w:val="21"/>
              </w:rPr>
              <w:t>o których mowa w art. 38b ust. 1 pkt 1 ustawy z dnia 14 grudnia 2012 r. o odpadach</w:t>
            </w:r>
            <w:r w:rsidR="00FA12F4">
              <w:rPr>
                <w:rFonts w:ascii="Arial" w:hAnsi="Arial" w:cs="Arial"/>
                <w:sz w:val="21"/>
                <w:szCs w:val="21"/>
              </w:rPr>
              <w:t>,</w:t>
            </w:r>
          </w:p>
          <w:p w14:paraId="6EE05DDF" w14:textId="7C2060D0" w:rsidR="00CB4E98" w:rsidRDefault="00CB4E98" w:rsidP="00FA12F4">
            <w:pPr>
              <w:pStyle w:val="WW-BodyText212"/>
              <w:numPr>
                <w:ilvl w:val="0"/>
                <w:numId w:val="5"/>
              </w:numPr>
              <w:spacing w:after="0" w:line="268" w:lineRule="atLeast"/>
              <w:rPr>
                <w:rFonts w:ascii="Arial" w:hAnsi="Arial" w:cs="Arial"/>
                <w:sz w:val="21"/>
                <w:szCs w:val="21"/>
              </w:rPr>
            </w:pPr>
            <w:r>
              <w:rPr>
                <w:rFonts w:ascii="Arial" w:hAnsi="Arial" w:cs="Arial"/>
                <w:sz w:val="21"/>
                <w:szCs w:val="21"/>
              </w:rPr>
              <w:t xml:space="preserve">o </w:t>
            </w:r>
            <w:r w:rsidRPr="00651D08">
              <w:rPr>
                <w:rFonts w:ascii="Arial" w:hAnsi="Arial" w:cs="Arial"/>
                <w:sz w:val="21"/>
                <w:szCs w:val="21"/>
              </w:rPr>
              <w:t>których mowa w art. 237 i art. 362 ust. 1</w:t>
            </w:r>
            <w:r w:rsidR="006454F5">
              <w:rPr>
                <w:rFonts w:ascii="Arial" w:hAnsi="Arial" w:cs="Arial"/>
                <w:sz w:val="21"/>
                <w:szCs w:val="21"/>
              </w:rPr>
              <w:t xml:space="preserve"> </w:t>
            </w:r>
            <w:r w:rsidR="00176377">
              <w:rPr>
                <w:rFonts w:ascii="Arial" w:hAnsi="Arial" w:cs="Arial"/>
                <w:sz w:val="21"/>
                <w:szCs w:val="21"/>
              </w:rPr>
              <w:t>-</w:t>
            </w:r>
            <w:r w:rsidR="006454F5">
              <w:rPr>
                <w:rFonts w:ascii="Arial" w:hAnsi="Arial" w:cs="Arial"/>
                <w:sz w:val="21"/>
                <w:szCs w:val="21"/>
              </w:rPr>
              <w:t xml:space="preserve"> </w:t>
            </w:r>
            <w:r w:rsidRPr="00651D08">
              <w:rPr>
                <w:rFonts w:ascii="Arial" w:hAnsi="Arial" w:cs="Arial"/>
                <w:sz w:val="21"/>
                <w:szCs w:val="21"/>
              </w:rPr>
              <w:t xml:space="preserve">3, w zakresie dróg innych niż autostrady i drogi ekspresowe, usytuowanych w miastach na prawach powiatu. </w:t>
            </w:r>
          </w:p>
          <w:p w14:paraId="6914E5A0" w14:textId="2FFC7680" w:rsidR="00176377" w:rsidRPr="00651D08" w:rsidRDefault="00176377" w:rsidP="00D11535">
            <w:pPr>
              <w:pStyle w:val="WW-BodyText212"/>
              <w:spacing w:after="0" w:line="268" w:lineRule="atLeast"/>
              <w:ind w:left="714"/>
              <w:rPr>
                <w:rFonts w:ascii="Arial" w:hAnsi="Arial" w:cs="Arial"/>
                <w:sz w:val="21"/>
                <w:szCs w:val="21"/>
              </w:rPr>
            </w:pPr>
          </w:p>
          <w:p w14:paraId="307E1545" w14:textId="77777777" w:rsidR="00CB4E98" w:rsidRDefault="00CB4E98" w:rsidP="00D11535">
            <w:pPr>
              <w:pStyle w:val="WW-BodyText212"/>
              <w:spacing w:after="0" w:line="268" w:lineRule="atLeast"/>
              <w:rPr>
                <w:rFonts w:ascii="Arial" w:hAnsi="Arial" w:cs="Arial"/>
                <w:sz w:val="21"/>
                <w:szCs w:val="21"/>
              </w:rPr>
            </w:pPr>
            <w:r w:rsidRPr="00651D08">
              <w:rPr>
                <w:rFonts w:ascii="Arial" w:hAnsi="Arial" w:cs="Arial"/>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sz w:val="21"/>
                <w:szCs w:val="21"/>
              </w:rPr>
              <w:t> </w:t>
            </w:r>
            <w:r w:rsidRPr="00651D08">
              <w:rPr>
                <w:rFonts w:ascii="Arial" w:hAnsi="Arial" w:cs="Arial"/>
                <w:sz w:val="21"/>
                <w:szCs w:val="21"/>
              </w:rPr>
              <w:t xml:space="preserve">odpadach. </w:t>
            </w:r>
          </w:p>
          <w:p w14:paraId="22CAD89A" w14:textId="3635D8A7" w:rsidR="00D15E55" w:rsidRPr="00651D08" w:rsidRDefault="00176377" w:rsidP="00D11535">
            <w:pPr>
              <w:pStyle w:val="WW-BodyText212"/>
              <w:spacing w:after="0" w:line="268" w:lineRule="atLeast"/>
              <w:rPr>
                <w:rFonts w:ascii="Arial" w:hAnsi="Arial" w:cs="Arial"/>
                <w:sz w:val="21"/>
                <w:szCs w:val="21"/>
              </w:rPr>
            </w:pPr>
            <w:r>
              <w:rPr>
                <w:rFonts w:ascii="Arial" w:hAnsi="Arial" w:cs="Arial"/>
                <w:sz w:val="21"/>
                <w:szCs w:val="21"/>
              </w:rPr>
              <w:br/>
            </w:r>
            <w:r w:rsidR="00CB4E98" w:rsidRPr="00651D08">
              <w:rPr>
                <w:rFonts w:ascii="Arial" w:hAnsi="Arial" w:cs="Arial"/>
                <w:sz w:val="21"/>
                <w:szCs w:val="21"/>
              </w:rPr>
              <w:t>Katalog przedsięwzięć, mogących zawsze znacząco oddziaływać na środowisko określa rozporządzenie Rady Ministrów z dnia 10 września 2019 r. w sprawie przedsięwzięć mogących znacząco oddziaływać na środowisko (Dz.U. z 2019</w:t>
            </w:r>
            <w:r w:rsidR="00CB4E98">
              <w:rPr>
                <w:rFonts w:ascii="Arial" w:hAnsi="Arial" w:cs="Arial"/>
                <w:sz w:val="21"/>
                <w:szCs w:val="21"/>
              </w:rPr>
              <w:t xml:space="preserve"> r. poz. 1839). </w:t>
            </w:r>
            <w:r>
              <w:rPr>
                <w:rFonts w:ascii="Arial" w:hAnsi="Arial" w:cs="Arial"/>
                <w:sz w:val="21"/>
                <w:szCs w:val="21"/>
              </w:rPr>
              <w:br/>
            </w:r>
          </w:p>
          <w:p w14:paraId="03403F86" w14:textId="77777777" w:rsidR="00FD5D6C" w:rsidRDefault="00CB4E98" w:rsidP="00D11535">
            <w:pPr>
              <w:pStyle w:val="WW-BodyText212"/>
              <w:spacing w:after="0" w:line="268" w:lineRule="atLeast"/>
              <w:rPr>
                <w:rFonts w:ascii="Arial" w:hAnsi="Arial" w:cs="Arial"/>
                <w:sz w:val="21"/>
                <w:szCs w:val="21"/>
              </w:rPr>
            </w:pPr>
            <w:r w:rsidRPr="00651D08">
              <w:rPr>
                <w:rFonts w:ascii="Arial" w:hAnsi="Arial" w:cs="Arial"/>
                <w:sz w:val="21"/>
                <w:szCs w:val="21"/>
              </w:rPr>
              <w:t>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w:t>
            </w:r>
            <w:r w:rsidR="00AB4838">
              <w:rPr>
                <w:rFonts w:ascii="Arial" w:hAnsi="Arial" w:cs="Arial"/>
                <w:sz w:val="21"/>
                <w:szCs w:val="21"/>
              </w:rPr>
              <w:t xml:space="preserve"> </w:t>
            </w:r>
            <w:r w:rsidRPr="00651D08">
              <w:rPr>
                <w:rFonts w:ascii="Arial" w:hAnsi="Arial" w:cs="Arial"/>
                <w:sz w:val="21"/>
                <w:szCs w:val="21"/>
              </w:rPr>
              <w:t>wodnoprawnego na wprowadzanie ścieków do wód lub do ziemi. Dodatkowe elementy pozwolenia zintegrowanego zostały określone w art. 211 ust. 3</w:t>
            </w:r>
            <w:r w:rsidR="00954572">
              <w:rPr>
                <w:rFonts w:ascii="Arial" w:hAnsi="Arial" w:cs="Arial"/>
                <w:sz w:val="21"/>
                <w:szCs w:val="21"/>
              </w:rPr>
              <w:t xml:space="preserve"> </w:t>
            </w:r>
            <w:r w:rsidRPr="00651D08">
              <w:rPr>
                <w:rFonts w:ascii="Arial" w:hAnsi="Arial" w:cs="Arial"/>
                <w:sz w:val="21"/>
                <w:szCs w:val="21"/>
              </w:rPr>
              <w:t>-</w:t>
            </w:r>
            <w:r w:rsidR="00954572">
              <w:rPr>
                <w:rFonts w:ascii="Arial" w:hAnsi="Arial" w:cs="Arial"/>
                <w:sz w:val="21"/>
                <w:szCs w:val="21"/>
              </w:rPr>
              <w:t xml:space="preserve"> </w:t>
            </w:r>
            <w:r w:rsidRPr="00651D08">
              <w:rPr>
                <w:rFonts w:ascii="Arial" w:hAnsi="Arial" w:cs="Arial"/>
                <w:sz w:val="21"/>
                <w:szCs w:val="21"/>
              </w:rPr>
              <w:t>9 ustawy POŚ, a także w art. 202 ust. 1</w:t>
            </w:r>
            <w:r w:rsidR="00954572">
              <w:rPr>
                <w:rFonts w:ascii="Arial" w:hAnsi="Arial" w:cs="Arial"/>
                <w:sz w:val="21"/>
                <w:szCs w:val="21"/>
              </w:rPr>
              <w:t xml:space="preserve"> </w:t>
            </w:r>
            <w:r w:rsidRPr="00651D08">
              <w:rPr>
                <w:rFonts w:ascii="Arial" w:hAnsi="Arial" w:cs="Arial"/>
                <w:sz w:val="21"/>
                <w:szCs w:val="21"/>
              </w:rPr>
              <w:t>-</w:t>
            </w:r>
            <w:r w:rsidR="00954572">
              <w:rPr>
                <w:rFonts w:ascii="Arial" w:hAnsi="Arial" w:cs="Arial"/>
                <w:sz w:val="21"/>
                <w:szCs w:val="21"/>
              </w:rPr>
              <w:t xml:space="preserve"> </w:t>
            </w:r>
            <w:r w:rsidRPr="00651D08">
              <w:rPr>
                <w:rFonts w:ascii="Arial" w:hAnsi="Arial" w:cs="Arial"/>
                <w:sz w:val="21"/>
                <w:szCs w:val="21"/>
              </w:rPr>
              <w:t>6 ustawy POŚ. Pozwolenia zintegrowane wydawane są, co do zasady, na czas nieoznaczony (art. 188  ust. 1 ustawy POŚ). Trzeba jednak zauważyć, że dotyczą one instalacji, które są cały czas eksploatowane</w:t>
            </w:r>
            <w:r>
              <w:rPr>
                <w:rFonts w:ascii="Arial" w:hAnsi="Arial" w:cs="Arial"/>
                <w:sz w:val="21"/>
                <w:szCs w:val="21"/>
              </w:rPr>
              <w:t xml:space="preserve"> oraz </w:t>
            </w:r>
            <w:r w:rsidRPr="00651D08">
              <w:rPr>
                <w:rFonts w:ascii="Arial" w:hAnsi="Arial" w:cs="Arial"/>
                <w:sz w:val="21"/>
                <w:szCs w:val="21"/>
              </w:rPr>
              <w:t xml:space="preserve">zmieniają się w czasie. Stąd też ustawodawca przewidział możliwość zmiany pozwoleń zintegrowanych, odstępując tym samym od ogólnej zasady trwałości decyzji administracyjnych, określonej w art. 16 </w:t>
            </w:r>
            <w:r>
              <w:rPr>
                <w:rFonts w:ascii="Arial" w:hAnsi="Arial" w:cs="Arial"/>
                <w:sz w:val="21"/>
                <w:szCs w:val="21"/>
              </w:rPr>
              <w:t>K</w:t>
            </w:r>
            <w:r w:rsidR="00AB4838">
              <w:rPr>
                <w:rFonts w:ascii="Arial" w:hAnsi="Arial" w:cs="Arial"/>
                <w:sz w:val="21"/>
                <w:szCs w:val="21"/>
              </w:rPr>
              <w:t>pa</w:t>
            </w:r>
            <w:r w:rsidRPr="00651D08">
              <w:rPr>
                <w:rFonts w:ascii="Arial" w:hAnsi="Arial" w:cs="Arial"/>
                <w:sz w:val="21"/>
                <w:szCs w:val="21"/>
              </w:rPr>
              <w:t xml:space="preserve">. </w:t>
            </w:r>
          </w:p>
          <w:p w14:paraId="6E10F80B" w14:textId="1A291195" w:rsidR="00CB4E98" w:rsidRDefault="00CB4E98" w:rsidP="00D11535">
            <w:pPr>
              <w:pStyle w:val="WW-BodyText212"/>
              <w:spacing w:after="0" w:line="268" w:lineRule="atLeast"/>
              <w:rPr>
                <w:rFonts w:ascii="Arial" w:hAnsi="Arial" w:cs="Arial"/>
                <w:sz w:val="21"/>
                <w:szCs w:val="21"/>
              </w:rPr>
            </w:pPr>
            <w:r w:rsidRPr="00651D08">
              <w:rPr>
                <w:rFonts w:ascii="Arial" w:hAnsi="Arial" w:cs="Arial"/>
                <w:sz w:val="21"/>
                <w:szCs w:val="21"/>
              </w:rPr>
              <w:t xml:space="preserve">Podstawą dokonania zmiany pozwolenia zintegrowanego są zasadniczo przepisy art. 192 ustawy POŚ w zw. z art. 163 </w:t>
            </w:r>
            <w:r>
              <w:rPr>
                <w:rFonts w:ascii="Arial" w:hAnsi="Arial" w:cs="Arial"/>
                <w:sz w:val="21"/>
                <w:szCs w:val="21"/>
              </w:rPr>
              <w:t>K</w:t>
            </w:r>
            <w:r w:rsidR="00AB4838">
              <w:rPr>
                <w:rFonts w:ascii="Arial" w:hAnsi="Arial" w:cs="Arial"/>
                <w:sz w:val="21"/>
                <w:szCs w:val="21"/>
              </w:rPr>
              <w:t>pa</w:t>
            </w:r>
            <w:r w:rsidRPr="00651D08">
              <w:rPr>
                <w:rFonts w:ascii="Arial" w:hAnsi="Arial" w:cs="Arial"/>
                <w:sz w:val="21"/>
                <w:szCs w:val="21"/>
              </w:rPr>
              <w:t xml:space="preserve"> (analogicznie: wyrok NSA z dnia 19 września 2019 r. sygn. akt: II OSK 821/18). </w:t>
            </w:r>
            <w:r w:rsidRPr="006C744B">
              <w:rPr>
                <w:rFonts w:ascii="Arial" w:hAnsi="Arial" w:cs="Arial"/>
                <w:sz w:val="21"/>
                <w:szCs w:val="21"/>
              </w:rPr>
              <w:t xml:space="preserve">Pierwszy z tych przepisów stanowi, że przepisy o wydawaniu pozwolenia stosuje się </w:t>
            </w:r>
            <w:r w:rsidRPr="006C744B">
              <w:rPr>
                <w:rFonts w:ascii="Arial" w:hAnsi="Arial" w:cs="Arial"/>
                <w:sz w:val="21"/>
                <w:szCs w:val="21"/>
              </w:rPr>
              <w:lastRenderedPageBreak/>
              <w:t>odpowiednio w przypadku zmiany jego warunków. Zgodnie natomiast z art. 163 K</w:t>
            </w:r>
            <w:r w:rsidR="00CA729A">
              <w:rPr>
                <w:rFonts w:ascii="Arial" w:hAnsi="Arial" w:cs="Arial"/>
                <w:sz w:val="21"/>
                <w:szCs w:val="21"/>
              </w:rPr>
              <w:t>pa</w:t>
            </w:r>
            <w:r w:rsidRPr="006C744B">
              <w:rPr>
                <w:rFonts w:ascii="Arial" w:hAnsi="Arial" w:cs="Arial"/>
                <w:sz w:val="21"/>
                <w:szCs w:val="21"/>
              </w:rPr>
              <w:t>, organ administracji publicznej może uchylić lub zmienić decyzję, na mocy której strona nabyła prawo, także w innych przypadkach oraz na innych zasadach niż określone w niniejszym rozdziale, o ile przewidują to przepisy szczególne.</w:t>
            </w:r>
            <w:r w:rsidRPr="00651D08">
              <w:rPr>
                <w:rFonts w:ascii="Arial" w:hAnsi="Arial" w:cs="Arial"/>
                <w:sz w:val="21"/>
                <w:szCs w:val="21"/>
              </w:rPr>
              <w:t xml:space="preserve"> </w:t>
            </w:r>
          </w:p>
          <w:p w14:paraId="48592A9D" w14:textId="77777777" w:rsidR="00176377" w:rsidRPr="00651D08" w:rsidRDefault="00176377" w:rsidP="00D11535">
            <w:pPr>
              <w:pStyle w:val="WW-BodyText212"/>
              <w:spacing w:after="0" w:line="268" w:lineRule="atLeast"/>
              <w:rPr>
                <w:rFonts w:ascii="Arial" w:hAnsi="Arial" w:cs="Arial"/>
                <w:sz w:val="21"/>
                <w:szCs w:val="21"/>
              </w:rPr>
            </w:pPr>
          </w:p>
          <w:p w14:paraId="1C08A4BA" w14:textId="77777777" w:rsidR="00CB4E98" w:rsidRPr="00651D08" w:rsidRDefault="00CB4E98" w:rsidP="00D11535">
            <w:pPr>
              <w:pStyle w:val="WW-BodyText212"/>
              <w:spacing w:after="0" w:line="268" w:lineRule="atLeast"/>
              <w:rPr>
                <w:rFonts w:ascii="Arial" w:hAnsi="Arial" w:cs="Arial"/>
                <w:sz w:val="21"/>
                <w:szCs w:val="21"/>
              </w:rPr>
            </w:pPr>
            <w:r w:rsidRPr="00651D08">
              <w:rPr>
                <w:rFonts w:ascii="Arial" w:hAnsi="Arial" w:cs="Arial"/>
                <w:sz w:val="21"/>
                <w:szCs w:val="21"/>
              </w:rPr>
              <w:t>Oprócz tego należy zwrócić uwagę na art. 214 ust. 4 i ust. 5 ustawy POŚ, zgodnie z którymi:</w:t>
            </w:r>
          </w:p>
          <w:p w14:paraId="12A43F2D" w14:textId="679567EA" w:rsidR="00CB4E98" w:rsidRPr="00651D08" w:rsidRDefault="00CB4E98" w:rsidP="00A26362">
            <w:pPr>
              <w:pStyle w:val="WW-BodyText212"/>
              <w:numPr>
                <w:ilvl w:val="0"/>
                <w:numId w:val="79"/>
              </w:numPr>
              <w:spacing w:after="0" w:line="268" w:lineRule="atLeast"/>
              <w:rPr>
                <w:rFonts w:ascii="Arial" w:hAnsi="Arial" w:cs="Arial"/>
                <w:sz w:val="21"/>
                <w:szCs w:val="21"/>
              </w:rPr>
            </w:pPr>
            <w:r>
              <w:rPr>
                <w:rFonts w:ascii="Arial" w:hAnsi="Arial" w:cs="Arial"/>
                <w:sz w:val="21"/>
                <w:szCs w:val="21"/>
              </w:rPr>
              <w:t>w</w:t>
            </w:r>
            <w:r w:rsidRPr="00651D08">
              <w:rPr>
                <w:rFonts w:ascii="Arial" w:hAnsi="Arial" w:cs="Arial"/>
                <w:sz w:val="21"/>
                <w:szCs w:val="21"/>
              </w:rPr>
              <w:t xml:space="preserve">niosek o zmianę pozwolenia zintegrowanego zawiera dane, o których mowa w art. 184 </w:t>
            </w:r>
            <w:r w:rsidR="00176377">
              <w:rPr>
                <w:rFonts w:ascii="Arial" w:hAnsi="Arial" w:cs="Arial"/>
                <w:sz w:val="21"/>
                <w:szCs w:val="21"/>
              </w:rPr>
              <w:br/>
            </w:r>
            <w:r w:rsidRPr="00651D08">
              <w:rPr>
                <w:rFonts w:ascii="Arial" w:hAnsi="Arial" w:cs="Arial"/>
                <w:sz w:val="21"/>
                <w:szCs w:val="21"/>
              </w:rPr>
              <w:t>i art. 208, mające związek z planowanymi zmianami;</w:t>
            </w:r>
          </w:p>
          <w:p w14:paraId="42185F63" w14:textId="69C070D2" w:rsidR="00CB4E98" w:rsidRPr="00651D08" w:rsidRDefault="00CB4E98" w:rsidP="00A26362">
            <w:pPr>
              <w:pStyle w:val="WW-BodyText212"/>
              <w:numPr>
                <w:ilvl w:val="0"/>
                <w:numId w:val="79"/>
              </w:numPr>
              <w:spacing w:after="0" w:line="268" w:lineRule="atLeast"/>
              <w:rPr>
                <w:rFonts w:ascii="Arial" w:hAnsi="Arial" w:cs="Arial"/>
                <w:sz w:val="21"/>
                <w:szCs w:val="21"/>
              </w:rPr>
            </w:pPr>
            <w:r>
              <w:rPr>
                <w:rFonts w:ascii="Arial" w:hAnsi="Arial" w:cs="Arial"/>
                <w:sz w:val="21"/>
                <w:szCs w:val="21"/>
              </w:rPr>
              <w:t>d</w:t>
            </w:r>
            <w:r w:rsidRPr="00651D08">
              <w:rPr>
                <w:rFonts w:ascii="Arial" w:hAnsi="Arial" w:cs="Arial"/>
                <w:sz w:val="21"/>
                <w:szCs w:val="21"/>
              </w:rPr>
              <w:t xml:space="preserve">ecyzja o zmianie pozwolenia zintegrowanego określa wymagania, o których mowa w art. 188 </w:t>
            </w:r>
            <w:r w:rsidR="00176377">
              <w:rPr>
                <w:rFonts w:ascii="Arial" w:hAnsi="Arial" w:cs="Arial"/>
                <w:sz w:val="21"/>
                <w:szCs w:val="21"/>
              </w:rPr>
              <w:br/>
            </w:r>
            <w:r w:rsidRPr="00651D08">
              <w:rPr>
                <w:rFonts w:ascii="Arial" w:hAnsi="Arial" w:cs="Arial"/>
                <w:sz w:val="21"/>
                <w:szCs w:val="21"/>
              </w:rPr>
              <w:t>i art. 211, mające związek z planowanymi zmianami.</w:t>
            </w:r>
          </w:p>
          <w:p w14:paraId="76BBC0BB" w14:textId="77777777" w:rsidR="002D31C2" w:rsidRDefault="00176377" w:rsidP="00D11535">
            <w:pPr>
              <w:pStyle w:val="WW-BodyText212"/>
              <w:spacing w:after="0" w:line="268" w:lineRule="atLeast"/>
              <w:rPr>
                <w:rFonts w:ascii="Arial" w:hAnsi="Arial" w:cs="Arial"/>
                <w:sz w:val="21"/>
                <w:szCs w:val="21"/>
              </w:rPr>
            </w:pPr>
            <w:r>
              <w:rPr>
                <w:rFonts w:ascii="Arial" w:hAnsi="Arial" w:cs="Arial"/>
                <w:sz w:val="21"/>
                <w:szCs w:val="21"/>
              </w:rPr>
              <w:br/>
            </w:r>
            <w:r w:rsidR="00CB4E98" w:rsidRPr="00651D08">
              <w:rPr>
                <w:rFonts w:ascii="Arial" w:hAnsi="Arial" w:cs="Arial"/>
                <w:sz w:val="21"/>
                <w:szCs w:val="21"/>
              </w:rPr>
              <w:t xml:space="preserve">Przepisy te, korespondując z powołanymi wyżej art. 192 ustawy POŚ oraz art. 163 </w:t>
            </w:r>
            <w:r w:rsidR="00CB4E98">
              <w:rPr>
                <w:rFonts w:ascii="Arial" w:hAnsi="Arial" w:cs="Arial"/>
                <w:sz w:val="21"/>
                <w:szCs w:val="21"/>
              </w:rPr>
              <w:t>K</w:t>
            </w:r>
            <w:r w:rsidR="00B74680">
              <w:rPr>
                <w:rFonts w:ascii="Arial" w:hAnsi="Arial" w:cs="Arial"/>
                <w:sz w:val="21"/>
                <w:szCs w:val="21"/>
              </w:rPr>
              <w:t>pa</w:t>
            </w:r>
            <w:r w:rsidR="00CB4E98" w:rsidRPr="00651D08">
              <w:rPr>
                <w:rFonts w:ascii="Arial" w:hAnsi="Arial" w:cs="Arial"/>
                <w:sz w:val="21"/>
                <w:szCs w:val="21"/>
              </w:rPr>
              <w:t xml:space="preserve">, precyzyjnie określają, zarówno zakres wniosku o zmianę pozwolenia zintegrowanego, jak i treść decyzji </w:t>
            </w:r>
            <w:r w:rsidR="00722FD7">
              <w:rPr>
                <w:rFonts w:ascii="Arial" w:hAnsi="Arial" w:cs="Arial"/>
                <w:sz w:val="21"/>
                <w:szCs w:val="21"/>
              </w:rPr>
              <w:br/>
            </w:r>
            <w:r w:rsidR="00CB4E98" w:rsidRPr="00651D08">
              <w:rPr>
                <w:rFonts w:ascii="Arial" w:hAnsi="Arial" w:cs="Arial"/>
                <w:sz w:val="21"/>
                <w:szCs w:val="21"/>
              </w:rPr>
              <w:t xml:space="preserve">o zmianie takiego pozwolenia. </w:t>
            </w:r>
          </w:p>
          <w:p w14:paraId="23F61642" w14:textId="77777777" w:rsidR="002D31C2" w:rsidRDefault="002D31C2" w:rsidP="00D11535">
            <w:pPr>
              <w:pStyle w:val="WW-BodyText212"/>
              <w:spacing w:after="0" w:line="268" w:lineRule="atLeast"/>
              <w:rPr>
                <w:rFonts w:ascii="Arial" w:hAnsi="Arial" w:cs="Arial"/>
                <w:sz w:val="21"/>
                <w:szCs w:val="21"/>
              </w:rPr>
            </w:pPr>
          </w:p>
          <w:p w14:paraId="56C44020" w14:textId="1BDDB85A" w:rsidR="00CB4E98" w:rsidRPr="00651D08" w:rsidRDefault="00CB4E98" w:rsidP="00D11535">
            <w:pPr>
              <w:pStyle w:val="WW-BodyText212"/>
              <w:spacing w:after="0" w:line="268" w:lineRule="atLeast"/>
              <w:rPr>
                <w:rFonts w:ascii="Arial" w:hAnsi="Arial" w:cs="Arial"/>
                <w:sz w:val="21"/>
                <w:szCs w:val="21"/>
              </w:rPr>
            </w:pPr>
            <w:r>
              <w:rPr>
                <w:rFonts w:ascii="Arial" w:hAnsi="Arial" w:cs="Arial"/>
                <w:sz w:val="21"/>
                <w:szCs w:val="21"/>
              </w:rPr>
              <w:t>B</w:t>
            </w:r>
            <w:r w:rsidRPr="00651D08">
              <w:rPr>
                <w:rFonts w:ascii="Arial" w:hAnsi="Arial" w:cs="Arial"/>
                <w:sz w:val="21"/>
                <w:szCs w:val="21"/>
              </w:rPr>
              <w:t xml:space="preserve">iorąc </w:t>
            </w:r>
            <w:r>
              <w:rPr>
                <w:rFonts w:ascii="Arial" w:hAnsi="Arial" w:cs="Arial"/>
                <w:sz w:val="21"/>
                <w:szCs w:val="21"/>
              </w:rPr>
              <w:t xml:space="preserve">zatem </w:t>
            </w:r>
            <w:r w:rsidRPr="00651D08">
              <w:rPr>
                <w:rFonts w:ascii="Arial" w:hAnsi="Arial" w:cs="Arial"/>
                <w:sz w:val="21"/>
                <w:szCs w:val="21"/>
              </w:rPr>
              <w:t>pod uwagę:</w:t>
            </w:r>
          </w:p>
          <w:p w14:paraId="41DCE850" w14:textId="31EBADBA" w:rsidR="00CB4E98" w:rsidRPr="00651D08" w:rsidRDefault="00CB4E98" w:rsidP="00A26362">
            <w:pPr>
              <w:pStyle w:val="WW-BodyText212"/>
              <w:numPr>
                <w:ilvl w:val="0"/>
                <w:numId w:val="80"/>
              </w:numPr>
              <w:spacing w:after="0" w:line="268" w:lineRule="atLeast"/>
              <w:rPr>
                <w:rFonts w:ascii="Arial" w:hAnsi="Arial" w:cs="Arial"/>
                <w:sz w:val="21"/>
                <w:szCs w:val="21"/>
              </w:rPr>
            </w:pPr>
            <w:r>
              <w:rPr>
                <w:rFonts w:ascii="Arial" w:hAnsi="Arial" w:cs="Arial"/>
                <w:sz w:val="21"/>
                <w:szCs w:val="21"/>
              </w:rPr>
              <w:t>r</w:t>
            </w:r>
            <w:r w:rsidRPr="00651D08">
              <w:rPr>
                <w:rFonts w:ascii="Arial" w:hAnsi="Arial" w:cs="Arial"/>
                <w:sz w:val="21"/>
                <w:szCs w:val="21"/>
              </w:rPr>
              <w:t>odzaj instalacji, będącej przedmiotem wniosku;</w:t>
            </w:r>
          </w:p>
          <w:p w14:paraId="52C912FD" w14:textId="71B5D410" w:rsidR="00CB4E98" w:rsidRPr="00651D08" w:rsidRDefault="00CB4E98" w:rsidP="00A26362">
            <w:pPr>
              <w:pStyle w:val="WW-BodyText212"/>
              <w:numPr>
                <w:ilvl w:val="0"/>
                <w:numId w:val="80"/>
              </w:numPr>
              <w:spacing w:after="0" w:line="268" w:lineRule="atLeast"/>
              <w:rPr>
                <w:rFonts w:ascii="Arial" w:hAnsi="Arial" w:cs="Arial"/>
                <w:sz w:val="21"/>
                <w:szCs w:val="21"/>
              </w:rPr>
            </w:pPr>
            <w:r>
              <w:rPr>
                <w:rFonts w:ascii="Arial" w:hAnsi="Arial" w:cs="Arial"/>
                <w:sz w:val="21"/>
                <w:szCs w:val="21"/>
              </w:rPr>
              <w:t>z</w:t>
            </w:r>
            <w:r w:rsidRPr="00651D08">
              <w:rPr>
                <w:rFonts w:ascii="Arial" w:hAnsi="Arial" w:cs="Arial"/>
                <w:sz w:val="21"/>
                <w:szCs w:val="21"/>
              </w:rPr>
              <w:t>akres przedmiotowy wniosku;</w:t>
            </w:r>
          </w:p>
          <w:p w14:paraId="06EA4A28" w14:textId="77777777" w:rsidR="00071D11" w:rsidRPr="009660F3" w:rsidRDefault="00CB4E98" w:rsidP="00D11535">
            <w:pPr>
              <w:pStyle w:val="WW-BodyText212"/>
              <w:spacing w:after="0" w:line="268" w:lineRule="atLeast"/>
              <w:rPr>
                <w:rFonts w:ascii="Arial" w:hAnsi="Arial" w:cs="Arial"/>
                <w:sz w:val="21"/>
                <w:szCs w:val="21"/>
              </w:rPr>
            </w:pPr>
            <w:r>
              <w:rPr>
                <w:rFonts w:ascii="Arial" w:hAnsi="Arial" w:cs="Arial"/>
                <w:sz w:val="21"/>
                <w:szCs w:val="21"/>
              </w:rPr>
              <w:t>o</w:t>
            </w:r>
            <w:r w:rsidRPr="00651D08">
              <w:rPr>
                <w:rFonts w:ascii="Arial" w:hAnsi="Arial" w:cs="Arial"/>
                <w:sz w:val="21"/>
                <w:szCs w:val="21"/>
              </w:rPr>
              <w:t>rgan stwierdza, że przedmiotowy wniosek należy rozpoznać w oparciu o wyżej wskazane przepisy.</w:t>
            </w:r>
          </w:p>
          <w:p w14:paraId="1CEC3417" w14:textId="5AE44C88" w:rsidR="00AB2F35" w:rsidRDefault="00AB2F35" w:rsidP="00CE250F">
            <w:pPr>
              <w:pStyle w:val="Arial10i50"/>
              <w:spacing w:line="268" w:lineRule="atLeast"/>
              <w:rPr>
                <w:rFonts w:cs="Arial"/>
                <w:szCs w:val="21"/>
              </w:rPr>
            </w:pPr>
          </w:p>
          <w:p w14:paraId="543E7DDF" w14:textId="63056A41" w:rsidR="00CB4E98" w:rsidRPr="00FF503C" w:rsidRDefault="00CB4E98" w:rsidP="00FD7A4C">
            <w:pPr>
              <w:pStyle w:val="Arial10i50"/>
              <w:spacing w:line="268" w:lineRule="atLeast"/>
              <w:rPr>
                <w:color w:val="auto"/>
                <w:u w:val="single"/>
              </w:rPr>
            </w:pPr>
            <w:r w:rsidRPr="00DB5599">
              <w:rPr>
                <w:b/>
                <w:color w:val="auto"/>
                <w:u w:val="single"/>
              </w:rPr>
              <w:t xml:space="preserve">IV. </w:t>
            </w:r>
            <w:r w:rsidRPr="00595D68">
              <w:rPr>
                <w:rFonts w:cs="Arial"/>
                <w:b/>
                <w:color w:val="auto"/>
                <w:szCs w:val="21"/>
                <w:u w:val="single"/>
              </w:rPr>
              <w:t>Uzasadnienie</w:t>
            </w:r>
            <w:r w:rsidRPr="00DB5599">
              <w:rPr>
                <w:b/>
                <w:color w:val="auto"/>
                <w:u w:val="single"/>
              </w:rPr>
              <w:t xml:space="preserve"> szczegółowe</w:t>
            </w:r>
            <w:r w:rsidR="00FD7A4C">
              <w:rPr>
                <w:b/>
                <w:color w:val="auto"/>
                <w:u w:val="single"/>
              </w:rPr>
              <w:br/>
            </w:r>
          </w:p>
          <w:p w14:paraId="7C6FB69D" w14:textId="38FCAE25" w:rsidR="007A18AA" w:rsidRDefault="00CB4E98" w:rsidP="00CE250F">
            <w:pPr>
              <w:pStyle w:val="WW-BodyText212"/>
              <w:spacing w:after="0" w:line="268" w:lineRule="atLeast"/>
              <w:rPr>
                <w:rFonts w:ascii="Arial" w:hAnsi="Arial" w:cs="Arial"/>
                <w:bCs/>
                <w:sz w:val="21"/>
                <w:szCs w:val="21"/>
              </w:rPr>
            </w:pPr>
            <w:r w:rsidRPr="009660F3">
              <w:rPr>
                <w:rFonts w:ascii="Arial" w:hAnsi="Arial" w:cs="Arial"/>
                <w:sz w:val="21"/>
                <w:szCs w:val="21"/>
              </w:rPr>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t>
            </w:r>
            <w:r w:rsidR="00505055">
              <w:rPr>
                <w:rFonts w:ascii="Arial" w:hAnsi="Arial" w:cs="Arial"/>
                <w:sz w:val="21"/>
                <w:szCs w:val="21"/>
              </w:rPr>
              <w:t xml:space="preserve">w </w:t>
            </w:r>
            <w:r w:rsidR="00CD285F">
              <w:rPr>
                <w:rFonts w:ascii="Arial" w:hAnsi="Arial" w:cs="Arial"/>
                <w:sz w:val="21"/>
                <w:szCs w:val="21"/>
              </w:rPr>
              <w:t xml:space="preserve">części </w:t>
            </w:r>
            <w:r w:rsidR="009C5A6B">
              <w:rPr>
                <w:rFonts w:ascii="Arial" w:hAnsi="Arial" w:cs="Arial"/>
                <w:sz w:val="21"/>
                <w:szCs w:val="21"/>
              </w:rPr>
              <w:t>I.</w:t>
            </w:r>
            <w:r w:rsidR="009C5A6B" w:rsidRPr="009C5A6B">
              <w:rPr>
                <w:rFonts w:asciiTheme="minorHAnsi" w:eastAsiaTheme="minorHAnsi" w:hAnsiTheme="minorHAnsi" w:cs="Arial"/>
                <w:b/>
                <w:bCs/>
                <w:sz w:val="22"/>
                <w:szCs w:val="21"/>
              </w:rPr>
              <w:t xml:space="preserve"> </w:t>
            </w:r>
            <w:r w:rsidR="009C5A6B" w:rsidRPr="009C5A6B">
              <w:rPr>
                <w:rFonts w:ascii="Arial" w:hAnsi="Arial" w:cs="Arial"/>
                <w:bCs/>
                <w:sz w:val="21"/>
                <w:szCs w:val="21"/>
              </w:rPr>
              <w:t>Rodzaj i parametry instalacji</w:t>
            </w:r>
            <w:r w:rsidR="009C5A6B">
              <w:rPr>
                <w:rFonts w:ascii="Arial" w:hAnsi="Arial" w:cs="Arial"/>
                <w:bCs/>
                <w:sz w:val="21"/>
                <w:szCs w:val="21"/>
              </w:rPr>
              <w:t xml:space="preserve">, </w:t>
            </w:r>
            <w:r w:rsidR="003819A8">
              <w:rPr>
                <w:rFonts w:ascii="Arial" w:hAnsi="Arial" w:cs="Arial"/>
                <w:bCs/>
                <w:sz w:val="21"/>
                <w:szCs w:val="21"/>
              </w:rPr>
              <w:t xml:space="preserve">III. </w:t>
            </w:r>
            <w:r w:rsidR="003819A8" w:rsidRPr="003819A8">
              <w:rPr>
                <w:rFonts w:ascii="Arial" w:hAnsi="Arial" w:cs="Arial"/>
                <w:bCs/>
                <w:sz w:val="21"/>
                <w:szCs w:val="21"/>
              </w:rPr>
              <w:t>Parametry wprowadzania do środowiska substancji i energii, w warunkach normalnego funkcjonowania instalacji</w:t>
            </w:r>
            <w:r w:rsidR="003819A8">
              <w:rPr>
                <w:rFonts w:ascii="Arial" w:hAnsi="Arial" w:cs="Arial"/>
                <w:bCs/>
                <w:sz w:val="21"/>
                <w:szCs w:val="21"/>
              </w:rPr>
              <w:t xml:space="preserve">, </w:t>
            </w:r>
            <w:r w:rsidR="003819A8">
              <w:rPr>
                <w:rFonts w:ascii="Arial" w:hAnsi="Arial" w:cs="Arial"/>
                <w:bCs/>
                <w:sz w:val="21"/>
                <w:szCs w:val="21"/>
              </w:rPr>
              <w:br/>
              <w:t xml:space="preserve">IV. </w:t>
            </w:r>
            <w:r w:rsidR="003819A8" w:rsidRPr="003819A8">
              <w:rPr>
                <w:rFonts w:ascii="Arial" w:hAnsi="Arial" w:cs="Arial"/>
                <w:bCs/>
                <w:sz w:val="21"/>
                <w:szCs w:val="21"/>
              </w:rPr>
              <w:t>Przetwarzanie odpadów</w:t>
            </w:r>
            <w:r w:rsidR="003819A8">
              <w:rPr>
                <w:rFonts w:ascii="Arial" w:hAnsi="Arial" w:cs="Arial"/>
                <w:bCs/>
                <w:sz w:val="21"/>
                <w:szCs w:val="21"/>
              </w:rPr>
              <w:t xml:space="preserve">, </w:t>
            </w:r>
            <w:r w:rsidR="00E010C2">
              <w:rPr>
                <w:rFonts w:ascii="Arial" w:hAnsi="Arial" w:cs="Arial"/>
                <w:bCs/>
                <w:sz w:val="21"/>
                <w:szCs w:val="21"/>
              </w:rPr>
              <w:t xml:space="preserve">VII. </w:t>
            </w:r>
            <w:r w:rsidR="00E010C2" w:rsidRPr="00E010C2">
              <w:rPr>
                <w:rFonts w:ascii="Arial" w:hAnsi="Arial" w:cs="Arial"/>
                <w:bCs/>
                <w:sz w:val="21"/>
                <w:szCs w:val="21"/>
              </w:rPr>
              <w:t>Eksploatacja instalacji w uzasadnionych technologicznie warunkach, odbiegających od normalnych</w:t>
            </w:r>
            <w:r w:rsidR="00E010C2">
              <w:rPr>
                <w:rFonts w:ascii="Arial" w:hAnsi="Arial" w:cs="Arial"/>
                <w:bCs/>
                <w:sz w:val="21"/>
                <w:szCs w:val="21"/>
              </w:rPr>
              <w:t xml:space="preserve">, VIII. </w:t>
            </w:r>
            <w:r w:rsidR="00E010C2" w:rsidRPr="00E010C2">
              <w:rPr>
                <w:rFonts w:ascii="Arial" w:hAnsi="Arial" w:cs="Arial"/>
                <w:bCs/>
                <w:sz w:val="21"/>
                <w:szCs w:val="21"/>
              </w:rPr>
              <w:t>Zakres i sposób monitorowania procesów technologicznych, w tym pomiaru i ewidencjonowania wielkości emisji</w:t>
            </w:r>
            <w:r w:rsidR="00E010C2">
              <w:rPr>
                <w:rFonts w:ascii="Arial" w:hAnsi="Arial" w:cs="Arial"/>
                <w:bCs/>
                <w:sz w:val="21"/>
                <w:szCs w:val="21"/>
              </w:rPr>
              <w:t>.</w:t>
            </w:r>
          </w:p>
          <w:p w14:paraId="17F7483C" w14:textId="48A5E93B" w:rsidR="004347FB" w:rsidRPr="004347FB" w:rsidRDefault="004347FB" w:rsidP="004347FB">
            <w:pPr>
              <w:spacing w:after="0" w:line="268" w:lineRule="atLeast"/>
              <w:rPr>
                <w:rFonts w:ascii="Arial" w:hAnsi="Arial" w:cs="Arial"/>
                <w:sz w:val="21"/>
                <w:szCs w:val="21"/>
              </w:rPr>
            </w:pPr>
            <w:r>
              <w:rPr>
                <w:rFonts w:ascii="Arial" w:hAnsi="Arial" w:cs="Arial"/>
                <w:sz w:val="21"/>
                <w:szCs w:val="21"/>
              </w:rPr>
              <w:br/>
            </w:r>
            <w:r w:rsidRPr="004347FB">
              <w:rPr>
                <w:rFonts w:ascii="Arial" w:hAnsi="Arial" w:cs="Arial"/>
                <w:sz w:val="21"/>
                <w:szCs w:val="21"/>
              </w:rPr>
              <w:t>Dokonane niniejszą decyzją zmiany warunków pozwolenia zintegrowanego odnoszą się do następujących zagadnień:</w:t>
            </w:r>
          </w:p>
          <w:p w14:paraId="042B052A" w14:textId="1668B2E6" w:rsidR="005E4DFF" w:rsidRDefault="005E4DFF" w:rsidP="00A26362">
            <w:pPr>
              <w:numPr>
                <w:ilvl w:val="0"/>
                <w:numId w:val="92"/>
              </w:numPr>
              <w:spacing w:after="0" w:line="268" w:lineRule="atLeast"/>
              <w:rPr>
                <w:rFonts w:ascii="Arial" w:hAnsi="Arial" w:cs="Arial"/>
                <w:sz w:val="21"/>
                <w:szCs w:val="21"/>
              </w:rPr>
            </w:pPr>
            <w:r>
              <w:rPr>
                <w:rFonts w:ascii="Arial" w:hAnsi="Arial" w:cs="Arial"/>
                <w:sz w:val="21"/>
                <w:szCs w:val="21"/>
              </w:rPr>
              <w:t xml:space="preserve">aktualizacja treści pozwolenia zintegrowanego w związku ze zmianą klasyfikacji </w:t>
            </w:r>
            <w:r w:rsidR="00576F05">
              <w:rPr>
                <w:rFonts w:ascii="Arial" w:hAnsi="Arial" w:cs="Arial"/>
                <w:sz w:val="21"/>
                <w:szCs w:val="21"/>
              </w:rPr>
              <w:t>instalacji do granulacji żużla wielkopiecowego, z instalacji IPPC, na instalację pomocniczą,</w:t>
            </w:r>
          </w:p>
          <w:p w14:paraId="049AF0A7" w14:textId="7F3DE299" w:rsidR="004347FB" w:rsidRPr="004347FB" w:rsidRDefault="004347FB" w:rsidP="00A26362">
            <w:pPr>
              <w:numPr>
                <w:ilvl w:val="0"/>
                <w:numId w:val="92"/>
              </w:numPr>
              <w:spacing w:after="0" w:line="268" w:lineRule="atLeast"/>
              <w:rPr>
                <w:rFonts w:ascii="Arial" w:hAnsi="Arial" w:cs="Arial"/>
                <w:sz w:val="21"/>
                <w:szCs w:val="21"/>
              </w:rPr>
            </w:pPr>
            <w:r w:rsidRPr="004347FB">
              <w:rPr>
                <w:rFonts w:ascii="Arial" w:hAnsi="Arial" w:cs="Arial"/>
                <w:sz w:val="21"/>
                <w:szCs w:val="21"/>
              </w:rPr>
              <w:t>gospodarka wodno-ściekowa,</w:t>
            </w:r>
          </w:p>
          <w:p w14:paraId="328C44BB" w14:textId="00961118" w:rsidR="00F11E69" w:rsidRDefault="00F11E69" w:rsidP="00A26362">
            <w:pPr>
              <w:numPr>
                <w:ilvl w:val="0"/>
                <w:numId w:val="92"/>
              </w:numPr>
              <w:spacing w:after="0" w:line="268" w:lineRule="atLeast"/>
              <w:rPr>
                <w:rFonts w:ascii="Arial" w:hAnsi="Arial" w:cs="Arial"/>
                <w:sz w:val="21"/>
                <w:szCs w:val="21"/>
              </w:rPr>
            </w:pPr>
            <w:r w:rsidRPr="004347FB">
              <w:rPr>
                <w:rFonts w:ascii="Arial" w:hAnsi="Arial" w:cs="Arial"/>
                <w:sz w:val="21"/>
                <w:szCs w:val="21"/>
              </w:rPr>
              <w:t>gospodarka odpadami</w:t>
            </w:r>
            <w:r>
              <w:rPr>
                <w:rFonts w:ascii="Arial" w:hAnsi="Arial" w:cs="Arial"/>
                <w:sz w:val="21"/>
                <w:szCs w:val="21"/>
              </w:rPr>
              <w:t>,</w:t>
            </w:r>
          </w:p>
          <w:p w14:paraId="688B49AA" w14:textId="342ADB77" w:rsidR="00E45A68" w:rsidRPr="00D15E55" w:rsidRDefault="004347FB" w:rsidP="00CE250F">
            <w:pPr>
              <w:numPr>
                <w:ilvl w:val="0"/>
                <w:numId w:val="92"/>
              </w:numPr>
              <w:spacing w:after="0" w:line="268" w:lineRule="atLeast"/>
              <w:rPr>
                <w:rFonts w:ascii="Arial" w:hAnsi="Arial" w:cs="Arial"/>
                <w:sz w:val="21"/>
                <w:szCs w:val="21"/>
              </w:rPr>
            </w:pPr>
            <w:r w:rsidRPr="004347FB">
              <w:rPr>
                <w:rFonts w:ascii="Arial" w:hAnsi="Arial" w:cs="Arial"/>
                <w:sz w:val="21"/>
                <w:szCs w:val="21"/>
              </w:rPr>
              <w:t>ochrona powietrza</w:t>
            </w:r>
            <w:r w:rsidR="00F11E69">
              <w:rPr>
                <w:rFonts w:ascii="Arial" w:hAnsi="Arial" w:cs="Arial"/>
                <w:sz w:val="21"/>
                <w:szCs w:val="21"/>
              </w:rPr>
              <w:t>.</w:t>
            </w:r>
          </w:p>
          <w:p w14:paraId="312717ED" w14:textId="77777777" w:rsidR="00576F05" w:rsidRDefault="00576F05" w:rsidP="00CE250F">
            <w:pPr>
              <w:pStyle w:val="WW-BodyText212"/>
              <w:spacing w:after="0" w:line="268" w:lineRule="atLeast"/>
              <w:rPr>
                <w:rFonts w:ascii="Arial" w:eastAsia="Times New Roman" w:hAnsi="Arial" w:cs="Arial"/>
                <w:sz w:val="21"/>
                <w:szCs w:val="21"/>
                <w:lang w:eastAsia="pl-PL"/>
              </w:rPr>
            </w:pPr>
          </w:p>
          <w:p w14:paraId="2103922D" w14:textId="49A3EF7B" w:rsidR="00E45A68" w:rsidRPr="004E731E" w:rsidRDefault="004E731E" w:rsidP="00CE250F">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Ad. 1</w:t>
            </w:r>
            <w:r w:rsidR="00D21321">
              <w:rPr>
                <w:rFonts w:ascii="Arial" w:eastAsia="Times New Roman" w:hAnsi="Arial" w:cs="Arial"/>
                <w:sz w:val="21"/>
                <w:szCs w:val="21"/>
                <w:lang w:eastAsia="pl-PL"/>
              </w:rPr>
              <w:br/>
            </w:r>
          </w:p>
          <w:p w14:paraId="05ED151F" w14:textId="21DE6E23" w:rsidR="0014431B" w:rsidRDefault="00F06F89" w:rsidP="004A5E57">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W</w:t>
            </w:r>
            <w:r w:rsidR="0014431B">
              <w:rPr>
                <w:rFonts w:ascii="Arial" w:eastAsia="Times New Roman" w:hAnsi="Arial" w:cs="Arial"/>
                <w:sz w:val="21"/>
                <w:szCs w:val="21"/>
                <w:lang w:eastAsia="pl-PL"/>
              </w:rPr>
              <w:t xml:space="preserve"> niniejszej decyzji</w:t>
            </w:r>
            <w:r w:rsidR="003175B8">
              <w:rPr>
                <w:rFonts w:ascii="Arial" w:eastAsia="Times New Roman" w:hAnsi="Arial" w:cs="Arial"/>
                <w:sz w:val="21"/>
                <w:szCs w:val="21"/>
                <w:lang w:eastAsia="pl-PL"/>
              </w:rPr>
              <w:t xml:space="preserve">, </w:t>
            </w:r>
            <w:r w:rsidR="0014431B">
              <w:rPr>
                <w:rFonts w:ascii="Arial" w:eastAsia="Times New Roman" w:hAnsi="Arial" w:cs="Arial"/>
                <w:sz w:val="21"/>
                <w:szCs w:val="21"/>
                <w:lang w:eastAsia="pl-PL"/>
              </w:rPr>
              <w:t xml:space="preserve">dokonano aktualizacji zapisów pozwolenia zintegrowanego, w związku ze zmianą klasyfikacji instalacji </w:t>
            </w:r>
            <w:r w:rsidR="00A4028E" w:rsidRPr="00A4028E">
              <w:rPr>
                <w:rFonts w:ascii="Arial" w:eastAsia="Times New Roman" w:hAnsi="Arial" w:cs="Arial"/>
                <w:sz w:val="21"/>
                <w:szCs w:val="21"/>
                <w:lang w:eastAsia="pl-PL"/>
              </w:rPr>
              <w:t>do granulacji żużla wielkopiecowego, tj. z instalacji IPPC - do odzysku</w:t>
            </w:r>
            <w:r w:rsidR="00A4028E" w:rsidRPr="00A4028E">
              <w:rPr>
                <w:rFonts w:ascii="Arial" w:eastAsia="Times New Roman" w:hAnsi="Arial" w:cs="Arial"/>
                <w:bCs/>
                <w:sz w:val="21"/>
                <w:szCs w:val="21"/>
                <w:lang w:eastAsia="pl-PL"/>
              </w:rPr>
              <w:t xml:space="preserve"> lub kombinacji odzysku i unieszkodliwiania odpadów o zdolności przetwarzania ponad 75 ton na dobę z wykorzystaniem obróbki żużlu i popiołów, na instalację pomocniczą - do instalacji do pierwotnego wytopu surówki żelaza (rudy żelaza, o zdolności produkcyjnej ponad 2,5 Mg wytopu na godzinę) - wielkie piece. </w:t>
            </w:r>
            <w:r>
              <w:rPr>
                <w:rFonts w:ascii="Arial" w:eastAsia="Times New Roman" w:hAnsi="Arial" w:cs="Arial"/>
                <w:bCs/>
                <w:sz w:val="21"/>
                <w:szCs w:val="21"/>
                <w:lang w:eastAsia="pl-PL"/>
              </w:rPr>
              <w:t>Aktualizacja treści nastąpiła we wszystkich częściach decyzji, w których były określone warunki dla p</w:t>
            </w:r>
            <w:r w:rsidR="001F262A">
              <w:rPr>
                <w:rFonts w:ascii="Arial" w:eastAsia="Times New Roman" w:hAnsi="Arial" w:cs="Arial"/>
                <w:bCs/>
                <w:sz w:val="21"/>
                <w:szCs w:val="21"/>
                <w:lang w:eastAsia="pl-PL"/>
              </w:rPr>
              <w:t>rzedmiotow</w:t>
            </w:r>
            <w:r>
              <w:rPr>
                <w:rFonts w:ascii="Arial" w:eastAsia="Times New Roman" w:hAnsi="Arial" w:cs="Arial"/>
                <w:bCs/>
                <w:sz w:val="21"/>
                <w:szCs w:val="21"/>
                <w:lang w:eastAsia="pl-PL"/>
              </w:rPr>
              <w:t>ej instalacji.</w:t>
            </w:r>
          </w:p>
          <w:p w14:paraId="4D48FD61" w14:textId="77777777" w:rsidR="00815350" w:rsidRDefault="00815350" w:rsidP="004A5E57">
            <w:pPr>
              <w:pStyle w:val="WW-BodyText212"/>
              <w:spacing w:after="0" w:line="268" w:lineRule="atLeast"/>
              <w:rPr>
                <w:rFonts w:ascii="Arial" w:eastAsia="Times New Roman" w:hAnsi="Arial" w:cs="Arial"/>
                <w:sz w:val="21"/>
                <w:szCs w:val="21"/>
                <w:lang w:eastAsia="pl-PL"/>
              </w:rPr>
            </w:pPr>
          </w:p>
          <w:p w14:paraId="34E8CD8A" w14:textId="5359ABAA" w:rsidR="0014431B" w:rsidRDefault="0014431B" w:rsidP="004A5E57">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Ad. 2</w:t>
            </w:r>
          </w:p>
          <w:p w14:paraId="321B7D8A" w14:textId="77777777" w:rsidR="0014431B" w:rsidRDefault="0014431B" w:rsidP="004A5E57">
            <w:pPr>
              <w:pStyle w:val="WW-BodyText212"/>
              <w:spacing w:after="0" w:line="268" w:lineRule="atLeast"/>
              <w:rPr>
                <w:rFonts w:ascii="Arial" w:eastAsia="Times New Roman" w:hAnsi="Arial" w:cs="Arial"/>
                <w:sz w:val="21"/>
                <w:szCs w:val="21"/>
                <w:lang w:eastAsia="pl-PL"/>
              </w:rPr>
            </w:pPr>
          </w:p>
          <w:p w14:paraId="6CC9F866" w14:textId="12E28DBD" w:rsidR="00F60B19" w:rsidRPr="00F60B19" w:rsidRDefault="00F60B19" w:rsidP="004A5E57">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W niniejszej decyzji</w:t>
            </w:r>
            <w:r w:rsidR="004E731E">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w zakresie gospodarki wodno-ściekowej</w:t>
            </w:r>
            <w:r w:rsidR="004E731E">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dokonano:</w:t>
            </w:r>
          </w:p>
          <w:p w14:paraId="1B4B4490" w14:textId="3B2674AA" w:rsidR="00F60B19" w:rsidRPr="00F60B19" w:rsidRDefault="00F60B19" w:rsidP="00A26362">
            <w:pPr>
              <w:pStyle w:val="WW-BodyText212"/>
              <w:numPr>
                <w:ilvl w:val="0"/>
                <w:numId w:val="93"/>
              </w:numPr>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lastRenderedPageBreak/>
              <w:t>aktualizacji opisu instalacji do oczyszczania ścieków (p</w:t>
            </w:r>
            <w:r w:rsidR="004E731E">
              <w:rPr>
                <w:rFonts w:ascii="Arial" w:eastAsia="Times New Roman" w:hAnsi="Arial" w:cs="Arial"/>
                <w:sz w:val="21"/>
                <w:szCs w:val="21"/>
                <w:lang w:eastAsia="pl-PL"/>
              </w:rPr>
              <w:t>unkt</w:t>
            </w:r>
            <w:r w:rsidRPr="00F60B19">
              <w:rPr>
                <w:rFonts w:ascii="Arial" w:eastAsia="Times New Roman" w:hAnsi="Arial" w:cs="Arial"/>
                <w:sz w:val="21"/>
                <w:szCs w:val="21"/>
                <w:lang w:eastAsia="pl-PL"/>
              </w:rPr>
              <w:t xml:space="preserve"> I.3.1.G),</w:t>
            </w:r>
          </w:p>
          <w:p w14:paraId="3192042E" w14:textId="7FA11A92" w:rsidR="00F60B19" w:rsidRPr="00F60B19" w:rsidRDefault="00F60B19" w:rsidP="00A26362">
            <w:pPr>
              <w:pStyle w:val="WW-BodyText212"/>
              <w:numPr>
                <w:ilvl w:val="0"/>
                <w:numId w:val="93"/>
              </w:numPr>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 xml:space="preserve">zmiany warunków wprowadzania ścieków przemysłowych do potoku Rakówka w km 2+920 </w:t>
            </w:r>
            <w:r w:rsidR="004E731E">
              <w:rPr>
                <w:rFonts w:ascii="Arial" w:eastAsia="Times New Roman" w:hAnsi="Arial" w:cs="Arial"/>
                <w:sz w:val="21"/>
                <w:szCs w:val="21"/>
                <w:lang w:eastAsia="pl-PL"/>
              </w:rPr>
              <w:br/>
            </w:r>
            <w:r w:rsidRPr="00F60B19">
              <w:rPr>
                <w:rFonts w:ascii="Arial" w:eastAsia="Times New Roman" w:hAnsi="Arial" w:cs="Arial"/>
                <w:sz w:val="21"/>
                <w:szCs w:val="21"/>
                <w:lang w:eastAsia="pl-PL"/>
              </w:rPr>
              <w:t>(p</w:t>
            </w:r>
            <w:r w:rsidR="004E731E">
              <w:rPr>
                <w:rFonts w:ascii="Arial" w:eastAsia="Times New Roman" w:hAnsi="Arial" w:cs="Arial"/>
                <w:sz w:val="21"/>
                <w:szCs w:val="21"/>
                <w:lang w:eastAsia="pl-PL"/>
              </w:rPr>
              <w:t>unkt</w:t>
            </w:r>
            <w:r w:rsidRPr="00F60B19">
              <w:rPr>
                <w:rFonts w:ascii="Arial" w:eastAsia="Times New Roman" w:hAnsi="Arial" w:cs="Arial"/>
                <w:sz w:val="21"/>
                <w:szCs w:val="21"/>
                <w:lang w:eastAsia="pl-PL"/>
              </w:rPr>
              <w:t xml:space="preserve"> III.2),</w:t>
            </w:r>
          </w:p>
          <w:p w14:paraId="49B73792" w14:textId="5767F2C1" w:rsidR="00F60B19" w:rsidRPr="00F60B19" w:rsidRDefault="00F60B19" w:rsidP="00A26362">
            <w:pPr>
              <w:pStyle w:val="WW-BodyText212"/>
              <w:numPr>
                <w:ilvl w:val="0"/>
                <w:numId w:val="93"/>
              </w:numPr>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 xml:space="preserve">zmiany w zakresie monitoringu  ścieków przemysłowych wprowadzanych do potoku Rakówka </w:t>
            </w:r>
            <w:r w:rsidR="004E731E">
              <w:rPr>
                <w:rFonts w:ascii="Arial" w:eastAsia="Times New Roman" w:hAnsi="Arial" w:cs="Arial"/>
                <w:sz w:val="21"/>
                <w:szCs w:val="21"/>
                <w:lang w:eastAsia="pl-PL"/>
              </w:rPr>
              <w:br/>
            </w:r>
            <w:r w:rsidRPr="00F60B19">
              <w:rPr>
                <w:rFonts w:ascii="Arial" w:eastAsia="Times New Roman" w:hAnsi="Arial" w:cs="Arial"/>
                <w:sz w:val="21"/>
                <w:szCs w:val="21"/>
                <w:lang w:eastAsia="pl-PL"/>
              </w:rPr>
              <w:t>w km 2+920 (pkt VIII.3), która jest konsekwencją zmiany p</w:t>
            </w:r>
            <w:r w:rsidR="004E731E">
              <w:rPr>
                <w:rFonts w:ascii="Arial" w:eastAsia="Times New Roman" w:hAnsi="Arial" w:cs="Arial"/>
                <w:sz w:val="21"/>
                <w:szCs w:val="21"/>
                <w:lang w:eastAsia="pl-PL"/>
              </w:rPr>
              <w:t>unktu</w:t>
            </w:r>
            <w:r w:rsidRPr="00F60B19">
              <w:rPr>
                <w:rFonts w:ascii="Arial" w:eastAsia="Times New Roman" w:hAnsi="Arial" w:cs="Arial"/>
                <w:sz w:val="21"/>
                <w:szCs w:val="21"/>
                <w:lang w:eastAsia="pl-PL"/>
              </w:rPr>
              <w:t xml:space="preserve"> III.2.</w:t>
            </w:r>
            <w:r w:rsidR="002515F7">
              <w:rPr>
                <w:rFonts w:ascii="Arial" w:eastAsia="Times New Roman" w:hAnsi="Arial" w:cs="Arial"/>
                <w:sz w:val="21"/>
                <w:szCs w:val="21"/>
                <w:lang w:eastAsia="pl-PL"/>
              </w:rPr>
              <w:br/>
            </w:r>
          </w:p>
          <w:p w14:paraId="1073AC89" w14:textId="4681188C" w:rsidR="00F60B19" w:rsidRPr="00F60B19" w:rsidRDefault="004B3284" w:rsidP="007027EE">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Na terenie instalacji,</w:t>
            </w:r>
            <w:r w:rsidR="00F60B19" w:rsidRPr="00F60B19">
              <w:rPr>
                <w:rFonts w:ascii="Arial" w:eastAsia="Times New Roman" w:hAnsi="Arial" w:cs="Arial"/>
                <w:sz w:val="21"/>
                <w:szCs w:val="21"/>
                <w:lang w:eastAsia="pl-PL"/>
              </w:rPr>
              <w:t xml:space="preserve"> powstają ścieki przemysłowe, ścieki bytowe, wody infiltracyjne, wody z obiegów chłodniczych oraz wody opadowe i roztopowe. </w:t>
            </w:r>
            <w:r>
              <w:rPr>
                <w:rFonts w:ascii="Arial" w:eastAsia="Times New Roman" w:hAnsi="Arial" w:cs="Arial"/>
                <w:sz w:val="21"/>
                <w:szCs w:val="21"/>
                <w:lang w:eastAsia="pl-PL"/>
              </w:rPr>
              <w:t>Prowadzący instalację,</w:t>
            </w:r>
            <w:r w:rsidR="00F60B19" w:rsidRPr="00F60B19">
              <w:rPr>
                <w:rFonts w:ascii="Arial" w:eastAsia="Times New Roman" w:hAnsi="Arial" w:cs="Arial"/>
                <w:sz w:val="21"/>
                <w:szCs w:val="21"/>
                <w:lang w:eastAsia="pl-PL"/>
              </w:rPr>
              <w:t xml:space="preserve"> odbiera także ścieki przemysłowe i bytowe oraz wody infiltracyjne i wody opadowe i roztopowe</w:t>
            </w:r>
            <w:r>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powstające w spółkach znajdujących się na terenie byłej Huty Katowice. </w:t>
            </w:r>
            <w:r>
              <w:rPr>
                <w:rFonts w:ascii="Arial" w:eastAsia="Times New Roman" w:hAnsi="Arial" w:cs="Arial"/>
                <w:sz w:val="21"/>
                <w:szCs w:val="21"/>
                <w:lang w:eastAsia="pl-PL"/>
              </w:rPr>
              <w:br/>
            </w:r>
            <w:r>
              <w:rPr>
                <w:rFonts w:ascii="Arial" w:eastAsia="Times New Roman" w:hAnsi="Arial" w:cs="Arial"/>
                <w:sz w:val="21"/>
                <w:szCs w:val="21"/>
                <w:lang w:eastAsia="pl-PL"/>
              </w:rPr>
              <w:br/>
            </w:r>
            <w:r w:rsidR="00F60B19" w:rsidRPr="00F60B19">
              <w:rPr>
                <w:rFonts w:ascii="Arial" w:eastAsia="Times New Roman" w:hAnsi="Arial" w:cs="Arial"/>
                <w:sz w:val="21"/>
                <w:szCs w:val="21"/>
                <w:lang w:eastAsia="pl-PL"/>
              </w:rPr>
              <w:t>Wszystkie ścieki kierowane są do zakładowej Oczyszczalni Ścieków Deszczowo-Przemysłowych, które po oczyszczeniu</w:t>
            </w:r>
            <w:r>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w </w:t>
            </w:r>
            <w:r>
              <w:rPr>
                <w:rFonts w:ascii="Arial" w:eastAsia="Times New Roman" w:hAnsi="Arial" w:cs="Arial"/>
                <w:sz w:val="21"/>
                <w:szCs w:val="21"/>
                <w:lang w:eastAsia="pl-PL"/>
              </w:rPr>
              <w:t>znacznej</w:t>
            </w:r>
            <w:r w:rsidR="00F60B19" w:rsidRPr="00F60B19">
              <w:rPr>
                <w:rFonts w:ascii="Arial" w:eastAsia="Times New Roman" w:hAnsi="Arial" w:cs="Arial"/>
                <w:sz w:val="21"/>
                <w:szCs w:val="21"/>
                <w:lang w:eastAsia="pl-PL"/>
              </w:rPr>
              <w:t xml:space="preserve"> części</w:t>
            </w:r>
            <w:r>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wykorzystywane są </w:t>
            </w:r>
            <w:r w:rsidR="00497A8C">
              <w:rPr>
                <w:rFonts w:ascii="Arial" w:eastAsia="Times New Roman" w:hAnsi="Arial" w:cs="Arial"/>
                <w:sz w:val="21"/>
                <w:szCs w:val="21"/>
                <w:lang w:eastAsia="pl-PL"/>
              </w:rPr>
              <w:t>w</w:t>
            </w:r>
            <w:r w:rsidR="00F60B19" w:rsidRPr="00F60B19">
              <w:rPr>
                <w:rFonts w:ascii="Arial" w:eastAsia="Times New Roman" w:hAnsi="Arial" w:cs="Arial"/>
                <w:sz w:val="21"/>
                <w:szCs w:val="21"/>
                <w:lang w:eastAsia="pl-PL"/>
              </w:rPr>
              <w:t xml:space="preserve"> półzamknięt</w:t>
            </w:r>
            <w:r w:rsidR="00497A8C">
              <w:rPr>
                <w:rFonts w:ascii="Arial" w:eastAsia="Times New Roman" w:hAnsi="Arial" w:cs="Arial"/>
                <w:sz w:val="21"/>
                <w:szCs w:val="21"/>
                <w:lang w:eastAsia="pl-PL"/>
              </w:rPr>
              <w:t>ym</w:t>
            </w:r>
            <w:r w:rsidR="00F60B19" w:rsidRPr="00F60B19">
              <w:rPr>
                <w:rFonts w:ascii="Arial" w:eastAsia="Times New Roman" w:hAnsi="Arial" w:cs="Arial"/>
                <w:sz w:val="21"/>
                <w:szCs w:val="21"/>
                <w:lang w:eastAsia="pl-PL"/>
              </w:rPr>
              <w:t xml:space="preserve"> obiegu wody przemysłowej. Nadmiar oczyszczonych ścieków odprowadzany jest do potoku Rakówka w km 2+920.</w:t>
            </w:r>
            <w:r w:rsidR="00D21321">
              <w:rPr>
                <w:rFonts w:ascii="Arial" w:eastAsia="Times New Roman" w:hAnsi="Arial" w:cs="Arial"/>
                <w:sz w:val="21"/>
                <w:szCs w:val="21"/>
                <w:lang w:eastAsia="pl-PL"/>
              </w:rPr>
              <w:t xml:space="preserve"> </w:t>
            </w:r>
            <w:r w:rsidR="00D21321">
              <w:rPr>
                <w:rFonts w:ascii="Arial" w:eastAsia="Times New Roman" w:hAnsi="Arial" w:cs="Arial"/>
                <w:sz w:val="21"/>
                <w:szCs w:val="21"/>
                <w:lang w:eastAsia="pl-PL"/>
              </w:rPr>
              <w:br/>
            </w:r>
            <w:r w:rsidR="00D21321">
              <w:rPr>
                <w:rFonts w:ascii="Arial" w:eastAsia="Times New Roman" w:hAnsi="Arial" w:cs="Arial"/>
                <w:sz w:val="21"/>
                <w:szCs w:val="21"/>
                <w:lang w:eastAsia="pl-PL"/>
              </w:rPr>
              <w:br/>
            </w:r>
            <w:r w:rsidR="00F60B19" w:rsidRPr="00F60B19">
              <w:rPr>
                <w:rFonts w:ascii="Arial" w:eastAsia="Times New Roman" w:hAnsi="Arial" w:cs="Arial"/>
                <w:sz w:val="21"/>
                <w:szCs w:val="21"/>
                <w:lang w:eastAsia="pl-PL"/>
              </w:rPr>
              <w:t>Działalność zakładu oparta jest na gospodarce obiegu zamkniętego</w:t>
            </w:r>
            <w:r w:rsidR="009B6F09">
              <w:rPr>
                <w:rFonts w:ascii="Arial" w:eastAsia="Times New Roman" w:hAnsi="Arial" w:cs="Arial"/>
                <w:sz w:val="21"/>
                <w:szCs w:val="21"/>
                <w:lang w:eastAsia="pl-PL"/>
              </w:rPr>
              <w:t xml:space="preserve"> wody</w:t>
            </w:r>
            <w:r w:rsidR="00F60B19" w:rsidRPr="00F60B19">
              <w:rPr>
                <w:rFonts w:ascii="Arial" w:eastAsia="Times New Roman" w:hAnsi="Arial" w:cs="Arial"/>
                <w:sz w:val="21"/>
                <w:szCs w:val="21"/>
                <w:lang w:eastAsia="pl-PL"/>
              </w:rPr>
              <w:t>,</w:t>
            </w:r>
            <w:r w:rsidR="009B6F09">
              <w:rPr>
                <w:rFonts w:ascii="Arial" w:eastAsia="Times New Roman" w:hAnsi="Arial" w:cs="Arial"/>
                <w:sz w:val="21"/>
                <w:szCs w:val="21"/>
                <w:lang w:eastAsia="pl-PL"/>
              </w:rPr>
              <w:t xml:space="preserve"> tj.</w:t>
            </w:r>
            <w:r w:rsidR="00F60B19" w:rsidRPr="00F60B19">
              <w:rPr>
                <w:rFonts w:ascii="Arial" w:eastAsia="Times New Roman" w:hAnsi="Arial" w:cs="Arial"/>
                <w:sz w:val="21"/>
                <w:szCs w:val="21"/>
                <w:lang w:eastAsia="pl-PL"/>
              </w:rPr>
              <w:t xml:space="preserve"> </w:t>
            </w:r>
            <w:r w:rsidR="009B6F09">
              <w:rPr>
                <w:rFonts w:ascii="Arial" w:eastAsia="Times New Roman" w:hAnsi="Arial" w:cs="Arial"/>
                <w:sz w:val="21"/>
                <w:szCs w:val="21"/>
                <w:lang w:eastAsia="pl-PL"/>
              </w:rPr>
              <w:t>z zastosowaniem</w:t>
            </w:r>
            <w:r w:rsidR="00F60B19" w:rsidRPr="00F60B19">
              <w:rPr>
                <w:rFonts w:ascii="Arial" w:eastAsia="Times New Roman" w:hAnsi="Arial" w:cs="Arial"/>
                <w:sz w:val="21"/>
                <w:szCs w:val="21"/>
                <w:lang w:eastAsia="pl-PL"/>
              </w:rPr>
              <w:t xml:space="preserve"> system</w:t>
            </w:r>
            <w:r w:rsidR="009B6F09">
              <w:rPr>
                <w:rFonts w:ascii="Arial" w:eastAsia="Times New Roman" w:hAnsi="Arial" w:cs="Arial"/>
                <w:sz w:val="21"/>
                <w:szCs w:val="21"/>
                <w:lang w:eastAsia="pl-PL"/>
              </w:rPr>
              <w:t>u</w:t>
            </w:r>
            <w:r w:rsidR="00F60B19" w:rsidRPr="00F60B19">
              <w:rPr>
                <w:rFonts w:ascii="Arial" w:eastAsia="Times New Roman" w:hAnsi="Arial" w:cs="Arial"/>
                <w:sz w:val="21"/>
                <w:szCs w:val="21"/>
                <w:lang w:eastAsia="pl-PL"/>
              </w:rPr>
              <w:t xml:space="preserve"> odzysku wody w procesach technologicznych. Instalacja Oczyszczalni Ścieków Deszczowo-Przemysłowych pracuje w trybie ciągłym, co związane jest z koniecznością bieżącego odbierania zróżnicowanych ilości ścieków z pozostałych instalacji oraz wód z terenów zakładu, jak również ze spółek zewnętrznych.</w:t>
            </w:r>
            <w:r w:rsidR="007027EE">
              <w:rPr>
                <w:rFonts w:ascii="Arial" w:eastAsia="Times New Roman" w:hAnsi="Arial" w:cs="Arial"/>
                <w:sz w:val="21"/>
                <w:szCs w:val="21"/>
                <w:lang w:eastAsia="pl-PL"/>
              </w:rPr>
              <w:br/>
            </w:r>
          </w:p>
          <w:p w14:paraId="23AAE0D7" w14:textId="77777777" w:rsidR="00EA2147" w:rsidRDefault="00151E35" w:rsidP="00394761">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 xml:space="preserve">Uzasadnieniem wniosku </w:t>
            </w:r>
            <w:r w:rsidR="007B3F53">
              <w:rPr>
                <w:rFonts w:ascii="Arial" w:eastAsia="Times New Roman" w:hAnsi="Arial" w:cs="Arial"/>
                <w:sz w:val="21"/>
                <w:szCs w:val="21"/>
                <w:lang w:eastAsia="pl-PL"/>
              </w:rPr>
              <w:t>prowadzącego instalację</w:t>
            </w:r>
            <w:r>
              <w:rPr>
                <w:rFonts w:ascii="Arial" w:eastAsia="Times New Roman" w:hAnsi="Arial" w:cs="Arial"/>
                <w:sz w:val="21"/>
                <w:szCs w:val="21"/>
                <w:lang w:eastAsia="pl-PL"/>
              </w:rPr>
              <w:t>,</w:t>
            </w:r>
            <w:r w:rsidR="007B3F53">
              <w:rPr>
                <w:rFonts w:ascii="Arial" w:eastAsia="Times New Roman" w:hAnsi="Arial" w:cs="Arial"/>
                <w:sz w:val="21"/>
                <w:szCs w:val="21"/>
                <w:lang w:eastAsia="pl-PL"/>
              </w:rPr>
              <w:t xml:space="preserve"> </w:t>
            </w:r>
            <w:r w:rsidR="002515F7">
              <w:rPr>
                <w:rFonts w:ascii="Arial" w:eastAsia="Times New Roman" w:hAnsi="Arial" w:cs="Arial"/>
                <w:sz w:val="21"/>
                <w:szCs w:val="21"/>
                <w:lang w:eastAsia="pl-PL"/>
              </w:rPr>
              <w:t>o</w:t>
            </w:r>
            <w:r w:rsidR="007B3F53">
              <w:rPr>
                <w:rFonts w:ascii="Arial" w:eastAsia="Times New Roman" w:hAnsi="Arial" w:cs="Arial"/>
                <w:sz w:val="21"/>
                <w:szCs w:val="21"/>
                <w:lang w:eastAsia="pl-PL"/>
              </w:rPr>
              <w:t xml:space="preserve"> zmian</w:t>
            </w:r>
            <w:r w:rsidR="002515F7">
              <w:rPr>
                <w:rFonts w:ascii="Arial" w:eastAsia="Times New Roman" w:hAnsi="Arial" w:cs="Arial"/>
                <w:sz w:val="21"/>
                <w:szCs w:val="21"/>
                <w:lang w:eastAsia="pl-PL"/>
              </w:rPr>
              <w:t>ę</w:t>
            </w:r>
            <w:r w:rsidR="00F60B19" w:rsidRPr="00F60B19">
              <w:rPr>
                <w:rFonts w:ascii="Arial" w:eastAsia="Times New Roman" w:hAnsi="Arial" w:cs="Arial"/>
                <w:sz w:val="21"/>
                <w:szCs w:val="21"/>
                <w:lang w:eastAsia="pl-PL"/>
              </w:rPr>
              <w:t xml:space="preserve"> dopuszczalnej ilości odprowadzanych ścieków do potoku Rakówka</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jest fakt odnotowania w zakładzie </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w ostatnich latach</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trendu wzrostowego</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w zakresie ilości ścieków przemysłowych</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odprowadzanych do potoku Rakówka w km 2+920. W 2019</w:t>
            </w:r>
            <w:r w:rsidR="007B3F53">
              <w:rPr>
                <w:rFonts w:ascii="Arial" w:eastAsia="Times New Roman" w:hAnsi="Arial" w:cs="Arial"/>
                <w:sz w:val="21"/>
                <w:szCs w:val="21"/>
                <w:lang w:eastAsia="pl-PL"/>
              </w:rPr>
              <w:t xml:space="preserve"> r.,</w:t>
            </w:r>
            <w:r w:rsidR="00F60B19" w:rsidRPr="00F60B19">
              <w:rPr>
                <w:rFonts w:ascii="Arial" w:eastAsia="Times New Roman" w:hAnsi="Arial" w:cs="Arial"/>
                <w:sz w:val="21"/>
                <w:szCs w:val="21"/>
                <w:lang w:eastAsia="pl-PL"/>
              </w:rPr>
              <w:t xml:space="preserve"> zaobserwowano zrzut ścieków na poziomie 14 079 116 m</w:t>
            </w:r>
            <w:r w:rsidR="00F60B19" w:rsidRPr="00F60B19">
              <w:rPr>
                <w:rFonts w:ascii="Arial" w:eastAsia="Times New Roman" w:hAnsi="Arial" w:cs="Arial"/>
                <w:sz w:val="21"/>
                <w:szCs w:val="21"/>
                <w:vertAlign w:val="superscript"/>
                <w:lang w:eastAsia="pl-PL"/>
              </w:rPr>
              <w:t>3</w:t>
            </w:r>
            <w:r w:rsidR="00F60B19" w:rsidRPr="00F60B19">
              <w:rPr>
                <w:rFonts w:ascii="Arial" w:eastAsia="Times New Roman" w:hAnsi="Arial" w:cs="Arial"/>
                <w:sz w:val="21"/>
                <w:szCs w:val="21"/>
                <w:lang w:eastAsia="pl-PL"/>
              </w:rPr>
              <w:t>/rok, który przekroczył dopuszczoną</w:t>
            </w:r>
            <w:r w:rsidRPr="00F60B19">
              <w:rPr>
                <w:rFonts w:ascii="Arial" w:eastAsia="Times New Roman" w:hAnsi="Arial" w:cs="Arial"/>
                <w:sz w:val="21"/>
                <w:szCs w:val="21"/>
                <w:lang w:eastAsia="pl-PL"/>
              </w:rPr>
              <w:t xml:space="preserve"> obecnie </w:t>
            </w:r>
            <w:r w:rsidR="00F60B19" w:rsidRPr="00F60B19">
              <w:rPr>
                <w:rFonts w:ascii="Arial" w:eastAsia="Times New Roman" w:hAnsi="Arial" w:cs="Arial"/>
                <w:sz w:val="21"/>
                <w:szCs w:val="21"/>
                <w:lang w:eastAsia="pl-PL"/>
              </w:rPr>
              <w:t>wartość 13 000 000 m</w:t>
            </w:r>
            <w:r w:rsidR="00F60B19" w:rsidRPr="00F60B19">
              <w:rPr>
                <w:rFonts w:ascii="Arial" w:eastAsia="Times New Roman" w:hAnsi="Arial" w:cs="Arial"/>
                <w:sz w:val="21"/>
                <w:szCs w:val="21"/>
                <w:vertAlign w:val="superscript"/>
                <w:lang w:eastAsia="pl-PL"/>
              </w:rPr>
              <w:t>3</w:t>
            </w:r>
            <w:r w:rsidR="00F60B19" w:rsidRPr="00F60B19">
              <w:rPr>
                <w:rFonts w:ascii="Arial" w:eastAsia="Times New Roman" w:hAnsi="Arial" w:cs="Arial"/>
                <w:sz w:val="21"/>
                <w:szCs w:val="21"/>
                <w:lang w:eastAsia="pl-PL"/>
              </w:rPr>
              <w:t>/rok. Pomimo niezmiennej ilości wytworzonych ścieków przemysłowych, zwiększona ilość wód infiltracyjnych</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jaka dopłynęła do kanalizacji zakładu</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przyczyniła się do tego przekroczenia. </w:t>
            </w:r>
            <w:r>
              <w:rPr>
                <w:rFonts w:ascii="Arial" w:eastAsia="Times New Roman" w:hAnsi="Arial" w:cs="Arial"/>
                <w:sz w:val="21"/>
                <w:szCs w:val="21"/>
                <w:lang w:eastAsia="pl-PL"/>
              </w:rPr>
              <w:t>W</w:t>
            </w:r>
            <w:r w:rsidRPr="00F60B19">
              <w:rPr>
                <w:rFonts w:ascii="Arial" w:eastAsia="Times New Roman" w:hAnsi="Arial" w:cs="Arial"/>
                <w:sz w:val="21"/>
                <w:szCs w:val="21"/>
                <w:lang w:eastAsia="pl-PL"/>
              </w:rPr>
              <w:t xml:space="preserve"> latach 2018 i 2021</w:t>
            </w:r>
            <w:r>
              <w:rPr>
                <w:rFonts w:ascii="Arial" w:eastAsia="Times New Roman" w:hAnsi="Arial" w:cs="Arial"/>
                <w:sz w:val="21"/>
                <w:szCs w:val="21"/>
                <w:lang w:eastAsia="pl-PL"/>
              </w:rPr>
              <w:t>, w</w:t>
            </w:r>
            <w:r w:rsidR="00F60B19" w:rsidRPr="00F60B19">
              <w:rPr>
                <w:rFonts w:ascii="Arial" w:eastAsia="Times New Roman" w:hAnsi="Arial" w:cs="Arial"/>
                <w:sz w:val="21"/>
                <w:szCs w:val="21"/>
                <w:lang w:eastAsia="pl-PL"/>
              </w:rPr>
              <w:t>ielkości zrzutu ścieków</w:t>
            </w:r>
            <w:r w:rsidR="007B3F53">
              <w:rPr>
                <w:rFonts w:ascii="Arial" w:eastAsia="Times New Roman" w:hAnsi="Arial" w:cs="Arial"/>
                <w:sz w:val="21"/>
                <w:szCs w:val="21"/>
                <w:lang w:eastAsia="pl-PL"/>
              </w:rPr>
              <w:t>,</w:t>
            </w:r>
            <w:r w:rsidR="00F60B19" w:rsidRPr="00F60B19">
              <w:rPr>
                <w:rFonts w:ascii="Arial" w:eastAsia="Times New Roman" w:hAnsi="Arial" w:cs="Arial"/>
                <w:sz w:val="21"/>
                <w:szCs w:val="21"/>
                <w:lang w:eastAsia="pl-PL"/>
              </w:rPr>
              <w:t xml:space="preserve"> także były równie wysokie i oscylowały </w:t>
            </w:r>
            <w:r w:rsidR="00CA52DA">
              <w:rPr>
                <w:rFonts w:ascii="Arial" w:eastAsia="Times New Roman" w:hAnsi="Arial" w:cs="Arial"/>
                <w:sz w:val="21"/>
                <w:szCs w:val="21"/>
                <w:lang w:eastAsia="pl-PL"/>
              </w:rPr>
              <w:t>na poziomie wartości</w:t>
            </w:r>
            <w:r w:rsidR="00F60B19" w:rsidRPr="00F60B19">
              <w:rPr>
                <w:rFonts w:ascii="Arial" w:eastAsia="Times New Roman" w:hAnsi="Arial" w:cs="Arial"/>
                <w:sz w:val="21"/>
                <w:szCs w:val="21"/>
                <w:lang w:eastAsia="pl-PL"/>
              </w:rPr>
              <w:t xml:space="preserve"> określonej w pozwoleniu zintegrowanym. </w:t>
            </w:r>
            <w:r w:rsidR="001E26F6">
              <w:rPr>
                <w:rFonts w:ascii="Arial" w:eastAsia="Times New Roman" w:hAnsi="Arial" w:cs="Arial"/>
                <w:sz w:val="21"/>
                <w:szCs w:val="21"/>
                <w:lang w:eastAsia="pl-PL"/>
              </w:rPr>
              <w:br/>
            </w:r>
          </w:p>
          <w:p w14:paraId="12007F15" w14:textId="541779DC" w:rsidR="00382C00" w:rsidRDefault="00382C00" w:rsidP="00394761">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 xml:space="preserve">Biorąc pod uwagę powyższe, a także obowiązek nałożony na prowadzącego instalację w zakresie dotrzymywania warunków określonych w pozwoleniu zintegrowanym, wnioskodawca </w:t>
            </w:r>
            <w:r w:rsidR="00B76741">
              <w:rPr>
                <w:rFonts w:ascii="Arial" w:eastAsia="Times New Roman" w:hAnsi="Arial" w:cs="Arial"/>
                <w:sz w:val="21"/>
                <w:szCs w:val="21"/>
                <w:lang w:eastAsia="pl-PL"/>
              </w:rPr>
              <w:t>zwrócił się</w:t>
            </w:r>
            <w:r w:rsidR="00F60B19" w:rsidRPr="00F60B19">
              <w:rPr>
                <w:rFonts w:ascii="Arial" w:eastAsia="Times New Roman" w:hAnsi="Arial" w:cs="Arial"/>
                <w:sz w:val="21"/>
                <w:szCs w:val="21"/>
                <w:lang w:eastAsia="pl-PL"/>
              </w:rPr>
              <w:t xml:space="preserve"> </w:t>
            </w:r>
          </w:p>
          <w:p w14:paraId="7940AD40" w14:textId="7D20B84F" w:rsidR="00EA2147" w:rsidRPr="00F60B19" w:rsidRDefault="00F60B19" w:rsidP="00394761">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o ustalenie dopuszczalnej rocznej wielkości emisji na poziomie 15 000 000 m</w:t>
            </w:r>
            <w:r w:rsidRPr="00F60B19">
              <w:rPr>
                <w:rFonts w:ascii="Arial" w:eastAsia="Times New Roman" w:hAnsi="Arial" w:cs="Arial"/>
                <w:sz w:val="21"/>
                <w:szCs w:val="21"/>
                <w:vertAlign w:val="superscript"/>
                <w:lang w:eastAsia="pl-PL"/>
              </w:rPr>
              <w:t>3</w:t>
            </w:r>
            <w:r w:rsidRPr="00F60B19">
              <w:rPr>
                <w:rFonts w:ascii="Arial" w:eastAsia="Times New Roman" w:hAnsi="Arial" w:cs="Arial"/>
                <w:sz w:val="21"/>
                <w:szCs w:val="21"/>
                <w:lang w:eastAsia="pl-PL"/>
              </w:rPr>
              <w:t>/rok. Maksymalna</w:t>
            </w:r>
            <w:r w:rsidR="00150DCC">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sekundowa ilość odprowadzanych ścieków</w:t>
            </w:r>
            <w:r w:rsidR="00B76741">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nie ulegnie zmianie w stosunku do warunków</w:t>
            </w:r>
            <w:r w:rsidR="003F0770">
              <w:rPr>
                <w:rFonts w:ascii="Arial" w:eastAsia="Times New Roman" w:hAnsi="Arial" w:cs="Arial"/>
                <w:sz w:val="21"/>
                <w:szCs w:val="21"/>
                <w:lang w:eastAsia="pl-PL"/>
              </w:rPr>
              <w:t xml:space="preserve"> </w:t>
            </w:r>
            <w:r w:rsidRPr="00F60B19">
              <w:rPr>
                <w:rFonts w:ascii="Arial" w:eastAsia="Times New Roman" w:hAnsi="Arial" w:cs="Arial"/>
                <w:sz w:val="21"/>
                <w:szCs w:val="21"/>
                <w:lang w:eastAsia="pl-PL"/>
              </w:rPr>
              <w:t>obowiązującego pozwolenia zintegrowanego, tj. 2,5 m</w:t>
            </w:r>
            <w:r w:rsidRPr="00F60B19">
              <w:rPr>
                <w:rFonts w:ascii="Arial" w:eastAsia="Times New Roman" w:hAnsi="Arial" w:cs="Arial"/>
                <w:sz w:val="21"/>
                <w:szCs w:val="21"/>
                <w:vertAlign w:val="superscript"/>
                <w:lang w:eastAsia="pl-PL"/>
              </w:rPr>
              <w:t>3</w:t>
            </w:r>
            <w:r w:rsidRPr="00F60B19">
              <w:rPr>
                <w:rFonts w:ascii="Arial" w:eastAsia="Times New Roman" w:hAnsi="Arial" w:cs="Arial"/>
                <w:sz w:val="21"/>
                <w:szCs w:val="21"/>
                <w:lang w:eastAsia="pl-PL"/>
              </w:rPr>
              <w:t>/s</w:t>
            </w:r>
            <w:r w:rsidR="00394761">
              <w:rPr>
                <w:rFonts w:ascii="Arial" w:eastAsia="Times New Roman" w:hAnsi="Arial" w:cs="Arial"/>
                <w:sz w:val="21"/>
                <w:szCs w:val="21"/>
                <w:lang w:eastAsia="pl-PL"/>
              </w:rPr>
              <w:t>.</w:t>
            </w:r>
            <w:r w:rsidR="00394761">
              <w:rPr>
                <w:rFonts w:ascii="Arial" w:eastAsia="Times New Roman" w:hAnsi="Arial" w:cs="Arial"/>
                <w:sz w:val="21"/>
                <w:szCs w:val="21"/>
                <w:lang w:eastAsia="pl-PL"/>
              </w:rPr>
              <w:br/>
            </w:r>
          </w:p>
          <w:p w14:paraId="11135509" w14:textId="77777777" w:rsidR="00EA2147" w:rsidRDefault="00F60B19" w:rsidP="003A3812">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Jak wyjaśni</w:t>
            </w:r>
            <w:r w:rsidR="00394761">
              <w:rPr>
                <w:rFonts w:ascii="Arial" w:eastAsia="Times New Roman" w:hAnsi="Arial" w:cs="Arial"/>
                <w:sz w:val="21"/>
                <w:szCs w:val="21"/>
                <w:lang w:eastAsia="pl-PL"/>
              </w:rPr>
              <w:t>ł</w:t>
            </w:r>
            <w:r w:rsidRPr="00F60B19">
              <w:rPr>
                <w:rFonts w:ascii="Arial" w:eastAsia="Times New Roman" w:hAnsi="Arial" w:cs="Arial"/>
                <w:sz w:val="21"/>
                <w:szCs w:val="21"/>
                <w:lang w:eastAsia="pl-PL"/>
              </w:rPr>
              <w:t xml:space="preserve"> wnioskodawca, na wielkość zrzutu ścieków</w:t>
            </w:r>
            <w:r w:rsidR="00394761">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w:t>
            </w:r>
            <w:r w:rsidR="003A3812">
              <w:rPr>
                <w:rFonts w:ascii="Arial" w:eastAsia="Times New Roman" w:hAnsi="Arial" w:cs="Arial"/>
                <w:sz w:val="21"/>
                <w:szCs w:val="21"/>
                <w:lang w:eastAsia="pl-PL"/>
              </w:rPr>
              <w:t>znaczny</w:t>
            </w:r>
            <w:r w:rsidRPr="00F60B19">
              <w:rPr>
                <w:rFonts w:ascii="Arial" w:eastAsia="Times New Roman" w:hAnsi="Arial" w:cs="Arial"/>
                <w:sz w:val="21"/>
                <w:szCs w:val="21"/>
                <w:lang w:eastAsia="pl-PL"/>
              </w:rPr>
              <w:t xml:space="preserve"> wpływ ma ilość wód opadowych </w:t>
            </w:r>
            <w:r w:rsidR="003A3812">
              <w:rPr>
                <w:rFonts w:ascii="Arial" w:eastAsia="Times New Roman" w:hAnsi="Arial" w:cs="Arial"/>
                <w:sz w:val="21"/>
                <w:szCs w:val="21"/>
                <w:lang w:eastAsia="pl-PL"/>
              </w:rPr>
              <w:br/>
            </w:r>
            <w:r w:rsidRPr="00F60B19">
              <w:rPr>
                <w:rFonts w:ascii="Arial" w:eastAsia="Times New Roman" w:hAnsi="Arial" w:cs="Arial"/>
                <w:sz w:val="21"/>
                <w:szCs w:val="21"/>
                <w:lang w:eastAsia="pl-PL"/>
              </w:rPr>
              <w:t xml:space="preserve">i infiltracyjnych. Pojęcie </w:t>
            </w:r>
            <w:r w:rsidR="00394761">
              <w:rPr>
                <w:rFonts w:ascii="Arial" w:eastAsia="Times New Roman" w:hAnsi="Arial" w:cs="Arial"/>
                <w:sz w:val="21"/>
                <w:szCs w:val="21"/>
                <w:lang w:eastAsia="pl-PL"/>
              </w:rPr>
              <w:t>„</w:t>
            </w:r>
            <w:r w:rsidRPr="00394761">
              <w:rPr>
                <w:rFonts w:ascii="Arial" w:eastAsia="Times New Roman" w:hAnsi="Arial" w:cs="Arial"/>
                <w:sz w:val="21"/>
                <w:szCs w:val="21"/>
                <w:lang w:eastAsia="pl-PL"/>
              </w:rPr>
              <w:t>wody infiltracyjne</w:t>
            </w:r>
            <w:r w:rsidR="00394761">
              <w:rPr>
                <w:rFonts w:ascii="Arial" w:eastAsia="Times New Roman" w:hAnsi="Arial" w:cs="Arial"/>
                <w:sz w:val="21"/>
                <w:szCs w:val="21"/>
                <w:lang w:eastAsia="pl-PL"/>
              </w:rPr>
              <w:t>”</w:t>
            </w:r>
            <w:r w:rsidRPr="00394761">
              <w:rPr>
                <w:rFonts w:ascii="Arial" w:eastAsia="Times New Roman" w:hAnsi="Arial" w:cs="Arial"/>
                <w:sz w:val="21"/>
                <w:szCs w:val="21"/>
                <w:lang w:eastAsia="pl-PL"/>
              </w:rPr>
              <w:t xml:space="preserve"> jako termin potoczny</w:t>
            </w:r>
            <w:r w:rsidR="00394761">
              <w:rPr>
                <w:rFonts w:ascii="Arial" w:eastAsia="Times New Roman" w:hAnsi="Arial" w:cs="Arial"/>
                <w:sz w:val="21"/>
                <w:szCs w:val="21"/>
                <w:lang w:eastAsia="pl-PL"/>
              </w:rPr>
              <w:t>,</w:t>
            </w:r>
            <w:r w:rsidRPr="00394761">
              <w:rPr>
                <w:rFonts w:ascii="Arial" w:eastAsia="Times New Roman" w:hAnsi="Arial" w:cs="Arial"/>
                <w:sz w:val="21"/>
                <w:szCs w:val="21"/>
                <w:lang w:eastAsia="pl-PL"/>
              </w:rPr>
              <w:t xml:space="preserve"> stosowane jest od wielu lat </w:t>
            </w:r>
            <w:r w:rsidR="003A3812">
              <w:rPr>
                <w:rFonts w:ascii="Arial" w:eastAsia="Times New Roman" w:hAnsi="Arial" w:cs="Arial"/>
                <w:sz w:val="21"/>
                <w:szCs w:val="21"/>
                <w:lang w:eastAsia="pl-PL"/>
              </w:rPr>
              <w:br/>
            </w:r>
            <w:r w:rsidRPr="00394761">
              <w:rPr>
                <w:rFonts w:ascii="Arial" w:eastAsia="Times New Roman" w:hAnsi="Arial" w:cs="Arial"/>
                <w:sz w:val="21"/>
                <w:szCs w:val="21"/>
                <w:lang w:eastAsia="pl-PL"/>
              </w:rPr>
              <w:t xml:space="preserve">w </w:t>
            </w:r>
            <w:proofErr w:type="spellStart"/>
            <w:r w:rsidRPr="00394761">
              <w:rPr>
                <w:rFonts w:ascii="Arial" w:eastAsia="Times New Roman" w:hAnsi="Arial" w:cs="Arial"/>
                <w:sz w:val="21"/>
                <w:szCs w:val="21"/>
                <w:lang w:eastAsia="pl-PL"/>
              </w:rPr>
              <w:t>ArcelorMittal</w:t>
            </w:r>
            <w:proofErr w:type="spellEnd"/>
            <w:r w:rsidRPr="00394761">
              <w:rPr>
                <w:rFonts w:ascii="Arial" w:eastAsia="Times New Roman" w:hAnsi="Arial" w:cs="Arial"/>
                <w:sz w:val="21"/>
                <w:szCs w:val="21"/>
                <w:lang w:eastAsia="pl-PL"/>
              </w:rPr>
              <w:t xml:space="preserve"> Poland S.A. w odniesieniu do wód</w:t>
            </w:r>
            <w:r w:rsidRPr="00F60B19">
              <w:rPr>
                <w:rFonts w:ascii="Arial" w:eastAsia="Times New Roman" w:hAnsi="Arial" w:cs="Arial"/>
                <w:sz w:val="21"/>
                <w:szCs w:val="21"/>
                <w:lang w:eastAsia="pl-PL"/>
              </w:rPr>
              <w:t xml:space="preserve"> opadowych i roztopowych</w:t>
            </w:r>
            <w:r w:rsidR="003A3812">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powstających na terenie zakładu. Są to wody przechwytywane przez system odwodnienia, obejmujący przede wszystkim drenaż torowisk i przebieg tuneli elektrycznych (kablowych). Wody infiltracyjne nie obejmują wód odciekowych ze składowiska żużla granulowanego oraz wód opadowych z tego obiektu. Wody infiltracyjne z terenu zakładu odprowadzane są systemem wewnętrznej kanalizacji przemysłowo</w:t>
            </w:r>
            <w:r w:rsidR="00EA2147">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deszczowej na zakładową oczyszczalnię ścieków, gdzie następuje ich mieszanie </w:t>
            </w:r>
            <w:r w:rsidR="003A3812">
              <w:rPr>
                <w:rFonts w:ascii="Arial" w:eastAsia="Times New Roman" w:hAnsi="Arial" w:cs="Arial"/>
                <w:sz w:val="21"/>
                <w:szCs w:val="21"/>
                <w:lang w:eastAsia="pl-PL"/>
              </w:rPr>
              <w:br/>
            </w:r>
            <w:r w:rsidRPr="00F60B19">
              <w:rPr>
                <w:rFonts w:ascii="Arial" w:eastAsia="Times New Roman" w:hAnsi="Arial" w:cs="Arial"/>
                <w:sz w:val="21"/>
                <w:szCs w:val="21"/>
                <w:lang w:eastAsia="pl-PL"/>
              </w:rPr>
              <w:t>z innymi ściekami powstającymi w zakładzie. Po oczyszczeniu wody te zasilają obieg wody przemysłowej, a nadmiar niewykorzystanych wód kierowany jest do potoku Rakówka.</w:t>
            </w:r>
          </w:p>
          <w:p w14:paraId="1EDD9FD8" w14:textId="6B4BB92A" w:rsidR="00EA2147" w:rsidRDefault="00EA2147" w:rsidP="003A3812">
            <w:pPr>
              <w:pStyle w:val="WW-BodyText212"/>
              <w:spacing w:after="0" w:line="268" w:lineRule="atLeast"/>
              <w:rPr>
                <w:rFonts w:ascii="Arial" w:eastAsia="Times New Roman" w:hAnsi="Arial" w:cs="Arial"/>
                <w:sz w:val="21"/>
                <w:szCs w:val="21"/>
                <w:lang w:eastAsia="pl-PL"/>
              </w:rPr>
            </w:pPr>
          </w:p>
          <w:p w14:paraId="530B73DF" w14:textId="77777777" w:rsidR="002D31C2" w:rsidRDefault="002D31C2" w:rsidP="003A3812">
            <w:pPr>
              <w:pStyle w:val="WW-BodyText212"/>
              <w:spacing w:after="0" w:line="268" w:lineRule="atLeast"/>
              <w:rPr>
                <w:rFonts w:ascii="Arial" w:eastAsia="Times New Roman" w:hAnsi="Arial" w:cs="Arial"/>
                <w:sz w:val="21"/>
                <w:szCs w:val="21"/>
                <w:lang w:eastAsia="pl-PL"/>
              </w:rPr>
            </w:pPr>
          </w:p>
          <w:p w14:paraId="633DAB8E" w14:textId="1041B6C9" w:rsidR="00F60B19" w:rsidRDefault="00F60B19" w:rsidP="003A3812">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 xml:space="preserve">Analizując bilans ścieków można zauważyć, że ilość ścieków przemysłowych i sanitarnych utrzymuje się na stałym poziomie. W okresach lub latach „mokrych” większa ilość wód opadowych </w:t>
            </w:r>
            <w:r w:rsidR="00EA2147">
              <w:rPr>
                <w:rFonts w:ascii="Arial" w:eastAsia="Times New Roman" w:hAnsi="Arial" w:cs="Arial"/>
                <w:sz w:val="21"/>
                <w:szCs w:val="21"/>
                <w:lang w:eastAsia="pl-PL"/>
              </w:rPr>
              <w:br/>
            </w:r>
            <w:r w:rsidRPr="00F60B19">
              <w:rPr>
                <w:rFonts w:ascii="Arial" w:eastAsia="Times New Roman" w:hAnsi="Arial" w:cs="Arial"/>
                <w:sz w:val="21"/>
                <w:szCs w:val="21"/>
                <w:lang w:eastAsia="pl-PL"/>
              </w:rPr>
              <w:t xml:space="preserve">i infiltracyjnych skutkuje zwiększoną ilością wód oczyszczanych w instalacji i odprowadzanych do </w:t>
            </w:r>
            <w:r w:rsidRPr="00F60B19">
              <w:rPr>
                <w:rFonts w:ascii="Arial" w:eastAsia="Times New Roman" w:hAnsi="Arial" w:cs="Arial"/>
                <w:sz w:val="21"/>
                <w:szCs w:val="21"/>
                <w:lang w:eastAsia="pl-PL"/>
              </w:rPr>
              <w:lastRenderedPageBreak/>
              <w:t>cieku. Należy dodać, że teren zakładu stanowi obszar wielkopowierzchniowy znajdujący się w zlewni potoku Rakówka (i rzeki Bobrek). Obszar ten jest obecnie skanalizowany i większość wód opadowych i roztopowych przepływa przez zakładową oczyszczalnię ścieków. Zatem wielkość zrzutu jest w dużej mierze zależna od ilości opadów, roztopów i uchwyconych wód infiltracyjnych z terenu zakładu, na co Spółka nie ma wpływu.</w:t>
            </w:r>
          </w:p>
          <w:p w14:paraId="21DA4755" w14:textId="77777777" w:rsidR="003A3812" w:rsidRPr="00F60B19" w:rsidRDefault="003A3812" w:rsidP="003A3812">
            <w:pPr>
              <w:pStyle w:val="WW-BodyText212"/>
              <w:spacing w:after="0" w:line="268" w:lineRule="atLeast"/>
              <w:rPr>
                <w:rFonts w:ascii="Arial" w:eastAsia="Times New Roman" w:hAnsi="Arial" w:cs="Arial"/>
                <w:sz w:val="21"/>
                <w:szCs w:val="21"/>
                <w:lang w:eastAsia="pl-PL"/>
              </w:rPr>
            </w:pPr>
          </w:p>
          <w:p w14:paraId="7DADB9BE" w14:textId="77777777" w:rsidR="003F0770" w:rsidRDefault="00F60B19" w:rsidP="003A3812">
            <w:pPr>
              <w:pStyle w:val="WW-BodyText212"/>
              <w:spacing w:after="0" w:line="268" w:lineRule="atLeast"/>
              <w:rPr>
                <w:rFonts w:ascii="Arial" w:eastAsia="Times New Roman" w:hAnsi="Arial" w:cs="Arial"/>
                <w:sz w:val="21"/>
                <w:szCs w:val="21"/>
                <w:lang w:eastAsia="pl-PL"/>
              </w:rPr>
            </w:pPr>
            <w:proofErr w:type="spellStart"/>
            <w:r w:rsidRPr="00F60B19">
              <w:rPr>
                <w:rFonts w:ascii="Arial" w:eastAsia="Times New Roman" w:hAnsi="Arial" w:cs="Arial"/>
                <w:sz w:val="21"/>
                <w:szCs w:val="21"/>
                <w:lang w:eastAsia="pl-PL"/>
              </w:rPr>
              <w:t>ArcelorMittal</w:t>
            </w:r>
            <w:proofErr w:type="spellEnd"/>
            <w:r w:rsidRPr="00F60B19">
              <w:rPr>
                <w:rFonts w:ascii="Arial" w:eastAsia="Times New Roman" w:hAnsi="Arial" w:cs="Arial"/>
                <w:sz w:val="21"/>
                <w:szCs w:val="21"/>
                <w:lang w:eastAsia="pl-PL"/>
              </w:rPr>
              <w:t xml:space="preserve"> Poland S.A. Oddział w Dąbrowie Górniczej w przypadku osiągnięcia ustalonego </w:t>
            </w:r>
            <w:r w:rsidRPr="00F60B19">
              <w:rPr>
                <w:rFonts w:ascii="Arial" w:eastAsia="Times New Roman" w:hAnsi="Arial" w:cs="Arial"/>
                <w:sz w:val="21"/>
                <w:szCs w:val="21"/>
                <w:lang w:eastAsia="pl-PL"/>
              </w:rPr>
              <w:br/>
              <w:t xml:space="preserve">w pozwoleniu zintegrowanym limitu zrzutu ścieków nie ma możliwości technicznych </w:t>
            </w:r>
            <w:proofErr w:type="spellStart"/>
            <w:r w:rsidRPr="00F60B19">
              <w:rPr>
                <w:rFonts w:ascii="Arial" w:eastAsia="Times New Roman" w:hAnsi="Arial" w:cs="Arial"/>
                <w:sz w:val="21"/>
                <w:szCs w:val="21"/>
                <w:lang w:eastAsia="pl-PL"/>
              </w:rPr>
              <w:t>zretencjonowania</w:t>
            </w:r>
            <w:proofErr w:type="spellEnd"/>
            <w:r w:rsidRPr="00F60B19">
              <w:rPr>
                <w:rFonts w:ascii="Arial" w:eastAsia="Times New Roman" w:hAnsi="Arial" w:cs="Arial"/>
                <w:sz w:val="21"/>
                <w:szCs w:val="21"/>
                <w:lang w:eastAsia="pl-PL"/>
              </w:rPr>
              <w:t xml:space="preserve"> czy zatrzymania odprowadzania ścieków do potoku Rakówka lub zawrócenia tych ścieków do sieci wewnętrznych. W związku z tym zwiększony napływ ścieków czy wód na oczyszczalnię będzie skutkował koniecznością przekroczenia limitu i będzie równocześnie przekroczeniem warunków pozwolenia, na co spółka nie może pozwolić. Zwiększenie dopuszczalnej ilości (średniodobowej i rocznej) ścieków odprowadzanych do potoku Rakówka podyktowane jest potrzebą zapewnienia elastyczności w tym zakresie i zapewnienia bezpiecznych limitów. </w:t>
            </w:r>
          </w:p>
          <w:p w14:paraId="6700BC19" w14:textId="77777777" w:rsidR="00EA2147" w:rsidRDefault="00EA2147" w:rsidP="003A3812">
            <w:pPr>
              <w:pStyle w:val="WW-BodyText212"/>
              <w:spacing w:after="0" w:line="268" w:lineRule="atLeast"/>
              <w:rPr>
                <w:rFonts w:ascii="Arial" w:eastAsia="Times New Roman" w:hAnsi="Arial" w:cs="Arial"/>
                <w:sz w:val="21"/>
                <w:szCs w:val="21"/>
                <w:lang w:eastAsia="pl-PL"/>
              </w:rPr>
            </w:pPr>
          </w:p>
          <w:p w14:paraId="723490EF" w14:textId="440DF870" w:rsidR="003A3812" w:rsidRDefault="00F60B19" w:rsidP="003A3812">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 xml:space="preserve">Ponadto okresowe wzrosty w ilościach odprowadzanych ścieków mogą wystąpić na skutek kumulacji remontów bieżących na instalacjach, czyszczeń technologicznych poszczególnych obiegów wodnych, osadników, czerpni i zbiorników w wyniku czego może nastąpić zwiększenie ilości ścieków odprowadzanych do oczyszczalni i dalej do potoku Rakówka, zarówno w cyklach dobowych jak </w:t>
            </w:r>
            <w:r w:rsidR="003A3812">
              <w:rPr>
                <w:rFonts w:ascii="Arial" w:eastAsia="Times New Roman" w:hAnsi="Arial" w:cs="Arial"/>
                <w:sz w:val="21"/>
                <w:szCs w:val="21"/>
                <w:lang w:eastAsia="pl-PL"/>
              </w:rPr>
              <w:br/>
            </w:r>
            <w:r w:rsidRPr="00F60B19">
              <w:rPr>
                <w:rFonts w:ascii="Arial" w:eastAsia="Times New Roman" w:hAnsi="Arial" w:cs="Arial"/>
                <w:sz w:val="21"/>
                <w:szCs w:val="21"/>
                <w:lang w:eastAsia="pl-PL"/>
              </w:rPr>
              <w:t>i rocznych.</w:t>
            </w:r>
          </w:p>
          <w:p w14:paraId="413C9DF2" w14:textId="77777777" w:rsidR="00D15E55" w:rsidRPr="00F60B19" w:rsidRDefault="00D15E55" w:rsidP="003A3812">
            <w:pPr>
              <w:pStyle w:val="WW-BodyText212"/>
              <w:spacing w:after="0" w:line="268" w:lineRule="atLeast"/>
              <w:rPr>
                <w:rFonts w:ascii="Arial" w:eastAsia="Times New Roman" w:hAnsi="Arial" w:cs="Arial"/>
                <w:sz w:val="21"/>
                <w:szCs w:val="21"/>
                <w:lang w:eastAsia="pl-PL"/>
              </w:rPr>
            </w:pPr>
          </w:p>
          <w:p w14:paraId="4B20A4C4" w14:textId="38A53187" w:rsidR="00F60B19" w:rsidRDefault="00F60B19" w:rsidP="003A3812">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 xml:space="preserve">Dokonana w pkt III.2, wnioskowana zmiana w ilości odprowadzanych ścieków nie wynika </w:t>
            </w:r>
            <w:r w:rsidR="003A3812">
              <w:rPr>
                <w:rFonts w:ascii="Arial" w:eastAsia="Times New Roman" w:hAnsi="Arial" w:cs="Arial"/>
                <w:sz w:val="21"/>
                <w:szCs w:val="21"/>
                <w:lang w:eastAsia="pl-PL"/>
              </w:rPr>
              <w:br/>
            </w:r>
            <w:r w:rsidRPr="00F60B19">
              <w:rPr>
                <w:rFonts w:ascii="Arial" w:eastAsia="Times New Roman" w:hAnsi="Arial" w:cs="Arial"/>
                <w:sz w:val="21"/>
                <w:szCs w:val="21"/>
                <w:lang w:eastAsia="pl-PL"/>
              </w:rPr>
              <w:t xml:space="preserve">z przebudowy czy rozbudowy zakładu i instalacji, bądź też zmian w procesach produkcyjnych. Zmiana podyktowana jest koniecznością dostosowania pozwolenia zintegrowanego do warunków faktycznych jakie mogą wystąpić przy zrzucie ścieków, które zostały niedoszacowane przez prowadzącego instalację na etapie ostatniej zmiany pozwolenia zintegrowanego w tym zakresie. </w:t>
            </w:r>
          </w:p>
          <w:p w14:paraId="3469C9B8" w14:textId="77777777" w:rsidR="003A3812" w:rsidRPr="00F60B19" w:rsidRDefault="003A3812" w:rsidP="003A3812">
            <w:pPr>
              <w:pStyle w:val="WW-BodyText212"/>
              <w:spacing w:after="0" w:line="268" w:lineRule="atLeast"/>
              <w:rPr>
                <w:rFonts w:ascii="Arial" w:eastAsia="Times New Roman" w:hAnsi="Arial" w:cs="Arial"/>
                <w:sz w:val="21"/>
                <w:szCs w:val="21"/>
                <w:lang w:eastAsia="pl-PL"/>
              </w:rPr>
            </w:pPr>
          </w:p>
          <w:p w14:paraId="6749B2AC" w14:textId="2A324BF6" w:rsidR="00EA2147" w:rsidRPr="00D15E55" w:rsidRDefault="00D15E55" w:rsidP="00F9607D">
            <w:pPr>
              <w:pStyle w:val="WW-BodyText212"/>
              <w:spacing w:after="0" w:line="268" w:lineRule="atLeast"/>
              <w:rPr>
                <w:rFonts w:ascii="Arial" w:eastAsia="Times New Roman" w:hAnsi="Arial" w:cs="Arial"/>
                <w:sz w:val="21"/>
                <w:szCs w:val="21"/>
                <w:lang w:eastAsia="pl-PL"/>
              </w:rPr>
            </w:pPr>
            <w:r w:rsidRPr="00D15E55">
              <w:rPr>
                <w:rFonts w:ascii="Arial" w:eastAsia="Times New Roman" w:hAnsi="Arial" w:cs="Arial"/>
                <w:sz w:val="21"/>
                <w:szCs w:val="21"/>
                <w:lang w:eastAsia="pl-PL"/>
              </w:rPr>
              <w:t>Miejsce zrzutu nadmiaru oczyszczonych ścieków przemysłowych (stanowiących mieszaninę ścieków przemysłowych, wód opadowych i roztopowych oraz wód infiltracyjnych) do potoku Rakówka w km 2+920, zgodnie z nowym rozporządzeniem Ministra Infrastruktury dnia 4 listopada 2022 r</w:t>
            </w:r>
            <w:r w:rsidR="00F9607D">
              <w:rPr>
                <w:rFonts w:ascii="Arial" w:eastAsia="Times New Roman" w:hAnsi="Arial" w:cs="Arial"/>
                <w:sz w:val="21"/>
                <w:szCs w:val="21"/>
                <w:lang w:eastAsia="pl-PL"/>
              </w:rPr>
              <w:t xml:space="preserve">. </w:t>
            </w:r>
            <w:r w:rsidRPr="00D15E55">
              <w:rPr>
                <w:rFonts w:ascii="Arial" w:eastAsia="Times New Roman" w:hAnsi="Arial" w:cs="Arial"/>
                <w:sz w:val="21"/>
                <w:szCs w:val="21"/>
                <w:lang w:eastAsia="pl-PL"/>
              </w:rPr>
              <w:t xml:space="preserve">w sprawie Planu gospodarowania wodami na obszarze dorzecza Wisły (Dz.U. 2023 poz. 300), znajduje się </w:t>
            </w:r>
            <w:r w:rsidR="00F9607D">
              <w:rPr>
                <w:rFonts w:ascii="Arial" w:eastAsia="Times New Roman" w:hAnsi="Arial" w:cs="Arial"/>
                <w:sz w:val="21"/>
                <w:szCs w:val="21"/>
                <w:lang w:eastAsia="pl-PL"/>
              </w:rPr>
              <w:br/>
            </w:r>
            <w:r w:rsidRPr="00D15E55">
              <w:rPr>
                <w:rFonts w:ascii="Arial" w:eastAsia="Times New Roman" w:hAnsi="Arial" w:cs="Arial"/>
                <w:sz w:val="21"/>
                <w:szCs w:val="21"/>
                <w:lang w:eastAsia="pl-PL"/>
              </w:rPr>
              <w:t>w obszarze jednolitej części wód powierzchniowych (JCWP) rzecznej</w:t>
            </w:r>
            <w:r w:rsidR="001F5CB6">
              <w:rPr>
                <w:rFonts w:ascii="Arial" w:eastAsia="Times New Roman" w:hAnsi="Arial" w:cs="Arial"/>
                <w:sz w:val="21"/>
                <w:szCs w:val="21"/>
                <w:lang w:eastAsia="pl-PL"/>
              </w:rPr>
              <w:t>,</w:t>
            </w:r>
            <w:r w:rsidRPr="00D15E55">
              <w:rPr>
                <w:rFonts w:ascii="Arial" w:eastAsia="Times New Roman" w:hAnsi="Arial" w:cs="Arial"/>
                <w:sz w:val="21"/>
                <w:szCs w:val="21"/>
                <w:lang w:eastAsia="pl-PL"/>
              </w:rPr>
              <w:t xml:space="preserve"> oznaczonej kodem </w:t>
            </w:r>
            <w:r w:rsidRPr="00D15E55">
              <w:rPr>
                <w:rFonts w:ascii="Arial" w:eastAsia="Times New Roman" w:hAnsi="Arial" w:cs="Arial"/>
                <w:bCs/>
                <w:sz w:val="21"/>
                <w:szCs w:val="21"/>
                <w:lang w:eastAsia="pl-PL"/>
              </w:rPr>
              <w:t xml:space="preserve">RW200003212889 </w:t>
            </w:r>
            <w:r w:rsidRPr="00D15E55">
              <w:rPr>
                <w:rFonts w:ascii="Arial" w:eastAsia="Times New Roman" w:hAnsi="Arial" w:cs="Arial"/>
                <w:sz w:val="21"/>
                <w:szCs w:val="21"/>
                <w:lang w:eastAsia="pl-PL"/>
              </w:rPr>
              <w:t xml:space="preserve">o nazwie Bobrek. Jest to obszar dorzecza Wisły, region wodny Małej Wisły. Status JCWP SZCW - silnie zmieniona część wód. </w:t>
            </w:r>
            <w:r w:rsidR="00F9607D">
              <w:rPr>
                <w:rFonts w:ascii="Arial" w:eastAsia="Times New Roman" w:hAnsi="Arial" w:cs="Arial"/>
                <w:sz w:val="21"/>
                <w:szCs w:val="21"/>
                <w:lang w:eastAsia="pl-PL"/>
              </w:rPr>
              <w:br/>
            </w:r>
          </w:p>
          <w:p w14:paraId="005B3C2D" w14:textId="77777777" w:rsidR="00564A4F" w:rsidRDefault="00D15E55" w:rsidP="00F9607D">
            <w:pPr>
              <w:pStyle w:val="WW-BodyText212"/>
              <w:spacing w:after="0" w:line="268" w:lineRule="atLeast"/>
              <w:rPr>
                <w:rFonts w:ascii="Arial" w:eastAsia="Times New Roman" w:hAnsi="Arial" w:cs="Arial"/>
                <w:sz w:val="21"/>
                <w:szCs w:val="21"/>
                <w:lang w:eastAsia="pl-PL"/>
              </w:rPr>
            </w:pPr>
            <w:r w:rsidRPr="00D15E55">
              <w:rPr>
                <w:rFonts w:ascii="Arial" w:eastAsia="Times New Roman" w:hAnsi="Arial" w:cs="Arial"/>
                <w:sz w:val="21"/>
                <w:szCs w:val="21"/>
                <w:lang w:eastAsia="pl-PL"/>
              </w:rPr>
              <w:t xml:space="preserve">Stan wód oceniono jako zły: słaby potencjał ekologiczny (wskaźniki determinujące BZT5, OWO, przewodność, azot ogólny, azot amonowy, azot azotanowy, fosfor fosforanowy (V); fitobentos, ichtiofauna), stan chemiczny poniżej dobrego (wskaźniki determinujące </w:t>
            </w:r>
            <w:proofErr w:type="spellStart"/>
            <w:r w:rsidRPr="00D15E55">
              <w:rPr>
                <w:rFonts w:ascii="Arial" w:eastAsia="Times New Roman" w:hAnsi="Arial" w:cs="Arial"/>
                <w:sz w:val="21"/>
                <w:szCs w:val="21"/>
                <w:lang w:eastAsia="pl-PL"/>
              </w:rPr>
              <w:t>benzo</w:t>
            </w:r>
            <w:proofErr w:type="spellEnd"/>
            <w:r w:rsidRPr="00D15E55">
              <w:rPr>
                <w:rFonts w:ascii="Arial" w:eastAsia="Times New Roman" w:hAnsi="Arial" w:cs="Arial"/>
                <w:sz w:val="21"/>
                <w:szCs w:val="21"/>
                <w:lang w:eastAsia="pl-PL"/>
              </w:rPr>
              <w:t>(a)</w:t>
            </w:r>
            <w:proofErr w:type="spellStart"/>
            <w:r w:rsidRPr="00D15E55">
              <w:rPr>
                <w:rFonts w:ascii="Arial" w:eastAsia="Times New Roman" w:hAnsi="Arial" w:cs="Arial"/>
                <w:sz w:val="21"/>
                <w:szCs w:val="21"/>
                <w:lang w:eastAsia="pl-PL"/>
              </w:rPr>
              <w:t>piren</w:t>
            </w:r>
            <w:proofErr w:type="spellEnd"/>
            <w:r w:rsidRPr="00D15E55">
              <w:rPr>
                <w:rFonts w:ascii="Arial" w:eastAsia="Times New Roman" w:hAnsi="Arial" w:cs="Arial"/>
                <w:sz w:val="21"/>
                <w:szCs w:val="21"/>
                <w:lang w:eastAsia="pl-PL"/>
              </w:rPr>
              <w:t xml:space="preserve">, </w:t>
            </w:r>
            <w:proofErr w:type="spellStart"/>
            <w:r w:rsidRPr="00D15E55">
              <w:rPr>
                <w:rFonts w:ascii="Arial" w:eastAsia="Times New Roman" w:hAnsi="Arial" w:cs="Arial"/>
                <w:sz w:val="21"/>
                <w:szCs w:val="21"/>
                <w:lang w:eastAsia="pl-PL"/>
              </w:rPr>
              <w:t>endosulfan</w:t>
            </w:r>
            <w:proofErr w:type="spellEnd"/>
            <w:r w:rsidRPr="00D15E55">
              <w:rPr>
                <w:rFonts w:ascii="Arial" w:eastAsia="Times New Roman" w:hAnsi="Arial" w:cs="Arial"/>
                <w:sz w:val="21"/>
                <w:szCs w:val="21"/>
                <w:lang w:eastAsia="pl-PL"/>
              </w:rPr>
              <w:t xml:space="preserve">). </w:t>
            </w:r>
          </w:p>
          <w:p w14:paraId="5B07D890" w14:textId="05E20422" w:rsidR="00D15E55" w:rsidRPr="00D15E55" w:rsidRDefault="00D15E55" w:rsidP="00F9607D">
            <w:pPr>
              <w:pStyle w:val="WW-BodyText212"/>
              <w:spacing w:after="0" w:line="268" w:lineRule="atLeast"/>
              <w:rPr>
                <w:rFonts w:ascii="Arial" w:eastAsia="Times New Roman" w:hAnsi="Arial" w:cs="Arial"/>
                <w:sz w:val="21"/>
                <w:szCs w:val="21"/>
                <w:lang w:eastAsia="pl-PL"/>
              </w:rPr>
            </w:pPr>
            <w:r w:rsidRPr="00D15E55">
              <w:rPr>
                <w:rFonts w:ascii="Arial" w:eastAsia="Times New Roman" w:hAnsi="Arial" w:cs="Arial"/>
                <w:sz w:val="21"/>
                <w:szCs w:val="21"/>
                <w:lang w:eastAsia="pl-PL"/>
              </w:rPr>
              <w:t xml:space="preserve">Jako cel środowiskowy wskazano: umiarkowany potencjał ekologiczny (złagodzone wskaźniki: [azot amonowy, przewodność elektrolityczna właściwa w 20°C (maksymalna dopuszczalna wartość </w:t>
            </w:r>
            <w:r w:rsidR="00F9607D">
              <w:rPr>
                <w:rFonts w:ascii="Arial" w:eastAsia="Times New Roman" w:hAnsi="Arial" w:cs="Arial"/>
                <w:sz w:val="21"/>
                <w:szCs w:val="21"/>
                <w:lang w:eastAsia="pl-PL"/>
              </w:rPr>
              <w:br/>
            </w:r>
            <w:r w:rsidRPr="00D15E55">
              <w:rPr>
                <w:rFonts w:ascii="Arial" w:eastAsia="Times New Roman" w:hAnsi="Arial" w:cs="Arial"/>
                <w:sz w:val="21"/>
                <w:szCs w:val="21"/>
                <w:lang w:eastAsia="pl-PL"/>
              </w:rPr>
              <w:t>w wodzie: do 2</w:t>
            </w:r>
            <w:r w:rsidR="00564A4F">
              <w:rPr>
                <w:rFonts w:ascii="Arial" w:eastAsia="Times New Roman" w:hAnsi="Arial" w:cs="Arial"/>
                <w:sz w:val="21"/>
                <w:szCs w:val="21"/>
                <w:lang w:eastAsia="pl-PL"/>
              </w:rPr>
              <w:t xml:space="preserve"> </w:t>
            </w:r>
            <w:r w:rsidRPr="00D15E55">
              <w:rPr>
                <w:rFonts w:ascii="Arial" w:eastAsia="Times New Roman" w:hAnsi="Arial" w:cs="Arial"/>
                <w:sz w:val="21"/>
                <w:szCs w:val="21"/>
                <w:lang w:eastAsia="pl-PL"/>
              </w:rPr>
              <w:t xml:space="preserve">740 </w:t>
            </w:r>
            <w:proofErr w:type="spellStart"/>
            <w:r w:rsidRPr="00D15E55">
              <w:rPr>
                <w:rFonts w:ascii="Arial" w:eastAsia="Times New Roman" w:hAnsi="Arial" w:cs="Arial"/>
                <w:sz w:val="21"/>
                <w:szCs w:val="21"/>
                <w:lang w:eastAsia="pl-PL"/>
              </w:rPr>
              <w:t>μS</w:t>
            </w:r>
            <w:proofErr w:type="spellEnd"/>
            <w:r w:rsidRPr="00D15E55">
              <w:rPr>
                <w:rFonts w:ascii="Arial" w:eastAsia="Times New Roman" w:hAnsi="Arial" w:cs="Arial"/>
                <w:sz w:val="21"/>
                <w:szCs w:val="21"/>
                <w:lang w:eastAsia="pl-PL"/>
              </w:rPr>
              <w:t>/cm), IO, EFI+PL/ IBI_PL]; pozostałe wskaźniki - II klasa jakości); zapewnienie drożności cieku dla migracji ichtiofauny</w:t>
            </w:r>
            <w:r w:rsidR="00564A4F">
              <w:rPr>
                <w:rFonts w:ascii="Arial" w:eastAsia="Times New Roman" w:hAnsi="Arial" w:cs="Arial"/>
                <w:sz w:val="21"/>
                <w:szCs w:val="21"/>
                <w:lang w:eastAsia="pl-PL"/>
              </w:rPr>
              <w:t>,</w:t>
            </w:r>
            <w:r w:rsidRPr="00D15E55">
              <w:rPr>
                <w:rFonts w:ascii="Arial" w:eastAsia="Times New Roman" w:hAnsi="Arial" w:cs="Arial"/>
                <w:sz w:val="21"/>
                <w:szCs w:val="21"/>
                <w:lang w:eastAsia="pl-PL"/>
              </w:rPr>
              <w:t xml:space="preserve"> o ile jest monitorowany wskaźnik </w:t>
            </w:r>
            <w:proofErr w:type="spellStart"/>
            <w:r w:rsidRPr="00D15E55">
              <w:rPr>
                <w:rFonts w:ascii="Arial" w:eastAsia="Times New Roman" w:hAnsi="Arial" w:cs="Arial"/>
                <w:sz w:val="21"/>
                <w:szCs w:val="21"/>
                <w:lang w:eastAsia="pl-PL"/>
              </w:rPr>
              <w:t>diadromiczny</w:t>
            </w:r>
            <w:proofErr w:type="spellEnd"/>
            <w:r w:rsidRPr="00D15E55">
              <w:rPr>
                <w:rFonts w:ascii="Arial" w:eastAsia="Times New Roman" w:hAnsi="Arial" w:cs="Arial"/>
                <w:sz w:val="21"/>
                <w:szCs w:val="21"/>
                <w:lang w:eastAsia="pl-PL"/>
              </w:rPr>
              <w:t xml:space="preserve"> D); stan chemiczny: dla złagodzonych wskaźników [</w:t>
            </w:r>
            <w:proofErr w:type="spellStart"/>
            <w:r w:rsidRPr="00D15E55">
              <w:rPr>
                <w:rFonts w:ascii="Arial" w:eastAsia="Times New Roman" w:hAnsi="Arial" w:cs="Arial"/>
                <w:sz w:val="21"/>
                <w:szCs w:val="21"/>
                <w:lang w:eastAsia="pl-PL"/>
              </w:rPr>
              <w:t>benzo</w:t>
            </w:r>
            <w:proofErr w:type="spellEnd"/>
            <w:r w:rsidRPr="00D15E55">
              <w:rPr>
                <w:rFonts w:ascii="Arial" w:eastAsia="Times New Roman" w:hAnsi="Arial" w:cs="Arial"/>
                <w:sz w:val="21"/>
                <w:szCs w:val="21"/>
                <w:lang w:eastAsia="pl-PL"/>
              </w:rPr>
              <w:t>(a)</w:t>
            </w:r>
            <w:proofErr w:type="spellStart"/>
            <w:r w:rsidRPr="00D15E55">
              <w:rPr>
                <w:rFonts w:ascii="Arial" w:eastAsia="Times New Roman" w:hAnsi="Arial" w:cs="Arial"/>
                <w:sz w:val="21"/>
                <w:szCs w:val="21"/>
                <w:lang w:eastAsia="pl-PL"/>
              </w:rPr>
              <w:t>piren</w:t>
            </w:r>
            <w:proofErr w:type="spellEnd"/>
            <w:r w:rsidRPr="00D15E55">
              <w:rPr>
                <w:rFonts w:ascii="Arial" w:eastAsia="Times New Roman" w:hAnsi="Arial" w:cs="Arial"/>
                <w:sz w:val="21"/>
                <w:szCs w:val="21"/>
                <w:lang w:eastAsia="pl-PL"/>
              </w:rPr>
              <w:t>(w)] poniżej stanu dobrego, dla pozostałych wskaźników - stan dobry.</w:t>
            </w:r>
            <w:r w:rsidR="00F9607D">
              <w:rPr>
                <w:rFonts w:ascii="Arial" w:eastAsia="Times New Roman" w:hAnsi="Arial" w:cs="Arial"/>
                <w:sz w:val="21"/>
                <w:szCs w:val="21"/>
                <w:lang w:eastAsia="pl-PL"/>
              </w:rPr>
              <w:br/>
            </w:r>
          </w:p>
          <w:p w14:paraId="570BEA7F" w14:textId="4AC54C91" w:rsidR="00D15E55" w:rsidRPr="00D15E55" w:rsidRDefault="00D15E55" w:rsidP="00F9607D">
            <w:pPr>
              <w:pStyle w:val="WW-BodyText212"/>
              <w:spacing w:after="0" w:line="268" w:lineRule="atLeast"/>
              <w:rPr>
                <w:rFonts w:ascii="Arial" w:eastAsia="Times New Roman" w:hAnsi="Arial" w:cs="Arial"/>
                <w:sz w:val="21"/>
                <w:szCs w:val="21"/>
                <w:lang w:eastAsia="pl-PL"/>
              </w:rPr>
            </w:pPr>
            <w:r w:rsidRPr="00D15E55">
              <w:rPr>
                <w:rFonts w:ascii="Arial" w:eastAsia="Times New Roman" w:hAnsi="Arial" w:cs="Arial"/>
                <w:sz w:val="21"/>
                <w:szCs w:val="21"/>
                <w:lang w:eastAsia="pl-PL"/>
              </w:rPr>
              <w:t>Dla analizowanej JCWP</w:t>
            </w:r>
            <w:r w:rsidR="00564A4F">
              <w:rPr>
                <w:rFonts w:ascii="Arial" w:eastAsia="Times New Roman" w:hAnsi="Arial" w:cs="Arial"/>
                <w:sz w:val="21"/>
                <w:szCs w:val="21"/>
                <w:lang w:eastAsia="pl-PL"/>
              </w:rPr>
              <w:t>,</w:t>
            </w:r>
            <w:r w:rsidRPr="00D15E55">
              <w:rPr>
                <w:rFonts w:ascii="Arial" w:eastAsia="Times New Roman" w:hAnsi="Arial" w:cs="Arial"/>
                <w:sz w:val="21"/>
                <w:szCs w:val="21"/>
                <w:lang w:eastAsia="pl-PL"/>
              </w:rPr>
              <w:t xml:space="preserve"> zostały ustanowione odstępstwa od osiągnięcia celów środowiskowych:</w:t>
            </w:r>
          </w:p>
          <w:p w14:paraId="6D240A27" w14:textId="224E5D37" w:rsidR="00D15E55" w:rsidRPr="00F9607D" w:rsidRDefault="00D15E55" w:rsidP="00157019">
            <w:pPr>
              <w:pStyle w:val="WW-BodyText212"/>
              <w:numPr>
                <w:ilvl w:val="0"/>
                <w:numId w:val="116"/>
              </w:numPr>
              <w:spacing w:after="0" w:line="268" w:lineRule="atLeast"/>
              <w:rPr>
                <w:rFonts w:ascii="Arial" w:eastAsia="Times New Roman" w:hAnsi="Arial" w:cs="Arial"/>
                <w:sz w:val="21"/>
                <w:szCs w:val="21"/>
                <w:lang w:eastAsia="pl-PL"/>
              </w:rPr>
            </w:pPr>
            <w:r w:rsidRPr="00D15E55">
              <w:rPr>
                <w:rFonts w:ascii="Arial" w:eastAsia="Times New Roman" w:hAnsi="Arial" w:cs="Arial"/>
                <w:sz w:val="21"/>
                <w:szCs w:val="21"/>
                <w:lang w:eastAsia="pl-PL"/>
              </w:rPr>
              <w:t xml:space="preserve">odstępstwo z art. 4 ust. 4 Ramowej Dyrektywy Wodnej - wskaźniki/grupa wskaźników, </w:t>
            </w:r>
            <w:r w:rsidR="00F9607D">
              <w:rPr>
                <w:rFonts w:ascii="Arial" w:eastAsia="Times New Roman" w:hAnsi="Arial" w:cs="Arial"/>
                <w:sz w:val="21"/>
                <w:szCs w:val="21"/>
                <w:lang w:eastAsia="pl-PL"/>
              </w:rPr>
              <w:br/>
            </w:r>
            <w:r w:rsidRPr="00D15E55">
              <w:rPr>
                <w:rFonts w:ascii="Arial" w:eastAsia="Times New Roman" w:hAnsi="Arial" w:cs="Arial"/>
                <w:sz w:val="21"/>
                <w:szCs w:val="21"/>
                <w:lang w:eastAsia="pl-PL"/>
              </w:rPr>
              <w:t>w zakresie których</w:t>
            </w:r>
            <w:r w:rsidR="00564A4F">
              <w:rPr>
                <w:rFonts w:ascii="Arial" w:eastAsia="Times New Roman" w:hAnsi="Arial" w:cs="Arial"/>
                <w:sz w:val="21"/>
                <w:szCs w:val="21"/>
                <w:lang w:eastAsia="pl-PL"/>
              </w:rPr>
              <w:t>,</w:t>
            </w:r>
            <w:r w:rsidRPr="00D15E55">
              <w:rPr>
                <w:rFonts w:ascii="Arial" w:eastAsia="Times New Roman" w:hAnsi="Arial" w:cs="Arial"/>
                <w:sz w:val="21"/>
                <w:szCs w:val="21"/>
                <w:lang w:eastAsia="pl-PL"/>
              </w:rPr>
              <w:t xml:space="preserve"> przedłużono termin osiągnięcia celu środowiskowego JCWP do 2027 r.: fizykochemiczne: azot ogólny, azot azotanowy, fosforany,OWO,BZT5 oraz chemiczne </w:t>
            </w:r>
            <w:proofErr w:type="spellStart"/>
            <w:r w:rsidRPr="00D15E55">
              <w:rPr>
                <w:rFonts w:ascii="Arial" w:eastAsia="Times New Roman" w:hAnsi="Arial" w:cs="Arial"/>
                <w:sz w:val="21"/>
                <w:szCs w:val="21"/>
                <w:lang w:eastAsia="pl-PL"/>
              </w:rPr>
              <w:t>endosulfan</w:t>
            </w:r>
            <w:proofErr w:type="spellEnd"/>
            <w:r w:rsidR="00F9607D">
              <w:rPr>
                <w:rFonts w:ascii="Arial" w:eastAsia="Times New Roman" w:hAnsi="Arial" w:cs="Arial"/>
                <w:sz w:val="21"/>
                <w:szCs w:val="21"/>
                <w:lang w:eastAsia="pl-PL"/>
              </w:rPr>
              <w:t xml:space="preserve">. </w:t>
            </w:r>
            <w:r w:rsidRPr="00F9607D">
              <w:rPr>
                <w:rFonts w:ascii="Arial" w:eastAsia="Times New Roman" w:hAnsi="Arial" w:cs="Arial"/>
                <w:sz w:val="21"/>
                <w:szCs w:val="21"/>
                <w:lang w:eastAsia="pl-PL"/>
              </w:rPr>
              <w:t xml:space="preserve">Odstępstwo polegające na odroczeniu terminu osiągnięcia celów środowiskowych jest związane z tym, że nie są osiągnięte (lub są zagrożone) cele środowiskowe JCWP w zakresie wskaźników: azot ogólny, azot azotanowy, fosforany, OWO, BZT5; </w:t>
            </w:r>
            <w:proofErr w:type="spellStart"/>
            <w:r w:rsidRPr="00F9607D">
              <w:rPr>
                <w:rFonts w:ascii="Arial" w:eastAsia="Times New Roman" w:hAnsi="Arial" w:cs="Arial"/>
                <w:sz w:val="21"/>
                <w:szCs w:val="21"/>
                <w:lang w:eastAsia="pl-PL"/>
              </w:rPr>
              <w:t>endosulfan</w:t>
            </w:r>
            <w:proofErr w:type="spellEnd"/>
            <w:r w:rsidRPr="00F9607D">
              <w:rPr>
                <w:rFonts w:ascii="Arial" w:eastAsia="Times New Roman" w:hAnsi="Arial" w:cs="Arial"/>
                <w:sz w:val="21"/>
                <w:szCs w:val="21"/>
                <w:lang w:eastAsia="pl-PL"/>
              </w:rPr>
              <w:t xml:space="preserve">(w). </w:t>
            </w:r>
            <w:r w:rsidRPr="00F9607D">
              <w:rPr>
                <w:rFonts w:ascii="Arial" w:eastAsia="Times New Roman" w:hAnsi="Arial" w:cs="Arial"/>
                <w:sz w:val="21"/>
                <w:szCs w:val="21"/>
                <w:lang w:eastAsia="pl-PL"/>
              </w:rPr>
              <w:lastRenderedPageBreak/>
              <w:t xml:space="preserve">Jest to spowodowane warunkami naturalnymi (wskazanymi w Karcie charakterystyki JCWP </w:t>
            </w:r>
            <w:r w:rsidR="00F9607D">
              <w:rPr>
                <w:rFonts w:ascii="Arial" w:eastAsia="Times New Roman" w:hAnsi="Arial" w:cs="Arial"/>
                <w:sz w:val="21"/>
                <w:szCs w:val="21"/>
                <w:lang w:eastAsia="pl-PL"/>
              </w:rPr>
              <w:br/>
            </w:r>
            <w:r w:rsidRPr="00F9607D">
              <w:rPr>
                <w:rFonts w:ascii="Arial" w:eastAsia="Times New Roman" w:hAnsi="Arial" w:cs="Arial"/>
                <w:sz w:val="21"/>
                <w:szCs w:val="21"/>
                <w:lang w:eastAsia="pl-PL"/>
              </w:rPr>
              <w:t xml:space="preserve">w kolumnie pn. „Warunki naturalne uniemożliwiające osiągnięcie celów środowiskowych </w:t>
            </w:r>
            <w:r w:rsidR="00F9607D">
              <w:rPr>
                <w:rFonts w:ascii="Arial" w:eastAsia="Times New Roman" w:hAnsi="Arial" w:cs="Arial"/>
                <w:sz w:val="21"/>
                <w:szCs w:val="21"/>
                <w:lang w:eastAsia="pl-PL"/>
              </w:rPr>
              <w:br/>
            </w:r>
            <w:r w:rsidRPr="00F9607D">
              <w:rPr>
                <w:rFonts w:ascii="Arial" w:eastAsia="Times New Roman" w:hAnsi="Arial" w:cs="Arial"/>
                <w:sz w:val="21"/>
                <w:szCs w:val="21"/>
                <w:lang w:eastAsia="pl-PL"/>
              </w:rPr>
              <w:t>w perspektywie do końca 2027 r. (lub roku 2039 – dla substancji priorytetowych wprowadzonych dyrektywą 2013/39/UE)”)</w:t>
            </w:r>
            <w:r w:rsidR="00564A4F">
              <w:rPr>
                <w:rFonts w:ascii="Arial" w:eastAsia="Times New Roman" w:hAnsi="Arial" w:cs="Arial"/>
                <w:sz w:val="21"/>
                <w:szCs w:val="21"/>
                <w:lang w:eastAsia="pl-PL"/>
              </w:rPr>
              <w:t>,</w:t>
            </w:r>
            <w:r w:rsidRPr="00F9607D">
              <w:rPr>
                <w:rFonts w:ascii="Arial" w:eastAsia="Times New Roman" w:hAnsi="Arial" w:cs="Arial"/>
                <w:sz w:val="21"/>
                <w:szCs w:val="21"/>
                <w:lang w:eastAsia="pl-PL"/>
              </w:rPr>
              <w:t xml:space="preserve"> a w odniesieniu do substancji priorytetowych</w:t>
            </w:r>
            <w:r w:rsidR="00564A4F">
              <w:rPr>
                <w:rFonts w:ascii="Arial" w:eastAsia="Times New Roman" w:hAnsi="Arial" w:cs="Arial"/>
                <w:sz w:val="21"/>
                <w:szCs w:val="21"/>
                <w:lang w:eastAsia="pl-PL"/>
              </w:rPr>
              <w:t>,</w:t>
            </w:r>
            <w:r w:rsidRPr="00F9607D">
              <w:rPr>
                <w:rFonts w:ascii="Arial" w:eastAsia="Times New Roman" w:hAnsi="Arial" w:cs="Arial"/>
                <w:sz w:val="21"/>
                <w:szCs w:val="21"/>
                <w:lang w:eastAsia="pl-PL"/>
              </w:rPr>
              <w:t xml:space="preserve"> wprowadzonych dyrektywą 2013/39/UE – brakiem możliwości technicznych (w tym: niewystarczającymi danymi na temat źródeł zanieczyszczenia) i nieproporcjonalnością kosztów. Warunkiem odstępstwa jest pełne i terminowe wdrożenie programu działań (którego zakres i skuteczność określono </w:t>
            </w:r>
            <w:r w:rsidR="00F9607D">
              <w:rPr>
                <w:rFonts w:ascii="Arial" w:eastAsia="Times New Roman" w:hAnsi="Arial" w:cs="Arial"/>
                <w:sz w:val="21"/>
                <w:szCs w:val="21"/>
                <w:lang w:eastAsia="pl-PL"/>
              </w:rPr>
              <w:br/>
            </w:r>
            <w:r w:rsidRPr="00F9607D">
              <w:rPr>
                <w:rFonts w:ascii="Arial" w:eastAsia="Times New Roman" w:hAnsi="Arial" w:cs="Arial"/>
                <w:sz w:val="21"/>
                <w:szCs w:val="21"/>
                <w:lang w:eastAsia="pl-PL"/>
              </w:rPr>
              <w:t>w zestawach działań w Karcie charakterystyki JCWP)</w:t>
            </w:r>
            <w:r w:rsidR="00F9607D">
              <w:rPr>
                <w:rFonts w:ascii="Arial" w:eastAsia="Times New Roman" w:hAnsi="Arial" w:cs="Arial"/>
                <w:sz w:val="21"/>
                <w:szCs w:val="21"/>
                <w:lang w:eastAsia="pl-PL"/>
              </w:rPr>
              <w:t>,</w:t>
            </w:r>
          </w:p>
          <w:p w14:paraId="5B5B1D72" w14:textId="1139AABA" w:rsidR="00D15E55" w:rsidRDefault="00D15E55" w:rsidP="00157019">
            <w:pPr>
              <w:pStyle w:val="WW-BodyText212"/>
              <w:numPr>
                <w:ilvl w:val="0"/>
                <w:numId w:val="116"/>
              </w:numPr>
              <w:spacing w:after="0" w:line="268" w:lineRule="atLeast"/>
              <w:rPr>
                <w:rFonts w:ascii="Arial" w:eastAsia="Times New Roman" w:hAnsi="Arial" w:cs="Arial"/>
                <w:sz w:val="21"/>
                <w:szCs w:val="21"/>
                <w:lang w:eastAsia="pl-PL"/>
              </w:rPr>
            </w:pPr>
            <w:r w:rsidRPr="00D15E55">
              <w:rPr>
                <w:rFonts w:ascii="Arial" w:eastAsia="Times New Roman" w:hAnsi="Arial" w:cs="Arial"/>
                <w:sz w:val="21"/>
                <w:szCs w:val="21"/>
                <w:lang w:eastAsia="pl-PL"/>
              </w:rPr>
              <w:t xml:space="preserve">odstępstwo z art. 4 ust. 5 Ramowej Dyrektywy Wodnej - wskaźniki/grupa wskaźników, </w:t>
            </w:r>
            <w:r w:rsidR="00F9607D">
              <w:rPr>
                <w:rFonts w:ascii="Arial" w:eastAsia="Times New Roman" w:hAnsi="Arial" w:cs="Arial"/>
                <w:sz w:val="21"/>
                <w:szCs w:val="21"/>
                <w:lang w:eastAsia="pl-PL"/>
              </w:rPr>
              <w:br/>
            </w:r>
            <w:r w:rsidRPr="00D15E55">
              <w:rPr>
                <w:rFonts w:ascii="Arial" w:eastAsia="Times New Roman" w:hAnsi="Arial" w:cs="Arial"/>
                <w:sz w:val="21"/>
                <w:szCs w:val="21"/>
                <w:lang w:eastAsia="pl-PL"/>
              </w:rPr>
              <w:t xml:space="preserve">w zakresie których ustalono mniej rygorystyczny cel środowiskowy dla JCWP: azot amonowy, przewodność elektrolityczna właściwa w 20°C; IO, EFI+PL/ IBI_PL; </w:t>
            </w:r>
            <w:proofErr w:type="spellStart"/>
            <w:r w:rsidRPr="00D15E55">
              <w:rPr>
                <w:rFonts w:ascii="Arial" w:eastAsia="Times New Roman" w:hAnsi="Arial" w:cs="Arial"/>
                <w:sz w:val="21"/>
                <w:szCs w:val="21"/>
                <w:lang w:eastAsia="pl-PL"/>
              </w:rPr>
              <w:t>benzo</w:t>
            </w:r>
            <w:proofErr w:type="spellEnd"/>
            <w:r w:rsidRPr="00D15E55">
              <w:rPr>
                <w:rFonts w:ascii="Arial" w:eastAsia="Times New Roman" w:hAnsi="Arial" w:cs="Arial"/>
                <w:sz w:val="21"/>
                <w:szCs w:val="21"/>
                <w:lang w:eastAsia="pl-PL"/>
              </w:rPr>
              <w:t>(a)</w:t>
            </w:r>
            <w:proofErr w:type="spellStart"/>
            <w:r w:rsidRPr="00D15E55">
              <w:rPr>
                <w:rFonts w:ascii="Arial" w:eastAsia="Times New Roman" w:hAnsi="Arial" w:cs="Arial"/>
                <w:sz w:val="21"/>
                <w:szCs w:val="21"/>
                <w:lang w:eastAsia="pl-PL"/>
              </w:rPr>
              <w:t>piren</w:t>
            </w:r>
            <w:proofErr w:type="spellEnd"/>
            <w:r w:rsidRPr="00D15E55">
              <w:rPr>
                <w:rFonts w:ascii="Arial" w:eastAsia="Times New Roman" w:hAnsi="Arial" w:cs="Arial"/>
                <w:sz w:val="21"/>
                <w:szCs w:val="21"/>
                <w:lang w:eastAsia="pl-PL"/>
              </w:rPr>
              <w:t xml:space="preserve"> (występowanie w wodzie)</w:t>
            </w:r>
            <w:r w:rsidR="00F9607D">
              <w:rPr>
                <w:rFonts w:ascii="Arial" w:eastAsia="Times New Roman" w:hAnsi="Arial" w:cs="Arial"/>
                <w:sz w:val="21"/>
                <w:szCs w:val="21"/>
                <w:lang w:eastAsia="pl-PL"/>
              </w:rPr>
              <w:t xml:space="preserve">. </w:t>
            </w:r>
            <w:r w:rsidRPr="00F9607D">
              <w:rPr>
                <w:rFonts w:ascii="Arial" w:eastAsia="Times New Roman" w:hAnsi="Arial" w:cs="Arial"/>
                <w:sz w:val="21"/>
                <w:szCs w:val="21"/>
                <w:lang w:eastAsia="pl-PL"/>
              </w:rPr>
              <w:t xml:space="preserve">Odstępstwo polegające na złagodzeniu celów środowiskowych jest związane z tym, że nie są osiągnięte cele środowiskowe JCWP w zakresie wskaźników: azot amonowy, przewodność elektrolityczna właściwa w 20°C; IO, EFI+PL/ IBI_PL; </w:t>
            </w:r>
            <w:proofErr w:type="spellStart"/>
            <w:r w:rsidRPr="00F9607D">
              <w:rPr>
                <w:rFonts w:ascii="Arial" w:eastAsia="Times New Roman" w:hAnsi="Arial" w:cs="Arial"/>
                <w:sz w:val="21"/>
                <w:szCs w:val="21"/>
                <w:lang w:eastAsia="pl-PL"/>
              </w:rPr>
              <w:t>benzo</w:t>
            </w:r>
            <w:proofErr w:type="spellEnd"/>
            <w:r w:rsidRPr="00F9607D">
              <w:rPr>
                <w:rFonts w:ascii="Arial" w:eastAsia="Times New Roman" w:hAnsi="Arial" w:cs="Arial"/>
                <w:sz w:val="21"/>
                <w:szCs w:val="21"/>
                <w:lang w:eastAsia="pl-PL"/>
              </w:rPr>
              <w:t>(a)</w:t>
            </w:r>
            <w:proofErr w:type="spellStart"/>
            <w:r w:rsidRPr="00F9607D">
              <w:rPr>
                <w:rFonts w:ascii="Arial" w:eastAsia="Times New Roman" w:hAnsi="Arial" w:cs="Arial"/>
                <w:sz w:val="21"/>
                <w:szCs w:val="21"/>
                <w:lang w:eastAsia="pl-PL"/>
              </w:rPr>
              <w:t>piren</w:t>
            </w:r>
            <w:proofErr w:type="spellEnd"/>
            <w:r w:rsidRPr="00F9607D">
              <w:rPr>
                <w:rFonts w:ascii="Arial" w:eastAsia="Times New Roman" w:hAnsi="Arial" w:cs="Arial"/>
                <w:sz w:val="21"/>
                <w:szCs w:val="21"/>
                <w:lang w:eastAsia="pl-PL"/>
              </w:rPr>
              <w:t>(w). Jest to spowodowane czynnikami wskazanymi w Karcie charakterystyki JCWP w zestawie kolumn pn. „Wskazanie dominującego rodzaju presji determinujących stan wód”, które trwale uniemożliwiają osiągnięcie celów środowiskowych.</w:t>
            </w:r>
            <w:r w:rsidR="00F9607D">
              <w:rPr>
                <w:rFonts w:ascii="Arial" w:eastAsia="Times New Roman" w:hAnsi="Arial" w:cs="Arial"/>
                <w:sz w:val="21"/>
                <w:szCs w:val="21"/>
                <w:lang w:eastAsia="pl-PL"/>
              </w:rPr>
              <w:t xml:space="preserve"> </w:t>
            </w:r>
            <w:r w:rsidRPr="00F9607D">
              <w:rPr>
                <w:rFonts w:ascii="Arial" w:eastAsia="Times New Roman" w:hAnsi="Arial" w:cs="Arial"/>
                <w:sz w:val="21"/>
                <w:szCs w:val="21"/>
                <w:lang w:eastAsia="pl-PL"/>
              </w:rPr>
              <w:t>Presje trwale uniemożliwiające osiągnięcie celów środowiskowych</w:t>
            </w:r>
            <w:r w:rsidR="00564A4F">
              <w:rPr>
                <w:rFonts w:ascii="Arial" w:eastAsia="Times New Roman" w:hAnsi="Arial" w:cs="Arial"/>
                <w:sz w:val="21"/>
                <w:szCs w:val="21"/>
                <w:lang w:eastAsia="pl-PL"/>
              </w:rPr>
              <w:t>,</w:t>
            </w:r>
            <w:r w:rsidRPr="00F9607D">
              <w:rPr>
                <w:rFonts w:ascii="Arial" w:eastAsia="Times New Roman" w:hAnsi="Arial" w:cs="Arial"/>
                <w:sz w:val="21"/>
                <w:szCs w:val="21"/>
                <w:lang w:eastAsia="pl-PL"/>
              </w:rPr>
              <w:t xml:space="preserve"> zaspokajają ważne potrzeby społeczno-gospodarcze (określone </w:t>
            </w:r>
            <w:r w:rsidR="00564A4F">
              <w:rPr>
                <w:rFonts w:ascii="Arial" w:eastAsia="Times New Roman" w:hAnsi="Arial" w:cs="Arial"/>
                <w:sz w:val="21"/>
                <w:szCs w:val="21"/>
                <w:lang w:eastAsia="pl-PL"/>
              </w:rPr>
              <w:br/>
            </w:r>
            <w:r w:rsidRPr="00F9607D">
              <w:rPr>
                <w:rFonts w:ascii="Arial" w:eastAsia="Times New Roman" w:hAnsi="Arial" w:cs="Arial"/>
                <w:sz w:val="21"/>
                <w:szCs w:val="21"/>
                <w:lang w:eastAsia="pl-PL"/>
              </w:rPr>
              <w:t>w Karcie charakterystyki JCWP w kolumnie pn. „Potrzeba społeczno-ekonomiczna zaspokajana przez źródło presji antropogenicznej determinującej na stan wód w stopniu zagrażającym osiągnięciu celów środowiskowych”) i na obecnym etapie stwierdza się brak alternatywnych opcji zaspokojenia tych potrzeb (Karta charakterystyki JCWP kolumna pn. „Uzasadnienie braku alternatywnych opcji”). Warunkiem odstępstwa jest pełne i terminowe wdrożenie programu działań (którego zakres i skuteczność określono w Karcie charakterystyki JCWP w zestawach działań).</w:t>
            </w:r>
          </w:p>
          <w:p w14:paraId="6CF557FC" w14:textId="77777777" w:rsidR="00F9607D" w:rsidRPr="00F9607D" w:rsidRDefault="00F9607D" w:rsidP="00F9607D">
            <w:pPr>
              <w:pStyle w:val="WW-BodyText212"/>
              <w:spacing w:after="0" w:line="268" w:lineRule="atLeast"/>
              <w:ind w:left="360"/>
              <w:rPr>
                <w:rFonts w:ascii="Arial" w:eastAsia="Times New Roman" w:hAnsi="Arial" w:cs="Arial"/>
                <w:sz w:val="21"/>
                <w:szCs w:val="21"/>
                <w:lang w:eastAsia="pl-PL"/>
              </w:rPr>
            </w:pPr>
          </w:p>
          <w:p w14:paraId="692DDF8B" w14:textId="4B0907F5" w:rsidR="00D15E55" w:rsidRPr="00D15E55" w:rsidRDefault="00CA1950" w:rsidP="00D15E55">
            <w:pPr>
              <w:pStyle w:val="WW-BodyText212"/>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Z dokumentacji wynika, że</w:t>
            </w:r>
            <w:r w:rsidR="00D15E55" w:rsidRPr="00D15E55">
              <w:rPr>
                <w:rFonts w:ascii="Arial" w:eastAsia="Times New Roman" w:hAnsi="Arial" w:cs="Arial"/>
                <w:sz w:val="21"/>
                <w:szCs w:val="21"/>
                <w:lang w:eastAsia="pl-PL"/>
              </w:rPr>
              <w:t xml:space="preserve"> wnioskowane zmiany pozwolenia zintegrowanego w zakresie warunków zrzutu ścieków przemysłowych do wód potoku Rakówka</w:t>
            </w:r>
            <w:r w:rsidR="00564A4F">
              <w:rPr>
                <w:rFonts w:ascii="Arial" w:eastAsia="Times New Roman" w:hAnsi="Arial" w:cs="Arial"/>
                <w:sz w:val="21"/>
                <w:szCs w:val="21"/>
                <w:lang w:eastAsia="pl-PL"/>
              </w:rPr>
              <w:t>,</w:t>
            </w:r>
            <w:r w:rsidR="00D15E55" w:rsidRPr="00D15E55">
              <w:rPr>
                <w:rFonts w:ascii="Arial" w:eastAsia="Times New Roman" w:hAnsi="Arial" w:cs="Arial"/>
                <w:sz w:val="21"/>
                <w:szCs w:val="21"/>
                <w:lang w:eastAsia="pl-PL"/>
              </w:rPr>
              <w:t xml:space="preserve"> nie wpłyną na możliwość osiągni</w:t>
            </w:r>
            <w:r w:rsidR="00A01C2D">
              <w:rPr>
                <w:rFonts w:ascii="Arial" w:eastAsia="Times New Roman" w:hAnsi="Arial" w:cs="Arial"/>
                <w:sz w:val="21"/>
                <w:szCs w:val="21"/>
                <w:lang w:eastAsia="pl-PL"/>
              </w:rPr>
              <w:t>ę</w:t>
            </w:r>
            <w:r w:rsidR="00D15E55" w:rsidRPr="00D15E55">
              <w:rPr>
                <w:rFonts w:ascii="Arial" w:eastAsia="Times New Roman" w:hAnsi="Arial" w:cs="Arial"/>
                <w:sz w:val="21"/>
                <w:szCs w:val="21"/>
                <w:lang w:eastAsia="pl-PL"/>
              </w:rPr>
              <w:t>cia celów środowiskowych przez JCWP RW200003212889 o nazwie Bobrek</w:t>
            </w:r>
          </w:p>
          <w:p w14:paraId="4B4990F9" w14:textId="77777777" w:rsidR="00D15E55" w:rsidRPr="00EA6FAB" w:rsidRDefault="00D15E55" w:rsidP="00EA6FAB">
            <w:pPr>
              <w:pStyle w:val="WW-BodyText212"/>
              <w:spacing w:after="0" w:line="268" w:lineRule="atLeast"/>
              <w:rPr>
                <w:rFonts w:ascii="Arial" w:eastAsia="Times New Roman" w:hAnsi="Arial" w:cs="Arial"/>
                <w:i/>
                <w:sz w:val="21"/>
                <w:szCs w:val="21"/>
                <w:lang w:eastAsia="pl-PL"/>
              </w:rPr>
            </w:pPr>
          </w:p>
          <w:p w14:paraId="2DCCE10A" w14:textId="71725F0D" w:rsidR="00F60B19" w:rsidRPr="00D90EB8" w:rsidRDefault="00F60B19" w:rsidP="00C467E0">
            <w:pPr>
              <w:pStyle w:val="WW-BodyText212"/>
              <w:spacing w:after="0" w:line="268" w:lineRule="atLeast"/>
              <w:rPr>
                <w:rFonts w:ascii="Arial" w:eastAsia="Times New Roman" w:hAnsi="Arial" w:cs="Arial"/>
                <w:sz w:val="21"/>
                <w:szCs w:val="21"/>
                <w:lang w:eastAsia="pl-PL"/>
              </w:rPr>
            </w:pPr>
            <w:r w:rsidRPr="00D90EB8">
              <w:rPr>
                <w:rFonts w:ascii="Arial" w:eastAsia="Times New Roman" w:hAnsi="Arial" w:cs="Arial"/>
                <w:sz w:val="21"/>
                <w:szCs w:val="21"/>
                <w:lang w:eastAsia="pl-PL"/>
              </w:rPr>
              <w:t xml:space="preserve">Jak wynika z wyjaśnień przekazanych przy piśmie z </w:t>
            </w:r>
            <w:r w:rsidR="00CA1950">
              <w:rPr>
                <w:rFonts w:ascii="Arial" w:eastAsia="Times New Roman" w:hAnsi="Arial" w:cs="Arial"/>
                <w:sz w:val="21"/>
                <w:szCs w:val="21"/>
                <w:lang w:eastAsia="pl-PL"/>
              </w:rPr>
              <w:t xml:space="preserve">dnia </w:t>
            </w:r>
            <w:r w:rsidRPr="00D90EB8">
              <w:rPr>
                <w:rFonts w:ascii="Arial" w:eastAsia="Times New Roman" w:hAnsi="Arial" w:cs="Arial"/>
                <w:sz w:val="21"/>
                <w:szCs w:val="21"/>
                <w:lang w:eastAsia="pl-PL"/>
              </w:rPr>
              <w:t>7</w:t>
            </w:r>
            <w:r w:rsidR="00CA1950">
              <w:rPr>
                <w:rFonts w:ascii="Arial" w:eastAsia="Times New Roman" w:hAnsi="Arial" w:cs="Arial"/>
                <w:sz w:val="21"/>
                <w:szCs w:val="21"/>
                <w:lang w:eastAsia="pl-PL"/>
              </w:rPr>
              <w:t xml:space="preserve"> grudnia </w:t>
            </w:r>
            <w:r w:rsidRPr="00D90EB8">
              <w:rPr>
                <w:rFonts w:ascii="Arial" w:eastAsia="Times New Roman" w:hAnsi="Arial" w:cs="Arial"/>
                <w:sz w:val="21"/>
                <w:szCs w:val="21"/>
                <w:lang w:eastAsia="pl-PL"/>
              </w:rPr>
              <w:t>2022 r.</w:t>
            </w:r>
            <w:r w:rsidR="00CA1950">
              <w:rPr>
                <w:rFonts w:ascii="Arial" w:eastAsia="Times New Roman" w:hAnsi="Arial" w:cs="Arial"/>
                <w:sz w:val="21"/>
                <w:szCs w:val="21"/>
                <w:lang w:eastAsia="pl-PL"/>
              </w:rPr>
              <w:t>:</w:t>
            </w:r>
          </w:p>
          <w:p w14:paraId="27E1FE46" w14:textId="1F73BAD9" w:rsidR="00F60B19" w:rsidRPr="00D90EB8" w:rsidRDefault="00F60B19" w:rsidP="00157019">
            <w:pPr>
              <w:pStyle w:val="WW-BodyText212"/>
              <w:numPr>
                <w:ilvl w:val="0"/>
                <w:numId w:val="117"/>
              </w:numPr>
              <w:spacing w:after="0" w:line="268" w:lineRule="atLeast"/>
              <w:rPr>
                <w:rFonts w:ascii="Arial" w:eastAsia="Times New Roman" w:hAnsi="Arial" w:cs="Arial"/>
                <w:i/>
                <w:sz w:val="21"/>
                <w:szCs w:val="21"/>
                <w:lang w:eastAsia="pl-PL"/>
              </w:rPr>
            </w:pPr>
            <w:r w:rsidRPr="00D90EB8">
              <w:rPr>
                <w:rFonts w:ascii="Arial" w:eastAsia="Times New Roman" w:hAnsi="Arial" w:cs="Arial"/>
                <w:sz w:val="21"/>
                <w:szCs w:val="21"/>
                <w:lang w:eastAsia="pl-PL"/>
              </w:rPr>
              <w:t xml:space="preserve">… </w:t>
            </w:r>
            <w:r w:rsidRPr="00D90EB8">
              <w:rPr>
                <w:rFonts w:ascii="Arial" w:eastAsia="Times New Roman" w:hAnsi="Arial" w:cs="Arial"/>
                <w:i/>
                <w:sz w:val="21"/>
                <w:szCs w:val="21"/>
                <w:lang w:eastAsia="pl-PL"/>
              </w:rPr>
              <w:t xml:space="preserve">rzeczywisty ładunek ścieków odprowadzanych do Rakówki nie wpływa znacząco na właściwości fizykochemiczne wody w cieku i jest istotnie niższy od dopuszczalnego, wynikającego z warunków obowiązujących przepisów prawa, jak również pozwolenia zintegrowanego. Prognozując rzeczywisty wpływ podwyższenia ładunku zanieczyszczeń </w:t>
            </w:r>
            <w:r w:rsidR="00CA1950">
              <w:rPr>
                <w:rFonts w:ascii="Arial" w:eastAsia="Times New Roman" w:hAnsi="Arial" w:cs="Arial"/>
                <w:i/>
                <w:sz w:val="21"/>
                <w:szCs w:val="21"/>
                <w:lang w:eastAsia="pl-PL"/>
              </w:rPr>
              <w:br/>
            </w:r>
            <w:r w:rsidRPr="00D90EB8">
              <w:rPr>
                <w:rFonts w:ascii="Arial" w:eastAsia="Times New Roman" w:hAnsi="Arial" w:cs="Arial"/>
                <w:i/>
                <w:sz w:val="21"/>
                <w:szCs w:val="21"/>
                <w:lang w:eastAsia="pl-PL"/>
              </w:rPr>
              <w:t xml:space="preserve">w cieku, w związku z wnioskowanym podwyższeniem ilości ścieków odprowadzanych </w:t>
            </w:r>
            <w:proofErr w:type="spellStart"/>
            <w:r w:rsidRPr="00D90EB8">
              <w:rPr>
                <w:rFonts w:ascii="Arial" w:eastAsia="Times New Roman" w:hAnsi="Arial" w:cs="Arial"/>
                <w:i/>
                <w:sz w:val="21"/>
                <w:szCs w:val="21"/>
                <w:lang w:eastAsia="pl-PL"/>
              </w:rPr>
              <w:t>średniodobowo</w:t>
            </w:r>
            <w:proofErr w:type="spellEnd"/>
            <w:r w:rsidRPr="00D90EB8">
              <w:rPr>
                <w:rFonts w:ascii="Arial" w:eastAsia="Times New Roman" w:hAnsi="Arial" w:cs="Arial"/>
                <w:i/>
                <w:sz w:val="21"/>
                <w:szCs w:val="21"/>
                <w:lang w:eastAsia="pl-PL"/>
              </w:rPr>
              <w:t xml:space="preserve"> do rz. Rakówka, nie spowoduje istotnych negatywnych skutków dla warunków korzystania z wód, </w:t>
            </w:r>
          </w:p>
          <w:p w14:paraId="0F5EEC32" w14:textId="7B95843D" w:rsidR="00F60B19" w:rsidRDefault="00F60B19" w:rsidP="00157019">
            <w:pPr>
              <w:pStyle w:val="WW-BodyText212"/>
              <w:numPr>
                <w:ilvl w:val="0"/>
                <w:numId w:val="117"/>
              </w:numPr>
              <w:spacing w:after="0" w:line="268" w:lineRule="atLeast"/>
              <w:rPr>
                <w:rFonts w:ascii="Arial" w:eastAsia="Times New Roman" w:hAnsi="Arial" w:cs="Arial"/>
                <w:i/>
                <w:sz w:val="21"/>
                <w:szCs w:val="21"/>
                <w:lang w:eastAsia="pl-PL"/>
              </w:rPr>
            </w:pPr>
            <w:r w:rsidRPr="00D90EB8">
              <w:rPr>
                <w:rFonts w:ascii="Arial" w:eastAsia="Times New Roman" w:hAnsi="Arial" w:cs="Arial"/>
                <w:i/>
                <w:sz w:val="21"/>
                <w:szCs w:val="21"/>
                <w:lang w:eastAsia="pl-PL"/>
              </w:rPr>
              <w:t>obliczony przyrost stężenia podstawowych wskaźników zanieczyszczeń w wodzie rzeki Rakówka, po wprowadzeniu ścieków wylotem z AMP S.A., jest bardzo niski i występuje na granicy błędu oznaczenia dostępnymi metodami analitycznymi.</w:t>
            </w:r>
            <w:r w:rsidRPr="00F60B19">
              <w:rPr>
                <w:rFonts w:ascii="Arial" w:eastAsia="Times New Roman" w:hAnsi="Arial" w:cs="Arial"/>
                <w:i/>
                <w:sz w:val="21"/>
                <w:szCs w:val="21"/>
                <w:lang w:eastAsia="pl-PL"/>
              </w:rPr>
              <w:t xml:space="preserve"> </w:t>
            </w:r>
          </w:p>
          <w:p w14:paraId="0451E49A" w14:textId="77777777" w:rsidR="00CA1950" w:rsidRPr="00F60B19" w:rsidRDefault="00CA1950" w:rsidP="00660E11">
            <w:pPr>
              <w:pStyle w:val="WW-BodyText212"/>
              <w:spacing w:after="0" w:line="268" w:lineRule="atLeast"/>
              <w:rPr>
                <w:rFonts w:ascii="Arial" w:eastAsia="Times New Roman" w:hAnsi="Arial" w:cs="Arial"/>
                <w:sz w:val="21"/>
                <w:szCs w:val="21"/>
                <w:lang w:eastAsia="pl-PL"/>
              </w:rPr>
            </w:pPr>
          </w:p>
          <w:p w14:paraId="2DA39A4C" w14:textId="042D4736" w:rsidR="00F60B19" w:rsidRDefault="00F60B19" w:rsidP="00660E11">
            <w:pPr>
              <w:pStyle w:val="WW-BodyText212"/>
              <w:spacing w:after="0" w:line="268" w:lineRule="atLeast"/>
              <w:rPr>
                <w:rFonts w:ascii="Arial" w:eastAsia="Times New Roman" w:hAnsi="Arial" w:cs="Arial"/>
                <w:sz w:val="21"/>
                <w:szCs w:val="21"/>
                <w:lang w:eastAsia="pl-PL"/>
              </w:rPr>
            </w:pPr>
            <w:r w:rsidRPr="00F11E69">
              <w:rPr>
                <w:rFonts w:ascii="Arial" w:eastAsia="Times New Roman" w:hAnsi="Arial" w:cs="Arial"/>
                <w:sz w:val="21"/>
                <w:szCs w:val="21"/>
                <w:lang w:eastAsia="pl-PL"/>
              </w:rPr>
              <w:t>Z obliczeń hydraulicznych</w:t>
            </w:r>
            <w:r w:rsidR="00A40738">
              <w:rPr>
                <w:rFonts w:ascii="Arial" w:eastAsia="Times New Roman" w:hAnsi="Arial" w:cs="Arial"/>
                <w:sz w:val="21"/>
                <w:szCs w:val="21"/>
                <w:lang w:eastAsia="pl-PL"/>
              </w:rPr>
              <w:t>,</w:t>
            </w:r>
            <w:r w:rsidRPr="00F11E69">
              <w:rPr>
                <w:rFonts w:ascii="Arial" w:eastAsia="Times New Roman" w:hAnsi="Arial" w:cs="Arial"/>
                <w:sz w:val="21"/>
                <w:szCs w:val="21"/>
                <w:lang w:eastAsia="pl-PL"/>
              </w:rPr>
              <w:t xml:space="preserve"> przedstawionych w ww. wyjaśnieniach wynika dodatkowo, że … </w:t>
            </w:r>
            <w:r w:rsidRPr="00A40738">
              <w:rPr>
                <w:rFonts w:ascii="Arial" w:eastAsia="Times New Roman" w:hAnsi="Arial" w:cs="Arial"/>
                <w:i/>
                <w:sz w:val="21"/>
                <w:szCs w:val="21"/>
                <w:lang w:eastAsia="pl-PL"/>
              </w:rPr>
              <w:t>koryto Rakówki pomieści spływ wód o przepływie miarodajnym wraz z uwzględnieniem proponowanej ilości ścieków z zakładu.</w:t>
            </w:r>
            <w:r w:rsidRPr="00F11E69">
              <w:rPr>
                <w:rFonts w:ascii="Arial" w:eastAsia="Times New Roman" w:hAnsi="Arial" w:cs="Arial"/>
                <w:sz w:val="21"/>
                <w:szCs w:val="21"/>
                <w:lang w:eastAsia="pl-PL"/>
              </w:rPr>
              <w:t xml:space="preserve"> </w:t>
            </w:r>
            <w:r w:rsidR="00660E11" w:rsidRPr="00F11E69">
              <w:rPr>
                <w:rFonts w:ascii="Arial" w:eastAsia="Times New Roman" w:hAnsi="Arial" w:cs="Arial"/>
                <w:sz w:val="21"/>
                <w:szCs w:val="21"/>
                <w:lang w:eastAsia="pl-PL"/>
              </w:rPr>
              <w:br/>
            </w:r>
          </w:p>
          <w:p w14:paraId="58119558" w14:textId="359B29AF" w:rsidR="00815350" w:rsidRDefault="00815350" w:rsidP="00660E11">
            <w:pPr>
              <w:pStyle w:val="WW-BodyText212"/>
              <w:spacing w:after="0" w:line="268" w:lineRule="atLeast"/>
              <w:rPr>
                <w:rFonts w:ascii="Arial" w:eastAsia="Times New Roman" w:hAnsi="Arial" w:cs="Arial"/>
                <w:sz w:val="21"/>
                <w:szCs w:val="21"/>
                <w:lang w:eastAsia="pl-PL"/>
              </w:rPr>
            </w:pPr>
          </w:p>
          <w:p w14:paraId="1C9AFAD0" w14:textId="0094C80C" w:rsidR="00815350" w:rsidRDefault="00815350" w:rsidP="00660E11">
            <w:pPr>
              <w:pStyle w:val="WW-BodyText212"/>
              <w:spacing w:after="0" w:line="268" w:lineRule="atLeast"/>
              <w:rPr>
                <w:rFonts w:ascii="Arial" w:eastAsia="Times New Roman" w:hAnsi="Arial" w:cs="Arial"/>
                <w:sz w:val="21"/>
                <w:szCs w:val="21"/>
                <w:lang w:eastAsia="pl-PL"/>
              </w:rPr>
            </w:pPr>
          </w:p>
          <w:p w14:paraId="66CB1699" w14:textId="77777777" w:rsidR="00815350" w:rsidRPr="00F11E69" w:rsidRDefault="00815350" w:rsidP="00660E11">
            <w:pPr>
              <w:pStyle w:val="WW-BodyText212"/>
              <w:spacing w:after="0" w:line="268" w:lineRule="atLeast"/>
              <w:rPr>
                <w:rFonts w:ascii="Arial" w:eastAsia="Times New Roman" w:hAnsi="Arial" w:cs="Arial"/>
                <w:sz w:val="21"/>
                <w:szCs w:val="21"/>
                <w:lang w:eastAsia="pl-PL"/>
              </w:rPr>
            </w:pPr>
          </w:p>
          <w:p w14:paraId="31D47359" w14:textId="426ECFB5" w:rsidR="00C467E0" w:rsidRPr="00F60B19" w:rsidRDefault="00F60B19" w:rsidP="00C467E0">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Niniejszą decyzją, na wniosek prowadzącego instalację, rozszerzono także wykaz wskaźników zanieczyszczeń w ściekach przemysłowych wprowadzanych do potoku Rakówka</w:t>
            </w:r>
            <w:r w:rsidR="00A40738">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o wskaźnik cyny, azotu ogólnego, fosforu ogólnego ze względu na fakt, że pierwszy z tych wskaźników jest </w:t>
            </w:r>
            <w:r w:rsidRPr="00F60B19">
              <w:rPr>
                <w:rFonts w:ascii="Arial" w:eastAsia="Times New Roman" w:hAnsi="Arial" w:cs="Arial"/>
                <w:sz w:val="21"/>
                <w:szCs w:val="21"/>
                <w:lang w:eastAsia="pl-PL"/>
              </w:rPr>
              <w:lastRenderedPageBreak/>
              <w:t>wskaźnikiem charakterystycznym dla ścieków</w:t>
            </w:r>
            <w:r w:rsidR="00A40738">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przyjmowanych przez zakład od Firmy FINAL S.A., </w:t>
            </w:r>
            <w:r w:rsidR="00C467E0">
              <w:rPr>
                <w:rFonts w:ascii="Arial" w:eastAsia="Times New Roman" w:hAnsi="Arial" w:cs="Arial"/>
                <w:sz w:val="21"/>
                <w:szCs w:val="21"/>
                <w:lang w:eastAsia="pl-PL"/>
              </w:rPr>
              <w:br/>
            </w:r>
            <w:r w:rsidRPr="00F60B19">
              <w:rPr>
                <w:rFonts w:ascii="Arial" w:eastAsia="Times New Roman" w:hAnsi="Arial" w:cs="Arial"/>
                <w:sz w:val="21"/>
                <w:szCs w:val="21"/>
                <w:lang w:eastAsia="pl-PL"/>
              </w:rPr>
              <w:t xml:space="preserve">a pozostałe dwa są charakterystyczne dla ścieków bytowych oczyszczanych w zakładowej oczyszczalni. Na wniosek strony dodano także wskaźnik temperatury. </w:t>
            </w:r>
            <w:r w:rsidR="00B56198">
              <w:rPr>
                <w:rFonts w:ascii="Arial" w:eastAsia="Times New Roman" w:hAnsi="Arial" w:cs="Arial"/>
                <w:sz w:val="21"/>
                <w:szCs w:val="21"/>
                <w:lang w:eastAsia="pl-PL"/>
              </w:rPr>
              <w:br/>
            </w:r>
          </w:p>
          <w:p w14:paraId="6C59B484" w14:textId="77777777" w:rsidR="008B711D" w:rsidRDefault="00F60B19" w:rsidP="005B1DD3">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Jak wskazuje prowadzący instalację</w:t>
            </w:r>
            <w:r w:rsidR="00A40738">
              <w:rPr>
                <w:rFonts w:ascii="Arial" w:eastAsia="Times New Roman" w:hAnsi="Arial" w:cs="Arial"/>
                <w:sz w:val="21"/>
                <w:szCs w:val="21"/>
                <w:lang w:eastAsia="pl-PL"/>
              </w:rPr>
              <w:t>,</w:t>
            </w:r>
            <w:r w:rsidRPr="00F60B19">
              <w:rPr>
                <w:rFonts w:ascii="Arial" w:eastAsia="Times New Roman" w:hAnsi="Arial" w:cs="Arial"/>
                <w:sz w:val="21"/>
                <w:szCs w:val="21"/>
                <w:lang w:eastAsia="pl-PL"/>
              </w:rPr>
              <w:t xml:space="preserve"> ścieki przemysłowe wprowadzane przez zakład do potoku Rakówka w km 2+ 920 będą spełniały warunki określone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2019 poz. 1311).</w:t>
            </w:r>
            <w:r w:rsidR="00C467E0">
              <w:rPr>
                <w:rFonts w:ascii="Arial" w:eastAsia="Times New Roman" w:hAnsi="Arial" w:cs="Arial"/>
                <w:sz w:val="21"/>
                <w:szCs w:val="21"/>
                <w:lang w:eastAsia="pl-PL"/>
              </w:rPr>
              <w:t xml:space="preserve"> </w:t>
            </w:r>
          </w:p>
          <w:p w14:paraId="6C5CA7EF" w14:textId="77777777" w:rsidR="008B711D" w:rsidRDefault="008B711D" w:rsidP="005B1DD3">
            <w:pPr>
              <w:pStyle w:val="WW-BodyText212"/>
              <w:spacing w:after="0" w:line="268" w:lineRule="atLeast"/>
              <w:rPr>
                <w:rFonts w:ascii="Arial" w:eastAsia="Times New Roman" w:hAnsi="Arial" w:cs="Arial"/>
                <w:sz w:val="21"/>
                <w:szCs w:val="21"/>
                <w:lang w:eastAsia="pl-PL"/>
              </w:rPr>
            </w:pPr>
          </w:p>
          <w:p w14:paraId="0011CD92" w14:textId="4CA6AF39" w:rsidR="00F60B19" w:rsidRPr="00F60B19" w:rsidRDefault="00F60B19" w:rsidP="005B1DD3">
            <w:pPr>
              <w:pStyle w:val="WW-BodyText212"/>
              <w:spacing w:after="0" w:line="268" w:lineRule="atLeast"/>
              <w:rPr>
                <w:rFonts w:ascii="Arial" w:eastAsia="Times New Roman" w:hAnsi="Arial" w:cs="Arial"/>
                <w:sz w:val="21"/>
                <w:szCs w:val="21"/>
                <w:lang w:eastAsia="pl-PL"/>
              </w:rPr>
            </w:pPr>
            <w:r w:rsidRPr="00F60B19">
              <w:rPr>
                <w:rFonts w:ascii="Arial" w:eastAsia="Times New Roman" w:hAnsi="Arial" w:cs="Arial"/>
                <w:sz w:val="21"/>
                <w:szCs w:val="21"/>
                <w:lang w:eastAsia="pl-PL"/>
              </w:rPr>
              <w:t xml:space="preserve">Biorąc powyższe pod uwagę, organ uznał że możliwa jest zmiana pozwolenia zintegrowanego </w:t>
            </w:r>
            <w:r w:rsidR="008B711D">
              <w:rPr>
                <w:rFonts w:ascii="Arial" w:eastAsia="Times New Roman" w:hAnsi="Arial" w:cs="Arial"/>
                <w:sz w:val="21"/>
                <w:szCs w:val="21"/>
                <w:lang w:eastAsia="pl-PL"/>
              </w:rPr>
              <w:br/>
            </w:r>
            <w:r w:rsidRPr="00F60B19">
              <w:rPr>
                <w:rFonts w:ascii="Arial" w:eastAsia="Times New Roman" w:hAnsi="Arial" w:cs="Arial"/>
                <w:sz w:val="21"/>
                <w:szCs w:val="21"/>
                <w:lang w:eastAsia="pl-PL"/>
              </w:rPr>
              <w:t xml:space="preserve">w części dotyczącej gospodarki wodno-ściekowej w zakresie zaproponowanym przez wnioskodawcę. </w:t>
            </w:r>
            <w:r w:rsidR="008D2DEE">
              <w:rPr>
                <w:rFonts w:ascii="Arial" w:eastAsia="Times New Roman" w:hAnsi="Arial" w:cs="Arial"/>
                <w:sz w:val="21"/>
                <w:szCs w:val="21"/>
                <w:lang w:eastAsia="pl-PL"/>
              </w:rPr>
              <w:br/>
            </w:r>
          </w:p>
          <w:p w14:paraId="49156BFE" w14:textId="2E103324" w:rsidR="00975927" w:rsidRDefault="005B1DD3" w:rsidP="00CE250F">
            <w:pPr>
              <w:spacing w:after="0" w:line="268" w:lineRule="atLeast"/>
              <w:rPr>
                <w:rFonts w:ascii="Arial" w:eastAsia="Times New Roman" w:hAnsi="Arial" w:cs="Arial"/>
                <w:sz w:val="21"/>
                <w:szCs w:val="21"/>
                <w:lang w:eastAsia="pl-PL"/>
              </w:rPr>
            </w:pPr>
            <w:r>
              <w:rPr>
                <w:rFonts w:ascii="Arial" w:eastAsia="Times New Roman" w:hAnsi="Arial" w:cs="Arial"/>
                <w:sz w:val="21"/>
                <w:szCs w:val="21"/>
                <w:lang w:eastAsia="pl-PL"/>
              </w:rPr>
              <w:t>Ad. 2</w:t>
            </w:r>
          </w:p>
          <w:p w14:paraId="3E86ACAB" w14:textId="77777777" w:rsidR="005B1DD3" w:rsidRDefault="005B1DD3" w:rsidP="00CE250F">
            <w:pPr>
              <w:spacing w:after="0" w:line="268" w:lineRule="atLeast"/>
              <w:rPr>
                <w:rFonts w:ascii="Arial" w:eastAsia="Times New Roman" w:hAnsi="Arial" w:cs="Arial"/>
                <w:sz w:val="21"/>
                <w:szCs w:val="21"/>
                <w:lang w:eastAsia="pl-PL"/>
              </w:rPr>
            </w:pPr>
          </w:p>
          <w:p w14:paraId="55DCDAF2" w14:textId="236D5A95" w:rsidR="00975927" w:rsidRPr="00975927" w:rsidRDefault="00975927" w:rsidP="00CE250F">
            <w:pPr>
              <w:spacing w:after="0" w:line="268" w:lineRule="atLeast"/>
              <w:rPr>
                <w:rFonts w:ascii="Arial" w:eastAsia="Times New Roman" w:hAnsi="Arial" w:cs="Arial"/>
                <w:sz w:val="21"/>
                <w:szCs w:val="21"/>
                <w:lang w:eastAsia="pl-PL"/>
              </w:rPr>
            </w:pPr>
            <w:r w:rsidRPr="00975927">
              <w:rPr>
                <w:rFonts w:ascii="Arial" w:eastAsia="Times New Roman" w:hAnsi="Arial" w:cs="Arial"/>
                <w:sz w:val="21"/>
                <w:szCs w:val="21"/>
                <w:lang w:eastAsia="pl-PL"/>
              </w:rPr>
              <w:t>W zakresie gospodarki odpadami</w:t>
            </w:r>
            <w:r w:rsidR="007151BE">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w pozwoleniu dokonano </w:t>
            </w:r>
            <w:r w:rsidR="00731E2F">
              <w:rPr>
                <w:rFonts w:ascii="Arial" w:eastAsia="Times New Roman" w:hAnsi="Arial" w:cs="Arial"/>
                <w:sz w:val="21"/>
                <w:szCs w:val="21"/>
                <w:lang w:eastAsia="pl-PL"/>
              </w:rPr>
              <w:t xml:space="preserve">następujących </w:t>
            </w:r>
            <w:r w:rsidRPr="00975927">
              <w:rPr>
                <w:rFonts w:ascii="Arial" w:eastAsia="Times New Roman" w:hAnsi="Arial" w:cs="Arial"/>
                <w:sz w:val="21"/>
                <w:szCs w:val="21"/>
                <w:lang w:eastAsia="pl-PL"/>
              </w:rPr>
              <w:t>zmian:</w:t>
            </w:r>
            <w:r w:rsidR="00A96721">
              <w:rPr>
                <w:rFonts w:ascii="Arial" w:eastAsia="Times New Roman" w:hAnsi="Arial" w:cs="Arial"/>
                <w:sz w:val="21"/>
                <w:szCs w:val="21"/>
                <w:lang w:eastAsia="pl-PL"/>
              </w:rPr>
              <w:br/>
            </w:r>
          </w:p>
          <w:p w14:paraId="14C8506E" w14:textId="208CFD70" w:rsidR="00975927" w:rsidRPr="00334B70" w:rsidRDefault="00975927" w:rsidP="00A26362">
            <w:pPr>
              <w:numPr>
                <w:ilvl w:val="0"/>
                <w:numId w:val="82"/>
              </w:numPr>
              <w:spacing w:after="0" w:line="268" w:lineRule="atLeast"/>
              <w:rPr>
                <w:rFonts w:ascii="Arial" w:eastAsia="Times New Roman" w:hAnsi="Arial" w:cs="Arial"/>
                <w:sz w:val="21"/>
                <w:szCs w:val="21"/>
                <w:lang w:eastAsia="pl-PL"/>
              </w:rPr>
            </w:pPr>
            <w:r w:rsidRPr="00334B70">
              <w:rPr>
                <w:rFonts w:ascii="Arial" w:eastAsia="Times New Roman" w:hAnsi="Arial" w:cs="Arial"/>
                <w:sz w:val="21"/>
                <w:szCs w:val="21"/>
                <w:lang w:eastAsia="pl-PL"/>
              </w:rPr>
              <w:t>Ustaleni</w:t>
            </w:r>
            <w:r w:rsidR="00731E2F">
              <w:rPr>
                <w:rFonts w:ascii="Arial" w:eastAsia="Times New Roman" w:hAnsi="Arial" w:cs="Arial"/>
                <w:sz w:val="21"/>
                <w:szCs w:val="21"/>
                <w:lang w:eastAsia="pl-PL"/>
              </w:rPr>
              <w:t>e</w:t>
            </w:r>
            <w:r w:rsidRPr="00334B70">
              <w:rPr>
                <w:rFonts w:ascii="Arial" w:eastAsia="Times New Roman" w:hAnsi="Arial" w:cs="Arial"/>
                <w:sz w:val="21"/>
                <w:szCs w:val="21"/>
                <w:lang w:eastAsia="pl-PL"/>
              </w:rPr>
              <w:t xml:space="preserve"> listy odpadów wytwarzanych w związku z eksploatacją każdej z instalacji</w:t>
            </w:r>
            <w:r w:rsidR="00401AAA">
              <w:rPr>
                <w:rFonts w:ascii="Arial" w:eastAsia="Times New Roman" w:hAnsi="Arial" w:cs="Arial"/>
                <w:sz w:val="21"/>
                <w:szCs w:val="21"/>
                <w:lang w:eastAsia="pl-PL"/>
              </w:rPr>
              <w:t xml:space="preserve">, </w:t>
            </w:r>
            <w:r w:rsidRPr="00334B70">
              <w:rPr>
                <w:rFonts w:ascii="Arial" w:eastAsia="Times New Roman" w:hAnsi="Arial" w:cs="Arial"/>
                <w:sz w:val="21"/>
                <w:szCs w:val="21"/>
                <w:lang w:eastAsia="pl-PL"/>
              </w:rPr>
              <w:t xml:space="preserve">z jednoczesnym </w:t>
            </w:r>
            <w:r w:rsidR="00401AAA">
              <w:rPr>
                <w:rFonts w:ascii="Arial" w:eastAsia="Times New Roman" w:hAnsi="Arial" w:cs="Arial"/>
                <w:sz w:val="21"/>
                <w:szCs w:val="21"/>
                <w:lang w:eastAsia="pl-PL"/>
              </w:rPr>
              <w:t>wykreśleniu</w:t>
            </w:r>
            <w:r w:rsidRPr="00334B70">
              <w:rPr>
                <w:rFonts w:ascii="Arial" w:eastAsia="Times New Roman" w:hAnsi="Arial" w:cs="Arial"/>
                <w:sz w:val="21"/>
                <w:szCs w:val="21"/>
                <w:lang w:eastAsia="pl-PL"/>
              </w:rPr>
              <w:t xml:space="preserve"> odpadów tzw. </w:t>
            </w:r>
            <w:proofErr w:type="spellStart"/>
            <w:r w:rsidRPr="00334B70">
              <w:rPr>
                <w:rFonts w:ascii="Arial" w:eastAsia="Times New Roman" w:hAnsi="Arial" w:cs="Arial"/>
                <w:sz w:val="21"/>
                <w:szCs w:val="21"/>
                <w:lang w:eastAsia="pl-PL"/>
              </w:rPr>
              <w:t>pozainstalacyjnych</w:t>
            </w:r>
            <w:proofErr w:type="spellEnd"/>
            <w:r w:rsidRPr="00334B70">
              <w:rPr>
                <w:rFonts w:ascii="Arial" w:eastAsia="Times New Roman" w:hAnsi="Arial" w:cs="Arial"/>
                <w:sz w:val="21"/>
                <w:szCs w:val="21"/>
                <w:lang w:eastAsia="pl-PL"/>
              </w:rPr>
              <w:t xml:space="preserve">. </w:t>
            </w:r>
          </w:p>
          <w:p w14:paraId="63C24F9F" w14:textId="77777777" w:rsidR="00975927" w:rsidRPr="00975927" w:rsidRDefault="00975927" w:rsidP="00CE250F">
            <w:pPr>
              <w:spacing w:after="0" w:line="268" w:lineRule="atLeast"/>
              <w:rPr>
                <w:rFonts w:ascii="Arial" w:eastAsia="Times New Roman" w:hAnsi="Arial" w:cs="Arial"/>
                <w:sz w:val="21"/>
                <w:szCs w:val="21"/>
                <w:lang w:eastAsia="pl-PL"/>
              </w:rPr>
            </w:pPr>
          </w:p>
          <w:p w14:paraId="3075616D" w14:textId="3129BFF4" w:rsidR="00975927" w:rsidRPr="00975927" w:rsidRDefault="00975927" w:rsidP="00EA6FAB">
            <w:pPr>
              <w:spacing w:after="0" w:line="268" w:lineRule="atLeast"/>
              <w:ind w:left="360"/>
              <w:rPr>
                <w:rFonts w:ascii="Arial" w:eastAsia="Times New Roman" w:hAnsi="Arial" w:cs="Arial"/>
                <w:sz w:val="21"/>
                <w:szCs w:val="21"/>
                <w:lang w:eastAsia="pl-PL"/>
              </w:rPr>
            </w:pPr>
            <w:r w:rsidRPr="00975927">
              <w:rPr>
                <w:rFonts w:ascii="Arial" w:eastAsia="Times New Roman" w:hAnsi="Arial" w:cs="Arial"/>
                <w:sz w:val="21"/>
                <w:szCs w:val="21"/>
                <w:lang w:eastAsia="pl-PL"/>
              </w:rPr>
              <w:t>Na terenie zakładu</w:t>
            </w:r>
            <w:r w:rsidR="004326E8">
              <w:rPr>
                <w:rFonts w:ascii="Arial" w:eastAsia="Times New Roman" w:hAnsi="Arial" w:cs="Arial"/>
                <w:sz w:val="21"/>
                <w:szCs w:val="21"/>
                <w:lang w:eastAsia="pl-PL"/>
              </w:rPr>
              <w:t xml:space="preserve">, </w:t>
            </w:r>
            <w:r w:rsidRPr="00975927">
              <w:rPr>
                <w:rFonts w:ascii="Arial" w:eastAsia="Times New Roman" w:hAnsi="Arial" w:cs="Arial"/>
                <w:sz w:val="21"/>
                <w:szCs w:val="21"/>
                <w:lang w:eastAsia="pl-PL"/>
              </w:rPr>
              <w:t>oprócz odpadów instalacyjnych (głównych technologicznych) wytwarzane są również inne odpady</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niezwiązane z eksploatacją instalacji, dla których nie jest wymagane uzyskanie pozwolenia na wytwarzanie odpadów. </w:t>
            </w:r>
            <w:r w:rsidR="00A4122A">
              <w:rPr>
                <w:rFonts w:ascii="Arial" w:eastAsia="Times New Roman" w:hAnsi="Arial" w:cs="Arial"/>
                <w:sz w:val="21"/>
                <w:szCs w:val="21"/>
                <w:lang w:eastAsia="pl-PL"/>
              </w:rPr>
              <w:br/>
            </w:r>
            <w:r w:rsidR="00A4122A">
              <w:rPr>
                <w:rFonts w:ascii="Arial" w:eastAsia="Times New Roman" w:hAnsi="Arial" w:cs="Arial"/>
                <w:sz w:val="21"/>
                <w:szCs w:val="21"/>
                <w:lang w:eastAsia="pl-PL"/>
              </w:rPr>
              <w:br/>
            </w:r>
            <w:r w:rsidRPr="00975927">
              <w:rPr>
                <w:rFonts w:ascii="Arial" w:eastAsia="Times New Roman" w:hAnsi="Arial" w:cs="Arial"/>
                <w:sz w:val="21"/>
                <w:szCs w:val="21"/>
                <w:lang w:eastAsia="pl-PL"/>
              </w:rPr>
              <w:t>Gospodarowanie tymi odpadami</w:t>
            </w:r>
            <w:r w:rsidR="005B7514">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prowadzone jest zgodnie z wymaganiami ustawy o odpadach. Odpady</w:t>
            </w:r>
            <w:r w:rsidR="00B15ED7">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tzw. </w:t>
            </w:r>
            <w:proofErr w:type="spellStart"/>
            <w:r w:rsidRPr="00975927">
              <w:rPr>
                <w:rFonts w:ascii="Arial" w:eastAsia="Times New Roman" w:hAnsi="Arial" w:cs="Arial"/>
                <w:sz w:val="21"/>
                <w:szCs w:val="21"/>
                <w:lang w:eastAsia="pl-PL"/>
              </w:rPr>
              <w:t>pozainstalacyn</w:t>
            </w:r>
            <w:r w:rsidR="004326E8">
              <w:rPr>
                <w:rFonts w:ascii="Arial" w:eastAsia="Times New Roman" w:hAnsi="Arial" w:cs="Arial"/>
                <w:sz w:val="21"/>
                <w:szCs w:val="21"/>
                <w:lang w:eastAsia="pl-PL"/>
              </w:rPr>
              <w:t>e</w:t>
            </w:r>
            <w:proofErr w:type="spellEnd"/>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nie powstają bezpośrednio w związku z eksploatacją instalacji</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a wytwarzane są w ramach: </w:t>
            </w:r>
          </w:p>
          <w:p w14:paraId="22276432" w14:textId="3E31A22C" w:rsidR="00975927" w:rsidRPr="00975927" w:rsidRDefault="00975927" w:rsidP="00A26362">
            <w:pPr>
              <w:numPr>
                <w:ilvl w:val="0"/>
                <w:numId w:val="83"/>
              </w:numPr>
              <w:spacing w:after="0" w:line="268" w:lineRule="atLeast"/>
              <w:rPr>
                <w:rFonts w:ascii="Arial" w:eastAsia="Times New Roman" w:hAnsi="Arial" w:cs="Arial"/>
                <w:sz w:val="21"/>
                <w:szCs w:val="21"/>
                <w:lang w:eastAsia="pl-PL"/>
              </w:rPr>
            </w:pPr>
            <w:r w:rsidRPr="00975927">
              <w:rPr>
                <w:rFonts w:ascii="Arial" w:eastAsia="Times New Roman" w:hAnsi="Arial" w:cs="Arial"/>
                <w:sz w:val="21"/>
                <w:szCs w:val="21"/>
                <w:lang w:eastAsia="pl-PL"/>
              </w:rPr>
              <w:t>prac remontowych, konserwacyjnych, budowlanych</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np. odpady z grupy 17, </w:t>
            </w:r>
          </w:p>
          <w:p w14:paraId="5C3BA495" w14:textId="1A3E7041" w:rsidR="00975927" w:rsidRPr="00975927" w:rsidRDefault="00975927" w:rsidP="00A26362">
            <w:pPr>
              <w:numPr>
                <w:ilvl w:val="0"/>
                <w:numId w:val="83"/>
              </w:numPr>
              <w:spacing w:after="0" w:line="268" w:lineRule="atLeast"/>
              <w:rPr>
                <w:rFonts w:ascii="Arial" w:eastAsia="Times New Roman" w:hAnsi="Arial" w:cs="Arial"/>
                <w:sz w:val="21"/>
                <w:szCs w:val="21"/>
                <w:lang w:eastAsia="pl-PL"/>
              </w:rPr>
            </w:pPr>
            <w:r w:rsidRPr="00975927">
              <w:rPr>
                <w:rFonts w:ascii="Arial" w:eastAsia="Times New Roman" w:hAnsi="Arial" w:cs="Arial"/>
                <w:sz w:val="21"/>
                <w:szCs w:val="21"/>
                <w:lang w:eastAsia="pl-PL"/>
              </w:rPr>
              <w:t>eksploatacji urządzeń biurowych</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np. odpady o kod</w:t>
            </w:r>
            <w:r w:rsidR="004326E8">
              <w:rPr>
                <w:rFonts w:ascii="Arial" w:eastAsia="Times New Roman" w:hAnsi="Arial" w:cs="Arial"/>
                <w:sz w:val="21"/>
                <w:szCs w:val="21"/>
                <w:lang w:eastAsia="pl-PL"/>
              </w:rPr>
              <w:t>ach</w:t>
            </w:r>
            <w:r w:rsidRPr="00975927">
              <w:rPr>
                <w:rFonts w:ascii="Arial" w:eastAsia="Times New Roman" w:hAnsi="Arial" w:cs="Arial"/>
                <w:sz w:val="21"/>
                <w:szCs w:val="21"/>
                <w:lang w:eastAsia="pl-PL"/>
              </w:rPr>
              <w:t xml:space="preserve">: 08 03 17*, 16 80 01, 16 06 04, </w:t>
            </w:r>
          </w:p>
          <w:p w14:paraId="7725E0D6" w14:textId="42FF8BE5" w:rsidR="00975927" w:rsidRPr="00975927" w:rsidRDefault="00975927" w:rsidP="00A26362">
            <w:pPr>
              <w:numPr>
                <w:ilvl w:val="0"/>
                <w:numId w:val="83"/>
              </w:numPr>
              <w:spacing w:after="0" w:line="268" w:lineRule="atLeast"/>
              <w:rPr>
                <w:rFonts w:ascii="Arial" w:eastAsia="Times New Roman" w:hAnsi="Arial" w:cs="Arial"/>
                <w:sz w:val="21"/>
                <w:szCs w:val="21"/>
                <w:lang w:eastAsia="pl-PL"/>
              </w:rPr>
            </w:pPr>
            <w:r w:rsidRPr="00975927">
              <w:rPr>
                <w:rFonts w:ascii="Arial" w:eastAsia="Times New Roman" w:hAnsi="Arial" w:cs="Arial"/>
                <w:sz w:val="21"/>
                <w:szCs w:val="21"/>
                <w:lang w:eastAsia="pl-PL"/>
              </w:rPr>
              <w:t>eksploatacji urządzeń nie będących instalacjami</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np. odpady o kod</w:t>
            </w:r>
            <w:r w:rsidR="004326E8">
              <w:rPr>
                <w:rFonts w:ascii="Arial" w:eastAsia="Times New Roman" w:hAnsi="Arial" w:cs="Arial"/>
                <w:sz w:val="21"/>
                <w:szCs w:val="21"/>
                <w:lang w:eastAsia="pl-PL"/>
              </w:rPr>
              <w:t>ach</w:t>
            </w:r>
            <w:r w:rsidRPr="00975927">
              <w:rPr>
                <w:rFonts w:ascii="Arial" w:eastAsia="Times New Roman" w:hAnsi="Arial" w:cs="Arial"/>
                <w:sz w:val="21"/>
                <w:szCs w:val="21"/>
                <w:lang w:eastAsia="pl-PL"/>
              </w:rPr>
              <w:t>: 16 02 14, 16 02 16, 16 07 99, 09 01 04*, 06 04 04*, 08 01 11*, 08 03 17*, 10 02 14,</w:t>
            </w:r>
          </w:p>
          <w:p w14:paraId="032F637D" w14:textId="6FEF52F1" w:rsidR="00975927" w:rsidRPr="00975927" w:rsidRDefault="00975927" w:rsidP="00A26362">
            <w:pPr>
              <w:numPr>
                <w:ilvl w:val="0"/>
                <w:numId w:val="83"/>
              </w:numPr>
              <w:spacing w:after="0" w:line="268" w:lineRule="atLeast"/>
              <w:rPr>
                <w:rFonts w:ascii="Arial" w:eastAsia="Times New Roman" w:hAnsi="Arial" w:cs="Arial"/>
                <w:sz w:val="21"/>
                <w:szCs w:val="21"/>
                <w:lang w:eastAsia="pl-PL"/>
              </w:rPr>
            </w:pPr>
            <w:r w:rsidRPr="00975927">
              <w:rPr>
                <w:rFonts w:ascii="Arial" w:eastAsia="Times New Roman" w:hAnsi="Arial" w:cs="Arial"/>
                <w:sz w:val="21"/>
                <w:szCs w:val="21"/>
                <w:lang w:eastAsia="pl-PL"/>
              </w:rPr>
              <w:t>procesów pobocznych</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np. odpady o kod</w:t>
            </w:r>
            <w:r w:rsidR="004326E8">
              <w:rPr>
                <w:rFonts w:ascii="Arial" w:eastAsia="Times New Roman" w:hAnsi="Arial" w:cs="Arial"/>
                <w:sz w:val="21"/>
                <w:szCs w:val="21"/>
                <w:lang w:eastAsia="pl-PL"/>
              </w:rPr>
              <w:t>ach</w:t>
            </w:r>
            <w:r w:rsidRPr="00975927">
              <w:rPr>
                <w:rFonts w:ascii="Arial" w:eastAsia="Times New Roman" w:hAnsi="Arial" w:cs="Arial"/>
                <w:sz w:val="21"/>
                <w:szCs w:val="21"/>
                <w:lang w:eastAsia="pl-PL"/>
              </w:rPr>
              <w:t xml:space="preserve">: 12 01 01, 12 01 03, 12 01 13, </w:t>
            </w:r>
          </w:p>
          <w:p w14:paraId="4C085BB2" w14:textId="4B4DC7AF" w:rsidR="00975927" w:rsidRPr="00975927" w:rsidRDefault="00975927" w:rsidP="00A26362">
            <w:pPr>
              <w:numPr>
                <w:ilvl w:val="0"/>
                <w:numId w:val="83"/>
              </w:numPr>
              <w:spacing w:after="0" w:line="268" w:lineRule="atLeast"/>
              <w:rPr>
                <w:rFonts w:ascii="Arial" w:eastAsia="Times New Roman" w:hAnsi="Arial" w:cs="Arial"/>
                <w:sz w:val="21"/>
                <w:szCs w:val="21"/>
                <w:lang w:eastAsia="pl-PL"/>
              </w:rPr>
            </w:pPr>
            <w:r w:rsidRPr="00975927">
              <w:rPr>
                <w:rFonts w:ascii="Arial" w:eastAsia="Times New Roman" w:hAnsi="Arial" w:cs="Arial"/>
                <w:sz w:val="21"/>
                <w:szCs w:val="21"/>
                <w:lang w:eastAsia="pl-PL"/>
              </w:rPr>
              <w:t>dostarczania, transportu i magazynowania produktów</w:t>
            </w:r>
            <w:r w:rsidR="004326E8">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np. odpady opakowaniowe z podgrupy: 15 01. </w:t>
            </w:r>
          </w:p>
          <w:p w14:paraId="6583C7C5" w14:textId="77777777" w:rsidR="00975927" w:rsidRPr="00975927" w:rsidRDefault="00975927" w:rsidP="00CE250F">
            <w:pPr>
              <w:spacing w:after="0" w:line="268" w:lineRule="atLeast"/>
              <w:rPr>
                <w:rFonts w:ascii="Arial" w:eastAsia="Times New Roman" w:hAnsi="Arial" w:cs="Arial"/>
                <w:sz w:val="21"/>
                <w:szCs w:val="21"/>
                <w:lang w:eastAsia="pl-PL"/>
              </w:rPr>
            </w:pPr>
          </w:p>
          <w:p w14:paraId="0B93C349" w14:textId="6833509A" w:rsidR="00975927" w:rsidRPr="00ED7534" w:rsidRDefault="00975927" w:rsidP="00A26362">
            <w:pPr>
              <w:numPr>
                <w:ilvl w:val="0"/>
                <w:numId w:val="82"/>
              </w:numPr>
              <w:spacing w:after="0" w:line="268" w:lineRule="atLeast"/>
              <w:rPr>
                <w:rFonts w:ascii="Arial" w:eastAsia="Times New Roman" w:hAnsi="Arial" w:cs="Arial"/>
                <w:sz w:val="21"/>
                <w:szCs w:val="21"/>
                <w:lang w:eastAsia="pl-PL"/>
              </w:rPr>
            </w:pPr>
            <w:r w:rsidRPr="00ED7534">
              <w:rPr>
                <w:rFonts w:ascii="Arial" w:eastAsia="Times New Roman" w:hAnsi="Arial" w:cs="Arial"/>
                <w:sz w:val="21"/>
                <w:szCs w:val="21"/>
                <w:lang w:eastAsia="pl-PL"/>
              </w:rPr>
              <w:t>Zmian</w:t>
            </w:r>
            <w:r w:rsidR="00731E2F">
              <w:rPr>
                <w:rFonts w:ascii="Arial" w:eastAsia="Times New Roman" w:hAnsi="Arial" w:cs="Arial"/>
                <w:sz w:val="21"/>
                <w:szCs w:val="21"/>
                <w:lang w:eastAsia="pl-PL"/>
              </w:rPr>
              <w:t>a</w:t>
            </w:r>
            <w:r w:rsidRPr="00ED7534">
              <w:rPr>
                <w:rFonts w:ascii="Arial" w:eastAsia="Times New Roman" w:hAnsi="Arial" w:cs="Arial"/>
                <w:sz w:val="21"/>
                <w:szCs w:val="21"/>
                <w:lang w:eastAsia="pl-PL"/>
              </w:rPr>
              <w:t xml:space="preserve"> kwalifikacji żużla wielkopiecowego</w:t>
            </w:r>
            <w:r w:rsidR="000642D3">
              <w:rPr>
                <w:rFonts w:ascii="Arial" w:eastAsia="Times New Roman" w:hAnsi="Arial" w:cs="Arial"/>
                <w:sz w:val="21"/>
                <w:szCs w:val="21"/>
                <w:lang w:eastAsia="pl-PL"/>
              </w:rPr>
              <w:t>,</w:t>
            </w:r>
            <w:r w:rsidRPr="00ED7534">
              <w:rPr>
                <w:rFonts w:ascii="Arial" w:eastAsia="Times New Roman" w:hAnsi="Arial" w:cs="Arial"/>
                <w:sz w:val="21"/>
                <w:szCs w:val="21"/>
                <w:lang w:eastAsia="pl-PL"/>
              </w:rPr>
              <w:t xml:space="preserve"> kierowanego </w:t>
            </w:r>
            <w:r w:rsidR="000642D3">
              <w:rPr>
                <w:rFonts w:ascii="Arial" w:eastAsia="Times New Roman" w:hAnsi="Arial" w:cs="Arial"/>
                <w:sz w:val="21"/>
                <w:szCs w:val="21"/>
                <w:lang w:eastAsia="pl-PL"/>
              </w:rPr>
              <w:t>do</w:t>
            </w:r>
            <w:r w:rsidRPr="00ED7534">
              <w:rPr>
                <w:rFonts w:ascii="Arial" w:eastAsia="Times New Roman" w:hAnsi="Arial" w:cs="Arial"/>
                <w:sz w:val="21"/>
                <w:szCs w:val="21"/>
                <w:lang w:eastAsia="pl-PL"/>
              </w:rPr>
              <w:t xml:space="preserve"> instalacj</w:t>
            </w:r>
            <w:r w:rsidR="000642D3">
              <w:rPr>
                <w:rFonts w:ascii="Arial" w:eastAsia="Times New Roman" w:hAnsi="Arial" w:cs="Arial"/>
                <w:sz w:val="21"/>
                <w:szCs w:val="21"/>
                <w:lang w:eastAsia="pl-PL"/>
              </w:rPr>
              <w:t>i</w:t>
            </w:r>
            <w:r w:rsidRPr="00ED7534">
              <w:rPr>
                <w:rFonts w:ascii="Arial" w:eastAsia="Times New Roman" w:hAnsi="Arial" w:cs="Arial"/>
                <w:sz w:val="21"/>
                <w:szCs w:val="21"/>
                <w:lang w:eastAsia="pl-PL"/>
              </w:rPr>
              <w:t xml:space="preserve"> granulacji żużla</w:t>
            </w:r>
            <w:r w:rsidR="00ED7534">
              <w:rPr>
                <w:rFonts w:ascii="Arial" w:eastAsia="Times New Roman" w:hAnsi="Arial" w:cs="Arial"/>
                <w:sz w:val="21"/>
                <w:szCs w:val="21"/>
                <w:lang w:eastAsia="pl-PL"/>
              </w:rPr>
              <w:t>,</w:t>
            </w:r>
            <w:r w:rsidRPr="00ED7534">
              <w:rPr>
                <w:rFonts w:ascii="Arial" w:eastAsia="Times New Roman" w:hAnsi="Arial" w:cs="Arial"/>
                <w:sz w:val="21"/>
                <w:szCs w:val="21"/>
                <w:lang w:eastAsia="pl-PL"/>
              </w:rPr>
              <w:t xml:space="preserve"> z odpadu o kodzie </w:t>
            </w:r>
            <w:r w:rsidRPr="00ED7534">
              <w:rPr>
                <w:rFonts w:ascii="Arial" w:eastAsia="Times New Roman" w:hAnsi="Arial" w:cs="Arial"/>
                <w:bCs/>
                <w:iCs/>
                <w:sz w:val="21"/>
                <w:szCs w:val="21"/>
                <w:lang w:eastAsia="pl-PL"/>
              </w:rPr>
              <w:t>10 02 01</w:t>
            </w:r>
            <w:r w:rsidR="00ED7534">
              <w:rPr>
                <w:rFonts w:ascii="Arial" w:eastAsia="Times New Roman" w:hAnsi="Arial" w:cs="Arial"/>
                <w:bCs/>
                <w:iCs/>
                <w:sz w:val="21"/>
                <w:szCs w:val="21"/>
                <w:lang w:eastAsia="pl-PL"/>
              </w:rPr>
              <w:t>,</w:t>
            </w:r>
            <w:r w:rsidRPr="00ED7534">
              <w:rPr>
                <w:rFonts w:ascii="Arial" w:eastAsia="Times New Roman" w:hAnsi="Arial" w:cs="Arial"/>
                <w:bCs/>
                <w:iCs/>
                <w:sz w:val="21"/>
                <w:szCs w:val="21"/>
                <w:lang w:eastAsia="pl-PL"/>
              </w:rPr>
              <w:t xml:space="preserve"> na </w:t>
            </w:r>
            <w:r w:rsidRPr="00ED7534">
              <w:rPr>
                <w:rFonts w:ascii="Arial" w:eastAsia="Times New Roman" w:hAnsi="Arial" w:cs="Arial"/>
                <w:sz w:val="21"/>
                <w:szCs w:val="21"/>
                <w:lang w:eastAsia="pl-PL"/>
              </w:rPr>
              <w:t>produkt</w:t>
            </w:r>
            <w:r w:rsidR="00ED7534">
              <w:rPr>
                <w:rFonts w:ascii="Arial" w:eastAsia="Times New Roman" w:hAnsi="Arial" w:cs="Arial"/>
                <w:sz w:val="21"/>
                <w:szCs w:val="21"/>
                <w:lang w:eastAsia="pl-PL"/>
              </w:rPr>
              <w:t>.</w:t>
            </w:r>
          </w:p>
          <w:p w14:paraId="3EB77E84" w14:textId="77777777" w:rsidR="00975927" w:rsidRPr="00975927" w:rsidRDefault="00975927" w:rsidP="00CE250F">
            <w:pPr>
              <w:spacing w:after="0" w:line="268" w:lineRule="atLeast"/>
              <w:rPr>
                <w:rFonts w:ascii="Arial" w:eastAsia="Times New Roman" w:hAnsi="Arial" w:cs="Arial"/>
                <w:sz w:val="21"/>
                <w:szCs w:val="21"/>
                <w:lang w:eastAsia="pl-PL"/>
              </w:rPr>
            </w:pPr>
          </w:p>
          <w:p w14:paraId="6A0B6B7B" w14:textId="29B5CE3B" w:rsidR="00975927" w:rsidRDefault="00975927" w:rsidP="00B56198">
            <w:pPr>
              <w:spacing w:after="0" w:line="268" w:lineRule="atLeast"/>
              <w:ind w:left="360"/>
              <w:rPr>
                <w:rFonts w:ascii="Arial" w:eastAsia="Times New Roman" w:hAnsi="Arial" w:cs="Arial"/>
                <w:sz w:val="21"/>
                <w:szCs w:val="21"/>
                <w:lang w:eastAsia="pl-PL"/>
              </w:rPr>
            </w:pPr>
            <w:r w:rsidRPr="00975927">
              <w:rPr>
                <w:rFonts w:ascii="Arial" w:eastAsia="Times New Roman" w:hAnsi="Arial" w:cs="Arial"/>
                <w:sz w:val="21"/>
                <w:szCs w:val="21"/>
                <w:lang w:eastAsia="pl-PL"/>
              </w:rPr>
              <w:t>Instalacja granulacji żużla jest integralną częścią instalacji Wielkich Pieców. Wytworzony żużel wielkopiecowy</w:t>
            </w:r>
            <w:r w:rsidR="00E9147C">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bezpośrednio kierowany jest do instalacji granulacji żużla, gdzie w ramach procesu</w:t>
            </w:r>
            <w:r w:rsidR="00E9147C">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wytwarzany jest produkt zwany żużlem granulowanym. Mając na uwadze fakt, że żużel wielkopiecowy zawracany jest w ramach jednej instalacji oraz nie spełnia definicji odpadu</w:t>
            </w:r>
            <w:r w:rsidR="00E9147C">
              <w:rPr>
                <w:rFonts w:ascii="Arial" w:eastAsia="Times New Roman" w:hAnsi="Arial" w:cs="Arial"/>
                <w:sz w:val="21"/>
                <w:szCs w:val="21"/>
                <w:lang w:eastAsia="pl-PL"/>
              </w:rPr>
              <w:t>,</w:t>
            </w:r>
            <w:r w:rsidRPr="00975927">
              <w:rPr>
                <w:rFonts w:ascii="Arial" w:eastAsia="Times New Roman" w:hAnsi="Arial" w:cs="Arial"/>
                <w:sz w:val="21"/>
                <w:szCs w:val="21"/>
                <w:lang w:eastAsia="pl-PL"/>
              </w:rPr>
              <w:t xml:space="preserve"> zgodnie z art. 3 ust 1 pkt 6 ustawy o odpadach, nie powinien być traktowany jako odpad.</w:t>
            </w:r>
            <w:r w:rsidR="00FD5D6C">
              <w:rPr>
                <w:rFonts w:ascii="Arial" w:eastAsia="Times New Roman" w:hAnsi="Arial" w:cs="Arial"/>
                <w:sz w:val="21"/>
                <w:szCs w:val="21"/>
                <w:lang w:eastAsia="pl-PL"/>
              </w:rPr>
              <w:br/>
            </w:r>
          </w:p>
          <w:p w14:paraId="3EB57810" w14:textId="52CBD45B" w:rsidR="00A4122A" w:rsidRDefault="00A4122A" w:rsidP="00B56198">
            <w:pPr>
              <w:spacing w:after="0" w:line="268" w:lineRule="atLeast"/>
              <w:ind w:left="360"/>
              <w:rPr>
                <w:rFonts w:ascii="Arial" w:eastAsia="Times New Roman" w:hAnsi="Arial" w:cs="Arial"/>
                <w:sz w:val="21"/>
                <w:szCs w:val="21"/>
                <w:lang w:eastAsia="pl-PL"/>
              </w:rPr>
            </w:pPr>
          </w:p>
          <w:p w14:paraId="709E7907" w14:textId="0A95F6CF" w:rsidR="00A4122A" w:rsidRDefault="00A4122A" w:rsidP="00B56198">
            <w:pPr>
              <w:spacing w:after="0" w:line="268" w:lineRule="atLeast"/>
              <w:ind w:left="360"/>
              <w:rPr>
                <w:rFonts w:ascii="Arial" w:eastAsia="Times New Roman" w:hAnsi="Arial" w:cs="Arial"/>
                <w:sz w:val="21"/>
                <w:szCs w:val="21"/>
                <w:lang w:eastAsia="pl-PL"/>
              </w:rPr>
            </w:pPr>
          </w:p>
          <w:p w14:paraId="362A2104" w14:textId="77777777" w:rsidR="00A4122A" w:rsidRPr="00B56198" w:rsidRDefault="00A4122A" w:rsidP="00B56198">
            <w:pPr>
              <w:spacing w:after="0" w:line="268" w:lineRule="atLeast"/>
              <w:ind w:left="360"/>
              <w:rPr>
                <w:rFonts w:ascii="Arial" w:eastAsia="Times New Roman" w:hAnsi="Arial" w:cs="Arial"/>
                <w:sz w:val="21"/>
                <w:szCs w:val="21"/>
                <w:lang w:eastAsia="pl-PL"/>
              </w:rPr>
            </w:pPr>
          </w:p>
          <w:p w14:paraId="532734C9" w14:textId="0674BA6A" w:rsidR="00975927" w:rsidRPr="00E246BB" w:rsidRDefault="00975927" w:rsidP="00A26362">
            <w:pPr>
              <w:numPr>
                <w:ilvl w:val="0"/>
                <w:numId w:val="82"/>
              </w:numPr>
              <w:spacing w:after="0" w:line="268" w:lineRule="atLeast"/>
              <w:rPr>
                <w:rFonts w:ascii="Arial" w:hAnsi="Arial" w:cs="Arial"/>
                <w:sz w:val="21"/>
                <w:szCs w:val="21"/>
              </w:rPr>
            </w:pPr>
            <w:r w:rsidRPr="00E246BB">
              <w:rPr>
                <w:rFonts w:ascii="Arial" w:hAnsi="Arial" w:cs="Arial"/>
                <w:sz w:val="21"/>
                <w:szCs w:val="21"/>
              </w:rPr>
              <w:t>Zmian</w:t>
            </w:r>
            <w:r w:rsidR="00731E2F">
              <w:rPr>
                <w:rFonts w:ascii="Arial" w:hAnsi="Arial" w:cs="Arial"/>
                <w:sz w:val="21"/>
                <w:szCs w:val="21"/>
              </w:rPr>
              <w:t>a</w:t>
            </w:r>
            <w:r w:rsidRPr="00E246BB">
              <w:rPr>
                <w:rFonts w:ascii="Arial" w:hAnsi="Arial" w:cs="Arial"/>
                <w:sz w:val="21"/>
                <w:szCs w:val="21"/>
              </w:rPr>
              <w:t xml:space="preserve"> klasyfikacji instalacji do granulacji żużla wielkopiecowego.</w:t>
            </w:r>
          </w:p>
          <w:p w14:paraId="2220DA77" w14:textId="77777777" w:rsidR="00975927" w:rsidRPr="00975927" w:rsidRDefault="00975927" w:rsidP="00CE250F">
            <w:pPr>
              <w:spacing w:after="0" w:line="268" w:lineRule="atLeast"/>
              <w:rPr>
                <w:rFonts w:ascii="Arial" w:hAnsi="Arial" w:cs="Arial"/>
                <w:sz w:val="21"/>
                <w:szCs w:val="21"/>
              </w:rPr>
            </w:pPr>
          </w:p>
          <w:p w14:paraId="6169B9BB" w14:textId="7089ED1A" w:rsidR="00975927" w:rsidRPr="00AE0302" w:rsidRDefault="00975927" w:rsidP="00E246BB">
            <w:pPr>
              <w:spacing w:after="0" w:line="268" w:lineRule="atLeast"/>
              <w:ind w:left="360"/>
              <w:rPr>
                <w:rFonts w:ascii="Arial" w:hAnsi="Arial" w:cs="Arial"/>
                <w:sz w:val="21"/>
                <w:szCs w:val="21"/>
              </w:rPr>
            </w:pPr>
            <w:r w:rsidRPr="00AE0302">
              <w:rPr>
                <w:rFonts w:ascii="Arial" w:hAnsi="Arial" w:cs="Arial"/>
                <w:sz w:val="21"/>
                <w:szCs w:val="21"/>
              </w:rPr>
              <w:lastRenderedPageBreak/>
              <w:t>Obecnie</w:t>
            </w:r>
            <w:r w:rsidR="00B15ED7">
              <w:rPr>
                <w:rFonts w:ascii="Arial" w:hAnsi="Arial" w:cs="Arial"/>
                <w:sz w:val="21"/>
                <w:szCs w:val="21"/>
              </w:rPr>
              <w:t>,</w:t>
            </w:r>
            <w:r w:rsidRPr="00AE0302">
              <w:rPr>
                <w:rFonts w:ascii="Arial" w:hAnsi="Arial" w:cs="Arial"/>
                <w:sz w:val="21"/>
                <w:szCs w:val="21"/>
              </w:rPr>
              <w:t xml:space="preserve"> instalacja do granulacji żużla wielkopiecowego</w:t>
            </w:r>
            <w:r w:rsidR="00AE0302" w:rsidRPr="00AE0302">
              <w:rPr>
                <w:rFonts w:ascii="Arial" w:hAnsi="Arial" w:cs="Arial"/>
                <w:sz w:val="21"/>
                <w:szCs w:val="21"/>
              </w:rPr>
              <w:t>,</w:t>
            </w:r>
            <w:r w:rsidRPr="00AE0302">
              <w:rPr>
                <w:rFonts w:ascii="Arial" w:hAnsi="Arial" w:cs="Arial"/>
                <w:sz w:val="21"/>
                <w:szCs w:val="21"/>
              </w:rPr>
              <w:t xml:space="preserve"> zaklasyfikowana jest jako instalacja IPPC</w:t>
            </w:r>
            <w:r w:rsidR="00AE0302" w:rsidRPr="00AE0302">
              <w:rPr>
                <w:rFonts w:ascii="Arial" w:hAnsi="Arial" w:cs="Arial"/>
                <w:sz w:val="21"/>
                <w:szCs w:val="21"/>
              </w:rPr>
              <w:t>,</w:t>
            </w:r>
            <w:r w:rsidRPr="00AE0302">
              <w:rPr>
                <w:rFonts w:ascii="Arial" w:hAnsi="Arial" w:cs="Arial"/>
                <w:sz w:val="21"/>
                <w:szCs w:val="21"/>
              </w:rPr>
              <w:t xml:space="preserve"> zgodnie p</w:t>
            </w:r>
            <w:r w:rsidR="00707EF9">
              <w:rPr>
                <w:rFonts w:ascii="Arial" w:hAnsi="Arial" w:cs="Arial"/>
                <w:sz w:val="21"/>
                <w:szCs w:val="21"/>
              </w:rPr>
              <w:t>unktem</w:t>
            </w:r>
            <w:r w:rsidRPr="00AE0302">
              <w:rPr>
                <w:rFonts w:ascii="Arial" w:hAnsi="Arial" w:cs="Arial"/>
                <w:sz w:val="21"/>
                <w:szCs w:val="21"/>
              </w:rPr>
              <w:t xml:space="preserve"> 5 </w:t>
            </w:r>
            <w:proofErr w:type="spellStart"/>
            <w:r w:rsidRPr="00AE0302">
              <w:rPr>
                <w:rFonts w:ascii="Arial" w:hAnsi="Arial" w:cs="Arial"/>
                <w:sz w:val="21"/>
                <w:szCs w:val="21"/>
              </w:rPr>
              <w:t>ppkt</w:t>
            </w:r>
            <w:proofErr w:type="spellEnd"/>
            <w:r w:rsidRPr="00AE0302">
              <w:rPr>
                <w:rFonts w:ascii="Arial" w:hAnsi="Arial" w:cs="Arial"/>
                <w:sz w:val="21"/>
                <w:szCs w:val="21"/>
              </w:rPr>
              <w:t xml:space="preserve"> 3 lit b</w:t>
            </w:r>
            <w:r w:rsidR="00F83BCF">
              <w:rPr>
                <w:rFonts w:ascii="Arial" w:hAnsi="Arial" w:cs="Arial"/>
                <w:sz w:val="21"/>
                <w:szCs w:val="21"/>
              </w:rPr>
              <w:t xml:space="preserve">, </w:t>
            </w:r>
            <w:r w:rsidR="0045735A">
              <w:rPr>
                <w:rFonts w:ascii="Arial" w:hAnsi="Arial" w:cs="Arial"/>
                <w:sz w:val="21"/>
                <w:szCs w:val="21"/>
              </w:rPr>
              <w:t xml:space="preserve">załącznika do </w:t>
            </w:r>
            <w:r w:rsidR="00F83BCF">
              <w:rPr>
                <w:rFonts w:ascii="Arial" w:hAnsi="Arial" w:cs="Arial"/>
                <w:sz w:val="21"/>
                <w:szCs w:val="21"/>
              </w:rPr>
              <w:t>r</w:t>
            </w:r>
            <w:r w:rsidRPr="00AE0302">
              <w:rPr>
                <w:rFonts w:ascii="Arial" w:hAnsi="Arial" w:cs="Arial"/>
                <w:sz w:val="21"/>
                <w:szCs w:val="21"/>
              </w:rPr>
              <w:t>ozporządzen</w:t>
            </w:r>
            <w:r w:rsidR="00AE0302">
              <w:rPr>
                <w:rFonts w:ascii="Arial" w:hAnsi="Arial" w:cs="Arial"/>
                <w:sz w:val="21"/>
                <w:szCs w:val="21"/>
              </w:rPr>
              <w:t>ia</w:t>
            </w:r>
            <w:r w:rsidRPr="00AE0302">
              <w:rPr>
                <w:rFonts w:ascii="Arial" w:hAnsi="Arial" w:cs="Arial"/>
                <w:sz w:val="21"/>
                <w:szCs w:val="21"/>
              </w:rPr>
              <w:t xml:space="preserve"> Ministra Środowiska z dnia </w:t>
            </w:r>
            <w:r w:rsidR="0045735A">
              <w:rPr>
                <w:rFonts w:ascii="Arial" w:hAnsi="Arial" w:cs="Arial"/>
                <w:sz w:val="21"/>
                <w:szCs w:val="21"/>
              </w:rPr>
              <w:br/>
            </w:r>
            <w:r w:rsidRPr="00AE0302">
              <w:rPr>
                <w:rFonts w:ascii="Arial" w:hAnsi="Arial" w:cs="Arial"/>
                <w:sz w:val="21"/>
                <w:szCs w:val="21"/>
              </w:rPr>
              <w:t>27 sierpnia 2014</w:t>
            </w:r>
            <w:r w:rsidR="00AE0302" w:rsidRPr="00AE0302">
              <w:rPr>
                <w:rFonts w:ascii="Arial" w:hAnsi="Arial" w:cs="Arial"/>
                <w:sz w:val="21"/>
                <w:szCs w:val="21"/>
              </w:rPr>
              <w:t> </w:t>
            </w:r>
            <w:r w:rsidRPr="00AE0302">
              <w:rPr>
                <w:rFonts w:ascii="Arial" w:hAnsi="Arial" w:cs="Arial"/>
                <w:sz w:val="21"/>
                <w:szCs w:val="21"/>
              </w:rPr>
              <w:t>r. w sprawie rodzajów instalacji mogących powodować znaczne zanieczyszczenie poszczególnych elementów przyrodniczych albo środowiska jako całości (Dz.U. z 2014</w:t>
            </w:r>
            <w:r w:rsidR="007B1F3A">
              <w:rPr>
                <w:rFonts w:ascii="Arial" w:hAnsi="Arial" w:cs="Arial"/>
                <w:sz w:val="21"/>
                <w:szCs w:val="21"/>
              </w:rPr>
              <w:t xml:space="preserve"> </w:t>
            </w:r>
            <w:r w:rsidRPr="00AE0302">
              <w:rPr>
                <w:rFonts w:ascii="Arial" w:hAnsi="Arial" w:cs="Arial"/>
                <w:sz w:val="21"/>
                <w:szCs w:val="21"/>
              </w:rPr>
              <w:t>r. poz. 1169)</w:t>
            </w:r>
            <w:r w:rsidR="00AE0302">
              <w:rPr>
                <w:rFonts w:ascii="Arial" w:hAnsi="Arial" w:cs="Arial"/>
                <w:sz w:val="21"/>
                <w:szCs w:val="21"/>
              </w:rPr>
              <w:t>,</w:t>
            </w:r>
            <w:r w:rsidRPr="00AE0302">
              <w:rPr>
                <w:rFonts w:ascii="Arial" w:hAnsi="Arial" w:cs="Arial"/>
                <w:sz w:val="21"/>
                <w:szCs w:val="21"/>
              </w:rPr>
              <w:t xml:space="preserve"> tj. do</w:t>
            </w:r>
            <w:r w:rsidR="00AE0302">
              <w:rPr>
                <w:rFonts w:ascii="Arial" w:hAnsi="Arial" w:cs="Arial"/>
                <w:sz w:val="21"/>
                <w:szCs w:val="21"/>
              </w:rPr>
              <w:t xml:space="preserve"> </w:t>
            </w:r>
            <w:r w:rsidRPr="00AE0302">
              <w:rPr>
                <w:rFonts w:ascii="Arial" w:hAnsi="Arial" w:cs="Arial"/>
                <w:sz w:val="21"/>
                <w:szCs w:val="21"/>
              </w:rPr>
              <w:t xml:space="preserve">instalacji </w:t>
            </w:r>
            <w:r w:rsidRPr="00AE0302">
              <w:rPr>
                <w:rFonts w:ascii="Arial" w:hAnsi="Arial" w:cs="Arial"/>
                <w:iCs/>
                <w:sz w:val="21"/>
                <w:szCs w:val="21"/>
              </w:rPr>
              <w:t>dla odpadów innych niż niebezpieczne</w:t>
            </w:r>
            <w:r w:rsidR="00B15ED7">
              <w:rPr>
                <w:rFonts w:ascii="Arial" w:hAnsi="Arial" w:cs="Arial"/>
                <w:iCs/>
                <w:sz w:val="21"/>
                <w:szCs w:val="21"/>
              </w:rPr>
              <w:t>,</w:t>
            </w:r>
            <w:r w:rsidRPr="00AE0302">
              <w:rPr>
                <w:rFonts w:ascii="Arial" w:hAnsi="Arial" w:cs="Arial"/>
                <w:iCs/>
                <w:sz w:val="21"/>
                <w:szCs w:val="21"/>
              </w:rPr>
              <w:t xml:space="preserve"> z wyłączeniem działań realizowanych podczas oczyszczania ścieków komunalnych, do odzysku lub kombinacji odzysku i unieszkodliwiania</w:t>
            </w:r>
            <w:r w:rsidR="00B15ED7">
              <w:rPr>
                <w:rFonts w:ascii="Arial" w:hAnsi="Arial" w:cs="Arial"/>
                <w:iCs/>
                <w:sz w:val="21"/>
                <w:szCs w:val="21"/>
              </w:rPr>
              <w:t>,</w:t>
            </w:r>
            <w:r w:rsidRPr="00AE0302">
              <w:rPr>
                <w:rFonts w:ascii="Arial" w:hAnsi="Arial" w:cs="Arial"/>
                <w:iCs/>
                <w:sz w:val="21"/>
                <w:szCs w:val="21"/>
              </w:rPr>
              <w:t xml:space="preserve"> o zdolności przetwarzania ponad 75 ton na dobę, </w:t>
            </w:r>
            <w:r w:rsidR="008D2DEE">
              <w:rPr>
                <w:rFonts w:ascii="Arial" w:hAnsi="Arial" w:cs="Arial"/>
                <w:iCs/>
                <w:sz w:val="21"/>
                <w:szCs w:val="21"/>
              </w:rPr>
              <w:br/>
            </w:r>
            <w:r w:rsidRPr="00AE0302">
              <w:rPr>
                <w:rFonts w:ascii="Arial" w:hAnsi="Arial" w:cs="Arial"/>
                <w:iCs/>
                <w:sz w:val="21"/>
                <w:szCs w:val="21"/>
              </w:rPr>
              <w:t xml:space="preserve">z wykorzystaniem </w:t>
            </w:r>
            <w:r w:rsidRPr="00AE0302">
              <w:rPr>
                <w:rFonts w:ascii="Arial" w:hAnsi="Arial" w:cs="Arial"/>
                <w:bCs/>
                <w:iCs/>
                <w:sz w:val="21"/>
                <w:szCs w:val="21"/>
              </w:rPr>
              <w:t xml:space="preserve">obróbki żużlu </w:t>
            </w:r>
            <w:r w:rsidRPr="00AE0302">
              <w:rPr>
                <w:rFonts w:ascii="Arial" w:hAnsi="Arial" w:cs="Arial"/>
                <w:iCs/>
                <w:sz w:val="21"/>
                <w:szCs w:val="21"/>
              </w:rPr>
              <w:t>i popiołów.</w:t>
            </w:r>
          </w:p>
          <w:p w14:paraId="3007251C" w14:textId="77777777" w:rsidR="00975927" w:rsidRPr="00975927" w:rsidRDefault="00975927" w:rsidP="00CE250F">
            <w:pPr>
              <w:spacing w:after="0" w:line="268" w:lineRule="atLeast"/>
              <w:rPr>
                <w:rFonts w:ascii="Arial" w:hAnsi="Arial" w:cs="Arial"/>
                <w:i/>
                <w:sz w:val="21"/>
                <w:szCs w:val="21"/>
              </w:rPr>
            </w:pPr>
          </w:p>
          <w:p w14:paraId="1D276569" w14:textId="00A4B81D" w:rsidR="00975927" w:rsidRPr="00742B46" w:rsidRDefault="00975927" w:rsidP="00E246BB">
            <w:pPr>
              <w:spacing w:after="0" w:line="268" w:lineRule="atLeast"/>
              <w:ind w:left="360"/>
              <w:rPr>
                <w:rFonts w:ascii="Arial" w:hAnsi="Arial" w:cs="Arial"/>
                <w:sz w:val="21"/>
                <w:szCs w:val="21"/>
              </w:rPr>
            </w:pPr>
            <w:r w:rsidRPr="00975927">
              <w:rPr>
                <w:rFonts w:ascii="Arial" w:hAnsi="Arial" w:cs="Arial"/>
                <w:sz w:val="21"/>
                <w:szCs w:val="21"/>
              </w:rPr>
              <w:t>W związku ze zmianą zawartą w ww. punkcie 2, dotyczącym zmiany klasyfikacji żużla wielkopiecowego z odpadu na materiał wsadowy do granulacji żużla</w:t>
            </w:r>
            <w:r w:rsidR="00F83BCF">
              <w:rPr>
                <w:rFonts w:ascii="Arial" w:hAnsi="Arial" w:cs="Arial"/>
                <w:sz w:val="21"/>
                <w:szCs w:val="21"/>
              </w:rPr>
              <w:t xml:space="preserve">, </w:t>
            </w:r>
            <w:r w:rsidRPr="00975927">
              <w:rPr>
                <w:rFonts w:ascii="Arial" w:hAnsi="Arial" w:cs="Arial"/>
                <w:sz w:val="21"/>
                <w:szCs w:val="21"/>
              </w:rPr>
              <w:t>materiał będący surowcem do produkcji cementu</w:t>
            </w:r>
            <w:r w:rsidRPr="00A652AE">
              <w:rPr>
                <w:rFonts w:ascii="Arial" w:hAnsi="Arial" w:cs="Arial"/>
                <w:sz w:val="21"/>
                <w:szCs w:val="21"/>
              </w:rPr>
              <w:t xml:space="preserve">, </w:t>
            </w:r>
            <w:r w:rsidRPr="00975927">
              <w:rPr>
                <w:rFonts w:ascii="Arial" w:hAnsi="Arial" w:cs="Arial"/>
                <w:sz w:val="21"/>
                <w:szCs w:val="21"/>
              </w:rPr>
              <w:t>instalacja granulacji żużla wielkopiecowego</w:t>
            </w:r>
            <w:r w:rsidR="00F83BCF">
              <w:rPr>
                <w:rFonts w:ascii="Arial" w:hAnsi="Arial" w:cs="Arial"/>
                <w:sz w:val="21"/>
                <w:szCs w:val="21"/>
              </w:rPr>
              <w:t>,</w:t>
            </w:r>
            <w:r w:rsidRPr="00975927">
              <w:rPr>
                <w:rFonts w:ascii="Arial" w:hAnsi="Arial" w:cs="Arial"/>
                <w:sz w:val="21"/>
                <w:szCs w:val="21"/>
              </w:rPr>
              <w:t xml:space="preserve"> przestanie być instalacją do odzysku odpadów. Mając na uwadze powyższe</w:t>
            </w:r>
            <w:r w:rsidR="00F83BCF">
              <w:rPr>
                <w:rFonts w:ascii="Arial" w:hAnsi="Arial" w:cs="Arial"/>
                <w:sz w:val="21"/>
                <w:szCs w:val="21"/>
              </w:rPr>
              <w:t>,</w:t>
            </w:r>
            <w:r w:rsidRPr="00975927">
              <w:rPr>
                <w:rFonts w:ascii="Arial" w:hAnsi="Arial" w:cs="Arial"/>
                <w:sz w:val="21"/>
                <w:szCs w:val="21"/>
              </w:rPr>
              <w:t xml:space="preserve"> instalacja nie będzie spełniać warunków p</w:t>
            </w:r>
            <w:r w:rsidR="00F83BCF">
              <w:rPr>
                <w:rFonts w:ascii="Arial" w:hAnsi="Arial" w:cs="Arial"/>
                <w:sz w:val="21"/>
                <w:szCs w:val="21"/>
              </w:rPr>
              <w:t>unk</w:t>
            </w:r>
            <w:r w:rsidR="00707EF9">
              <w:rPr>
                <w:rFonts w:ascii="Arial" w:hAnsi="Arial" w:cs="Arial"/>
                <w:sz w:val="21"/>
                <w:szCs w:val="21"/>
              </w:rPr>
              <w:t>tu</w:t>
            </w:r>
            <w:r w:rsidRPr="00975927">
              <w:rPr>
                <w:rFonts w:ascii="Arial" w:hAnsi="Arial" w:cs="Arial"/>
                <w:sz w:val="21"/>
                <w:szCs w:val="21"/>
              </w:rPr>
              <w:t xml:space="preserve"> 5 </w:t>
            </w:r>
            <w:proofErr w:type="spellStart"/>
            <w:r w:rsidRPr="00742B46">
              <w:rPr>
                <w:rFonts w:ascii="Arial" w:hAnsi="Arial" w:cs="Arial"/>
                <w:sz w:val="21"/>
                <w:szCs w:val="21"/>
              </w:rPr>
              <w:t>ppkt</w:t>
            </w:r>
            <w:proofErr w:type="spellEnd"/>
            <w:r w:rsidRPr="00742B46">
              <w:rPr>
                <w:rFonts w:ascii="Arial" w:hAnsi="Arial" w:cs="Arial"/>
                <w:sz w:val="21"/>
                <w:szCs w:val="21"/>
              </w:rPr>
              <w:t xml:space="preserve"> 3 lit b</w:t>
            </w:r>
            <w:r w:rsidR="007B1F3A">
              <w:rPr>
                <w:rFonts w:ascii="Arial" w:hAnsi="Arial" w:cs="Arial"/>
                <w:sz w:val="21"/>
                <w:szCs w:val="21"/>
              </w:rPr>
              <w:t>,</w:t>
            </w:r>
            <w:r w:rsidRPr="00742B46">
              <w:rPr>
                <w:rFonts w:ascii="Arial" w:hAnsi="Arial" w:cs="Arial"/>
                <w:sz w:val="21"/>
                <w:szCs w:val="21"/>
              </w:rPr>
              <w:t xml:space="preserve"> załącznika do rozporządzenia Ministra Środowiska z dnia 27 sierpnia 2014 r. </w:t>
            </w:r>
            <w:r w:rsidR="007B1F3A">
              <w:rPr>
                <w:rFonts w:ascii="Arial" w:hAnsi="Arial" w:cs="Arial"/>
                <w:sz w:val="21"/>
                <w:szCs w:val="21"/>
              </w:rPr>
              <w:br/>
            </w:r>
            <w:r w:rsidRPr="00742B46">
              <w:rPr>
                <w:rFonts w:ascii="Arial" w:hAnsi="Arial" w:cs="Arial"/>
                <w:iCs/>
                <w:sz w:val="21"/>
                <w:szCs w:val="21"/>
              </w:rPr>
              <w:t>w sprawie rodzajów instalacji mogących powodować znaczne zanieczyszczenie poszczególnych elementów przyrodniczych albo środowiska jako całości</w:t>
            </w:r>
            <w:r w:rsidRPr="00742B46">
              <w:rPr>
                <w:rFonts w:ascii="Arial" w:hAnsi="Arial" w:cs="Arial"/>
                <w:sz w:val="21"/>
                <w:szCs w:val="21"/>
              </w:rPr>
              <w:t xml:space="preserve"> (Dz.U. z 2014 </w:t>
            </w:r>
            <w:r w:rsidR="007B1F3A">
              <w:rPr>
                <w:rFonts w:ascii="Arial" w:hAnsi="Arial" w:cs="Arial"/>
                <w:sz w:val="21"/>
                <w:szCs w:val="21"/>
              </w:rPr>
              <w:t xml:space="preserve">r. </w:t>
            </w:r>
            <w:r w:rsidRPr="00742B46">
              <w:rPr>
                <w:rFonts w:ascii="Arial" w:hAnsi="Arial" w:cs="Arial"/>
                <w:sz w:val="21"/>
                <w:szCs w:val="21"/>
              </w:rPr>
              <w:t>poz. 1169).</w:t>
            </w:r>
            <w:r w:rsidR="00742B46">
              <w:rPr>
                <w:rFonts w:ascii="Arial" w:hAnsi="Arial" w:cs="Arial"/>
                <w:sz w:val="21"/>
                <w:szCs w:val="21"/>
              </w:rPr>
              <w:br/>
            </w:r>
          </w:p>
          <w:p w14:paraId="4B349768" w14:textId="7659EFA9" w:rsidR="00975927" w:rsidRPr="00975927" w:rsidRDefault="00975927" w:rsidP="0086574B">
            <w:pPr>
              <w:spacing w:after="0" w:line="268" w:lineRule="atLeast"/>
              <w:ind w:left="360"/>
              <w:rPr>
                <w:rFonts w:ascii="Arial" w:hAnsi="Arial" w:cs="Arial"/>
                <w:sz w:val="21"/>
                <w:szCs w:val="21"/>
              </w:rPr>
            </w:pPr>
            <w:r w:rsidRPr="00742B46">
              <w:rPr>
                <w:rFonts w:ascii="Arial" w:hAnsi="Arial" w:cs="Arial"/>
                <w:sz w:val="21"/>
                <w:szCs w:val="21"/>
              </w:rPr>
              <w:t>Po zmianie</w:t>
            </w:r>
            <w:r w:rsidR="0086574B">
              <w:rPr>
                <w:rFonts w:ascii="Arial" w:hAnsi="Arial" w:cs="Arial"/>
                <w:sz w:val="21"/>
                <w:szCs w:val="21"/>
              </w:rPr>
              <w:t>,</w:t>
            </w:r>
            <w:r w:rsidRPr="00742B46">
              <w:rPr>
                <w:rFonts w:ascii="Arial" w:hAnsi="Arial" w:cs="Arial"/>
                <w:sz w:val="21"/>
                <w:szCs w:val="21"/>
              </w:rPr>
              <w:t xml:space="preserve"> instalacja</w:t>
            </w:r>
            <w:r w:rsidRPr="00975927">
              <w:rPr>
                <w:rFonts w:ascii="Arial" w:hAnsi="Arial" w:cs="Arial"/>
                <w:sz w:val="21"/>
                <w:szCs w:val="21"/>
              </w:rPr>
              <w:t xml:space="preserve"> otrzyma status instalacji powiązanej z instalacją do pierwotnego wytopu surówki żelaza</w:t>
            </w:r>
            <w:r w:rsidR="0086574B">
              <w:rPr>
                <w:rFonts w:ascii="Arial" w:hAnsi="Arial" w:cs="Arial"/>
                <w:sz w:val="21"/>
                <w:szCs w:val="21"/>
              </w:rPr>
              <w:t>,</w:t>
            </w:r>
            <w:r w:rsidRPr="00975927">
              <w:rPr>
                <w:rFonts w:ascii="Arial" w:hAnsi="Arial" w:cs="Arial"/>
                <w:sz w:val="21"/>
                <w:szCs w:val="21"/>
              </w:rPr>
              <w:t xml:space="preserve"> o zdolności produkcyjnej ponad 2,5 Mg wytopu na godzinę.</w:t>
            </w:r>
            <w:r w:rsidR="008D2DEE">
              <w:rPr>
                <w:rFonts w:ascii="Arial" w:hAnsi="Arial" w:cs="Arial"/>
                <w:sz w:val="21"/>
                <w:szCs w:val="21"/>
              </w:rPr>
              <w:br/>
            </w:r>
          </w:p>
          <w:p w14:paraId="3BA1491F" w14:textId="306A466D" w:rsidR="00975927" w:rsidRPr="0086574B" w:rsidRDefault="00975927" w:rsidP="00A26362">
            <w:pPr>
              <w:numPr>
                <w:ilvl w:val="0"/>
                <w:numId w:val="82"/>
              </w:numPr>
              <w:spacing w:after="0" w:line="268" w:lineRule="atLeast"/>
              <w:rPr>
                <w:rFonts w:ascii="Arial" w:hAnsi="Arial" w:cs="Arial"/>
                <w:sz w:val="21"/>
                <w:szCs w:val="21"/>
              </w:rPr>
            </w:pPr>
            <w:r w:rsidRPr="0086574B">
              <w:rPr>
                <w:rFonts w:ascii="Arial" w:hAnsi="Arial" w:cs="Arial"/>
                <w:sz w:val="21"/>
                <w:szCs w:val="21"/>
              </w:rPr>
              <w:t>Zmiana ilości odpadów dopuszczonych do wytwarzania w ciągu roku o kodach</w:t>
            </w:r>
            <w:r w:rsidR="00B15ED7">
              <w:rPr>
                <w:rFonts w:ascii="Arial" w:hAnsi="Arial" w:cs="Arial"/>
                <w:sz w:val="21"/>
                <w:szCs w:val="21"/>
              </w:rPr>
              <w:t>:</w:t>
            </w:r>
            <w:r w:rsidRPr="0086574B">
              <w:rPr>
                <w:rFonts w:ascii="Arial" w:hAnsi="Arial" w:cs="Arial"/>
                <w:sz w:val="21"/>
                <w:szCs w:val="21"/>
              </w:rPr>
              <w:t xml:space="preserve"> 16 11 04, </w:t>
            </w:r>
            <w:r w:rsidR="0086574B">
              <w:rPr>
                <w:rFonts w:ascii="Arial" w:hAnsi="Arial" w:cs="Arial"/>
                <w:sz w:val="21"/>
                <w:szCs w:val="21"/>
              </w:rPr>
              <w:br/>
            </w:r>
            <w:r w:rsidRPr="0086574B">
              <w:rPr>
                <w:rFonts w:ascii="Arial" w:hAnsi="Arial" w:cs="Arial"/>
                <w:sz w:val="21"/>
                <w:szCs w:val="21"/>
              </w:rPr>
              <w:t>16 11 06.</w:t>
            </w:r>
          </w:p>
          <w:p w14:paraId="357F0A05" w14:textId="77777777" w:rsidR="00975927" w:rsidRPr="00975927" w:rsidRDefault="00975927" w:rsidP="00CE250F">
            <w:pPr>
              <w:spacing w:after="0" w:line="268" w:lineRule="atLeast"/>
              <w:rPr>
                <w:rFonts w:ascii="Arial" w:hAnsi="Arial" w:cs="Arial"/>
                <w:sz w:val="21"/>
                <w:szCs w:val="21"/>
              </w:rPr>
            </w:pPr>
          </w:p>
          <w:p w14:paraId="65B040E6" w14:textId="4E032EB0" w:rsidR="00975927" w:rsidRPr="00975927" w:rsidRDefault="00A54847" w:rsidP="0086574B">
            <w:pPr>
              <w:spacing w:after="0" w:line="268" w:lineRule="atLeast"/>
              <w:ind w:left="360"/>
              <w:rPr>
                <w:rFonts w:ascii="Arial" w:hAnsi="Arial" w:cs="Arial"/>
                <w:sz w:val="21"/>
                <w:szCs w:val="21"/>
              </w:rPr>
            </w:pPr>
            <w:r>
              <w:rPr>
                <w:rFonts w:ascii="Arial" w:hAnsi="Arial" w:cs="Arial"/>
                <w:sz w:val="21"/>
                <w:szCs w:val="21"/>
              </w:rPr>
              <w:t>Przedstawiciel spółki</w:t>
            </w:r>
            <w:r w:rsidR="00B15ED7">
              <w:rPr>
                <w:rFonts w:ascii="Arial" w:hAnsi="Arial" w:cs="Arial"/>
                <w:sz w:val="21"/>
                <w:szCs w:val="21"/>
              </w:rPr>
              <w:t xml:space="preserve">, </w:t>
            </w:r>
            <w:r>
              <w:rPr>
                <w:rFonts w:ascii="Arial" w:hAnsi="Arial" w:cs="Arial"/>
                <w:sz w:val="21"/>
                <w:szCs w:val="21"/>
              </w:rPr>
              <w:t>zwrócił się z wnioskiem</w:t>
            </w:r>
            <w:r w:rsidR="00975927" w:rsidRPr="00975927">
              <w:rPr>
                <w:rFonts w:ascii="Arial" w:hAnsi="Arial" w:cs="Arial"/>
                <w:sz w:val="21"/>
                <w:szCs w:val="21"/>
              </w:rPr>
              <w:t xml:space="preserve"> o zmianę ilości odpadów dopuszczonych do wytwarzania w ciągu roku</w:t>
            </w:r>
            <w:r w:rsidR="00107A5D">
              <w:rPr>
                <w:rFonts w:ascii="Arial" w:hAnsi="Arial" w:cs="Arial"/>
                <w:sz w:val="21"/>
                <w:szCs w:val="21"/>
              </w:rPr>
              <w:t xml:space="preserve"> </w:t>
            </w:r>
            <w:r w:rsidR="00975927" w:rsidRPr="00975927">
              <w:rPr>
                <w:rFonts w:ascii="Arial" w:hAnsi="Arial" w:cs="Arial"/>
                <w:sz w:val="21"/>
                <w:szCs w:val="21"/>
              </w:rPr>
              <w:t xml:space="preserve">dla instalacji powiązanej technologicznie z instalacjami IPPC. </w:t>
            </w:r>
            <w:r w:rsidR="00801ECC">
              <w:rPr>
                <w:rFonts w:ascii="Arial" w:hAnsi="Arial" w:cs="Arial"/>
                <w:sz w:val="21"/>
                <w:szCs w:val="21"/>
              </w:rPr>
              <w:br/>
            </w:r>
            <w:r w:rsidR="00975927" w:rsidRPr="00975927">
              <w:rPr>
                <w:rFonts w:ascii="Arial" w:hAnsi="Arial" w:cs="Arial"/>
                <w:sz w:val="21"/>
                <w:szCs w:val="21"/>
              </w:rPr>
              <w:t xml:space="preserve">Odpady są wytwarzane </w:t>
            </w:r>
            <w:r w:rsidR="007F427E">
              <w:rPr>
                <w:rFonts w:ascii="Arial" w:hAnsi="Arial" w:cs="Arial"/>
                <w:sz w:val="21"/>
                <w:szCs w:val="21"/>
              </w:rPr>
              <w:t>w</w:t>
            </w:r>
            <w:r w:rsidR="00975927" w:rsidRPr="00975927">
              <w:rPr>
                <w:rFonts w:ascii="Arial" w:hAnsi="Arial" w:cs="Arial"/>
                <w:sz w:val="21"/>
                <w:szCs w:val="21"/>
              </w:rPr>
              <w:t xml:space="preserve"> instalacji do segregacji odpadów</w:t>
            </w:r>
            <w:r w:rsidR="00B15ED7">
              <w:rPr>
                <w:rFonts w:ascii="Arial" w:hAnsi="Arial" w:cs="Arial"/>
                <w:sz w:val="21"/>
                <w:szCs w:val="21"/>
              </w:rPr>
              <w:t>,</w:t>
            </w:r>
            <w:r w:rsidR="00975927" w:rsidRPr="00975927">
              <w:rPr>
                <w:rFonts w:ascii="Arial" w:hAnsi="Arial" w:cs="Arial"/>
                <w:sz w:val="21"/>
                <w:szCs w:val="21"/>
              </w:rPr>
              <w:t xml:space="preserve"> w ramach procesu odzysku R12. Odpad</w:t>
            </w:r>
            <w:r w:rsidR="00801ECC">
              <w:rPr>
                <w:rFonts w:ascii="Arial" w:hAnsi="Arial" w:cs="Arial"/>
                <w:sz w:val="21"/>
                <w:szCs w:val="21"/>
              </w:rPr>
              <w:t>y</w:t>
            </w:r>
            <w:r w:rsidR="00B15ED7">
              <w:rPr>
                <w:rFonts w:ascii="Arial" w:hAnsi="Arial" w:cs="Arial"/>
                <w:sz w:val="21"/>
                <w:szCs w:val="21"/>
              </w:rPr>
              <w:t>,</w:t>
            </w:r>
            <w:r w:rsidR="00975927" w:rsidRPr="00975927">
              <w:rPr>
                <w:rFonts w:ascii="Arial" w:hAnsi="Arial" w:cs="Arial"/>
                <w:sz w:val="21"/>
                <w:szCs w:val="21"/>
              </w:rPr>
              <w:t xml:space="preserve"> pierwotnie</w:t>
            </w:r>
            <w:r w:rsidR="00B15ED7">
              <w:rPr>
                <w:rFonts w:ascii="Arial" w:hAnsi="Arial" w:cs="Arial"/>
                <w:sz w:val="21"/>
                <w:szCs w:val="21"/>
              </w:rPr>
              <w:t>,</w:t>
            </w:r>
            <w:r w:rsidR="00975927" w:rsidRPr="00975927">
              <w:rPr>
                <w:rFonts w:ascii="Arial" w:hAnsi="Arial" w:cs="Arial"/>
                <w:sz w:val="21"/>
                <w:szCs w:val="21"/>
              </w:rPr>
              <w:t xml:space="preserve"> </w:t>
            </w:r>
            <w:r w:rsidR="00801ECC">
              <w:rPr>
                <w:rFonts w:ascii="Arial" w:hAnsi="Arial" w:cs="Arial"/>
                <w:sz w:val="21"/>
                <w:szCs w:val="21"/>
              </w:rPr>
              <w:t xml:space="preserve">powstają </w:t>
            </w:r>
            <w:r w:rsidR="00975927" w:rsidRPr="00975927">
              <w:rPr>
                <w:rFonts w:ascii="Arial" w:hAnsi="Arial" w:cs="Arial"/>
                <w:sz w:val="21"/>
                <w:szCs w:val="21"/>
              </w:rPr>
              <w:t xml:space="preserve">w </w:t>
            </w:r>
            <w:r w:rsidR="00801ECC">
              <w:rPr>
                <w:rFonts w:ascii="Arial" w:hAnsi="Arial" w:cs="Arial"/>
                <w:sz w:val="21"/>
                <w:szCs w:val="21"/>
              </w:rPr>
              <w:t>wyniku</w:t>
            </w:r>
            <w:r w:rsidR="00975927" w:rsidRPr="00975927">
              <w:rPr>
                <w:rFonts w:ascii="Arial" w:hAnsi="Arial" w:cs="Arial"/>
                <w:sz w:val="21"/>
                <w:szCs w:val="21"/>
              </w:rPr>
              <w:t xml:space="preserve"> prac remontowych (wymiana wymurówki pieców/konwertorów)</w:t>
            </w:r>
            <w:r w:rsidR="00801ECC">
              <w:rPr>
                <w:rFonts w:ascii="Arial" w:hAnsi="Arial" w:cs="Arial"/>
                <w:sz w:val="21"/>
                <w:szCs w:val="21"/>
              </w:rPr>
              <w:t>,</w:t>
            </w:r>
            <w:r w:rsidR="00975927" w:rsidRPr="00975927">
              <w:rPr>
                <w:rFonts w:ascii="Arial" w:hAnsi="Arial" w:cs="Arial"/>
                <w:sz w:val="21"/>
                <w:szCs w:val="21"/>
              </w:rPr>
              <w:t xml:space="preserve"> głównie na</w:t>
            </w:r>
            <w:r w:rsidR="00B15ED7">
              <w:rPr>
                <w:rFonts w:ascii="Arial" w:hAnsi="Arial" w:cs="Arial"/>
                <w:sz w:val="21"/>
                <w:szCs w:val="21"/>
              </w:rPr>
              <w:t xml:space="preserve"> terenie</w:t>
            </w:r>
            <w:r w:rsidR="00975927" w:rsidRPr="00975927">
              <w:rPr>
                <w:rFonts w:ascii="Arial" w:hAnsi="Arial" w:cs="Arial"/>
                <w:sz w:val="21"/>
                <w:szCs w:val="21"/>
              </w:rPr>
              <w:t xml:space="preserve"> Stalowni. Następnie</w:t>
            </w:r>
            <w:r w:rsidR="00B15ED7">
              <w:rPr>
                <w:rFonts w:ascii="Arial" w:hAnsi="Arial" w:cs="Arial"/>
                <w:sz w:val="21"/>
                <w:szCs w:val="21"/>
              </w:rPr>
              <w:t xml:space="preserve">, </w:t>
            </w:r>
            <w:r w:rsidR="00975927" w:rsidRPr="00975927">
              <w:rPr>
                <w:rFonts w:ascii="Arial" w:hAnsi="Arial" w:cs="Arial"/>
                <w:sz w:val="21"/>
                <w:szCs w:val="21"/>
              </w:rPr>
              <w:t>kierowan</w:t>
            </w:r>
            <w:r w:rsidR="00801ECC">
              <w:rPr>
                <w:rFonts w:ascii="Arial" w:hAnsi="Arial" w:cs="Arial"/>
                <w:sz w:val="21"/>
                <w:szCs w:val="21"/>
              </w:rPr>
              <w:t>e są</w:t>
            </w:r>
            <w:r w:rsidR="00975927" w:rsidRPr="00975927">
              <w:rPr>
                <w:rFonts w:ascii="Arial" w:hAnsi="Arial" w:cs="Arial"/>
                <w:sz w:val="21"/>
                <w:szCs w:val="21"/>
              </w:rPr>
              <w:t xml:space="preserve"> </w:t>
            </w:r>
            <w:r w:rsidR="00801ECC">
              <w:rPr>
                <w:rFonts w:ascii="Arial" w:hAnsi="Arial" w:cs="Arial"/>
                <w:sz w:val="21"/>
                <w:szCs w:val="21"/>
              </w:rPr>
              <w:t>do</w:t>
            </w:r>
            <w:r w:rsidR="00975927" w:rsidRPr="00975927">
              <w:rPr>
                <w:rFonts w:ascii="Arial" w:hAnsi="Arial" w:cs="Arial"/>
                <w:sz w:val="21"/>
                <w:szCs w:val="21"/>
              </w:rPr>
              <w:t> sortowni</w:t>
            </w:r>
            <w:r>
              <w:rPr>
                <w:rFonts w:ascii="Arial" w:hAnsi="Arial" w:cs="Arial"/>
                <w:sz w:val="21"/>
                <w:szCs w:val="21"/>
              </w:rPr>
              <w:t>,</w:t>
            </w:r>
            <w:r w:rsidR="00975927" w:rsidRPr="00975927">
              <w:rPr>
                <w:rFonts w:ascii="Arial" w:hAnsi="Arial" w:cs="Arial"/>
                <w:sz w:val="21"/>
                <w:szCs w:val="21"/>
              </w:rPr>
              <w:t xml:space="preserve"> celem segregacji cegieł</w:t>
            </w:r>
            <w:r w:rsidR="00801ECC">
              <w:rPr>
                <w:rFonts w:ascii="Arial" w:hAnsi="Arial" w:cs="Arial"/>
                <w:sz w:val="21"/>
                <w:szCs w:val="21"/>
              </w:rPr>
              <w:t xml:space="preserve">, </w:t>
            </w:r>
            <w:r w:rsidR="00975927" w:rsidRPr="00975927">
              <w:rPr>
                <w:rFonts w:ascii="Arial" w:hAnsi="Arial" w:cs="Arial"/>
                <w:sz w:val="21"/>
                <w:szCs w:val="21"/>
              </w:rPr>
              <w:t>w</w:t>
            </w:r>
            <w:r w:rsidR="00B15ED7">
              <w:rPr>
                <w:rFonts w:ascii="Arial" w:hAnsi="Arial" w:cs="Arial"/>
                <w:sz w:val="21"/>
                <w:szCs w:val="21"/>
              </w:rPr>
              <w:t>edług</w:t>
            </w:r>
            <w:r w:rsidR="00975927" w:rsidRPr="00975927">
              <w:rPr>
                <w:rFonts w:ascii="Arial" w:hAnsi="Arial" w:cs="Arial"/>
                <w:sz w:val="21"/>
                <w:szCs w:val="21"/>
              </w:rPr>
              <w:t xml:space="preserve"> składu chemicznego i możliwości ich późniejszego wykorzystania. </w:t>
            </w:r>
          </w:p>
          <w:p w14:paraId="35B6A4A7" w14:textId="7610211F" w:rsidR="00975927" w:rsidRPr="00975927" w:rsidRDefault="00A54847" w:rsidP="0086574B">
            <w:pPr>
              <w:spacing w:after="0" w:line="268" w:lineRule="atLeast"/>
              <w:ind w:left="360"/>
              <w:rPr>
                <w:rFonts w:ascii="Arial" w:hAnsi="Arial" w:cs="Arial"/>
                <w:sz w:val="21"/>
                <w:szCs w:val="21"/>
              </w:rPr>
            </w:pPr>
            <w:r>
              <w:rPr>
                <w:rFonts w:ascii="Arial" w:hAnsi="Arial" w:cs="Arial"/>
                <w:sz w:val="21"/>
                <w:szCs w:val="21"/>
              </w:rPr>
              <w:br/>
            </w:r>
            <w:r w:rsidR="00975927" w:rsidRPr="00975927">
              <w:rPr>
                <w:rFonts w:ascii="Arial" w:hAnsi="Arial" w:cs="Arial"/>
                <w:sz w:val="21"/>
                <w:szCs w:val="21"/>
              </w:rPr>
              <w:t xml:space="preserve">Te same odpady ceramiczne są </w:t>
            </w:r>
            <w:r w:rsidR="00726517" w:rsidRPr="00975927">
              <w:rPr>
                <w:rFonts w:ascii="Arial" w:hAnsi="Arial" w:cs="Arial"/>
                <w:sz w:val="21"/>
                <w:szCs w:val="21"/>
              </w:rPr>
              <w:t xml:space="preserve">wytwarzane </w:t>
            </w:r>
            <w:r w:rsidR="00975927" w:rsidRPr="00975927">
              <w:rPr>
                <w:rFonts w:ascii="Arial" w:hAnsi="Arial" w:cs="Arial"/>
                <w:sz w:val="21"/>
                <w:szCs w:val="21"/>
              </w:rPr>
              <w:t>dw</w:t>
            </w:r>
            <w:r w:rsidR="0078722F">
              <w:rPr>
                <w:rFonts w:ascii="Arial" w:hAnsi="Arial" w:cs="Arial"/>
                <w:sz w:val="21"/>
                <w:szCs w:val="21"/>
              </w:rPr>
              <w:t>ukrotnie</w:t>
            </w:r>
            <w:r w:rsidR="00975927" w:rsidRPr="00975927">
              <w:rPr>
                <w:rFonts w:ascii="Arial" w:hAnsi="Arial" w:cs="Arial"/>
                <w:sz w:val="21"/>
                <w:szCs w:val="21"/>
              </w:rPr>
              <w:t xml:space="preserve"> </w:t>
            </w:r>
            <w:r w:rsidR="00801ECC">
              <w:rPr>
                <w:rFonts w:ascii="Arial" w:hAnsi="Arial" w:cs="Arial"/>
                <w:sz w:val="21"/>
                <w:szCs w:val="21"/>
              </w:rPr>
              <w:t>-</w:t>
            </w:r>
            <w:r w:rsidR="00975927" w:rsidRPr="00975927">
              <w:rPr>
                <w:rFonts w:ascii="Arial" w:hAnsi="Arial" w:cs="Arial"/>
                <w:sz w:val="21"/>
                <w:szCs w:val="21"/>
              </w:rPr>
              <w:t xml:space="preserve"> </w:t>
            </w:r>
            <w:r w:rsidR="0078722F">
              <w:rPr>
                <w:rFonts w:ascii="Arial" w:hAnsi="Arial" w:cs="Arial"/>
                <w:sz w:val="21"/>
                <w:szCs w:val="21"/>
              </w:rPr>
              <w:t>w pierwszej kolejności,</w:t>
            </w:r>
            <w:r w:rsidR="00975927" w:rsidRPr="00975927">
              <w:rPr>
                <w:rFonts w:ascii="Arial" w:hAnsi="Arial" w:cs="Arial"/>
                <w:sz w:val="21"/>
                <w:szCs w:val="21"/>
              </w:rPr>
              <w:t xml:space="preserve"> </w:t>
            </w:r>
            <w:r w:rsidR="00801ECC">
              <w:rPr>
                <w:rFonts w:ascii="Arial" w:hAnsi="Arial" w:cs="Arial"/>
                <w:sz w:val="21"/>
                <w:szCs w:val="21"/>
              </w:rPr>
              <w:t>w</w:t>
            </w:r>
            <w:r w:rsidR="00975927" w:rsidRPr="00975927">
              <w:rPr>
                <w:rFonts w:ascii="Arial" w:hAnsi="Arial" w:cs="Arial"/>
                <w:sz w:val="21"/>
                <w:szCs w:val="21"/>
              </w:rPr>
              <w:t xml:space="preserve"> instalacjach IPPC</w:t>
            </w:r>
            <w:r w:rsidR="00726517">
              <w:rPr>
                <w:rFonts w:ascii="Arial" w:hAnsi="Arial" w:cs="Arial"/>
                <w:sz w:val="21"/>
                <w:szCs w:val="21"/>
              </w:rPr>
              <w:t>,</w:t>
            </w:r>
            <w:r w:rsidR="00975927" w:rsidRPr="00975927">
              <w:rPr>
                <w:rFonts w:ascii="Arial" w:hAnsi="Arial" w:cs="Arial"/>
                <w:sz w:val="21"/>
                <w:szCs w:val="21"/>
              </w:rPr>
              <w:t xml:space="preserve"> takich jak stalownia</w:t>
            </w:r>
            <w:r w:rsidR="00726517">
              <w:rPr>
                <w:rFonts w:ascii="Arial" w:hAnsi="Arial" w:cs="Arial"/>
                <w:sz w:val="21"/>
                <w:szCs w:val="21"/>
              </w:rPr>
              <w:t>,</w:t>
            </w:r>
            <w:r w:rsidR="00975927" w:rsidRPr="00975927">
              <w:rPr>
                <w:rFonts w:ascii="Arial" w:hAnsi="Arial" w:cs="Arial"/>
                <w:sz w:val="21"/>
                <w:szCs w:val="21"/>
              </w:rPr>
              <w:t xml:space="preserve"> </w:t>
            </w:r>
            <w:r w:rsidR="0078722F">
              <w:rPr>
                <w:rFonts w:ascii="Arial" w:hAnsi="Arial" w:cs="Arial"/>
                <w:sz w:val="21"/>
                <w:szCs w:val="21"/>
              </w:rPr>
              <w:t>a następnie</w:t>
            </w:r>
            <w:r w:rsidR="00726517">
              <w:rPr>
                <w:rFonts w:ascii="Arial" w:hAnsi="Arial" w:cs="Arial"/>
                <w:sz w:val="21"/>
                <w:szCs w:val="21"/>
              </w:rPr>
              <w:t xml:space="preserve"> -</w:t>
            </w:r>
            <w:r w:rsidR="00975927" w:rsidRPr="00975927">
              <w:rPr>
                <w:rFonts w:ascii="Arial" w:hAnsi="Arial" w:cs="Arial"/>
                <w:sz w:val="21"/>
                <w:szCs w:val="21"/>
              </w:rPr>
              <w:t xml:space="preserve"> w ramach przetw</w:t>
            </w:r>
            <w:r w:rsidR="00801ECC">
              <w:rPr>
                <w:rFonts w:ascii="Arial" w:hAnsi="Arial" w:cs="Arial"/>
                <w:sz w:val="21"/>
                <w:szCs w:val="21"/>
              </w:rPr>
              <w:t>a</w:t>
            </w:r>
            <w:r w:rsidR="00975927" w:rsidRPr="00975927">
              <w:rPr>
                <w:rFonts w:ascii="Arial" w:hAnsi="Arial" w:cs="Arial"/>
                <w:sz w:val="21"/>
                <w:szCs w:val="21"/>
              </w:rPr>
              <w:t>rz</w:t>
            </w:r>
            <w:r w:rsidR="00801ECC">
              <w:rPr>
                <w:rFonts w:ascii="Arial" w:hAnsi="Arial" w:cs="Arial"/>
                <w:sz w:val="21"/>
                <w:szCs w:val="21"/>
              </w:rPr>
              <w:t>a</w:t>
            </w:r>
            <w:r w:rsidR="00975927" w:rsidRPr="00975927">
              <w:rPr>
                <w:rFonts w:ascii="Arial" w:hAnsi="Arial" w:cs="Arial"/>
                <w:sz w:val="21"/>
                <w:szCs w:val="21"/>
              </w:rPr>
              <w:t xml:space="preserve">nia (wysortowania) </w:t>
            </w:r>
            <w:r w:rsidR="00801ECC">
              <w:rPr>
                <w:rFonts w:ascii="Arial" w:hAnsi="Arial" w:cs="Arial"/>
                <w:sz w:val="21"/>
                <w:szCs w:val="21"/>
              </w:rPr>
              <w:t>w</w:t>
            </w:r>
            <w:r w:rsidR="00975927" w:rsidRPr="00975927">
              <w:rPr>
                <w:rFonts w:ascii="Arial" w:hAnsi="Arial" w:cs="Arial"/>
                <w:sz w:val="21"/>
                <w:szCs w:val="21"/>
              </w:rPr>
              <w:t xml:space="preserve"> instalacji do sortowania odpadów. Omyłkowo</w:t>
            </w:r>
            <w:r w:rsidR="00726517">
              <w:rPr>
                <w:rFonts w:ascii="Arial" w:hAnsi="Arial" w:cs="Arial"/>
                <w:sz w:val="21"/>
                <w:szCs w:val="21"/>
              </w:rPr>
              <w:t>,</w:t>
            </w:r>
            <w:r w:rsidR="00975927" w:rsidRPr="00975927">
              <w:rPr>
                <w:rFonts w:ascii="Arial" w:hAnsi="Arial" w:cs="Arial"/>
                <w:sz w:val="21"/>
                <w:szCs w:val="21"/>
              </w:rPr>
              <w:t xml:space="preserve"> dla odpadów </w:t>
            </w:r>
            <w:r w:rsidR="00726517">
              <w:rPr>
                <w:rFonts w:ascii="Arial" w:hAnsi="Arial" w:cs="Arial"/>
                <w:sz w:val="21"/>
                <w:szCs w:val="21"/>
              </w:rPr>
              <w:t xml:space="preserve">o kodach </w:t>
            </w:r>
            <w:r w:rsidR="00975927" w:rsidRPr="00975927">
              <w:rPr>
                <w:rFonts w:ascii="Arial" w:hAnsi="Arial" w:cs="Arial"/>
                <w:sz w:val="21"/>
                <w:szCs w:val="21"/>
              </w:rPr>
              <w:t>16 11 04 i 16 11 06</w:t>
            </w:r>
            <w:r w:rsidR="00726517">
              <w:rPr>
                <w:rFonts w:ascii="Arial" w:hAnsi="Arial" w:cs="Arial"/>
                <w:sz w:val="21"/>
                <w:szCs w:val="21"/>
              </w:rPr>
              <w:t>,</w:t>
            </w:r>
            <w:r w:rsidR="00975927" w:rsidRPr="00975927">
              <w:rPr>
                <w:rFonts w:ascii="Arial" w:hAnsi="Arial" w:cs="Arial"/>
                <w:sz w:val="21"/>
                <w:szCs w:val="21"/>
              </w:rPr>
              <w:t xml:space="preserve"> zostały zawnioskowane </w:t>
            </w:r>
            <w:r w:rsidR="00CF1F5E">
              <w:rPr>
                <w:rFonts w:ascii="Arial" w:hAnsi="Arial" w:cs="Arial"/>
                <w:sz w:val="21"/>
                <w:szCs w:val="21"/>
              </w:rPr>
              <w:t>zaniżone,</w:t>
            </w:r>
            <w:r w:rsidR="00975927" w:rsidRPr="00975927">
              <w:rPr>
                <w:rFonts w:ascii="Arial" w:hAnsi="Arial" w:cs="Arial"/>
                <w:sz w:val="21"/>
                <w:szCs w:val="21"/>
              </w:rPr>
              <w:t xml:space="preserve"> dopuszczalne limity. W ramach odzysku (sortowania)</w:t>
            </w:r>
            <w:r w:rsidR="00726517">
              <w:rPr>
                <w:rFonts w:ascii="Arial" w:hAnsi="Arial" w:cs="Arial"/>
                <w:sz w:val="21"/>
                <w:szCs w:val="21"/>
              </w:rPr>
              <w:t>,</w:t>
            </w:r>
            <w:r w:rsidR="00975927" w:rsidRPr="00975927">
              <w:rPr>
                <w:rFonts w:ascii="Arial" w:hAnsi="Arial" w:cs="Arial"/>
                <w:sz w:val="21"/>
                <w:szCs w:val="21"/>
              </w:rPr>
              <w:t xml:space="preserve"> wytwarzane są</w:t>
            </w:r>
            <w:r w:rsidR="00726517">
              <w:rPr>
                <w:rFonts w:ascii="Arial" w:hAnsi="Arial" w:cs="Arial"/>
                <w:sz w:val="21"/>
                <w:szCs w:val="21"/>
              </w:rPr>
              <w:t xml:space="preserve"> </w:t>
            </w:r>
            <w:r w:rsidR="00975927" w:rsidRPr="00975927">
              <w:rPr>
                <w:rFonts w:ascii="Arial" w:hAnsi="Arial" w:cs="Arial"/>
                <w:sz w:val="21"/>
                <w:szCs w:val="21"/>
              </w:rPr>
              <w:t>odpady o kodach</w:t>
            </w:r>
            <w:r w:rsidR="00924A5C">
              <w:rPr>
                <w:rFonts w:ascii="Arial" w:hAnsi="Arial" w:cs="Arial"/>
                <w:sz w:val="21"/>
                <w:szCs w:val="21"/>
              </w:rPr>
              <w:t xml:space="preserve">: </w:t>
            </w:r>
            <w:r w:rsidR="00975927" w:rsidRPr="00975927">
              <w:rPr>
                <w:rFonts w:ascii="Arial" w:hAnsi="Arial" w:cs="Arial"/>
                <w:sz w:val="21"/>
                <w:szCs w:val="21"/>
              </w:rPr>
              <w:t xml:space="preserve">16 11 04, 16 11 06, 19 12 02, 19 12 09, 19 12 12. </w:t>
            </w:r>
          </w:p>
          <w:p w14:paraId="415FFEED" w14:textId="77777777" w:rsidR="00975927" w:rsidRPr="00975927" w:rsidRDefault="00975927" w:rsidP="00CE250F">
            <w:pPr>
              <w:autoSpaceDE w:val="0"/>
              <w:autoSpaceDN w:val="0"/>
              <w:adjustRightInd w:val="0"/>
              <w:spacing w:after="0" w:line="268" w:lineRule="atLeast"/>
              <w:rPr>
                <w:rFonts w:ascii="Arial" w:hAnsi="Arial" w:cs="Arial"/>
                <w:sz w:val="21"/>
                <w:szCs w:val="21"/>
              </w:rPr>
            </w:pPr>
          </w:p>
          <w:p w14:paraId="1AC3A177" w14:textId="613F3AE8" w:rsidR="00975927" w:rsidRPr="00906EC8" w:rsidRDefault="00975927" w:rsidP="00A26362">
            <w:pPr>
              <w:numPr>
                <w:ilvl w:val="0"/>
                <w:numId w:val="82"/>
              </w:numPr>
              <w:spacing w:after="0" w:line="268" w:lineRule="atLeast"/>
              <w:rPr>
                <w:rFonts w:ascii="Arial" w:hAnsi="Arial" w:cs="Arial"/>
                <w:sz w:val="21"/>
                <w:szCs w:val="21"/>
              </w:rPr>
            </w:pPr>
            <w:r w:rsidRPr="00906EC8">
              <w:rPr>
                <w:rFonts w:ascii="Arial" w:hAnsi="Arial" w:cs="Arial"/>
                <w:sz w:val="21"/>
                <w:szCs w:val="21"/>
              </w:rPr>
              <w:t>Zmiana ilości odpadów dopuszczonych do przetwarzania w ciągu roku</w:t>
            </w:r>
            <w:r w:rsidR="00924A5C">
              <w:rPr>
                <w:rFonts w:ascii="Arial" w:hAnsi="Arial" w:cs="Arial"/>
                <w:sz w:val="21"/>
                <w:szCs w:val="21"/>
              </w:rPr>
              <w:t>,</w:t>
            </w:r>
            <w:r w:rsidRPr="00906EC8">
              <w:rPr>
                <w:rFonts w:ascii="Arial" w:hAnsi="Arial" w:cs="Arial"/>
                <w:sz w:val="21"/>
                <w:szCs w:val="21"/>
              </w:rPr>
              <w:t xml:space="preserve"> </w:t>
            </w:r>
            <w:r w:rsidR="00924A5C">
              <w:rPr>
                <w:rFonts w:ascii="Arial" w:hAnsi="Arial" w:cs="Arial"/>
                <w:sz w:val="21"/>
                <w:szCs w:val="21"/>
              </w:rPr>
              <w:t>w</w:t>
            </w:r>
            <w:r w:rsidRPr="00906EC8">
              <w:rPr>
                <w:rFonts w:ascii="Arial" w:hAnsi="Arial" w:cs="Arial"/>
                <w:sz w:val="21"/>
                <w:szCs w:val="21"/>
              </w:rPr>
              <w:t xml:space="preserve"> instalacji do wtórnego wytopu surówki żelaza o kodach</w:t>
            </w:r>
            <w:r w:rsidR="00924A5C">
              <w:rPr>
                <w:rFonts w:ascii="Arial" w:hAnsi="Arial" w:cs="Arial"/>
                <w:sz w:val="21"/>
                <w:szCs w:val="21"/>
              </w:rPr>
              <w:t>:</w:t>
            </w:r>
            <w:r w:rsidRPr="00906EC8">
              <w:rPr>
                <w:rFonts w:ascii="Arial" w:hAnsi="Arial" w:cs="Arial"/>
                <w:sz w:val="21"/>
                <w:szCs w:val="21"/>
              </w:rPr>
              <w:t xml:space="preserve"> 12 01 01, 12 01 02, 16 01 17 oraz dopuszczenia nowego odpadu o kodzie 19 12 02 do procesu odzysku</w:t>
            </w:r>
            <w:r w:rsidR="00906EC8">
              <w:rPr>
                <w:rFonts w:ascii="Arial" w:hAnsi="Arial" w:cs="Arial"/>
                <w:sz w:val="21"/>
                <w:szCs w:val="21"/>
              </w:rPr>
              <w:t>.</w:t>
            </w:r>
          </w:p>
          <w:p w14:paraId="5E162420" w14:textId="77777777" w:rsidR="00975927" w:rsidRPr="00975927" w:rsidRDefault="00975927" w:rsidP="00CE250F">
            <w:pPr>
              <w:autoSpaceDE w:val="0"/>
              <w:autoSpaceDN w:val="0"/>
              <w:adjustRightInd w:val="0"/>
              <w:spacing w:after="0" w:line="268" w:lineRule="atLeast"/>
              <w:rPr>
                <w:rFonts w:ascii="Arial" w:hAnsi="Arial" w:cs="Arial"/>
                <w:sz w:val="21"/>
                <w:szCs w:val="21"/>
              </w:rPr>
            </w:pPr>
          </w:p>
          <w:p w14:paraId="269E1CAB" w14:textId="77777777" w:rsidR="00A4122A" w:rsidRDefault="00975927" w:rsidP="00906EC8">
            <w:pPr>
              <w:autoSpaceDE w:val="0"/>
              <w:autoSpaceDN w:val="0"/>
              <w:adjustRightInd w:val="0"/>
              <w:spacing w:after="0" w:line="268" w:lineRule="atLeast"/>
              <w:ind w:left="360"/>
              <w:rPr>
                <w:rFonts w:ascii="Arial" w:hAnsi="Arial" w:cs="Arial"/>
                <w:sz w:val="21"/>
                <w:szCs w:val="21"/>
              </w:rPr>
            </w:pPr>
            <w:r w:rsidRPr="00975927">
              <w:rPr>
                <w:rFonts w:ascii="Arial" w:hAnsi="Arial" w:cs="Arial"/>
                <w:sz w:val="21"/>
                <w:szCs w:val="21"/>
              </w:rPr>
              <w:t xml:space="preserve">Wnioskowana zmiana nie zmienia zdolności produkcyjnych konwertorów oraz rzeczywistego poziomu odzysku odpadów w procesie konwertorowym (proces odzysku R4). </w:t>
            </w:r>
            <w:r w:rsidR="00924A5C">
              <w:rPr>
                <w:rFonts w:ascii="Arial" w:hAnsi="Arial" w:cs="Arial"/>
                <w:sz w:val="21"/>
                <w:szCs w:val="21"/>
              </w:rPr>
              <w:t>Prowadzący instalację</w:t>
            </w:r>
            <w:r w:rsidRPr="00975927">
              <w:rPr>
                <w:rFonts w:ascii="Arial" w:hAnsi="Arial" w:cs="Arial"/>
                <w:sz w:val="21"/>
                <w:szCs w:val="21"/>
              </w:rPr>
              <w:t xml:space="preserve"> wykorzystuje w procesie konwertorowym</w:t>
            </w:r>
            <w:r w:rsidR="00AA6F58">
              <w:rPr>
                <w:rFonts w:ascii="Arial" w:hAnsi="Arial" w:cs="Arial"/>
                <w:sz w:val="21"/>
                <w:szCs w:val="21"/>
              </w:rPr>
              <w:t xml:space="preserve"> (</w:t>
            </w:r>
            <w:r w:rsidR="00D216F9">
              <w:rPr>
                <w:rFonts w:ascii="Arial" w:hAnsi="Arial" w:cs="Arial"/>
                <w:sz w:val="21"/>
                <w:szCs w:val="21"/>
              </w:rPr>
              <w:t>w</w:t>
            </w:r>
            <w:r w:rsidRPr="00975927">
              <w:rPr>
                <w:rFonts w:ascii="Arial" w:hAnsi="Arial" w:cs="Arial"/>
                <w:sz w:val="21"/>
                <w:szCs w:val="21"/>
              </w:rPr>
              <w:t xml:space="preserve"> Stalowni</w:t>
            </w:r>
            <w:r w:rsidR="00AA6F58">
              <w:rPr>
                <w:rFonts w:ascii="Arial" w:hAnsi="Arial" w:cs="Arial"/>
                <w:sz w:val="21"/>
                <w:szCs w:val="21"/>
              </w:rPr>
              <w:t>)</w:t>
            </w:r>
            <w:r w:rsidRPr="00975927">
              <w:rPr>
                <w:rFonts w:ascii="Arial" w:hAnsi="Arial" w:cs="Arial"/>
                <w:sz w:val="21"/>
                <w:szCs w:val="21"/>
              </w:rPr>
              <w:t xml:space="preserve"> złom</w:t>
            </w:r>
            <w:r w:rsidR="00AA6F58">
              <w:rPr>
                <w:rFonts w:ascii="Arial" w:hAnsi="Arial" w:cs="Arial"/>
                <w:sz w:val="21"/>
                <w:szCs w:val="21"/>
              </w:rPr>
              <w:t>,</w:t>
            </w:r>
            <w:r w:rsidRPr="00975927">
              <w:rPr>
                <w:rFonts w:ascii="Arial" w:hAnsi="Arial" w:cs="Arial"/>
                <w:sz w:val="21"/>
                <w:szCs w:val="21"/>
              </w:rPr>
              <w:t xml:space="preserve"> jako jeden z głównych surowców. Z technologicznego punktu widzenia</w:t>
            </w:r>
            <w:r w:rsidR="00AA6F58">
              <w:rPr>
                <w:rFonts w:ascii="Arial" w:hAnsi="Arial" w:cs="Arial"/>
                <w:sz w:val="21"/>
                <w:szCs w:val="21"/>
              </w:rPr>
              <w:t>,</w:t>
            </w:r>
            <w:r w:rsidRPr="00975927">
              <w:rPr>
                <w:rFonts w:ascii="Arial" w:hAnsi="Arial" w:cs="Arial"/>
                <w:sz w:val="21"/>
                <w:szCs w:val="21"/>
              </w:rPr>
              <w:t xml:space="preserve"> </w:t>
            </w:r>
            <w:r w:rsidR="00924A5C">
              <w:rPr>
                <w:rFonts w:ascii="Arial" w:hAnsi="Arial" w:cs="Arial"/>
                <w:sz w:val="21"/>
                <w:szCs w:val="21"/>
              </w:rPr>
              <w:t>prowadzący instalację,</w:t>
            </w:r>
            <w:r w:rsidRPr="00975927">
              <w:rPr>
                <w:rFonts w:ascii="Arial" w:hAnsi="Arial" w:cs="Arial"/>
                <w:sz w:val="21"/>
                <w:szCs w:val="21"/>
              </w:rPr>
              <w:t xml:space="preserve"> podczas zakupu złomu</w:t>
            </w:r>
            <w:r w:rsidR="00924A5C">
              <w:rPr>
                <w:rFonts w:ascii="Arial" w:hAnsi="Arial" w:cs="Arial"/>
                <w:sz w:val="21"/>
                <w:szCs w:val="21"/>
              </w:rPr>
              <w:t xml:space="preserve">, </w:t>
            </w:r>
            <w:r w:rsidRPr="00975927">
              <w:rPr>
                <w:rFonts w:ascii="Arial" w:hAnsi="Arial" w:cs="Arial"/>
                <w:sz w:val="21"/>
                <w:szCs w:val="21"/>
              </w:rPr>
              <w:t>kieruje się klasą złomu</w:t>
            </w:r>
            <w:r w:rsidR="00AA6F58">
              <w:rPr>
                <w:rFonts w:ascii="Arial" w:hAnsi="Arial" w:cs="Arial"/>
                <w:sz w:val="21"/>
                <w:szCs w:val="21"/>
              </w:rPr>
              <w:t>,</w:t>
            </w:r>
            <w:r w:rsidRPr="00975927">
              <w:rPr>
                <w:rFonts w:ascii="Arial" w:hAnsi="Arial" w:cs="Arial"/>
                <w:sz w:val="21"/>
                <w:szCs w:val="21"/>
              </w:rPr>
              <w:t xml:space="preserve"> a nie kodem odpadu. </w:t>
            </w:r>
            <w:r w:rsidR="00814B42">
              <w:rPr>
                <w:rFonts w:ascii="Arial" w:hAnsi="Arial" w:cs="Arial"/>
                <w:sz w:val="21"/>
                <w:szCs w:val="21"/>
              </w:rPr>
              <w:t>Przeważnie</w:t>
            </w:r>
            <w:r w:rsidRPr="00975927">
              <w:rPr>
                <w:rFonts w:ascii="Arial" w:hAnsi="Arial" w:cs="Arial"/>
                <w:sz w:val="21"/>
                <w:szCs w:val="21"/>
              </w:rPr>
              <w:t xml:space="preserve"> klasa złomu i kod odpadu nie są ze sobą kompatybilne. Ze względów ekonomicznych</w:t>
            </w:r>
            <w:r w:rsidR="00814B42">
              <w:rPr>
                <w:rFonts w:ascii="Arial" w:hAnsi="Arial" w:cs="Arial"/>
                <w:sz w:val="21"/>
                <w:szCs w:val="21"/>
              </w:rPr>
              <w:t>, a także z uwagi na lepszą</w:t>
            </w:r>
            <w:r w:rsidRPr="00975927">
              <w:rPr>
                <w:rFonts w:ascii="Arial" w:hAnsi="Arial" w:cs="Arial"/>
                <w:sz w:val="21"/>
                <w:szCs w:val="21"/>
              </w:rPr>
              <w:t xml:space="preserve"> dostępnoś</w:t>
            </w:r>
            <w:r w:rsidR="00814B42">
              <w:rPr>
                <w:rFonts w:ascii="Arial" w:hAnsi="Arial" w:cs="Arial"/>
                <w:sz w:val="21"/>
                <w:szCs w:val="21"/>
              </w:rPr>
              <w:t>ć</w:t>
            </w:r>
            <w:r w:rsidRPr="00975927">
              <w:rPr>
                <w:rFonts w:ascii="Arial" w:hAnsi="Arial" w:cs="Arial"/>
                <w:sz w:val="21"/>
                <w:szCs w:val="21"/>
              </w:rPr>
              <w:t xml:space="preserve"> odpadów o powyższych kodach na rynku „złomowym”</w:t>
            </w:r>
            <w:r w:rsidR="00AA6F58">
              <w:rPr>
                <w:rFonts w:ascii="Arial" w:hAnsi="Arial" w:cs="Arial"/>
                <w:sz w:val="21"/>
                <w:szCs w:val="21"/>
              </w:rPr>
              <w:t xml:space="preserve">, </w:t>
            </w:r>
            <w:r w:rsidR="00924A5C">
              <w:rPr>
                <w:rFonts w:ascii="Arial" w:hAnsi="Arial" w:cs="Arial"/>
                <w:sz w:val="21"/>
                <w:szCs w:val="21"/>
              </w:rPr>
              <w:t>prowadzący instalację</w:t>
            </w:r>
            <w:r w:rsidRPr="00975927">
              <w:rPr>
                <w:rFonts w:ascii="Arial" w:hAnsi="Arial" w:cs="Arial"/>
                <w:sz w:val="21"/>
                <w:szCs w:val="21"/>
              </w:rPr>
              <w:t xml:space="preserve"> zwiększył zapotrzebowanie na zakup odpadów o kodach</w:t>
            </w:r>
            <w:r w:rsidR="00924A5C">
              <w:rPr>
                <w:rFonts w:ascii="Arial" w:hAnsi="Arial" w:cs="Arial"/>
                <w:sz w:val="21"/>
                <w:szCs w:val="21"/>
              </w:rPr>
              <w:t xml:space="preserve">: </w:t>
            </w:r>
            <w:r w:rsidRPr="00975927">
              <w:rPr>
                <w:rFonts w:ascii="Arial" w:hAnsi="Arial" w:cs="Arial"/>
                <w:sz w:val="21"/>
                <w:szCs w:val="21"/>
              </w:rPr>
              <w:t>12 01 01, 12 01 02, 16 01 17, kosztem innych rodzajów odpadów</w:t>
            </w:r>
            <w:r w:rsidR="00924A5C">
              <w:rPr>
                <w:rFonts w:ascii="Arial" w:hAnsi="Arial" w:cs="Arial"/>
                <w:sz w:val="21"/>
                <w:szCs w:val="21"/>
              </w:rPr>
              <w:t xml:space="preserve"> </w:t>
            </w:r>
            <w:r w:rsidRPr="00975927">
              <w:rPr>
                <w:rFonts w:ascii="Arial" w:hAnsi="Arial" w:cs="Arial"/>
                <w:sz w:val="21"/>
                <w:szCs w:val="21"/>
              </w:rPr>
              <w:t xml:space="preserve">złomowych. </w:t>
            </w:r>
            <w:r w:rsidR="00A62BDD">
              <w:rPr>
                <w:rFonts w:ascii="Arial" w:hAnsi="Arial" w:cs="Arial"/>
                <w:sz w:val="21"/>
                <w:szCs w:val="21"/>
              </w:rPr>
              <w:t>J</w:t>
            </w:r>
            <w:r w:rsidRPr="00975927">
              <w:rPr>
                <w:rFonts w:ascii="Arial" w:hAnsi="Arial" w:cs="Arial"/>
                <w:sz w:val="21"/>
                <w:szCs w:val="21"/>
              </w:rPr>
              <w:t>ednocześnie nie zawnioskow</w:t>
            </w:r>
            <w:r w:rsidR="006F4082">
              <w:rPr>
                <w:rFonts w:ascii="Arial" w:hAnsi="Arial" w:cs="Arial"/>
                <w:sz w:val="21"/>
                <w:szCs w:val="21"/>
              </w:rPr>
              <w:t>ał</w:t>
            </w:r>
            <w:r w:rsidRPr="00975927">
              <w:rPr>
                <w:rFonts w:ascii="Arial" w:hAnsi="Arial" w:cs="Arial"/>
                <w:sz w:val="21"/>
                <w:szCs w:val="21"/>
              </w:rPr>
              <w:t xml:space="preserve"> o zmniejszenie dopuszczalnego limitu dla innego kodu opadu</w:t>
            </w:r>
            <w:r w:rsidR="00AA6F58">
              <w:rPr>
                <w:rFonts w:ascii="Arial" w:hAnsi="Arial" w:cs="Arial"/>
                <w:sz w:val="21"/>
                <w:szCs w:val="21"/>
              </w:rPr>
              <w:t>,</w:t>
            </w:r>
            <w:r w:rsidRPr="00975927">
              <w:rPr>
                <w:rFonts w:ascii="Arial" w:hAnsi="Arial" w:cs="Arial"/>
                <w:sz w:val="21"/>
                <w:szCs w:val="21"/>
              </w:rPr>
              <w:t xml:space="preserve"> ze względu na zmienność rynku „złomowego”. </w:t>
            </w:r>
          </w:p>
          <w:p w14:paraId="7928FFE4" w14:textId="4C7A2E94" w:rsidR="00975927" w:rsidRDefault="009F4C0E" w:rsidP="00A4122A">
            <w:pPr>
              <w:autoSpaceDE w:val="0"/>
              <w:autoSpaceDN w:val="0"/>
              <w:adjustRightInd w:val="0"/>
              <w:spacing w:after="0" w:line="268" w:lineRule="atLeast"/>
              <w:ind w:left="360"/>
              <w:rPr>
                <w:rFonts w:ascii="Arial" w:hAnsi="Arial" w:cs="Arial"/>
                <w:sz w:val="21"/>
                <w:szCs w:val="21"/>
              </w:rPr>
            </w:pPr>
            <w:r>
              <w:rPr>
                <w:rFonts w:ascii="Arial" w:hAnsi="Arial" w:cs="Arial"/>
                <w:sz w:val="21"/>
                <w:szCs w:val="21"/>
              </w:rPr>
              <w:t>Prowadzący instalację, musi</w:t>
            </w:r>
            <w:r w:rsidR="00975927" w:rsidRPr="00975927">
              <w:rPr>
                <w:rFonts w:ascii="Arial" w:hAnsi="Arial" w:cs="Arial"/>
                <w:sz w:val="21"/>
                <w:szCs w:val="21"/>
              </w:rPr>
              <w:t xml:space="preserve"> </w:t>
            </w:r>
            <w:r w:rsidR="006F4082">
              <w:rPr>
                <w:rFonts w:ascii="Arial" w:hAnsi="Arial" w:cs="Arial"/>
                <w:sz w:val="21"/>
                <w:szCs w:val="21"/>
              </w:rPr>
              <w:t xml:space="preserve">bowiem </w:t>
            </w:r>
            <w:r w:rsidR="00975927" w:rsidRPr="00975927">
              <w:rPr>
                <w:rFonts w:ascii="Arial" w:hAnsi="Arial" w:cs="Arial"/>
                <w:sz w:val="21"/>
                <w:szCs w:val="21"/>
              </w:rPr>
              <w:t>zapewnić możliwość wykorzystania złomów o wszystkich kodach</w:t>
            </w:r>
            <w:r>
              <w:rPr>
                <w:rFonts w:ascii="Arial" w:hAnsi="Arial" w:cs="Arial"/>
                <w:sz w:val="21"/>
                <w:szCs w:val="21"/>
              </w:rPr>
              <w:t>,</w:t>
            </w:r>
            <w:r w:rsidR="00975927" w:rsidRPr="00975927">
              <w:rPr>
                <w:rFonts w:ascii="Arial" w:hAnsi="Arial" w:cs="Arial"/>
                <w:sz w:val="21"/>
                <w:szCs w:val="21"/>
              </w:rPr>
              <w:t xml:space="preserve"> celem zabezpieczenia ciągłości prowadzenia procesu stalowniczego.</w:t>
            </w:r>
          </w:p>
          <w:p w14:paraId="617FEDB9" w14:textId="3CC50E4B" w:rsidR="00975927" w:rsidRDefault="00975927" w:rsidP="00906EC8">
            <w:pPr>
              <w:autoSpaceDE w:val="0"/>
              <w:autoSpaceDN w:val="0"/>
              <w:adjustRightInd w:val="0"/>
              <w:spacing w:after="0" w:line="268" w:lineRule="atLeast"/>
              <w:ind w:left="360"/>
              <w:rPr>
                <w:rFonts w:ascii="Arial" w:hAnsi="Arial" w:cs="Arial"/>
                <w:iCs/>
                <w:sz w:val="21"/>
                <w:szCs w:val="21"/>
              </w:rPr>
            </w:pPr>
            <w:r w:rsidRPr="00975927">
              <w:rPr>
                <w:rFonts w:ascii="Arial" w:hAnsi="Arial" w:cs="Arial"/>
                <w:sz w:val="21"/>
                <w:szCs w:val="21"/>
              </w:rPr>
              <w:lastRenderedPageBreak/>
              <w:t>Ponadto</w:t>
            </w:r>
            <w:r w:rsidR="00D467EB">
              <w:rPr>
                <w:rFonts w:ascii="Arial" w:hAnsi="Arial" w:cs="Arial"/>
                <w:sz w:val="21"/>
                <w:szCs w:val="21"/>
              </w:rPr>
              <w:t>,</w:t>
            </w:r>
            <w:r>
              <w:rPr>
                <w:rFonts w:ascii="Arial" w:hAnsi="Arial" w:cs="Arial"/>
                <w:sz w:val="21"/>
                <w:szCs w:val="21"/>
              </w:rPr>
              <w:t xml:space="preserve"> ze </w:t>
            </w:r>
            <w:r w:rsidRPr="00975927">
              <w:rPr>
                <w:rFonts w:ascii="Arial" w:hAnsi="Arial" w:cs="Arial"/>
                <w:sz w:val="21"/>
                <w:szCs w:val="21"/>
              </w:rPr>
              <w:t>względów ekonomicznych oraz środowiskowych</w:t>
            </w:r>
            <w:r w:rsidR="00D467EB">
              <w:rPr>
                <w:rFonts w:ascii="Arial" w:hAnsi="Arial" w:cs="Arial"/>
                <w:sz w:val="21"/>
                <w:szCs w:val="21"/>
              </w:rPr>
              <w:t>, prowadzący instalację</w:t>
            </w:r>
            <w:r w:rsidRPr="00975927">
              <w:rPr>
                <w:rFonts w:ascii="Arial" w:hAnsi="Arial" w:cs="Arial"/>
                <w:sz w:val="21"/>
                <w:szCs w:val="21"/>
              </w:rPr>
              <w:t xml:space="preserve"> planuje wykorzystanie w procesie konwektorowym złomu miedzi (odpad). W związku z tym</w:t>
            </w:r>
            <w:r w:rsidR="00D467EB">
              <w:rPr>
                <w:rFonts w:ascii="Arial" w:hAnsi="Arial" w:cs="Arial"/>
                <w:sz w:val="21"/>
                <w:szCs w:val="21"/>
              </w:rPr>
              <w:t xml:space="preserve">, zwrócił się </w:t>
            </w:r>
            <w:r w:rsidR="00D467EB">
              <w:rPr>
                <w:rFonts w:ascii="Arial" w:hAnsi="Arial" w:cs="Arial"/>
                <w:sz w:val="21"/>
                <w:szCs w:val="21"/>
              </w:rPr>
              <w:br/>
              <w:t xml:space="preserve">z wnioskiem </w:t>
            </w:r>
            <w:r w:rsidRPr="00975927">
              <w:rPr>
                <w:rFonts w:ascii="Arial" w:hAnsi="Arial" w:cs="Arial"/>
                <w:sz w:val="21"/>
                <w:szCs w:val="21"/>
              </w:rPr>
              <w:t xml:space="preserve">o zwiększenie limitu dla odpadu </w:t>
            </w:r>
            <w:r w:rsidRPr="00975927">
              <w:rPr>
                <w:rFonts w:ascii="Arial" w:hAnsi="Arial" w:cs="Arial"/>
                <w:iCs/>
                <w:sz w:val="21"/>
                <w:szCs w:val="21"/>
              </w:rPr>
              <w:t xml:space="preserve">17 04 01 - Miedź, brąz, mosiądz </w:t>
            </w:r>
            <w:r w:rsidRPr="00975927">
              <w:rPr>
                <w:rFonts w:ascii="Arial" w:hAnsi="Arial" w:cs="Arial"/>
                <w:sz w:val="21"/>
                <w:szCs w:val="21"/>
              </w:rPr>
              <w:t>oraz do</w:t>
            </w:r>
            <w:r w:rsidR="00D467EB">
              <w:rPr>
                <w:rFonts w:ascii="Arial" w:hAnsi="Arial" w:cs="Arial"/>
                <w:sz w:val="21"/>
                <w:szCs w:val="21"/>
              </w:rPr>
              <w:t>danie</w:t>
            </w:r>
            <w:r w:rsidRPr="00975927">
              <w:rPr>
                <w:rFonts w:ascii="Arial" w:hAnsi="Arial" w:cs="Arial"/>
                <w:sz w:val="21"/>
                <w:szCs w:val="21"/>
              </w:rPr>
              <w:t xml:space="preserve"> nowego kodu odpadu 19 </w:t>
            </w:r>
            <w:r w:rsidRPr="00975927">
              <w:rPr>
                <w:rFonts w:ascii="Arial" w:hAnsi="Arial" w:cs="Arial"/>
                <w:iCs/>
                <w:sz w:val="21"/>
                <w:szCs w:val="21"/>
              </w:rPr>
              <w:t>10 02 - Odpady metali nieżelaznych.</w:t>
            </w:r>
          </w:p>
          <w:p w14:paraId="4F8AE9C3" w14:textId="77777777" w:rsidR="002D31C2" w:rsidRDefault="002D31C2" w:rsidP="00CE250F">
            <w:pPr>
              <w:autoSpaceDE w:val="0"/>
              <w:autoSpaceDN w:val="0"/>
              <w:adjustRightInd w:val="0"/>
              <w:spacing w:after="0" w:line="268" w:lineRule="atLeast"/>
              <w:rPr>
                <w:rFonts w:ascii="Arial" w:hAnsi="Arial" w:cs="Arial"/>
                <w:sz w:val="21"/>
                <w:szCs w:val="21"/>
              </w:rPr>
            </w:pPr>
          </w:p>
          <w:p w14:paraId="1910C2C9" w14:textId="05085737" w:rsidR="00975927" w:rsidRPr="005B7376" w:rsidRDefault="00975927" w:rsidP="00A26362">
            <w:pPr>
              <w:numPr>
                <w:ilvl w:val="0"/>
                <w:numId w:val="82"/>
              </w:numPr>
              <w:spacing w:after="0" w:line="268" w:lineRule="atLeast"/>
              <w:rPr>
                <w:rFonts w:ascii="Arial" w:hAnsi="Arial" w:cs="Arial"/>
                <w:sz w:val="21"/>
                <w:szCs w:val="21"/>
              </w:rPr>
            </w:pPr>
            <w:r w:rsidRPr="005B7376">
              <w:rPr>
                <w:rFonts w:ascii="Arial" w:hAnsi="Arial" w:cs="Arial"/>
                <w:sz w:val="21"/>
                <w:szCs w:val="21"/>
              </w:rPr>
              <w:t>Aktualizacj</w:t>
            </w:r>
            <w:r w:rsidR="00E00C4B">
              <w:rPr>
                <w:rFonts w:ascii="Arial" w:hAnsi="Arial" w:cs="Arial"/>
                <w:sz w:val="21"/>
                <w:szCs w:val="21"/>
              </w:rPr>
              <w:t>a</w:t>
            </w:r>
            <w:r w:rsidRPr="005B7376">
              <w:rPr>
                <w:rFonts w:ascii="Arial" w:hAnsi="Arial" w:cs="Arial"/>
                <w:sz w:val="21"/>
                <w:szCs w:val="21"/>
              </w:rPr>
              <w:t xml:space="preserve"> miejsc magazynowania odpadów</w:t>
            </w:r>
            <w:r w:rsidR="00E00C4B">
              <w:rPr>
                <w:rFonts w:ascii="Arial" w:hAnsi="Arial" w:cs="Arial"/>
                <w:sz w:val="21"/>
                <w:szCs w:val="21"/>
              </w:rPr>
              <w:t>.</w:t>
            </w:r>
          </w:p>
          <w:p w14:paraId="330D5E2E" w14:textId="77777777" w:rsidR="00975927" w:rsidRPr="00975927" w:rsidRDefault="00975927" w:rsidP="00CE250F">
            <w:pPr>
              <w:autoSpaceDE w:val="0"/>
              <w:autoSpaceDN w:val="0"/>
              <w:adjustRightInd w:val="0"/>
              <w:spacing w:after="0" w:line="268" w:lineRule="atLeast"/>
              <w:rPr>
                <w:rFonts w:ascii="Arial" w:hAnsi="Arial" w:cs="Arial"/>
                <w:sz w:val="21"/>
                <w:szCs w:val="21"/>
              </w:rPr>
            </w:pPr>
          </w:p>
          <w:p w14:paraId="22E2D74A" w14:textId="194D510C" w:rsidR="00975927" w:rsidRPr="00975927" w:rsidRDefault="007F2B2F" w:rsidP="00344CB1">
            <w:pPr>
              <w:autoSpaceDE w:val="0"/>
              <w:autoSpaceDN w:val="0"/>
              <w:adjustRightInd w:val="0"/>
              <w:spacing w:after="0" w:line="268" w:lineRule="atLeast"/>
              <w:ind w:left="360"/>
              <w:rPr>
                <w:rFonts w:ascii="Arial" w:hAnsi="Arial" w:cs="Arial"/>
                <w:sz w:val="21"/>
                <w:szCs w:val="21"/>
              </w:rPr>
            </w:pPr>
            <w:r>
              <w:rPr>
                <w:rFonts w:ascii="Arial" w:hAnsi="Arial" w:cs="Arial"/>
                <w:sz w:val="21"/>
                <w:szCs w:val="21"/>
              </w:rPr>
              <w:t xml:space="preserve">Prowadzący instalację zwrócił się z wnioskiem </w:t>
            </w:r>
            <w:r w:rsidR="00975927" w:rsidRPr="00975927">
              <w:rPr>
                <w:rFonts w:ascii="Arial" w:hAnsi="Arial" w:cs="Arial"/>
                <w:sz w:val="21"/>
                <w:szCs w:val="21"/>
              </w:rPr>
              <w:t xml:space="preserve">o aktualizację miejsc magazynowania odpadów w związku z: </w:t>
            </w:r>
          </w:p>
          <w:p w14:paraId="7369FDC8" w14:textId="7A2E03FE" w:rsidR="00975927" w:rsidRPr="00975927" w:rsidRDefault="00975927" w:rsidP="00A26362">
            <w:pPr>
              <w:numPr>
                <w:ilvl w:val="0"/>
                <w:numId w:val="84"/>
              </w:numPr>
              <w:autoSpaceDE w:val="0"/>
              <w:autoSpaceDN w:val="0"/>
              <w:adjustRightInd w:val="0"/>
              <w:spacing w:after="0" w:line="268" w:lineRule="atLeast"/>
              <w:rPr>
                <w:rFonts w:ascii="Arial" w:hAnsi="Arial" w:cs="Arial"/>
                <w:sz w:val="21"/>
                <w:szCs w:val="21"/>
              </w:rPr>
            </w:pPr>
            <w:r w:rsidRPr="00975927">
              <w:rPr>
                <w:rFonts w:ascii="Arial" w:hAnsi="Arial" w:cs="Arial"/>
                <w:sz w:val="21"/>
                <w:szCs w:val="21"/>
              </w:rPr>
              <w:t xml:space="preserve">wykreśleniem z pozwolenia zintegrowanego odpadów tzw. </w:t>
            </w:r>
            <w:proofErr w:type="spellStart"/>
            <w:r w:rsidRPr="00975927">
              <w:rPr>
                <w:rFonts w:ascii="Arial" w:hAnsi="Arial" w:cs="Arial"/>
                <w:sz w:val="21"/>
                <w:szCs w:val="21"/>
              </w:rPr>
              <w:t>pozainstalacyjnych</w:t>
            </w:r>
            <w:proofErr w:type="spellEnd"/>
            <w:r w:rsidRPr="00975927">
              <w:rPr>
                <w:rFonts w:ascii="Arial" w:hAnsi="Arial" w:cs="Arial"/>
                <w:sz w:val="21"/>
                <w:szCs w:val="21"/>
              </w:rPr>
              <w:t xml:space="preserve">, </w:t>
            </w:r>
          </w:p>
          <w:p w14:paraId="4439E1EF" w14:textId="77777777" w:rsidR="00975927" w:rsidRPr="00975927" w:rsidRDefault="00975927" w:rsidP="00A26362">
            <w:pPr>
              <w:numPr>
                <w:ilvl w:val="0"/>
                <w:numId w:val="84"/>
              </w:numPr>
              <w:autoSpaceDE w:val="0"/>
              <w:autoSpaceDN w:val="0"/>
              <w:adjustRightInd w:val="0"/>
              <w:spacing w:after="0" w:line="268" w:lineRule="atLeast"/>
              <w:rPr>
                <w:rFonts w:ascii="Arial" w:hAnsi="Arial" w:cs="Arial"/>
                <w:sz w:val="21"/>
                <w:szCs w:val="21"/>
              </w:rPr>
            </w:pPr>
            <w:r w:rsidRPr="00975927">
              <w:rPr>
                <w:rFonts w:ascii="Arial" w:hAnsi="Arial" w:cs="Arial"/>
                <w:sz w:val="21"/>
                <w:szCs w:val="21"/>
              </w:rPr>
              <w:t>wykreśleniem zbiorników retencyjnych, osadników wstępnych.</w:t>
            </w:r>
          </w:p>
          <w:p w14:paraId="7B9D6676" w14:textId="77777777" w:rsidR="00975927" w:rsidRPr="00975927" w:rsidRDefault="00975927" w:rsidP="00CE250F">
            <w:pPr>
              <w:autoSpaceDE w:val="0"/>
              <w:autoSpaceDN w:val="0"/>
              <w:adjustRightInd w:val="0"/>
              <w:spacing w:after="0" w:line="268" w:lineRule="atLeast"/>
              <w:rPr>
                <w:rFonts w:ascii="Arial" w:hAnsi="Arial" w:cs="Arial"/>
                <w:sz w:val="21"/>
                <w:szCs w:val="21"/>
              </w:rPr>
            </w:pPr>
          </w:p>
          <w:p w14:paraId="6D9BCE6A" w14:textId="41CB15D7" w:rsidR="00975927" w:rsidRPr="00975927" w:rsidRDefault="00975927" w:rsidP="00344CB1">
            <w:pPr>
              <w:autoSpaceDE w:val="0"/>
              <w:autoSpaceDN w:val="0"/>
              <w:adjustRightInd w:val="0"/>
              <w:spacing w:after="0" w:line="268" w:lineRule="atLeast"/>
              <w:ind w:left="360"/>
              <w:rPr>
                <w:rFonts w:ascii="Arial" w:hAnsi="Arial" w:cs="Arial"/>
                <w:sz w:val="21"/>
                <w:szCs w:val="21"/>
              </w:rPr>
            </w:pPr>
            <w:r w:rsidRPr="00975927">
              <w:rPr>
                <w:rFonts w:ascii="Arial" w:hAnsi="Arial" w:cs="Arial"/>
                <w:sz w:val="21"/>
                <w:szCs w:val="21"/>
              </w:rPr>
              <w:t>Zbiorniki retencyjne</w:t>
            </w:r>
            <w:r w:rsidR="007F2B2F">
              <w:rPr>
                <w:rFonts w:ascii="Arial" w:hAnsi="Arial" w:cs="Arial"/>
                <w:sz w:val="21"/>
                <w:szCs w:val="21"/>
              </w:rPr>
              <w:t>,</w:t>
            </w:r>
            <w:r w:rsidRPr="00975927">
              <w:rPr>
                <w:rFonts w:ascii="Arial" w:hAnsi="Arial" w:cs="Arial"/>
                <w:sz w:val="21"/>
                <w:szCs w:val="21"/>
              </w:rPr>
              <w:t xml:space="preserve"> znajdujące się na OŚDP (</w:t>
            </w:r>
            <w:r w:rsidR="007A6AEF">
              <w:rPr>
                <w:rFonts w:ascii="Arial" w:hAnsi="Arial" w:cs="Arial"/>
                <w:sz w:val="21"/>
                <w:szCs w:val="21"/>
              </w:rPr>
              <w:t>O</w:t>
            </w:r>
            <w:r w:rsidRPr="00975927">
              <w:rPr>
                <w:rFonts w:ascii="Arial" w:hAnsi="Arial" w:cs="Arial"/>
                <w:sz w:val="21"/>
                <w:szCs w:val="21"/>
              </w:rPr>
              <w:t xml:space="preserve">czyszczalnia </w:t>
            </w:r>
            <w:r w:rsidR="007A6AEF">
              <w:rPr>
                <w:rFonts w:ascii="Arial" w:hAnsi="Arial" w:cs="Arial"/>
                <w:sz w:val="21"/>
                <w:szCs w:val="21"/>
              </w:rPr>
              <w:t>Ś</w:t>
            </w:r>
            <w:r w:rsidRPr="00975927">
              <w:rPr>
                <w:rFonts w:ascii="Arial" w:hAnsi="Arial" w:cs="Arial"/>
                <w:sz w:val="21"/>
                <w:szCs w:val="21"/>
              </w:rPr>
              <w:t xml:space="preserve">cieków </w:t>
            </w:r>
            <w:r w:rsidR="007A6AEF">
              <w:rPr>
                <w:rFonts w:ascii="Arial" w:hAnsi="Arial" w:cs="Arial"/>
                <w:sz w:val="21"/>
                <w:szCs w:val="21"/>
              </w:rPr>
              <w:t>D</w:t>
            </w:r>
            <w:r w:rsidRPr="00975927">
              <w:rPr>
                <w:rFonts w:ascii="Arial" w:hAnsi="Arial" w:cs="Arial"/>
                <w:sz w:val="21"/>
                <w:szCs w:val="21"/>
              </w:rPr>
              <w:t xml:space="preserve">eszczowo – </w:t>
            </w:r>
            <w:r w:rsidR="007A6AEF">
              <w:rPr>
                <w:rFonts w:ascii="Arial" w:hAnsi="Arial" w:cs="Arial"/>
                <w:sz w:val="21"/>
                <w:szCs w:val="21"/>
              </w:rPr>
              <w:t>P</w:t>
            </w:r>
            <w:r w:rsidRPr="00975927">
              <w:rPr>
                <w:rFonts w:ascii="Arial" w:hAnsi="Arial" w:cs="Arial"/>
                <w:sz w:val="21"/>
                <w:szCs w:val="21"/>
              </w:rPr>
              <w:t>rzemysłowa)</w:t>
            </w:r>
            <w:r w:rsidR="007F2B2F">
              <w:rPr>
                <w:rFonts w:ascii="Arial" w:hAnsi="Arial" w:cs="Arial"/>
                <w:sz w:val="21"/>
                <w:szCs w:val="21"/>
              </w:rPr>
              <w:t>,</w:t>
            </w:r>
            <w:r w:rsidRPr="00975927">
              <w:rPr>
                <w:rFonts w:ascii="Arial" w:hAnsi="Arial" w:cs="Arial"/>
                <w:sz w:val="21"/>
                <w:szCs w:val="21"/>
              </w:rPr>
              <w:t xml:space="preserve"> jak również osadniki wstępne</w:t>
            </w:r>
            <w:r w:rsidR="007F2B2F">
              <w:rPr>
                <w:rFonts w:ascii="Arial" w:hAnsi="Arial" w:cs="Arial"/>
                <w:sz w:val="21"/>
                <w:szCs w:val="21"/>
              </w:rPr>
              <w:t>,</w:t>
            </w:r>
            <w:r w:rsidRPr="00975927">
              <w:rPr>
                <w:rFonts w:ascii="Arial" w:hAnsi="Arial" w:cs="Arial"/>
                <w:sz w:val="21"/>
                <w:szCs w:val="21"/>
              </w:rPr>
              <w:t xml:space="preserve"> zlokalizowane w rejonie Stalowni i Spiekalni</w:t>
            </w:r>
            <w:r w:rsidR="007F2B2F">
              <w:rPr>
                <w:rFonts w:ascii="Arial" w:hAnsi="Arial" w:cs="Arial"/>
                <w:sz w:val="21"/>
                <w:szCs w:val="21"/>
              </w:rPr>
              <w:t>,</w:t>
            </w:r>
            <w:r w:rsidRPr="00975927">
              <w:rPr>
                <w:rFonts w:ascii="Arial" w:hAnsi="Arial" w:cs="Arial"/>
                <w:sz w:val="21"/>
                <w:szCs w:val="21"/>
              </w:rPr>
              <w:t xml:space="preserve"> stanowią część procesu technologicznego.</w:t>
            </w:r>
            <w:r w:rsidR="00344CB1">
              <w:rPr>
                <w:rFonts w:ascii="Arial" w:hAnsi="Arial" w:cs="Arial"/>
                <w:sz w:val="21"/>
                <w:szCs w:val="21"/>
              </w:rPr>
              <w:t xml:space="preserve"> </w:t>
            </w:r>
            <w:r w:rsidRPr="00975927">
              <w:rPr>
                <w:rFonts w:ascii="Arial" w:hAnsi="Arial" w:cs="Arial"/>
                <w:sz w:val="21"/>
                <w:szCs w:val="21"/>
              </w:rPr>
              <w:t xml:space="preserve">W rejonie Oczyszczalni Ścieków Deszczowo-Przemysłowych znajdują się: </w:t>
            </w:r>
          </w:p>
          <w:p w14:paraId="0D4AB45E" w14:textId="2711AF93" w:rsidR="00975927" w:rsidRPr="00975927" w:rsidRDefault="00975927" w:rsidP="00A26362">
            <w:pPr>
              <w:numPr>
                <w:ilvl w:val="0"/>
                <w:numId w:val="85"/>
              </w:numPr>
              <w:autoSpaceDE w:val="0"/>
              <w:autoSpaceDN w:val="0"/>
              <w:adjustRightInd w:val="0"/>
              <w:spacing w:after="0" w:line="268" w:lineRule="atLeast"/>
              <w:rPr>
                <w:rFonts w:ascii="Arial" w:hAnsi="Arial" w:cs="Arial"/>
                <w:sz w:val="21"/>
                <w:szCs w:val="21"/>
              </w:rPr>
            </w:pPr>
            <w:r w:rsidRPr="00975927">
              <w:rPr>
                <w:rFonts w:ascii="Arial" w:hAnsi="Arial" w:cs="Arial"/>
                <w:sz w:val="21"/>
                <w:szCs w:val="21"/>
              </w:rPr>
              <w:t>4 szczelne i oznakowane zbiorniki żelbetowe</w:t>
            </w:r>
            <w:r w:rsidR="007F2B2F">
              <w:rPr>
                <w:rFonts w:ascii="Arial" w:hAnsi="Arial" w:cs="Arial"/>
                <w:sz w:val="21"/>
                <w:szCs w:val="21"/>
              </w:rPr>
              <w:t>,</w:t>
            </w:r>
            <w:r w:rsidRPr="00975927">
              <w:rPr>
                <w:rFonts w:ascii="Arial" w:hAnsi="Arial" w:cs="Arial"/>
                <w:sz w:val="21"/>
                <w:szCs w:val="21"/>
              </w:rPr>
              <w:t xml:space="preserve"> o pojemności: 2 x 17 000 m</w:t>
            </w:r>
            <w:r w:rsidRPr="00975927">
              <w:rPr>
                <w:rFonts w:ascii="Arial" w:hAnsi="Arial" w:cs="Arial"/>
                <w:sz w:val="21"/>
                <w:szCs w:val="21"/>
                <w:vertAlign w:val="superscript"/>
              </w:rPr>
              <w:t>3</w:t>
            </w:r>
            <w:r w:rsidRPr="00975927">
              <w:rPr>
                <w:rFonts w:ascii="Arial" w:hAnsi="Arial" w:cs="Arial"/>
                <w:sz w:val="21"/>
                <w:szCs w:val="21"/>
              </w:rPr>
              <w:t xml:space="preserve"> i 2</w:t>
            </w:r>
            <w:r w:rsidR="007F2B2F">
              <w:rPr>
                <w:rFonts w:ascii="Arial" w:hAnsi="Arial" w:cs="Arial"/>
                <w:sz w:val="21"/>
                <w:szCs w:val="21"/>
              </w:rPr>
              <w:t xml:space="preserve"> </w:t>
            </w:r>
            <w:r w:rsidRPr="00975927">
              <w:rPr>
                <w:rFonts w:ascii="Arial" w:hAnsi="Arial" w:cs="Arial"/>
                <w:sz w:val="21"/>
                <w:szCs w:val="21"/>
              </w:rPr>
              <w:t>x 23 000 m</w:t>
            </w:r>
            <w:r w:rsidRPr="00975927">
              <w:rPr>
                <w:rFonts w:ascii="Arial" w:hAnsi="Arial" w:cs="Arial"/>
                <w:sz w:val="21"/>
                <w:szCs w:val="21"/>
                <w:vertAlign w:val="superscript"/>
              </w:rPr>
              <w:t>3</w:t>
            </w:r>
            <w:r w:rsidR="007F2B2F">
              <w:rPr>
                <w:rFonts w:ascii="Arial" w:hAnsi="Arial" w:cs="Arial"/>
                <w:sz w:val="21"/>
                <w:szCs w:val="21"/>
              </w:rPr>
              <w:t>,</w:t>
            </w:r>
          </w:p>
          <w:p w14:paraId="5A4A4A33" w14:textId="77777777" w:rsidR="00677CF0" w:rsidRDefault="00975927" w:rsidP="00677CF0">
            <w:pPr>
              <w:numPr>
                <w:ilvl w:val="0"/>
                <w:numId w:val="85"/>
              </w:numPr>
              <w:autoSpaceDE w:val="0"/>
              <w:autoSpaceDN w:val="0"/>
              <w:adjustRightInd w:val="0"/>
              <w:spacing w:after="0" w:line="268" w:lineRule="atLeast"/>
              <w:rPr>
                <w:rFonts w:ascii="Arial" w:hAnsi="Arial" w:cs="Arial"/>
                <w:sz w:val="21"/>
                <w:szCs w:val="21"/>
              </w:rPr>
            </w:pPr>
            <w:r w:rsidRPr="00975927">
              <w:rPr>
                <w:rFonts w:ascii="Arial" w:hAnsi="Arial" w:cs="Arial"/>
                <w:sz w:val="21"/>
                <w:szCs w:val="21"/>
              </w:rPr>
              <w:t>8 oznakowane betonowe zbiorniki z drenażem</w:t>
            </w:r>
            <w:r w:rsidR="007F2B2F">
              <w:rPr>
                <w:rFonts w:ascii="Arial" w:hAnsi="Arial" w:cs="Arial"/>
                <w:sz w:val="21"/>
                <w:szCs w:val="21"/>
              </w:rPr>
              <w:t>,</w:t>
            </w:r>
            <w:r w:rsidRPr="00975927">
              <w:rPr>
                <w:rFonts w:ascii="Arial" w:hAnsi="Arial" w:cs="Arial"/>
                <w:sz w:val="21"/>
                <w:szCs w:val="21"/>
              </w:rPr>
              <w:t xml:space="preserve"> o pojemności 17 000 m</w:t>
            </w:r>
            <w:r w:rsidRPr="00975927">
              <w:rPr>
                <w:rFonts w:ascii="Arial" w:hAnsi="Arial" w:cs="Arial"/>
                <w:sz w:val="21"/>
                <w:szCs w:val="21"/>
                <w:vertAlign w:val="superscript"/>
              </w:rPr>
              <w:t>3</w:t>
            </w:r>
            <w:r w:rsidRPr="00975927">
              <w:rPr>
                <w:rFonts w:ascii="Arial" w:hAnsi="Arial" w:cs="Arial"/>
                <w:sz w:val="21"/>
                <w:szCs w:val="21"/>
              </w:rPr>
              <w:t xml:space="preserve"> każdy.</w:t>
            </w:r>
          </w:p>
          <w:p w14:paraId="10EC62FD" w14:textId="77777777" w:rsidR="002D31C2" w:rsidRDefault="002D31C2" w:rsidP="00677CF0">
            <w:pPr>
              <w:autoSpaceDE w:val="0"/>
              <w:autoSpaceDN w:val="0"/>
              <w:adjustRightInd w:val="0"/>
              <w:spacing w:after="0" w:line="268" w:lineRule="atLeast"/>
              <w:ind w:left="360"/>
              <w:rPr>
                <w:rFonts w:ascii="Arial" w:hAnsi="Arial" w:cs="Arial"/>
                <w:sz w:val="21"/>
                <w:szCs w:val="21"/>
              </w:rPr>
            </w:pPr>
          </w:p>
          <w:p w14:paraId="51B6D3FC" w14:textId="1F36B5E2" w:rsidR="00975927" w:rsidRPr="00677CF0" w:rsidRDefault="00975927" w:rsidP="00677CF0">
            <w:pPr>
              <w:autoSpaceDE w:val="0"/>
              <w:autoSpaceDN w:val="0"/>
              <w:adjustRightInd w:val="0"/>
              <w:spacing w:after="0" w:line="268" w:lineRule="atLeast"/>
              <w:ind w:left="360"/>
              <w:rPr>
                <w:rFonts w:ascii="Arial" w:hAnsi="Arial" w:cs="Arial"/>
                <w:sz w:val="21"/>
                <w:szCs w:val="21"/>
              </w:rPr>
            </w:pPr>
            <w:r w:rsidRPr="00677CF0">
              <w:rPr>
                <w:rFonts w:ascii="Arial" w:hAnsi="Arial" w:cs="Arial"/>
                <w:sz w:val="21"/>
                <w:szCs w:val="21"/>
              </w:rPr>
              <w:t>Do chwili obecnej</w:t>
            </w:r>
            <w:r w:rsidR="008A1BCA" w:rsidRPr="00677CF0">
              <w:rPr>
                <w:rFonts w:ascii="Arial" w:hAnsi="Arial" w:cs="Arial"/>
                <w:sz w:val="21"/>
                <w:szCs w:val="21"/>
              </w:rPr>
              <w:t>,</w:t>
            </w:r>
            <w:r w:rsidRPr="00677CF0">
              <w:rPr>
                <w:rFonts w:ascii="Arial" w:hAnsi="Arial" w:cs="Arial"/>
                <w:sz w:val="21"/>
                <w:szCs w:val="21"/>
              </w:rPr>
              <w:t xml:space="preserve"> zbiorniki widniały w pozwoleniu zintegrowanym jako miejsce magazynowania odpadów o kodzie: </w:t>
            </w:r>
          </w:p>
          <w:p w14:paraId="6DEF4548" w14:textId="1CFBE3A2" w:rsidR="00975927" w:rsidRPr="00344CB1" w:rsidRDefault="00975927" w:rsidP="00A26362">
            <w:pPr>
              <w:pStyle w:val="Akapitzlist"/>
              <w:numPr>
                <w:ilvl w:val="0"/>
                <w:numId w:val="94"/>
              </w:numPr>
              <w:autoSpaceDE w:val="0"/>
              <w:autoSpaceDN w:val="0"/>
              <w:adjustRightInd w:val="0"/>
              <w:spacing w:line="268" w:lineRule="atLeast"/>
              <w:ind w:left="720"/>
              <w:rPr>
                <w:rFonts w:ascii="Arial" w:hAnsi="Arial" w:cs="Arial"/>
                <w:sz w:val="21"/>
                <w:szCs w:val="21"/>
              </w:rPr>
            </w:pPr>
            <w:r w:rsidRPr="00344CB1">
              <w:rPr>
                <w:rFonts w:ascii="Arial" w:hAnsi="Arial" w:cs="Arial"/>
                <w:sz w:val="21"/>
                <w:szCs w:val="21"/>
              </w:rPr>
              <w:t xml:space="preserve">02 14 - Szlamy i osady </w:t>
            </w:r>
            <w:proofErr w:type="spellStart"/>
            <w:r w:rsidRPr="00344CB1">
              <w:rPr>
                <w:rFonts w:ascii="Arial" w:hAnsi="Arial" w:cs="Arial"/>
                <w:sz w:val="21"/>
                <w:szCs w:val="21"/>
              </w:rPr>
              <w:t>pofiltracyjne</w:t>
            </w:r>
            <w:proofErr w:type="spellEnd"/>
            <w:r w:rsidRPr="00344CB1">
              <w:rPr>
                <w:rFonts w:ascii="Arial" w:hAnsi="Arial" w:cs="Arial"/>
                <w:sz w:val="21"/>
                <w:szCs w:val="21"/>
              </w:rPr>
              <w:t xml:space="preserve"> z oczyszczania gazów odlotowych inne niż wymienione </w:t>
            </w:r>
            <w:r w:rsidR="00344CB1">
              <w:rPr>
                <w:rFonts w:ascii="Arial" w:hAnsi="Arial" w:cs="Arial"/>
                <w:sz w:val="21"/>
                <w:szCs w:val="21"/>
              </w:rPr>
              <w:br/>
            </w:r>
            <w:r w:rsidRPr="00344CB1">
              <w:rPr>
                <w:rFonts w:ascii="Arial" w:hAnsi="Arial" w:cs="Arial"/>
                <w:sz w:val="21"/>
                <w:szCs w:val="21"/>
              </w:rPr>
              <w:t xml:space="preserve">w 10 02 13, </w:t>
            </w:r>
          </w:p>
          <w:p w14:paraId="0F41DA17" w14:textId="77777777" w:rsidR="00975927" w:rsidRPr="00975927" w:rsidRDefault="00975927" w:rsidP="00A26362">
            <w:pPr>
              <w:pStyle w:val="Akapitzlist"/>
              <w:numPr>
                <w:ilvl w:val="0"/>
                <w:numId w:val="94"/>
              </w:numPr>
              <w:autoSpaceDE w:val="0"/>
              <w:autoSpaceDN w:val="0"/>
              <w:adjustRightInd w:val="0"/>
              <w:spacing w:line="268" w:lineRule="atLeast"/>
              <w:ind w:left="720"/>
              <w:rPr>
                <w:rFonts w:ascii="Arial" w:hAnsi="Arial" w:cs="Arial"/>
                <w:sz w:val="21"/>
                <w:szCs w:val="21"/>
              </w:rPr>
            </w:pPr>
            <w:r w:rsidRPr="00975927">
              <w:rPr>
                <w:rFonts w:ascii="Arial" w:hAnsi="Arial" w:cs="Arial"/>
                <w:sz w:val="21"/>
                <w:szCs w:val="21"/>
              </w:rPr>
              <w:t xml:space="preserve">19 08 14 - Szlamy z innego niż biologiczne oczyszczania ścieków przemysłowych inne niż wymienione w 19 08 13. </w:t>
            </w:r>
          </w:p>
          <w:p w14:paraId="6BD53D8B" w14:textId="77777777" w:rsidR="00344CB1" w:rsidRDefault="00344CB1" w:rsidP="005C7B77">
            <w:pPr>
              <w:autoSpaceDE w:val="0"/>
              <w:autoSpaceDN w:val="0"/>
              <w:adjustRightInd w:val="0"/>
              <w:spacing w:after="0" w:line="268" w:lineRule="atLeast"/>
              <w:ind w:left="360"/>
              <w:rPr>
                <w:rFonts w:ascii="Arial" w:hAnsi="Arial" w:cs="Arial"/>
                <w:sz w:val="21"/>
                <w:szCs w:val="21"/>
              </w:rPr>
            </w:pPr>
          </w:p>
          <w:p w14:paraId="77E50098" w14:textId="77777777" w:rsidR="002D31C2" w:rsidRDefault="003D24F0" w:rsidP="009349FB">
            <w:pPr>
              <w:autoSpaceDE w:val="0"/>
              <w:autoSpaceDN w:val="0"/>
              <w:adjustRightInd w:val="0"/>
              <w:spacing w:after="0" w:line="268" w:lineRule="atLeast"/>
              <w:ind w:left="360"/>
              <w:rPr>
                <w:rFonts w:ascii="Arial" w:hAnsi="Arial" w:cs="Arial"/>
                <w:sz w:val="21"/>
                <w:szCs w:val="21"/>
              </w:rPr>
            </w:pPr>
            <w:r>
              <w:rPr>
                <w:rFonts w:ascii="Arial" w:hAnsi="Arial" w:cs="Arial"/>
                <w:sz w:val="21"/>
                <w:szCs w:val="21"/>
              </w:rPr>
              <w:t>Prowadzący instalację</w:t>
            </w:r>
            <w:r w:rsidR="00975927" w:rsidRPr="00975927">
              <w:rPr>
                <w:rFonts w:ascii="Arial" w:hAnsi="Arial" w:cs="Arial"/>
                <w:sz w:val="21"/>
                <w:szCs w:val="21"/>
              </w:rPr>
              <w:t xml:space="preserve"> dokonał w przeszłości błędnej klasyfikacji tych obiektów, ponieważ zbiorniki są częścią obiektów gospodarki wodno-ściekowej</w:t>
            </w:r>
            <w:r>
              <w:rPr>
                <w:rFonts w:ascii="Arial" w:hAnsi="Arial" w:cs="Arial"/>
                <w:sz w:val="21"/>
                <w:szCs w:val="21"/>
              </w:rPr>
              <w:t>,</w:t>
            </w:r>
            <w:r w:rsidR="00975927" w:rsidRPr="00975927">
              <w:rPr>
                <w:rFonts w:ascii="Arial" w:hAnsi="Arial" w:cs="Arial"/>
                <w:sz w:val="21"/>
                <w:szCs w:val="21"/>
              </w:rPr>
              <w:t xml:space="preserve"> w których zachodzi proces naturalnego osuszania</w:t>
            </w:r>
            <w:r>
              <w:rPr>
                <w:rFonts w:ascii="Arial" w:hAnsi="Arial" w:cs="Arial"/>
                <w:sz w:val="21"/>
                <w:szCs w:val="21"/>
              </w:rPr>
              <w:t>,</w:t>
            </w:r>
            <w:r w:rsidR="00975927" w:rsidRPr="00975927">
              <w:rPr>
                <w:rFonts w:ascii="Arial" w:hAnsi="Arial" w:cs="Arial"/>
                <w:sz w:val="21"/>
                <w:szCs w:val="21"/>
              </w:rPr>
              <w:t xml:space="preserve"> zarówno szlamów </w:t>
            </w:r>
            <w:proofErr w:type="spellStart"/>
            <w:r w:rsidR="00975927" w:rsidRPr="00975927">
              <w:rPr>
                <w:rFonts w:ascii="Arial" w:hAnsi="Arial" w:cs="Arial"/>
                <w:sz w:val="21"/>
                <w:szCs w:val="21"/>
              </w:rPr>
              <w:t>żelazonośnych</w:t>
            </w:r>
            <w:proofErr w:type="spellEnd"/>
            <w:r w:rsidR="00975927" w:rsidRPr="00975927">
              <w:rPr>
                <w:rFonts w:ascii="Arial" w:hAnsi="Arial" w:cs="Arial"/>
                <w:sz w:val="21"/>
                <w:szCs w:val="21"/>
              </w:rPr>
              <w:t xml:space="preserve"> jak i osadów ściekowych. </w:t>
            </w:r>
          </w:p>
          <w:p w14:paraId="77D58A30" w14:textId="77777777" w:rsidR="002D31C2" w:rsidRDefault="002D31C2" w:rsidP="009349FB">
            <w:pPr>
              <w:autoSpaceDE w:val="0"/>
              <w:autoSpaceDN w:val="0"/>
              <w:adjustRightInd w:val="0"/>
              <w:spacing w:after="0" w:line="268" w:lineRule="atLeast"/>
              <w:ind w:left="360"/>
              <w:rPr>
                <w:rFonts w:ascii="Arial" w:hAnsi="Arial" w:cs="Arial"/>
                <w:sz w:val="21"/>
                <w:szCs w:val="21"/>
              </w:rPr>
            </w:pPr>
          </w:p>
          <w:p w14:paraId="12796BB6" w14:textId="4AD2C9A4" w:rsidR="00975927" w:rsidRPr="00975927" w:rsidRDefault="00975927" w:rsidP="00A4122A">
            <w:pPr>
              <w:autoSpaceDE w:val="0"/>
              <w:autoSpaceDN w:val="0"/>
              <w:adjustRightInd w:val="0"/>
              <w:spacing w:after="0" w:line="268" w:lineRule="atLeast"/>
              <w:ind w:left="360"/>
              <w:rPr>
                <w:rFonts w:ascii="Arial" w:hAnsi="Arial" w:cs="Arial"/>
                <w:sz w:val="21"/>
                <w:szCs w:val="21"/>
              </w:rPr>
            </w:pPr>
            <w:r w:rsidRPr="00975927">
              <w:rPr>
                <w:rFonts w:ascii="Arial" w:hAnsi="Arial" w:cs="Arial"/>
                <w:sz w:val="21"/>
                <w:szCs w:val="21"/>
              </w:rPr>
              <w:t>Świeże osady ściekowe oraz szlamy</w:t>
            </w:r>
            <w:r w:rsidR="00180A53">
              <w:rPr>
                <w:rFonts w:ascii="Arial" w:hAnsi="Arial" w:cs="Arial"/>
                <w:sz w:val="21"/>
                <w:szCs w:val="21"/>
              </w:rPr>
              <w:t>,</w:t>
            </w:r>
            <w:r w:rsidRPr="00975927">
              <w:rPr>
                <w:rFonts w:ascii="Arial" w:hAnsi="Arial" w:cs="Arial"/>
                <w:sz w:val="21"/>
                <w:szCs w:val="21"/>
              </w:rPr>
              <w:t xml:space="preserve"> znajdujące się w zbiornikach retencyjnych</w:t>
            </w:r>
            <w:r w:rsidR="003D24F0">
              <w:rPr>
                <w:rFonts w:ascii="Arial" w:hAnsi="Arial" w:cs="Arial"/>
                <w:sz w:val="21"/>
                <w:szCs w:val="21"/>
              </w:rPr>
              <w:t>,</w:t>
            </w:r>
            <w:r w:rsidRPr="00975927">
              <w:rPr>
                <w:rFonts w:ascii="Arial" w:hAnsi="Arial" w:cs="Arial"/>
                <w:sz w:val="21"/>
                <w:szCs w:val="21"/>
              </w:rPr>
              <w:t xml:space="preserve"> charakteryzują się bardzo wysokim uwodnieniem</w:t>
            </w:r>
            <w:r w:rsidR="00180A53">
              <w:rPr>
                <w:rFonts w:ascii="Arial" w:hAnsi="Arial" w:cs="Arial"/>
                <w:sz w:val="21"/>
                <w:szCs w:val="21"/>
              </w:rPr>
              <w:t>,</w:t>
            </w:r>
            <w:r w:rsidRPr="00975927">
              <w:rPr>
                <w:rFonts w:ascii="Arial" w:hAnsi="Arial" w:cs="Arial"/>
                <w:sz w:val="21"/>
                <w:szCs w:val="21"/>
              </w:rPr>
              <w:t xml:space="preserve"> sięgającym &gt; 90%. </w:t>
            </w:r>
            <w:r w:rsidR="00180A53">
              <w:rPr>
                <w:rFonts w:ascii="Arial" w:hAnsi="Arial" w:cs="Arial"/>
                <w:sz w:val="21"/>
                <w:szCs w:val="21"/>
              </w:rPr>
              <w:t>W zbiornikach retencyjnych</w:t>
            </w:r>
            <w:r w:rsidRPr="00975927">
              <w:rPr>
                <w:rFonts w:ascii="Arial" w:hAnsi="Arial" w:cs="Arial"/>
                <w:sz w:val="21"/>
                <w:szCs w:val="21"/>
              </w:rPr>
              <w:t xml:space="preserve"> następuje proces ich naturalnego osuszania (odparowania). Celem intensyfikacji tego procesu</w:t>
            </w:r>
            <w:r w:rsidR="003D24F0">
              <w:rPr>
                <w:rFonts w:ascii="Arial" w:hAnsi="Arial" w:cs="Arial"/>
                <w:sz w:val="21"/>
                <w:szCs w:val="21"/>
              </w:rPr>
              <w:t>,</w:t>
            </w:r>
            <w:r w:rsidRPr="00975927">
              <w:rPr>
                <w:rFonts w:ascii="Arial" w:hAnsi="Arial" w:cs="Arial"/>
                <w:sz w:val="21"/>
                <w:szCs w:val="21"/>
              </w:rPr>
              <w:t xml:space="preserve"> </w:t>
            </w:r>
            <w:r w:rsidR="00A4122A">
              <w:rPr>
                <w:rFonts w:ascii="Arial" w:hAnsi="Arial" w:cs="Arial"/>
                <w:sz w:val="21"/>
                <w:szCs w:val="21"/>
              </w:rPr>
              <w:br/>
            </w:r>
            <w:r w:rsidRPr="00975927">
              <w:rPr>
                <w:rFonts w:ascii="Arial" w:hAnsi="Arial" w:cs="Arial"/>
                <w:sz w:val="21"/>
                <w:szCs w:val="21"/>
              </w:rPr>
              <w:t>w zbiornikach</w:t>
            </w:r>
            <w:r w:rsidR="00180A53">
              <w:rPr>
                <w:rFonts w:ascii="Arial" w:hAnsi="Arial" w:cs="Arial"/>
                <w:sz w:val="21"/>
                <w:szCs w:val="21"/>
              </w:rPr>
              <w:t>,</w:t>
            </w:r>
            <w:r w:rsidRPr="00975927">
              <w:rPr>
                <w:rFonts w:ascii="Arial" w:hAnsi="Arial" w:cs="Arial"/>
                <w:sz w:val="21"/>
                <w:szCs w:val="21"/>
              </w:rPr>
              <w:t xml:space="preserve"> został zainstalowany system drenaży. Osuszanie osadów, szlamów w zbiornikach retencyjnych jest częścią procesu technologicznego, a odpad wytwarzany jest dopiero </w:t>
            </w:r>
            <w:r w:rsidR="00A4122A">
              <w:rPr>
                <w:rFonts w:ascii="Arial" w:hAnsi="Arial" w:cs="Arial"/>
                <w:sz w:val="21"/>
                <w:szCs w:val="21"/>
              </w:rPr>
              <w:br/>
            </w:r>
            <w:r w:rsidRPr="00975927">
              <w:rPr>
                <w:rFonts w:ascii="Arial" w:hAnsi="Arial" w:cs="Arial"/>
                <w:sz w:val="21"/>
                <w:szCs w:val="21"/>
              </w:rPr>
              <w:t>w momencie wydobycia odpadu</w:t>
            </w:r>
            <w:r w:rsidR="003D24F0">
              <w:rPr>
                <w:rFonts w:ascii="Arial" w:hAnsi="Arial" w:cs="Arial"/>
                <w:sz w:val="21"/>
                <w:szCs w:val="21"/>
              </w:rPr>
              <w:t xml:space="preserve"> </w:t>
            </w:r>
            <w:r w:rsidRPr="00975927">
              <w:rPr>
                <w:rFonts w:ascii="Arial" w:hAnsi="Arial" w:cs="Arial"/>
                <w:sz w:val="21"/>
                <w:szCs w:val="21"/>
              </w:rPr>
              <w:t>ze zbiorników</w:t>
            </w:r>
            <w:r w:rsidR="003D24F0">
              <w:rPr>
                <w:rFonts w:ascii="Arial" w:hAnsi="Arial" w:cs="Arial"/>
                <w:sz w:val="21"/>
                <w:szCs w:val="21"/>
              </w:rPr>
              <w:t xml:space="preserve">, </w:t>
            </w:r>
            <w:r w:rsidRPr="00975927">
              <w:rPr>
                <w:rFonts w:ascii="Arial" w:hAnsi="Arial" w:cs="Arial"/>
                <w:sz w:val="21"/>
                <w:szCs w:val="21"/>
              </w:rPr>
              <w:t>po osiągnięciu wilgotności</w:t>
            </w:r>
            <w:r w:rsidR="003D24F0">
              <w:rPr>
                <w:rFonts w:ascii="Arial" w:hAnsi="Arial" w:cs="Arial"/>
                <w:sz w:val="21"/>
                <w:szCs w:val="21"/>
              </w:rPr>
              <w:t>,</w:t>
            </w:r>
            <w:r w:rsidRPr="00975927">
              <w:rPr>
                <w:rFonts w:ascii="Arial" w:hAnsi="Arial" w:cs="Arial"/>
                <w:sz w:val="21"/>
                <w:szCs w:val="21"/>
              </w:rPr>
              <w:t xml:space="preserve"> pozwalającej na przekazanie odpadu do uprawnionego odbiorcy w sposób ekologiczny i bezpieczny. Wydobywanie ze zbiorników osadów/szlamów o większej wilgotności jest ekonomicznie </w:t>
            </w:r>
            <w:r w:rsidR="00A4122A">
              <w:rPr>
                <w:rFonts w:ascii="Arial" w:hAnsi="Arial" w:cs="Arial"/>
                <w:sz w:val="21"/>
                <w:szCs w:val="21"/>
              </w:rPr>
              <w:br/>
            </w:r>
            <w:r w:rsidRPr="00975927">
              <w:rPr>
                <w:rFonts w:ascii="Arial" w:hAnsi="Arial" w:cs="Arial"/>
                <w:sz w:val="21"/>
                <w:szCs w:val="21"/>
              </w:rPr>
              <w:t xml:space="preserve">i środowiskowo nieuzasadnione. </w:t>
            </w:r>
          </w:p>
          <w:p w14:paraId="1D57D6B8" w14:textId="5AE7B431" w:rsidR="00975927" w:rsidRDefault="00975927" w:rsidP="005C7B77">
            <w:pPr>
              <w:autoSpaceDE w:val="0"/>
              <w:autoSpaceDN w:val="0"/>
              <w:adjustRightInd w:val="0"/>
              <w:spacing w:after="0" w:line="268" w:lineRule="atLeast"/>
              <w:ind w:left="360"/>
              <w:rPr>
                <w:rFonts w:ascii="Arial" w:hAnsi="Arial" w:cs="Arial"/>
                <w:sz w:val="21"/>
                <w:szCs w:val="21"/>
              </w:rPr>
            </w:pPr>
          </w:p>
          <w:p w14:paraId="7CF6B406" w14:textId="77777777" w:rsidR="00975927" w:rsidRPr="00975927" w:rsidRDefault="00975927" w:rsidP="005C7B77">
            <w:pPr>
              <w:autoSpaceDE w:val="0"/>
              <w:autoSpaceDN w:val="0"/>
              <w:adjustRightInd w:val="0"/>
              <w:spacing w:after="0" w:line="268" w:lineRule="atLeast"/>
              <w:ind w:left="360"/>
              <w:rPr>
                <w:rFonts w:ascii="Arial" w:hAnsi="Arial" w:cs="Arial"/>
                <w:sz w:val="21"/>
                <w:szCs w:val="21"/>
              </w:rPr>
            </w:pPr>
            <w:r w:rsidRPr="00975927">
              <w:rPr>
                <w:rFonts w:ascii="Arial" w:hAnsi="Arial" w:cs="Arial"/>
                <w:sz w:val="21"/>
                <w:szCs w:val="21"/>
              </w:rPr>
              <w:t xml:space="preserve">Osadniki wstępne zlokalizowane w rejonie: </w:t>
            </w:r>
          </w:p>
          <w:p w14:paraId="1F65346E" w14:textId="3C865DAE" w:rsidR="00975927" w:rsidRPr="00344CB1" w:rsidRDefault="003D24F0" w:rsidP="00A26362">
            <w:pPr>
              <w:pStyle w:val="Akapitzlist"/>
              <w:numPr>
                <w:ilvl w:val="0"/>
                <w:numId w:val="95"/>
              </w:numPr>
              <w:autoSpaceDE w:val="0"/>
              <w:autoSpaceDN w:val="0"/>
              <w:adjustRightInd w:val="0"/>
              <w:spacing w:line="268" w:lineRule="atLeast"/>
              <w:ind w:left="720"/>
              <w:rPr>
                <w:rFonts w:ascii="Arial" w:hAnsi="Arial" w:cs="Arial"/>
                <w:sz w:val="21"/>
                <w:szCs w:val="21"/>
              </w:rPr>
            </w:pPr>
            <w:r>
              <w:rPr>
                <w:rFonts w:ascii="Arial" w:hAnsi="Arial" w:cs="Arial"/>
                <w:sz w:val="21"/>
                <w:szCs w:val="21"/>
              </w:rPr>
              <w:t>p</w:t>
            </w:r>
            <w:r w:rsidR="00975927" w:rsidRPr="00344CB1">
              <w:rPr>
                <w:rFonts w:ascii="Arial" w:hAnsi="Arial" w:cs="Arial"/>
                <w:sz w:val="21"/>
                <w:szCs w:val="21"/>
              </w:rPr>
              <w:t>ompowni nr 6 (instalacja do spiekania rud metali) - szczelny i oznakowany osadnik wstępny</w:t>
            </w:r>
            <w:r>
              <w:rPr>
                <w:rFonts w:ascii="Arial" w:hAnsi="Arial" w:cs="Arial"/>
                <w:sz w:val="21"/>
                <w:szCs w:val="21"/>
              </w:rPr>
              <w:t>,</w:t>
            </w:r>
            <w:r w:rsidR="00975927" w:rsidRPr="00344CB1">
              <w:rPr>
                <w:rFonts w:ascii="Arial" w:hAnsi="Arial" w:cs="Arial"/>
                <w:sz w:val="21"/>
                <w:szCs w:val="21"/>
              </w:rPr>
              <w:t xml:space="preserve"> </w:t>
            </w:r>
            <w:r w:rsidR="00344CB1">
              <w:rPr>
                <w:rFonts w:ascii="Arial" w:hAnsi="Arial" w:cs="Arial"/>
                <w:sz w:val="21"/>
                <w:szCs w:val="21"/>
              </w:rPr>
              <w:br/>
            </w:r>
            <w:r w:rsidR="00975927" w:rsidRPr="00344CB1">
              <w:rPr>
                <w:rFonts w:ascii="Arial" w:hAnsi="Arial" w:cs="Arial"/>
                <w:sz w:val="21"/>
                <w:szCs w:val="21"/>
              </w:rPr>
              <w:t>o poj</w:t>
            </w:r>
            <w:r>
              <w:rPr>
                <w:rFonts w:ascii="Arial" w:hAnsi="Arial" w:cs="Arial"/>
                <w:sz w:val="21"/>
                <w:szCs w:val="21"/>
              </w:rPr>
              <w:t xml:space="preserve">emności </w:t>
            </w:r>
            <w:r w:rsidR="00975927" w:rsidRPr="00344CB1">
              <w:rPr>
                <w:rFonts w:ascii="Arial" w:hAnsi="Arial" w:cs="Arial"/>
                <w:sz w:val="21"/>
                <w:szCs w:val="21"/>
              </w:rPr>
              <w:t>377 m</w:t>
            </w:r>
            <w:r w:rsidR="00975927" w:rsidRPr="00344CB1">
              <w:rPr>
                <w:rFonts w:ascii="Arial" w:hAnsi="Arial" w:cs="Arial"/>
                <w:sz w:val="21"/>
                <w:szCs w:val="21"/>
                <w:vertAlign w:val="superscript"/>
              </w:rPr>
              <w:t>3</w:t>
            </w:r>
            <w:r w:rsidR="00975927" w:rsidRPr="00344CB1">
              <w:rPr>
                <w:rFonts w:ascii="Arial" w:hAnsi="Arial" w:cs="Arial"/>
                <w:sz w:val="21"/>
                <w:szCs w:val="21"/>
              </w:rPr>
              <w:t xml:space="preserve">, </w:t>
            </w:r>
          </w:p>
          <w:p w14:paraId="08992952" w14:textId="365D29D4" w:rsidR="00975927" w:rsidRPr="00975927" w:rsidRDefault="003D24F0" w:rsidP="00A26362">
            <w:pPr>
              <w:pStyle w:val="Akapitzlist"/>
              <w:numPr>
                <w:ilvl w:val="0"/>
                <w:numId w:val="95"/>
              </w:numPr>
              <w:autoSpaceDE w:val="0"/>
              <w:autoSpaceDN w:val="0"/>
              <w:adjustRightInd w:val="0"/>
              <w:spacing w:line="268" w:lineRule="atLeast"/>
              <w:ind w:left="720"/>
              <w:rPr>
                <w:rFonts w:ascii="Arial" w:hAnsi="Arial" w:cs="Arial"/>
                <w:sz w:val="21"/>
                <w:szCs w:val="21"/>
              </w:rPr>
            </w:pPr>
            <w:r>
              <w:rPr>
                <w:rFonts w:ascii="Arial" w:hAnsi="Arial" w:cs="Arial"/>
                <w:sz w:val="21"/>
                <w:szCs w:val="21"/>
              </w:rPr>
              <w:t>p</w:t>
            </w:r>
            <w:r w:rsidR="00975927" w:rsidRPr="00975927">
              <w:rPr>
                <w:rFonts w:ascii="Arial" w:hAnsi="Arial" w:cs="Arial"/>
                <w:sz w:val="21"/>
                <w:szCs w:val="21"/>
              </w:rPr>
              <w:t>ompowni nr 9 (instalacja do wtórnego wytopu surówki) - szczelny i oznakowany osadnik wstępny</w:t>
            </w:r>
            <w:r>
              <w:rPr>
                <w:rFonts w:ascii="Arial" w:hAnsi="Arial" w:cs="Arial"/>
                <w:sz w:val="21"/>
                <w:szCs w:val="21"/>
              </w:rPr>
              <w:t>,</w:t>
            </w:r>
            <w:r w:rsidR="00975927" w:rsidRPr="00975927">
              <w:rPr>
                <w:rFonts w:ascii="Arial" w:hAnsi="Arial" w:cs="Arial"/>
                <w:sz w:val="21"/>
                <w:szCs w:val="21"/>
              </w:rPr>
              <w:t xml:space="preserve"> o poj</w:t>
            </w:r>
            <w:r>
              <w:rPr>
                <w:rFonts w:ascii="Arial" w:hAnsi="Arial" w:cs="Arial"/>
                <w:sz w:val="21"/>
                <w:szCs w:val="21"/>
              </w:rPr>
              <w:t xml:space="preserve">emności </w:t>
            </w:r>
            <w:r w:rsidR="00975927" w:rsidRPr="00975927">
              <w:rPr>
                <w:rFonts w:ascii="Arial" w:hAnsi="Arial" w:cs="Arial"/>
                <w:sz w:val="21"/>
                <w:szCs w:val="21"/>
              </w:rPr>
              <w:t>24 m</w:t>
            </w:r>
            <w:r w:rsidR="00975927" w:rsidRPr="00975927">
              <w:rPr>
                <w:rFonts w:ascii="Arial" w:hAnsi="Arial" w:cs="Arial"/>
                <w:sz w:val="21"/>
                <w:szCs w:val="21"/>
                <w:vertAlign w:val="superscript"/>
              </w:rPr>
              <w:t>3</w:t>
            </w:r>
            <w:r w:rsidR="00975927" w:rsidRPr="00975927">
              <w:rPr>
                <w:rFonts w:ascii="Arial" w:hAnsi="Arial" w:cs="Arial"/>
                <w:sz w:val="21"/>
                <w:szCs w:val="21"/>
              </w:rPr>
              <w:t xml:space="preserve">, </w:t>
            </w:r>
          </w:p>
          <w:p w14:paraId="691B8AF4" w14:textId="579E4D1D" w:rsidR="00677CF0" w:rsidRDefault="00975927" w:rsidP="00677CF0">
            <w:pPr>
              <w:autoSpaceDE w:val="0"/>
              <w:autoSpaceDN w:val="0"/>
              <w:adjustRightInd w:val="0"/>
              <w:spacing w:after="0" w:line="268" w:lineRule="atLeast"/>
              <w:ind w:left="360"/>
              <w:rPr>
                <w:rFonts w:ascii="Arial" w:hAnsi="Arial" w:cs="Arial"/>
                <w:sz w:val="21"/>
                <w:szCs w:val="21"/>
              </w:rPr>
            </w:pPr>
            <w:r w:rsidRPr="00975927">
              <w:rPr>
                <w:rFonts w:ascii="Arial" w:hAnsi="Arial" w:cs="Arial"/>
                <w:sz w:val="21"/>
                <w:szCs w:val="21"/>
              </w:rPr>
              <w:t>są obiektami gospodarki wodno-ściekowej</w:t>
            </w:r>
            <w:r w:rsidR="00D6639C">
              <w:rPr>
                <w:rFonts w:ascii="Arial" w:hAnsi="Arial" w:cs="Arial"/>
                <w:sz w:val="21"/>
                <w:szCs w:val="21"/>
              </w:rPr>
              <w:t>,</w:t>
            </w:r>
            <w:r w:rsidRPr="00975927">
              <w:rPr>
                <w:rFonts w:ascii="Arial" w:hAnsi="Arial" w:cs="Arial"/>
                <w:sz w:val="21"/>
                <w:szCs w:val="21"/>
              </w:rPr>
              <w:t xml:space="preserve"> służąc</w:t>
            </w:r>
            <w:r w:rsidR="006C4D2A">
              <w:rPr>
                <w:rFonts w:ascii="Arial" w:hAnsi="Arial" w:cs="Arial"/>
                <w:sz w:val="21"/>
                <w:szCs w:val="21"/>
              </w:rPr>
              <w:t>ymi</w:t>
            </w:r>
            <w:r w:rsidRPr="00975927">
              <w:rPr>
                <w:rFonts w:ascii="Arial" w:hAnsi="Arial" w:cs="Arial"/>
                <w:sz w:val="21"/>
                <w:szCs w:val="21"/>
              </w:rPr>
              <w:t xml:space="preserve"> do wstępnego oczyszczania mieszaniny pyłu i wody. W osadnikach</w:t>
            </w:r>
            <w:r w:rsidR="006C4D2A">
              <w:rPr>
                <w:rFonts w:ascii="Arial" w:hAnsi="Arial" w:cs="Arial"/>
                <w:sz w:val="21"/>
                <w:szCs w:val="21"/>
              </w:rPr>
              <w:t xml:space="preserve"> tych,</w:t>
            </w:r>
            <w:r w:rsidRPr="00975927">
              <w:rPr>
                <w:rFonts w:ascii="Arial" w:hAnsi="Arial" w:cs="Arial"/>
                <w:sz w:val="21"/>
                <w:szCs w:val="21"/>
              </w:rPr>
              <w:t xml:space="preserve"> osadza się gruba frakcja szlamów </w:t>
            </w:r>
            <w:r w:rsidR="00D6639C">
              <w:rPr>
                <w:rFonts w:ascii="Arial" w:hAnsi="Arial" w:cs="Arial"/>
                <w:sz w:val="21"/>
                <w:szCs w:val="21"/>
              </w:rPr>
              <w:t>-</w:t>
            </w:r>
            <w:r w:rsidRPr="00975927">
              <w:rPr>
                <w:rFonts w:ascii="Arial" w:hAnsi="Arial" w:cs="Arial"/>
                <w:sz w:val="21"/>
                <w:szCs w:val="21"/>
              </w:rPr>
              <w:t xml:space="preserve"> odpadu o kodzie 10 02 14, która na bieżąco jest wydobywana i przekazywana do Spiekalni</w:t>
            </w:r>
            <w:r w:rsidR="00D6639C">
              <w:rPr>
                <w:rFonts w:ascii="Arial" w:hAnsi="Arial" w:cs="Arial"/>
                <w:sz w:val="21"/>
                <w:szCs w:val="21"/>
              </w:rPr>
              <w:t>,</w:t>
            </w:r>
            <w:r w:rsidRPr="00975927">
              <w:rPr>
                <w:rFonts w:ascii="Arial" w:hAnsi="Arial" w:cs="Arial"/>
                <w:sz w:val="21"/>
                <w:szCs w:val="21"/>
              </w:rPr>
              <w:t xml:space="preserve"> jako wsad </w:t>
            </w:r>
            <w:proofErr w:type="spellStart"/>
            <w:r w:rsidRPr="00975927">
              <w:rPr>
                <w:rFonts w:ascii="Arial" w:hAnsi="Arial" w:cs="Arial"/>
                <w:sz w:val="21"/>
                <w:szCs w:val="21"/>
              </w:rPr>
              <w:t>żelazonośny</w:t>
            </w:r>
            <w:proofErr w:type="spellEnd"/>
            <w:r w:rsidRPr="00975927">
              <w:rPr>
                <w:rFonts w:ascii="Arial" w:hAnsi="Arial" w:cs="Arial"/>
                <w:sz w:val="21"/>
                <w:szCs w:val="21"/>
              </w:rPr>
              <w:t xml:space="preserve"> (proces odzysku R4).</w:t>
            </w:r>
          </w:p>
          <w:p w14:paraId="6F013D21" w14:textId="77777777" w:rsidR="002D31C2" w:rsidRDefault="002D31C2" w:rsidP="00677CF0">
            <w:pPr>
              <w:autoSpaceDE w:val="0"/>
              <w:autoSpaceDN w:val="0"/>
              <w:adjustRightInd w:val="0"/>
              <w:spacing w:after="0" w:line="268" w:lineRule="atLeast"/>
              <w:ind w:left="360"/>
              <w:rPr>
                <w:rFonts w:ascii="Arial" w:hAnsi="Arial" w:cs="Arial"/>
                <w:sz w:val="21"/>
                <w:szCs w:val="21"/>
              </w:rPr>
            </w:pPr>
          </w:p>
          <w:p w14:paraId="7E94E168" w14:textId="77777777" w:rsidR="00975927" w:rsidRPr="00344CB1" w:rsidRDefault="00975927" w:rsidP="00A26362">
            <w:pPr>
              <w:numPr>
                <w:ilvl w:val="0"/>
                <w:numId w:val="82"/>
              </w:numPr>
              <w:spacing w:after="0" w:line="268" w:lineRule="atLeast"/>
              <w:rPr>
                <w:rFonts w:ascii="Arial" w:hAnsi="Arial" w:cs="Arial"/>
                <w:sz w:val="21"/>
                <w:szCs w:val="21"/>
              </w:rPr>
            </w:pPr>
            <w:r w:rsidRPr="00344CB1">
              <w:rPr>
                <w:rFonts w:ascii="Arial" w:hAnsi="Arial" w:cs="Arial"/>
                <w:sz w:val="21"/>
                <w:szCs w:val="21"/>
              </w:rPr>
              <w:lastRenderedPageBreak/>
              <w:t>Dostosowanie pozwolenia zintegrowanego do przepisów zmienionych ustawą z dnia 20 lipca 2018 r. o zmianie ustawy o odpadach oraz niektórych innych ustaw (Dz.U. z 2018 r. poz. 1592) zgodnie z art. 14 tej ustawy.</w:t>
            </w:r>
          </w:p>
          <w:p w14:paraId="20BD5566" w14:textId="77777777" w:rsidR="002D31C2" w:rsidRPr="008B7EE0" w:rsidRDefault="002D31C2" w:rsidP="00CE250F">
            <w:pPr>
              <w:autoSpaceDE w:val="0"/>
              <w:autoSpaceDN w:val="0"/>
              <w:adjustRightInd w:val="0"/>
              <w:spacing w:after="0" w:line="268" w:lineRule="atLeast"/>
              <w:rPr>
                <w:rFonts w:ascii="Arial" w:hAnsi="Arial" w:cs="Arial"/>
                <w:sz w:val="21"/>
                <w:szCs w:val="21"/>
              </w:rPr>
            </w:pPr>
          </w:p>
          <w:p w14:paraId="5ED6DDBD" w14:textId="6DE1C7D9" w:rsidR="00975927" w:rsidRPr="008B7EE0" w:rsidRDefault="00975927" w:rsidP="008B7EE0">
            <w:pPr>
              <w:autoSpaceDE w:val="0"/>
              <w:autoSpaceDN w:val="0"/>
              <w:adjustRightInd w:val="0"/>
              <w:spacing w:after="0" w:line="268" w:lineRule="atLeast"/>
              <w:ind w:left="360"/>
              <w:rPr>
                <w:rFonts w:ascii="Arial" w:hAnsi="Arial" w:cs="Arial"/>
                <w:sz w:val="21"/>
                <w:szCs w:val="21"/>
              </w:rPr>
            </w:pPr>
            <w:r w:rsidRPr="008B7EE0">
              <w:rPr>
                <w:rFonts w:ascii="Arial" w:hAnsi="Arial" w:cs="Arial"/>
                <w:sz w:val="21"/>
                <w:szCs w:val="21"/>
              </w:rPr>
              <w:t xml:space="preserve">Zgodnie z art. 5 pkt 1 </w:t>
            </w:r>
            <w:r w:rsidRPr="008B7EE0">
              <w:rPr>
                <w:rFonts w:ascii="Arial" w:hAnsi="Arial" w:cs="Arial"/>
                <w:bCs/>
                <w:iCs/>
                <w:sz w:val="21"/>
                <w:szCs w:val="21"/>
              </w:rPr>
              <w:t>ustawy z dnia 19 lipca 2019 r. o zmianie ustawy o utrzymaniu czystości i porządku w gminach oraz niektórych innych ustaw (Dz.U. z 2019 r. poz. 1579)</w:t>
            </w:r>
            <w:r w:rsidR="004C5465">
              <w:rPr>
                <w:rFonts w:ascii="Arial" w:hAnsi="Arial" w:cs="Arial"/>
                <w:bCs/>
                <w:iCs/>
                <w:sz w:val="21"/>
                <w:szCs w:val="21"/>
              </w:rPr>
              <w:t>,</w:t>
            </w:r>
            <w:r w:rsidRPr="008B7EE0">
              <w:rPr>
                <w:rFonts w:ascii="Arial" w:hAnsi="Arial" w:cs="Arial"/>
                <w:bCs/>
                <w:iCs/>
                <w:sz w:val="21"/>
                <w:szCs w:val="21"/>
              </w:rPr>
              <w:t xml:space="preserve"> </w:t>
            </w:r>
            <w:r w:rsidRPr="008B7EE0">
              <w:rPr>
                <w:rFonts w:ascii="Arial" w:hAnsi="Arial" w:cs="Arial"/>
                <w:sz w:val="21"/>
                <w:szCs w:val="21"/>
              </w:rPr>
              <w:t xml:space="preserve">zakłady stwarzające zagrożenie wystąpienia poważnej awarii przemysłowej, o którym mowa w art. 3 pkt 48a ustawy </w:t>
            </w:r>
            <w:r w:rsidR="004C5465">
              <w:rPr>
                <w:rFonts w:ascii="Arial" w:hAnsi="Arial" w:cs="Arial"/>
                <w:sz w:val="21"/>
                <w:szCs w:val="21"/>
              </w:rPr>
              <w:t>POŚ,</w:t>
            </w:r>
            <w:r w:rsidRPr="008B7EE0">
              <w:rPr>
                <w:rFonts w:ascii="Arial" w:hAnsi="Arial" w:cs="Arial"/>
                <w:sz w:val="21"/>
                <w:szCs w:val="21"/>
              </w:rPr>
              <w:t xml:space="preserve"> zostają zwolnione z obowiązku:</w:t>
            </w:r>
          </w:p>
          <w:p w14:paraId="7405974A" w14:textId="77777777" w:rsidR="00975927" w:rsidRPr="008B7EE0" w:rsidRDefault="00975927" w:rsidP="00A26362">
            <w:pPr>
              <w:numPr>
                <w:ilvl w:val="0"/>
                <w:numId w:val="87"/>
              </w:numPr>
              <w:autoSpaceDE w:val="0"/>
              <w:autoSpaceDN w:val="0"/>
              <w:adjustRightInd w:val="0"/>
              <w:spacing w:after="0" w:line="268" w:lineRule="atLeast"/>
              <w:rPr>
                <w:rFonts w:ascii="Arial" w:hAnsi="Arial" w:cs="Arial"/>
                <w:sz w:val="21"/>
                <w:szCs w:val="21"/>
              </w:rPr>
            </w:pPr>
            <w:r w:rsidRPr="008B7EE0">
              <w:rPr>
                <w:rFonts w:ascii="Arial" w:hAnsi="Arial" w:cs="Arial"/>
                <w:sz w:val="21"/>
                <w:szCs w:val="21"/>
              </w:rPr>
              <w:t xml:space="preserve">przeprowadzania kontroli przez komendanta powiatowego (miejskiego) Państwowej Straży Pożarnej, </w:t>
            </w:r>
          </w:p>
          <w:p w14:paraId="1589E6D9" w14:textId="1FA14283" w:rsidR="00975927" w:rsidRDefault="00975927" w:rsidP="00A26362">
            <w:pPr>
              <w:numPr>
                <w:ilvl w:val="0"/>
                <w:numId w:val="86"/>
              </w:numPr>
              <w:autoSpaceDE w:val="0"/>
              <w:autoSpaceDN w:val="0"/>
              <w:adjustRightInd w:val="0"/>
              <w:spacing w:after="0" w:line="268" w:lineRule="atLeast"/>
              <w:ind w:left="720"/>
              <w:rPr>
                <w:rFonts w:ascii="Arial" w:hAnsi="Arial" w:cs="Arial"/>
                <w:sz w:val="21"/>
                <w:szCs w:val="21"/>
              </w:rPr>
            </w:pPr>
            <w:r w:rsidRPr="008B7EE0">
              <w:rPr>
                <w:rFonts w:ascii="Arial" w:hAnsi="Arial" w:cs="Arial"/>
                <w:sz w:val="21"/>
                <w:szCs w:val="21"/>
              </w:rPr>
              <w:t xml:space="preserve">wykonania operatu przeciwpożarowego, o którym mowa w art. 42 ust. 4b pkt 1 ustawy o odpadach. </w:t>
            </w:r>
            <w:r w:rsidR="008B7EE0">
              <w:rPr>
                <w:rFonts w:ascii="Arial" w:hAnsi="Arial" w:cs="Arial"/>
                <w:sz w:val="21"/>
                <w:szCs w:val="21"/>
              </w:rPr>
              <w:br/>
            </w:r>
          </w:p>
          <w:p w14:paraId="08815776" w14:textId="1D6307D8" w:rsidR="00F802FF" w:rsidRPr="008B7EE0" w:rsidRDefault="00F802FF" w:rsidP="00F802FF">
            <w:pPr>
              <w:autoSpaceDE w:val="0"/>
              <w:autoSpaceDN w:val="0"/>
              <w:adjustRightInd w:val="0"/>
              <w:spacing w:after="0" w:line="268" w:lineRule="atLeast"/>
              <w:ind w:left="360"/>
              <w:rPr>
                <w:rFonts w:ascii="Arial" w:hAnsi="Arial" w:cs="Arial"/>
                <w:sz w:val="21"/>
                <w:szCs w:val="21"/>
              </w:rPr>
            </w:pPr>
            <w:proofErr w:type="spellStart"/>
            <w:r w:rsidRPr="00F802FF">
              <w:rPr>
                <w:rFonts w:ascii="Arial" w:hAnsi="Arial" w:cs="Arial"/>
                <w:sz w:val="21"/>
                <w:szCs w:val="21"/>
              </w:rPr>
              <w:t>ArcelorMittal</w:t>
            </w:r>
            <w:proofErr w:type="spellEnd"/>
            <w:r w:rsidRPr="00F802FF">
              <w:rPr>
                <w:rFonts w:ascii="Arial" w:hAnsi="Arial" w:cs="Arial"/>
                <w:sz w:val="21"/>
                <w:szCs w:val="21"/>
              </w:rPr>
              <w:t xml:space="preserve"> Poland S.A. Oddział w Dąbrowie Górniczej, z uwagi na ilość znajdujących się na terenie instalacji, substancji niebezpiecznych, został zakwalifikowany do zakładów dużego ryzyka wystąpienia poważnej awarii przemysłowej. W związki z powyższym, prowadzący instalację został zwolniony z obowiązku posiadania operatu przeciwpożarowego</w:t>
            </w:r>
          </w:p>
          <w:p w14:paraId="1F3CFABA" w14:textId="30810C01" w:rsidR="00975927" w:rsidRDefault="00975927" w:rsidP="00CE250F">
            <w:pPr>
              <w:autoSpaceDE w:val="0"/>
              <w:autoSpaceDN w:val="0"/>
              <w:adjustRightInd w:val="0"/>
              <w:spacing w:after="0" w:line="268" w:lineRule="atLeast"/>
              <w:rPr>
                <w:rFonts w:ascii="Arial" w:hAnsi="Arial" w:cs="Arial"/>
                <w:sz w:val="21"/>
                <w:szCs w:val="21"/>
              </w:rPr>
            </w:pPr>
          </w:p>
          <w:p w14:paraId="6435EB80" w14:textId="2ED71F34" w:rsidR="005B7DDA" w:rsidRPr="00366A51" w:rsidRDefault="005B7DDA" w:rsidP="00A26362">
            <w:pPr>
              <w:numPr>
                <w:ilvl w:val="0"/>
                <w:numId w:val="82"/>
              </w:numPr>
              <w:spacing w:after="0" w:line="268" w:lineRule="atLeast"/>
              <w:rPr>
                <w:rFonts w:ascii="Arial" w:hAnsi="Arial" w:cs="Arial"/>
                <w:sz w:val="21"/>
                <w:szCs w:val="21"/>
              </w:rPr>
            </w:pPr>
            <w:r w:rsidRPr="00366A51">
              <w:rPr>
                <w:rFonts w:ascii="Arial" w:hAnsi="Arial" w:cs="Arial"/>
                <w:sz w:val="21"/>
                <w:szCs w:val="21"/>
              </w:rPr>
              <w:t>Wykreślenie z pozwolenia zintegrowanego działalności polegającej na unieszkodliwianiu i</w:t>
            </w:r>
            <w:r w:rsidR="00F27214">
              <w:rPr>
                <w:rFonts w:ascii="Arial" w:hAnsi="Arial" w:cs="Arial"/>
                <w:sz w:val="21"/>
                <w:szCs w:val="21"/>
              </w:rPr>
              <w:t> </w:t>
            </w:r>
            <w:r w:rsidRPr="00366A51">
              <w:rPr>
                <w:rFonts w:ascii="Arial" w:hAnsi="Arial" w:cs="Arial"/>
                <w:sz w:val="21"/>
                <w:szCs w:val="21"/>
              </w:rPr>
              <w:t xml:space="preserve">zbieraniu odpadów. </w:t>
            </w:r>
          </w:p>
          <w:p w14:paraId="03988790" w14:textId="77777777" w:rsidR="005B7DDA" w:rsidRPr="005B7DDA" w:rsidRDefault="005B7DDA" w:rsidP="00CE250F">
            <w:pPr>
              <w:autoSpaceDE w:val="0"/>
              <w:autoSpaceDN w:val="0"/>
              <w:adjustRightInd w:val="0"/>
              <w:spacing w:after="0" w:line="268" w:lineRule="atLeast"/>
              <w:rPr>
                <w:rFonts w:ascii="Arial" w:hAnsi="Arial" w:cs="Arial"/>
                <w:sz w:val="21"/>
                <w:szCs w:val="21"/>
              </w:rPr>
            </w:pPr>
          </w:p>
          <w:p w14:paraId="0D954EAC" w14:textId="3A5DB308" w:rsidR="005B7DDA" w:rsidRPr="005B7DDA" w:rsidRDefault="00C520F3" w:rsidP="00207AF6">
            <w:pPr>
              <w:autoSpaceDE w:val="0"/>
              <w:autoSpaceDN w:val="0"/>
              <w:adjustRightInd w:val="0"/>
              <w:spacing w:after="0" w:line="268" w:lineRule="atLeast"/>
              <w:ind w:left="360"/>
              <w:rPr>
                <w:rFonts w:ascii="Arial" w:hAnsi="Arial" w:cs="Arial"/>
                <w:sz w:val="21"/>
                <w:szCs w:val="21"/>
              </w:rPr>
            </w:pPr>
            <w:r>
              <w:rPr>
                <w:rFonts w:ascii="Arial" w:hAnsi="Arial" w:cs="Arial"/>
                <w:sz w:val="21"/>
                <w:szCs w:val="21"/>
              </w:rPr>
              <w:t>Prowadzący instalację</w:t>
            </w:r>
            <w:r w:rsidR="00F27214">
              <w:rPr>
                <w:rFonts w:ascii="Arial" w:hAnsi="Arial" w:cs="Arial"/>
                <w:sz w:val="21"/>
                <w:szCs w:val="21"/>
              </w:rPr>
              <w:t>,</w:t>
            </w:r>
            <w:r>
              <w:rPr>
                <w:rFonts w:ascii="Arial" w:hAnsi="Arial" w:cs="Arial"/>
                <w:sz w:val="21"/>
                <w:szCs w:val="21"/>
              </w:rPr>
              <w:t xml:space="preserve"> zwrócił się o </w:t>
            </w:r>
            <w:r w:rsidR="005B7DDA" w:rsidRPr="005B7DDA">
              <w:rPr>
                <w:rFonts w:ascii="Arial" w:hAnsi="Arial" w:cs="Arial"/>
                <w:sz w:val="21"/>
                <w:szCs w:val="21"/>
              </w:rPr>
              <w:t>wykreślenie z pozwolenia zintegrowanego</w:t>
            </w:r>
            <w:r w:rsidR="00F27214">
              <w:rPr>
                <w:rFonts w:ascii="Arial" w:hAnsi="Arial" w:cs="Arial"/>
                <w:sz w:val="21"/>
                <w:szCs w:val="21"/>
              </w:rPr>
              <w:t>,</w:t>
            </w:r>
            <w:r w:rsidR="005B7DDA" w:rsidRPr="005B7DDA">
              <w:rPr>
                <w:rFonts w:ascii="Arial" w:hAnsi="Arial" w:cs="Arial"/>
                <w:sz w:val="21"/>
                <w:szCs w:val="21"/>
              </w:rPr>
              <w:t xml:space="preserve"> działalności polegającej na unieszkodliwianiu i zbieraniu odpadów. Działalność dotycząca zbierania odpadów była prowadzona w minimalnym zakresie</w:t>
            </w:r>
            <w:r w:rsidR="006C455E">
              <w:rPr>
                <w:rFonts w:ascii="Arial" w:hAnsi="Arial" w:cs="Arial"/>
                <w:sz w:val="21"/>
                <w:szCs w:val="21"/>
              </w:rPr>
              <w:t>, tj.</w:t>
            </w:r>
            <w:r w:rsidR="005B7DDA" w:rsidRPr="005B7DDA">
              <w:rPr>
                <w:rFonts w:ascii="Arial" w:hAnsi="Arial" w:cs="Arial"/>
                <w:sz w:val="21"/>
                <w:szCs w:val="21"/>
              </w:rPr>
              <w:t xml:space="preserve"> niewielkie strumienie złomu były odbierane od firm zewnętrznych, wstępnie magazynowane na terenie AMP, a następnie przekazywane </w:t>
            </w:r>
            <w:r w:rsidR="006C455E">
              <w:rPr>
                <w:rFonts w:ascii="Arial" w:hAnsi="Arial" w:cs="Arial"/>
                <w:sz w:val="21"/>
                <w:szCs w:val="21"/>
              </w:rPr>
              <w:t>do</w:t>
            </w:r>
            <w:r w:rsidR="005B7DDA" w:rsidRPr="005B7DDA">
              <w:rPr>
                <w:rFonts w:ascii="Arial" w:hAnsi="Arial" w:cs="Arial"/>
                <w:sz w:val="21"/>
                <w:szCs w:val="21"/>
              </w:rPr>
              <w:t xml:space="preserve"> magazyn</w:t>
            </w:r>
            <w:r w:rsidR="006C455E">
              <w:rPr>
                <w:rFonts w:ascii="Arial" w:hAnsi="Arial" w:cs="Arial"/>
                <w:sz w:val="21"/>
                <w:szCs w:val="21"/>
              </w:rPr>
              <w:t>u</w:t>
            </w:r>
            <w:r w:rsidR="005B7DDA" w:rsidRPr="005B7DDA">
              <w:rPr>
                <w:rFonts w:ascii="Arial" w:hAnsi="Arial" w:cs="Arial"/>
                <w:sz w:val="21"/>
                <w:szCs w:val="21"/>
              </w:rPr>
              <w:t xml:space="preserve"> złomu zleceniobiorcy, który świadczy dla AMP usługę magazynowania odpadów złomowych, posiadając przy tym zezwolenie na zbieranie odpadów. Po wykreśleniu przedmiotowej działalności</w:t>
            </w:r>
            <w:r w:rsidR="006C455E">
              <w:rPr>
                <w:rFonts w:ascii="Arial" w:hAnsi="Arial" w:cs="Arial"/>
                <w:sz w:val="21"/>
                <w:szCs w:val="21"/>
              </w:rPr>
              <w:t xml:space="preserve">, </w:t>
            </w:r>
            <w:r w:rsidR="005B7DDA" w:rsidRPr="005B7DDA">
              <w:rPr>
                <w:rFonts w:ascii="Arial" w:hAnsi="Arial" w:cs="Arial"/>
                <w:sz w:val="21"/>
                <w:szCs w:val="21"/>
              </w:rPr>
              <w:t xml:space="preserve">cały złom będzie trafiał bezpośrednio to firmy świadczącej usługę magazynowania złomu. </w:t>
            </w:r>
            <w:r w:rsidR="00ED247D">
              <w:rPr>
                <w:rFonts w:ascii="Arial" w:hAnsi="Arial" w:cs="Arial"/>
                <w:sz w:val="21"/>
                <w:szCs w:val="21"/>
              </w:rPr>
              <w:br/>
            </w:r>
          </w:p>
          <w:p w14:paraId="33F7C82B" w14:textId="2776E381" w:rsidR="005B7DDA" w:rsidRPr="005B7DDA" w:rsidRDefault="005B7DDA" w:rsidP="00207AF6">
            <w:pPr>
              <w:autoSpaceDE w:val="0"/>
              <w:autoSpaceDN w:val="0"/>
              <w:adjustRightInd w:val="0"/>
              <w:spacing w:after="0" w:line="268" w:lineRule="atLeast"/>
              <w:ind w:left="360"/>
              <w:rPr>
                <w:rFonts w:ascii="Arial" w:hAnsi="Arial" w:cs="Arial"/>
                <w:sz w:val="21"/>
                <w:szCs w:val="21"/>
              </w:rPr>
            </w:pPr>
            <w:r w:rsidRPr="005B7DDA">
              <w:rPr>
                <w:rFonts w:ascii="Arial" w:hAnsi="Arial" w:cs="Arial"/>
                <w:sz w:val="21"/>
                <w:szCs w:val="21"/>
              </w:rPr>
              <w:t>Ponadto</w:t>
            </w:r>
            <w:r w:rsidR="00AE3E6D">
              <w:rPr>
                <w:rFonts w:ascii="Arial" w:hAnsi="Arial" w:cs="Arial"/>
                <w:sz w:val="21"/>
                <w:szCs w:val="21"/>
              </w:rPr>
              <w:t>, prowadzący instalację</w:t>
            </w:r>
            <w:r w:rsidR="00F27214">
              <w:rPr>
                <w:rFonts w:ascii="Arial" w:hAnsi="Arial" w:cs="Arial"/>
                <w:sz w:val="21"/>
                <w:szCs w:val="21"/>
              </w:rPr>
              <w:t>,</w:t>
            </w:r>
            <w:r w:rsidR="00AE3E6D">
              <w:rPr>
                <w:rFonts w:ascii="Arial" w:hAnsi="Arial" w:cs="Arial"/>
                <w:sz w:val="21"/>
                <w:szCs w:val="21"/>
              </w:rPr>
              <w:t xml:space="preserve"> zwrócił się </w:t>
            </w:r>
            <w:r w:rsidRPr="005B7DDA">
              <w:rPr>
                <w:rFonts w:ascii="Arial" w:hAnsi="Arial" w:cs="Arial"/>
                <w:sz w:val="21"/>
                <w:szCs w:val="21"/>
              </w:rPr>
              <w:t>o wykreślenie procesu unieszkodliwiania, ze względu na udzielenie przez Marszałka Województwa Śląskiego</w:t>
            </w:r>
            <w:r w:rsidR="00AE3E6D">
              <w:rPr>
                <w:rFonts w:ascii="Arial" w:hAnsi="Arial" w:cs="Arial"/>
                <w:sz w:val="21"/>
                <w:szCs w:val="21"/>
              </w:rPr>
              <w:t>,</w:t>
            </w:r>
            <w:r w:rsidRPr="005B7DDA">
              <w:rPr>
                <w:rFonts w:ascii="Arial" w:hAnsi="Arial" w:cs="Arial"/>
                <w:sz w:val="21"/>
                <w:szCs w:val="21"/>
              </w:rPr>
              <w:t xml:space="preserve"> decyzją </w:t>
            </w:r>
            <w:r w:rsidR="00AE3E6D">
              <w:rPr>
                <w:rFonts w:ascii="Arial" w:hAnsi="Arial" w:cs="Arial"/>
                <w:sz w:val="21"/>
                <w:szCs w:val="21"/>
              </w:rPr>
              <w:t>n</w:t>
            </w:r>
            <w:r w:rsidR="00AE3E6D" w:rsidRPr="005B7DDA">
              <w:rPr>
                <w:rFonts w:ascii="Arial" w:hAnsi="Arial" w:cs="Arial"/>
                <w:sz w:val="21"/>
                <w:szCs w:val="21"/>
              </w:rPr>
              <w:t xml:space="preserve">r 1697/OS/2019 </w:t>
            </w:r>
            <w:r w:rsidR="00F27214">
              <w:rPr>
                <w:rFonts w:ascii="Arial" w:hAnsi="Arial" w:cs="Arial"/>
                <w:sz w:val="21"/>
                <w:szCs w:val="21"/>
              </w:rPr>
              <w:br/>
            </w:r>
            <w:r w:rsidRPr="005B7DDA">
              <w:rPr>
                <w:rFonts w:ascii="Arial" w:hAnsi="Arial" w:cs="Arial"/>
                <w:sz w:val="21"/>
                <w:szCs w:val="21"/>
              </w:rPr>
              <w:t xml:space="preserve">z </w:t>
            </w:r>
            <w:r w:rsidR="00AE3E6D">
              <w:rPr>
                <w:rFonts w:ascii="Arial" w:hAnsi="Arial" w:cs="Arial"/>
                <w:sz w:val="21"/>
                <w:szCs w:val="21"/>
              </w:rPr>
              <w:t xml:space="preserve">dnia </w:t>
            </w:r>
            <w:r w:rsidRPr="005B7DDA">
              <w:rPr>
                <w:rFonts w:ascii="Arial" w:hAnsi="Arial" w:cs="Arial"/>
                <w:sz w:val="21"/>
                <w:szCs w:val="21"/>
              </w:rPr>
              <w:t>25 czerwca 2019 r.</w:t>
            </w:r>
            <w:r w:rsidR="00AE3E6D">
              <w:rPr>
                <w:rFonts w:ascii="Arial" w:hAnsi="Arial" w:cs="Arial"/>
                <w:sz w:val="21"/>
                <w:szCs w:val="21"/>
              </w:rPr>
              <w:t>,</w:t>
            </w:r>
            <w:r w:rsidRPr="005B7DDA">
              <w:rPr>
                <w:rFonts w:ascii="Arial" w:hAnsi="Arial" w:cs="Arial"/>
                <w:sz w:val="21"/>
                <w:szCs w:val="21"/>
              </w:rPr>
              <w:t xml:space="preserve"> zgody na zamknięcie składowiska azbestu. </w:t>
            </w:r>
            <w:r w:rsidR="00AE3E6D">
              <w:rPr>
                <w:rFonts w:ascii="Arial" w:hAnsi="Arial" w:cs="Arial"/>
                <w:sz w:val="21"/>
                <w:szCs w:val="21"/>
              </w:rPr>
              <w:br/>
            </w:r>
            <w:r w:rsidR="00AE3E6D">
              <w:rPr>
                <w:rFonts w:ascii="Arial" w:hAnsi="Arial" w:cs="Arial"/>
                <w:sz w:val="21"/>
                <w:szCs w:val="21"/>
              </w:rPr>
              <w:br/>
            </w:r>
            <w:r w:rsidRPr="005B7DDA">
              <w:rPr>
                <w:rFonts w:ascii="Arial" w:hAnsi="Arial" w:cs="Arial"/>
                <w:sz w:val="21"/>
                <w:szCs w:val="21"/>
              </w:rPr>
              <w:t xml:space="preserve">Dla odpadów o kodach: </w:t>
            </w:r>
          </w:p>
          <w:p w14:paraId="43C6EF7D" w14:textId="77777777" w:rsidR="005B7DDA" w:rsidRPr="00A26362" w:rsidRDefault="005B7DDA" w:rsidP="00A26362">
            <w:pPr>
              <w:pStyle w:val="Akapitzlist"/>
              <w:numPr>
                <w:ilvl w:val="0"/>
                <w:numId w:val="97"/>
              </w:numPr>
              <w:autoSpaceDE w:val="0"/>
              <w:autoSpaceDN w:val="0"/>
              <w:adjustRightInd w:val="0"/>
              <w:spacing w:line="268" w:lineRule="atLeast"/>
              <w:rPr>
                <w:rFonts w:ascii="Arial" w:hAnsi="Arial" w:cs="Arial"/>
                <w:sz w:val="21"/>
                <w:szCs w:val="21"/>
              </w:rPr>
            </w:pPr>
            <w:r w:rsidRPr="00A26362">
              <w:rPr>
                <w:rFonts w:ascii="Arial" w:hAnsi="Arial" w:cs="Arial"/>
                <w:sz w:val="21"/>
                <w:szCs w:val="21"/>
              </w:rPr>
              <w:t xml:space="preserve">17 06 01*- Materiały izolacyjne zawierające azbest, </w:t>
            </w:r>
          </w:p>
          <w:p w14:paraId="41DE6E65" w14:textId="77777777" w:rsidR="005B7DDA" w:rsidRPr="005B7DDA" w:rsidRDefault="005B7DDA" w:rsidP="00A26362">
            <w:pPr>
              <w:pStyle w:val="Akapitzlist"/>
              <w:numPr>
                <w:ilvl w:val="0"/>
                <w:numId w:val="97"/>
              </w:numPr>
              <w:autoSpaceDE w:val="0"/>
              <w:autoSpaceDN w:val="0"/>
              <w:adjustRightInd w:val="0"/>
              <w:spacing w:line="268" w:lineRule="atLeast"/>
              <w:rPr>
                <w:rFonts w:ascii="Arial" w:hAnsi="Arial" w:cs="Arial"/>
                <w:sz w:val="21"/>
                <w:szCs w:val="21"/>
              </w:rPr>
            </w:pPr>
            <w:r w:rsidRPr="005B7DDA">
              <w:rPr>
                <w:rFonts w:ascii="Arial" w:hAnsi="Arial" w:cs="Arial"/>
                <w:sz w:val="21"/>
                <w:szCs w:val="21"/>
              </w:rPr>
              <w:t xml:space="preserve">17 06 05*- Materiały konstrukcyjne zawierające azbest, </w:t>
            </w:r>
          </w:p>
          <w:p w14:paraId="0D3DE652" w14:textId="53C08120" w:rsidR="005B7DDA" w:rsidRPr="005B7DDA" w:rsidRDefault="005B7DDA" w:rsidP="00207AF6">
            <w:pPr>
              <w:autoSpaceDE w:val="0"/>
              <w:autoSpaceDN w:val="0"/>
              <w:adjustRightInd w:val="0"/>
              <w:spacing w:after="0" w:line="268" w:lineRule="atLeast"/>
              <w:ind w:left="360"/>
              <w:rPr>
                <w:rFonts w:ascii="Arial" w:hAnsi="Arial" w:cs="Arial"/>
                <w:sz w:val="21"/>
                <w:szCs w:val="21"/>
              </w:rPr>
            </w:pPr>
            <w:r w:rsidRPr="005B7DDA">
              <w:rPr>
                <w:rFonts w:ascii="Arial" w:hAnsi="Arial" w:cs="Arial"/>
                <w:sz w:val="21"/>
                <w:szCs w:val="21"/>
              </w:rPr>
              <w:t xml:space="preserve">prowadzony był proces unieszkodliwiania odpadów </w:t>
            </w:r>
            <w:r w:rsidRPr="005B7DDA">
              <w:rPr>
                <w:rFonts w:ascii="Arial" w:hAnsi="Arial" w:cs="Arial"/>
                <w:bCs/>
                <w:sz w:val="21"/>
                <w:szCs w:val="21"/>
              </w:rPr>
              <w:t>D5</w:t>
            </w:r>
            <w:r w:rsidRPr="005B7DDA">
              <w:rPr>
                <w:rFonts w:ascii="Arial" w:hAnsi="Arial" w:cs="Arial"/>
                <w:b/>
                <w:bCs/>
                <w:sz w:val="21"/>
                <w:szCs w:val="21"/>
              </w:rPr>
              <w:t xml:space="preserve"> </w:t>
            </w:r>
            <w:r w:rsidRPr="005B7DDA">
              <w:rPr>
                <w:rFonts w:ascii="Arial" w:hAnsi="Arial" w:cs="Arial"/>
                <w:sz w:val="21"/>
                <w:szCs w:val="21"/>
              </w:rPr>
              <w:t xml:space="preserve">- składowanie na składowiskach </w:t>
            </w:r>
            <w:r w:rsidR="00AD154C">
              <w:rPr>
                <w:rFonts w:ascii="Arial" w:hAnsi="Arial" w:cs="Arial"/>
                <w:sz w:val="21"/>
                <w:szCs w:val="21"/>
              </w:rPr>
              <w:br/>
            </w:r>
            <w:r w:rsidRPr="005B7DDA">
              <w:rPr>
                <w:rFonts w:ascii="Arial" w:hAnsi="Arial" w:cs="Arial"/>
                <w:sz w:val="21"/>
                <w:szCs w:val="21"/>
              </w:rPr>
              <w:t>w sposób celowo zaprojektowany (np. umieszczanie w uszczelnionych oddzielnych komorach, przykrytych i izolowanych od siebie wzajemnie i od środowiska itd.)</w:t>
            </w:r>
            <w:r w:rsidR="00AE3E6D">
              <w:rPr>
                <w:rFonts w:ascii="Arial" w:hAnsi="Arial" w:cs="Arial"/>
                <w:sz w:val="21"/>
                <w:szCs w:val="21"/>
              </w:rPr>
              <w:t>.</w:t>
            </w:r>
          </w:p>
          <w:p w14:paraId="0BF3C467" w14:textId="77777777" w:rsidR="005B7DDA" w:rsidRPr="005B7DDA" w:rsidRDefault="005B7DDA" w:rsidP="00CE250F">
            <w:pPr>
              <w:autoSpaceDE w:val="0"/>
              <w:autoSpaceDN w:val="0"/>
              <w:adjustRightInd w:val="0"/>
              <w:spacing w:after="0" w:line="268" w:lineRule="atLeast"/>
              <w:rPr>
                <w:rFonts w:ascii="Arial" w:hAnsi="Arial" w:cs="Arial"/>
                <w:sz w:val="21"/>
                <w:szCs w:val="21"/>
                <w:u w:val="single"/>
              </w:rPr>
            </w:pPr>
          </w:p>
          <w:p w14:paraId="3ABF9C02" w14:textId="6E142DBB" w:rsidR="005B7DDA" w:rsidRPr="00AE3E6D" w:rsidRDefault="005B7DDA" w:rsidP="00A26362">
            <w:pPr>
              <w:numPr>
                <w:ilvl w:val="0"/>
                <w:numId w:val="82"/>
              </w:numPr>
              <w:spacing w:after="0" w:line="268" w:lineRule="atLeast"/>
              <w:rPr>
                <w:rFonts w:ascii="Arial" w:hAnsi="Arial" w:cs="Arial"/>
                <w:sz w:val="21"/>
                <w:szCs w:val="21"/>
              </w:rPr>
            </w:pPr>
            <w:r w:rsidRPr="00207AF6">
              <w:rPr>
                <w:rFonts w:ascii="Arial" w:hAnsi="Arial" w:cs="Arial"/>
                <w:sz w:val="21"/>
                <w:szCs w:val="21"/>
              </w:rPr>
              <w:t>Dodanie dwóch miejsc magazynowania</w:t>
            </w:r>
            <w:r w:rsidR="00AD154C">
              <w:rPr>
                <w:rFonts w:ascii="Arial" w:hAnsi="Arial" w:cs="Arial"/>
                <w:sz w:val="21"/>
                <w:szCs w:val="21"/>
              </w:rPr>
              <w:t>, tj.</w:t>
            </w:r>
            <w:r w:rsidRPr="00207AF6">
              <w:rPr>
                <w:rFonts w:ascii="Arial" w:hAnsi="Arial" w:cs="Arial"/>
                <w:sz w:val="21"/>
                <w:szCs w:val="21"/>
              </w:rPr>
              <w:t>:</w:t>
            </w:r>
          </w:p>
          <w:p w14:paraId="63D0BA83" w14:textId="025B16A5" w:rsidR="005B7DDA" w:rsidRPr="005B7DDA" w:rsidRDefault="005B7DDA" w:rsidP="00A26362">
            <w:pPr>
              <w:numPr>
                <w:ilvl w:val="0"/>
                <w:numId w:val="88"/>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Magazyn podstawowy PPD3</w:t>
            </w:r>
            <w:r w:rsidR="00AE3E6D">
              <w:rPr>
                <w:rFonts w:ascii="Arial" w:hAnsi="Arial" w:cs="Arial"/>
                <w:sz w:val="21"/>
                <w:szCs w:val="21"/>
              </w:rPr>
              <w:t>,</w:t>
            </w:r>
            <w:r w:rsidRPr="005B7DDA">
              <w:rPr>
                <w:rFonts w:ascii="Arial" w:hAnsi="Arial" w:cs="Arial"/>
                <w:sz w:val="21"/>
                <w:szCs w:val="21"/>
              </w:rPr>
              <w:t xml:space="preserve"> o powierzchni 600 m</w:t>
            </w:r>
            <w:r w:rsidRPr="005B7DDA">
              <w:rPr>
                <w:rFonts w:ascii="Arial" w:hAnsi="Arial" w:cs="Arial"/>
                <w:sz w:val="21"/>
                <w:szCs w:val="21"/>
                <w:vertAlign w:val="superscript"/>
              </w:rPr>
              <w:t>2</w:t>
            </w:r>
            <w:r w:rsidRPr="005B7DDA">
              <w:rPr>
                <w:rFonts w:ascii="Arial" w:hAnsi="Arial" w:cs="Arial"/>
                <w:sz w:val="21"/>
                <w:szCs w:val="21"/>
              </w:rPr>
              <w:t>, na którym magazynowany będzie odpad o kodzie 19 10 01</w:t>
            </w:r>
            <w:r w:rsidR="00AE3E6D">
              <w:rPr>
                <w:rFonts w:ascii="Arial" w:hAnsi="Arial" w:cs="Arial"/>
                <w:sz w:val="21"/>
                <w:szCs w:val="21"/>
              </w:rPr>
              <w:t>,</w:t>
            </w:r>
            <w:r w:rsidRPr="005B7DDA">
              <w:rPr>
                <w:rFonts w:ascii="Arial" w:hAnsi="Arial" w:cs="Arial"/>
                <w:sz w:val="21"/>
                <w:szCs w:val="21"/>
              </w:rPr>
              <w:t xml:space="preserve"> przeznaczony do procesu odzysku R4 w Wielkim Piecu,</w:t>
            </w:r>
          </w:p>
          <w:p w14:paraId="59901FDC" w14:textId="681F0A8B" w:rsidR="005B7DDA" w:rsidRPr="005B7DDA" w:rsidRDefault="005B7DDA" w:rsidP="00A26362">
            <w:pPr>
              <w:numPr>
                <w:ilvl w:val="0"/>
                <w:numId w:val="88"/>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Hala żelazostopów</w:t>
            </w:r>
            <w:r w:rsidR="00AE3E6D">
              <w:rPr>
                <w:rFonts w:ascii="Arial" w:hAnsi="Arial" w:cs="Arial"/>
                <w:sz w:val="21"/>
                <w:szCs w:val="21"/>
              </w:rPr>
              <w:t>,</w:t>
            </w:r>
            <w:r w:rsidRPr="005B7DDA">
              <w:rPr>
                <w:rFonts w:ascii="Arial" w:hAnsi="Arial" w:cs="Arial"/>
                <w:sz w:val="21"/>
                <w:szCs w:val="21"/>
              </w:rPr>
              <w:t xml:space="preserve"> w której</w:t>
            </w:r>
            <w:r w:rsidR="002F6EAC">
              <w:rPr>
                <w:rFonts w:ascii="Arial" w:hAnsi="Arial" w:cs="Arial"/>
                <w:sz w:val="21"/>
                <w:szCs w:val="21"/>
              </w:rPr>
              <w:t>,</w:t>
            </w:r>
            <w:r w:rsidRPr="005B7DDA">
              <w:rPr>
                <w:rFonts w:ascii="Arial" w:hAnsi="Arial" w:cs="Arial"/>
                <w:sz w:val="21"/>
                <w:szCs w:val="21"/>
              </w:rPr>
              <w:t xml:space="preserve"> w wyznaczonym miejscu hali</w:t>
            </w:r>
            <w:r w:rsidR="002F6EAC">
              <w:rPr>
                <w:rFonts w:ascii="Arial" w:hAnsi="Arial" w:cs="Arial"/>
                <w:sz w:val="21"/>
                <w:szCs w:val="21"/>
              </w:rPr>
              <w:t>,</w:t>
            </w:r>
            <w:r w:rsidRPr="005B7DDA">
              <w:rPr>
                <w:rFonts w:ascii="Arial" w:hAnsi="Arial" w:cs="Arial"/>
                <w:sz w:val="21"/>
                <w:szCs w:val="21"/>
              </w:rPr>
              <w:t xml:space="preserve"> w metalowym pojemniku</w:t>
            </w:r>
            <w:r w:rsidR="00AE3E6D">
              <w:rPr>
                <w:rFonts w:ascii="Arial" w:hAnsi="Arial" w:cs="Arial"/>
                <w:sz w:val="21"/>
                <w:szCs w:val="21"/>
              </w:rPr>
              <w:t>,</w:t>
            </w:r>
            <w:r w:rsidRPr="005B7DDA">
              <w:rPr>
                <w:rFonts w:ascii="Arial" w:hAnsi="Arial" w:cs="Arial"/>
                <w:sz w:val="21"/>
                <w:szCs w:val="21"/>
              </w:rPr>
              <w:t xml:space="preserve"> </w:t>
            </w:r>
            <w:r w:rsidR="00AE3E6D">
              <w:rPr>
                <w:rFonts w:ascii="Arial" w:hAnsi="Arial" w:cs="Arial"/>
                <w:sz w:val="21"/>
                <w:szCs w:val="21"/>
              </w:rPr>
              <w:br/>
            </w:r>
            <w:r w:rsidRPr="005B7DDA">
              <w:rPr>
                <w:rFonts w:ascii="Arial" w:hAnsi="Arial" w:cs="Arial"/>
                <w:sz w:val="21"/>
                <w:szCs w:val="21"/>
              </w:rPr>
              <w:t>o pojemności 2</w:t>
            </w:r>
            <w:r w:rsidR="00AE3E6D">
              <w:rPr>
                <w:rFonts w:ascii="Arial" w:hAnsi="Arial" w:cs="Arial"/>
                <w:sz w:val="21"/>
                <w:szCs w:val="21"/>
              </w:rPr>
              <w:t xml:space="preserve"> </w:t>
            </w:r>
            <w:r w:rsidRPr="005B7DDA">
              <w:rPr>
                <w:rFonts w:ascii="Arial" w:hAnsi="Arial" w:cs="Arial"/>
                <w:sz w:val="21"/>
                <w:szCs w:val="21"/>
              </w:rPr>
              <w:t>m</w:t>
            </w:r>
            <w:r w:rsidRPr="005B7DDA">
              <w:rPr>
                <w:rFonts w:ascii="Arial" w:hAnsi="Arial" w:cs="Arial"/>
                <w:sz w:val="21"/>
                <w:szCs w:val="21"/>
                <w:vertAlign w:val="superscript"/>
              </w:rPr>
              <w:t>3</w:t>
            </w:r>
            <w:r w:rsidR="002F6EAC">
              <w:rPr>
                <w:rFonts w:ascii="Arial" w:hAnsi="Arial" w:cs="Arial"/>
                <w:sz w:val="21"/>
                <w:szCs w:val="21"/>
              </w:rPr>
              <w:t>,</w:t>
            </w:r>
            <w:r w:rsidRPr="005B7DDA">
              <w:rPr>
                <w:rFonts w:ascii="Arial" w:hAnsi="Arial" w:cs="Arial"/>
                <w:sz w:val="21"/>
                <w:szCs w:val="21"/>
              </w:rPr>
              <w:t xml:space="preserve"> </w:t>
            </w:r>
            <w:r w:rsidR="002F6EAC" w:rsidRPr="005B7DDA">
              <w:rPr>
                <w:rFonts w:ascii="Arial" w:hAnsi="Arial" w:cs="Arial"/>
                <w:sz w:val="21"/>
                <w:szCs w:val="21"/>
              </w:rPr>
              <w:t xml:space="preserve">będzie </w:t>
            </w:r>
            <w:r w:rsidRPr="005B7DDA">
              <w:rPr>
                <w:rFonts w:ascii="Arial" w:hAnsi="Arial" w:cs="Arial"/>
                <w:sz w:val="21"/>
                <w:szCs w:val="21"/>
              </w:rPr>
              <w:t>magazynowany złom miedzi (odpad</w:t>
            </w:r>
            <w:r w:rsidR="00AE3E6D">
              <w:rPr>
                <w:rFonts w:ascii="Arial" w:hAnsi="Arial" w:cs="Arial"/>
                <w:sz w:val="21"/>
                <w:szCs w:val="21"/>
              </w:rPr>
              <w:t>y</w:t>
            </w:r>
            <w:r w:rsidRPr="005B7DDA">
              <w:rPr>
                <w:rFonts w:ascii="Arial" w:hAnsi="Arial" w:cs="Arial"/>
                <w:sz w:val="21"/>
                <w:szCs w:val="21"/>
              </w:rPr>
              <w:t xml:space="preserve"> o kodzie 17 04 01 oraz </w:t>
            </w:r>
            <w:r w:rsidR="002F6EAC">
              <w:rPr>
                <w:rFonts w:ascii="Arial" w:hAnsi="Arial" w:cs="Arial"/>
                <w:sz w:val="21"/>
                <w:szCs w:val="21"/>
              </w:rPr>
              <w:br/>
            </w:r>
            <w:r w:rsidRPr="005B7DDA">
              <w:rPr>
                <w:rFonts w:ascii="Arial" w:hAnsi="Arial" w:cs="Arial"/>
                <w:sz w:val="21"/>
                <w:szCs w:val="21"/>
              </w:rPr>
              <w:t>19 10 02) oraz złom mieszanych metali kolorowych (odpad o kodzie 17 04 07), które będą</w:t>
            </w:r>
            <w:r w:rsidR="00AE3E6D">
              <w:rPr>
                <w:rFonts w:ascii="Arial" w:hAnsi="Arial" w:cs="Arial"/>
                <w:sz w:val="21"/>
                <w:szCs w:val="21"/>
              </w:rPr>
              <w:t xml:space="preserve"> </w:t>
            </w:r>
            <w:r w:rsidRPr="005B7DDA">
              <w:rPr>
                <w:rFonts w:ascii="Arial" w:hAnsi="Arial" w:cs="Arial"/>
                <w:sz w:val="21"/>
                <w:szCs w:val="21"/>
              </w:rPr>
              <w:t>przeznaczone do procesu odzysku w Stalowni.</w:t>
            </w:r>
          </w:p>
          <w:p w14:paraId="358F9FCB" w14:textId="5DE45DFC" w:rsidR="005B7DDA" w:rsidRDefault="005B7DDA" w:rsidP="00CE250F">
            <w:pPr>
              <w:autoSpaceDE w:val="0"/>
              <w:autoSpaceDN w:val="0"/>
              <w:adjustRightInd w:val="0"/>
              <w:spacing w:after="0" w:line="268" w:lineRule="atLeast"/>
              <w:rPr>
                <w:rFonts w:ascii="Arial" w:hAnsi="Arial" w:cs="Arial"/>
                <w:sz w:val="21"/>
                <w:szCs w:val="21"/>
              </w:rPr>
            </w:pPr>
          </w:p>
          <w:p w14:paraId="2ACB3EA2" w14:textId="3CE0A7CC" w:rsidR="005B7DDA" w:rsidRPr="00AE3E6D" w:rsidRDefault="005B7DDA" w:rsidP="00A26362">
            <w:pPr>
              <w:numPr>
                <w:ilvl w:val="0"/>
                <w:numId w:val="82"/>
              </w:numPr>
              <w:spacing w:after="0" w:line="268" w:lineRule="atLeast"/>
              <w:rPr>
                <w:rFonts w:ascii="Arial" w:hAnsi="Arial" w:cs="Arial"/>
                <w:sz w:val="21"/>
                <w:szCs w:val="21"/>
              </w:rPr>
            </w:pPr>
            <w:r w:rsidRPr="00ED247D">
              <w:rPr>
                <w:rFonts w:ascii="Arial" w:hAnsi="Arial" w:cs="Arial"/>
                <w:sz w:val="21"/>
                <w:szCs w:val="21"/>
              </w:rPr>
              <w:t>Zmiana zapisu dotyczącego miejsca magazynowania:</w:t>
            </w:r>
          </w:p>
          <w:p w14:paraId="522E8F9D" w14:textId="11920F02" w:rsidR="005B7DDA" w:rsidRPr="005B7DDA" w:rsidRDefault="005B7DDA" w:rsidP="00A26362">
            <w:pPr>
              <w:numPr>
                <w:ilvl w:val="0"/>
                <w:numId w:val="89"/>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Magazynu buforowego, w przedmiocie dodania odpadów o kodach 19 10 01 oraz 19 12 02,</w:t>
            </w:r>
          </w:p>
          <w:p w14:paraId="342DF894" w14:textId="16BAAD2F" w:rsidR="002D31C2" w:rsidRPr="00A4122A" w:rsidRDefault="005B7DDA" w:rsidP="00A4122A">
            <w:pPr>
              <w:numPr>
                <w:ilvl w:val="0"/>
                <w:numId w:val="89"/>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Sortowni, w przedmiocie dodania odpadu o kodzie 10 09 14.</w:t>
            </w:r>
          </w:p>
          <w:p w14:paraId="01728EB6" w14:textId="70954ED8" w:rsidR="005B7DDA" w:rsidRPr="00ED247D" w:rsidRDefault="005B7DDA" w:rsidP="00A26362">
            <w:pPr>
              <w:numPr>
                <w:ilvl w:val="0"/>
                <w:numId w:val="82"/>
              </w:numPr>
              <w:spacing w:after="0" w:line="268" w:lineRule="atLeast"/>
              <w:rPr>
                <w:rFonts w:ascii="Arial" w:hAnsi="Arial" w:cs="Arial"/>
                <w:sz w:val="21"/>
                <w:szCs w:val="21"/>
              </w:rPr>
            </w:pPr>
            <w:r w:rsidRPr="00ED247D">
              <w:rPr>
                <w:rFonts w:ascii="Arial" w:hAnsi="Arial" w:cs="Arial"/>
                <w:sz w:val="21"/>
                <w:szCs w:val="21"/>
              </w:rPr>
              <w:lastRenderedPageBreak/>
              <w:t>Dodanie nowej instalacji do segregacji odpadów</w:t>
            </w:r>
            <w:r w:rsidR="00AE3E6D">
              <w:rPr>
                <w:rFonts w:ascii="Arial" w:hAnsi="Arial" w:cs="Arial"/>
                <w:sz w:val="21"/>
                <w:szCs w:val="21"/>
              </w:rPr>
              <w:t>.</w:t>
            </w:r>
          </w:p>
          <w:p w14:paraId="22D9839B" w14:textId="77777777" w:rsidR="005B7DDA" w:rsidRPr="005B7DDA" w:rsidRDefault="005B7DDA" w:rsidP="00CE250F">
            <w:pPr>
              <w:autoSpaceDE w:val="0"/>
              <w:autoSpaceDN w:val="0"/>
              <w:adjustRightInd w:val="0"/>
              <w:spacing w:after="0" w:line="268" w:lineRule="atLeast"/>
              <w:rPr>
                <w:rFonts w:ascii="Arial" w:hAnsi="Arial" w:cs="Arial"/>
                <w:sz w:val="21"/>
                <w:szCs w:val="21"/>
              </w:rPr>
            </w:pPr>
          </w:p>
          <w:p w14:paraId="0D9AA096" w14:textId="2A85D8C5" w:rsidR="005B7DDA" w:rsidRPr="005B7DDA" w:rsidRDefault="005B7DDA" w:rsidP="00ED247D">
            <w:pPr>
              <w:autoSpaceDE w:val="0"/>
              <w:autoSpaceDN w:val="0"/>
              <w:adjustRightInd w:val="0"/>
              <w:spacing w:after="0" w:line="268" w:lineRule="atLeast"/>
              <w:ind w:left="360"/>
              <w:rPr>
                <w:rFonts w:ascii="Arial" w:hAnsi="Arial" w:cs="Arial"/>
                <w:sz w:val="21"/>
                <w:szCs w:val="21"/>
              </w:rPr>
            </w:pPr>
            <w:r w:rsidRPr="005B7DDA">
              <w:rPr>
                <w:rFonts w:ascii="Arial" w:hAnsi="Arial" w:cs="Arial"/>
                <w:sz w:val="21"/>
                <w:szCs w:val="21"/>
              </w:rPr>
              <w:t>W związku z przeniesieniem</w:t>
            </w:r>
            <w:r w:rsidR="00AE3E6D">
              <w:rPr>
                <w:rFonts w:ascii="Arial" w:hAnsi="Arial" w:cs="Arial"/>
                <w:sz w:val="21"/>
                <w:szCs w:val="21"/>
              </w:rPr>
              <w:t>,</w:t>
            </w:r>
            <w:r w:rsidRPr="005B7DDA">
              <w:rPr>
                <w:rFonts w:ascii="Arial" w:hAnsi="Arial" w:cs="Arial"/>
                <w:sz w:val="21"/>
                <w:szCs w:val="21"/>
              </w:rPr>
              <w:t xml:space="preserve"> </w:t>
            </w:r>
            <w:r w:rsidR="00A4211B">
              <w:rPr>
                <w:rFonts w:ascii="Arial" w:hAnsi="Arial" w:cs="Arial"/>
                <w:sz w:val="21"/>
                <w:szCs w:val="21"/>
              </w:rPr>
              <w:t xml:space="preserve">w drodze </w:t>
            </w:r>
            <w:r w:rsidRPr="005B7DDA">
              <w:rPr>
                <w:rFonts w:ascii="Arial" w:hAnsi="Arial" w:cs="Arial"/>
                <w:sz w:val="21"/>
                <w:szCs w:val="21"/>
              </w:rPr>
              <w:t>decyzj</w:t>
            </w:r>
            <w:r w:rsidR="00A4211B">
              <w:rPr>
                <w:rFonts w:ascii="Arial" w:hAnsi="Arial" w:cs="Arial"/>
                <w:sz w:val="21"/>
                <w:szCs w:val="21"/>
              </w:rPr>
              <w:t>i</w:t>
            </w:r>
            <w:r w:rsidRPr="005B7DDA">
              <w:rPr>
                <w:rFonts w:ascii="Arial" w:hAnsi="Arial" w:cs="Arial"/>
                <w:sz w:val="21"/>
                <w:szCs w:val="21"/>
              </w:rPr>
              <w:t xml:space="preserve"> Prezydenta Miasta Dąbrowy Górniczej z dnia 7 października 2021 r.</w:t>
            </w:r>
            <w:r w:rsidR="00AE3E6D">
              <w:rPr>
                <w:rFonts w:ascii="Arial" w:hAnsi="Arial" w:cs="Arial"/>
                <w:sz w:val="21"/>
                <w:szCs w:val="21"/>
              </w:rPr>
              <w:t>,</w:t>
            </w:r>
            <w:r w:rsidRPr="005B7DDA">
              <w:rPr>
                <w:rFonts w:ascii="Arial" w:hAnsi="Arial" w:cs="Arial"/>
                <w:sz w:val="21"/>
                <w:szCs w:val="21"/>
              </w:rPr>
              <w:t xml:space="preserve"> decyzji Prezydenta Miasta Dąbrowy Górniczej z dnia 5 września 2018 r. znak: WER.6220.20.2017.OL</w:t>
            </w:r>
            <w:r w:rsidR="00A4211B">
              <w:rPr>
                <w:rFonts w:ascii="Arial" w:hAnsi="Arial" w:cs="Arial"/>
                <w:sz w:val="21"/>
                <w:szCs w:val="21"/>
              </w:rPr>
              <w:t>,</w:t>
            </w:r>
            <w:r w:rsidRPr="005B7DDA">
              <w:rPr>
                <w:rFonts w:ascii="Arial" w:hAnsi="Arial" w:cs="Arial"/>
                <w:sz w:val="21"/>
                <w:szCs w:val="21"/>
              </w:rPr>
              <w:t xml:space="preserve"> stanowiącej decyzję o środowiskowych uwarunkowaniach dla przedsięwzięcia</w:t>
            </w:r>
            <w:r w:rsidR="00A4211B">
              <w:rPr>
                <w:rFonts w:ascii="Arial" w:hAnsi="Arial" w:cs="Arial"/>
                <w:sz w:val="21"/>
                <w:szCs w:val="21"/>
              </w:rPr>
              <w:t>,</w:t>
            </w:r>
            <w:r w:rsidRPr="005B7DDA">
              <w:rPr>
                <w:rFonts w:ascii="Arial" w:hAnsi="Arial" w:cs="Arial"/>
                <w:sz w:val="21"/>
                <w:szCs w:val="21"/>
              </w:rPr>
              <w:t xml:space="preserve"> pn. Przeróbka mechaniczna odpadów 10 002 01, 16 07 99, 16 11 04, 17 01  07</w:t>
            </w:r>
            <w:r w:rsidR="00AE3E6D">
              <w:rPr>
                <w:rFonts w:ascii="Arial" w:hAnsi="Arial" w:cs="Arial"/>
                <w:sz w:val="21"/>
                <w:szCs w:val="21"/>
              </w:rPr>
              <w:t xml:space="preserve">, </w:t>
            </w:r>
            <w:r w:rsidRPr="005B7DDA">
              <w:rPr>
                <w:rFonts w:ascii="Arial" w:hAnsi="Arial" w:cs="Arial"/>
                <w:sz w:val="21"/>
                <w:szCs w:val="21"/>
              </w:rPr>
              <w:t xml:space="preserve">realizowanej przez </w:t>
            </w:r>
            <w:proofErr w:type="spellStart"/>
            <w:r w:rsidRPr="005B7DDA">
              <w:rPr>
                <w:rFonts w:ascii="Arial" w:hAnsi="Arial" w:cs="Arial"/>
                <w:sz w:val="21"/>
                <w:szCs w:val="21"/>
              </w:rPr>
              <w:t>EkoProd</w:t>
            </w:r>
            <w:proofErr w:type="spellEnd"/>
            <w:r w:rsidRPr="005B7DDA">
              <w:rPr>
                <w:rFonts w:ascii="Arial" w:hAnsi="Arial" w:cs="Arial"/>
                <w:sz w:val="21"/>
                <w:szCs w:val="21"/>
              </w:rPr>
              <w:t xml:space="preserve"> Sp. z o.o. z siedzibą w Bytomiu</w:t>
            </w:r>
            <w:r w:rsidR="00A4211B">
              <w:rPr>
                <w:rFonts w:ascii="Arial" w:hAnsi="Arial" w:cs="Arial"/>
                <w:sz w:val="21"/>
                <w:szCs w:val="21"/>
              </w:rPr>
              <w:t>,</w:t>
            </w:r>
            <w:r w:rsidRPr="005B7DDA">
              <w:rPr>
                <w:rFonts w:ascii="Arial" w:hAnsi="Arial" w:cs="Arial"/>
                <w:sz w:val="21"/>
                <w:szCs w:val="21"/>
              </w:rPr>
              <w:t xml:space="preserve"> na rzecz </w:t>
            </w:r>
            <w:proofErr w:type="spellStart"/>
            <w:r w:rsidRPr="005B7DDA">
              <w:rPr>
                <w:rFonts w:ascii="Arial" w:hAnsi="Arial" w:cs="Arial"/>
                <w:sz w:val="21"/>
                <w:szCs w:val="21"/>
              </w:rPr>
              <w:t>ArcelorMittal</w:t>
            </w:r>
            <w:proofErr w:type="spellEnd"/>
            <w:r w:rsidRPr="005B7DDA">
              <w:rPr>
                <w:rFonts w:ascii="Arial" w:hAnsi="Arial" w:cs="Arial"/>
                <w:sz w:val="21"/>
                <w:szCs w:val="21"/>
              </w:rPr>
              <w:t xml:space="preserve"> Poland S.A. z siedzibą w Dąbrowie Górniczej, </w:t>
            </w:r>
            <w:r w:rsidR="00AE3E6D">
              <w:rPr>
                <w:rFonts w:ascii="Arial" w:hAnsi="Arial" w:cs="Arial"/>
                <w:sz w:val="21"/>
                <w:szCs w:val="21"/>
              </w:rPr>
              <w:t xml:space="preserve">prowadzący instalację zwrócił się </w:t>
            </w:r>
            <w:r w:rsidRPr="005B7DDA">
              <w:rPr>
                <w:rFonts w:ascii="Arial" w:hAnsi="Arial" w:cs="Arial"/>
                <w:sz w:val="21"/>
                <w:szCs w:val="21"/>
              </w:rPr>
              <w:t>o objęcie niniejszym pozwoleniem zintegrowanym</w:t>
            </w:r>
            <w:r w:rsidR="00AE3E6D">
              <w:rPr>
                <w:rFonts w:ascii="Arial" w:hAnsi="Arial" w:cs="Arial"/>
                <w:sz w:val="21"/>
                <w:szCs w:val="21"/>
              </w:rPr>
              <w:t>,</w:t>
            </w:r>
            <w:r w:rsidRPr="005B7DDA">
              <w:rPr>
                <w:rFonts w:ascii="Arial" w:hAnsi="Arial" w:cs="Arial"/>
                <w:sz w:val="21"/>
                <w:szCs w:val="21"/>
              </w:rPr>
              <w:t xml:space="preserve"> now</w:t>
            </w:r>
            <w:r w:rsidR="00AE3E6D">
              <w:rPr>
                <w:rFonts w:ascii="Arial" w:hAnsi="Arial" w:cs="Arial"/>
                <w:sz w:val="21"/>
                <w:szCs w:val="21"/>
              </w:rPr>
              <w:t>ej</w:t>
            </w:r>
            <w:r w:rsidRPr="005B7DDA">
              <w:rPr>
                <w:rFonts w:ascii="Arial" w:hAnsi="Arial" w:cs="Arial"/>
                <w:sz w:val="21"/>
                <w:szCs w:val="21"/>
              </w:rPr>
              <w:t xml:space="preserve"> instalacj</w:t>
            </w:r>
            <w:r w:rsidR="00AE3E6D">
              <w:rPr>
                <w:rFonts w:ascii="Arial" w:hAnsi="Arial" w:cs="Arial"/>
                <w:sz w:val="21"/>
                <w:szCs w:val="21"/>
              </w:rPr>
              <w:t>i</w:t>
            </w:r>
            <w:r w:rsidRPr="005B7DDA">
              <w:rPr>
                <w:rFonts w:ascii="Arial" w:hAnsi="Arial" w:cs="Arial"/>
                <w:sz w:val="21"/>
                <w:szCs w:val="21"/>
              </w:rPr>
              <w:t xml:space="preserve"> Sortowni odpadów (D.1.).</w:t>
            </w:r>
            <w:r w:rsidR="00AE3E6D">
              <w:rPr>
                <w:rFonts w:ascii="Arial" w:hAnsi="Arial" w:cs="Arial"/>
                <w:sz w:val="21"/>
                <w:szCs w:val="21"/>
              </w:rPr>
              <w:br/>
            </w:r>
          </w:p>
          <w:p w14:paraId="000F6038" w14:textId="2DA32066" w:rsidR="005B7DDA" w:rsidRPr="005B7DDA" w:rsidRDefault="005B7DDA" w:rsidP="00ED247D">
            <w:pPr>
              <w:autoSpaceDE w:val="0"/>
              <w:autoSpaceDN w:val="0"/>
              <w:adjustRightInd w:val="0"/>
              <w:spacing w:after="0" w:line="268" w:lineRule="atLeast"/>
              <w:ind w:left="360"/>
              <w:rPr>
                <w:rFonts w:ascii="Arial" w:hAnsi="Arial" w:cs="Arial"/>
                <w:sz w:val="21"/>
                <w:szCs w:val="21"/>
              </w:rPr>
            </w:pPr>
            <w:proofErr w:type="spellStart"/>
            <w:r w:rsidRPr="005B7DDA">
              <w:rPr>
                <w:rFonts w:ascii="Arial" w:hAnsi="Arial" w:cs="Arial"/>
                <w:sz w:val="21"/>
                <w:szCs w:val="21"/>
              </w:rPr>
              <w:t>ArcelorMittal</w:t>
            </w:r>
            <w:proofErr w:type="spellEnd"/>
            <w:r w:rsidRPr="005B7DDA">
              <w:rPr>
                <w:rFonts w:ascii="Arial" w:hAnsi="Arial" w:cs="Arial"/>
                <w:sz w:val="21"/>
                <w:szCs w:val="21"/>
              </w:rPr>
              <w:t xml:space="preserve"> Poland S.A. z siedzibą w Dąbrowie Górniczej</w:t>
            </w:r>
            <w:r w:rsidR="00AE3E6D">
              <w:rPr>
                <w:rFonts w:ascii="Arial" w:hAnsi="Arial" w:cs="Arial"/>
                <w:sz w:val="21"/>
                <w:szCs w:val="21"/>
              </w:rPr>
              <w:t xml:space="preserve">, </w:t>
            </w:r>
            <w:r w:rsidRPr="005B7DDA">
              <w:rPr>
                <w:rFonts w:ascii="Arial" w:hAnsi="Arial" w:cs="Arial"/>
                <w:sz w:val="21"/>
                <w:szCs w:val="21"/>
              </w:rPr>
              <w:t xml:space="preserve">zakończył współpracę z firmą </w:t>
            </w:r>
            <w:proofErr w:type="spellStart"/>
            <w:r w:rsidRPr="005B7DDA">
              <w:rPr>
                <w:rFonts w:ascii="Arial" w:hAnsi="Arial" w:cs="Arial"/>
                <w:sz w:val="21"/>
                <w:szCs w:val="21"/>
              </w:rPr>
              <w:t>EkoProd</w:t>
            </w:r>
            <w:proofErr w:type="spellEnd"/>
            <w:r w:rsidRPr="005B7DDA">
              <w:rPr>
                <w:rFonts w:ascii="Arial" w:hAnsi="Arial" w:cs="Arial"/>
                <w:sz w:val="21"/>
                <w:szCs w:val="21"/>
              </w:rPr>
              <w:t xml:space="preserve"> Sp. z o.o., która w ramach usługi poddawała przeróbce mechanicznej odpady na terenie Sortowni. Firma dzierżawiła przedmiotowy teren od </w:t>
            </w:r>
            <w:proofErr w:type="spellStart"/>
            <w:r w:rsidRPr="005B7DDA">
              <w:rPr>
                <w:rFonts w:ascii="Arial" w:hAnsi="Arial" w:cs="Arial"/>
                <w:sz w:val="21"/>
                <w:szCs w:val="21"/>
              </w:rPr>
              <w:t>ArcelorMittal</w:t>
            </w:r>
            <w:proofErr w:type="spellEnd"/>
            <w:r w:rsidRPr="005B7DDA">
              <w:rPr>
                <w:rFonts w:ascii="Arial" w:hAnsi="Arial" w:cs="Arial"/>
                <w:sz w:val="21"/>
                <w:szCs w:val="21"/>
              </w:rPr>
              <w:t xml:space="preserve"> Poland S.A. oraz posiadała stosowne zezwolenia na przetwarzanie odpadów. W związku z czym</w:t>
            </w:r>
            <w:r w:rsidR="00AE3E6D">
              <w:rPr>
                <w:rFonts w:ascii="Arial" w:hAnsi="Arial" w:cs="Arial"/>
                <w:sz w:val="21"/>
                <w:szCs w:val="21"/>
              </w:rPr>
              <w:t>,</w:t>
            </w:r>
            <w:r w:rsidRPr="005B7DDA">
              <w:rPr>
                <w:rFonts w:ascii="Arial" w:hAnsi="Arial" w:cs="Arial"/>
                <w:sz w:val="21"/>
                <w:szCs w:val="21"/>
              </w:rPr>
              <w:t xml:space="preserve"> przejęto realizację działań wykonywanych przez </w:t>
            </w:r>
            <w:proofErr w:type="spellStart"/>
            <w:r w:rsidRPr="005B7DDA">
              <w:rPr>
                <w:rFonts w:ascii="Arial" w:hAnsi="Arial" w:cs="Arial"/>
                <w:sz w:val="21"/>
                <w:szCs w:val="21"/>
              </w:rPr>
              <w:t>EkoProd</w:t>
            </w:r>
            <w:proofErr w:type="spellEnd"/>
            <w:r w:rsidRPr="005B7DDA">
              <w:rPr>
                <w:rFonts w:ascii="Arial" w:hAnsi="Arial" w:cs="Arial"/>
                <w:sz w:val="21"/>
                <w:szCs w:val="21"/>
              </w:rPr>
              <w:t xml:space="preserve"> Sp. z o.o. z siedzibą w Bytomiu wraz z decyzją o środowiskowych uwarunkowaniach.</w:t>
            </w:r>
          </w:p>
          <w:p w14:paraId="68EAE546" w14:textId="77777777" w:rsidR="005B7DDA" w:rsidRPr="005B7DDA" w:rsidRDefault="005B7DDA" w:rsidP="00CE250F">
            <w:pPr>
              <w:autoSpaceDE w:val="0"/>
              <w:autoSpaceDN w:val="0"/>
              <w:adjustRightInd w:val="0"/>
              <w:spacing w:after="0" w:line="268" w:lineRule="atLeast"/>
              <w:rPr>
                <w:rFonts w:ascii="Arial" w:hAnsi="Arial" w:cs="Arial"/>
                <w:sz w:val="21"/>
                <w:szCs w:val="21"/>
              </w:rPr>
            </w:pPr>
          </w:p>
          <w:p w14:paraId="5B43BA27" w14:textId="7625563B" w:rsidR="005B7DDA" w:rsidRPr="00ED247D" w:rsidRDefault="005B7DDA" w:rsidP="00A26362">
            <w:pPr>
              <w:numPr>
                <w:ilvl w:val="0"/>
                <w:numId w:val="82"/>
              </w:numPr>
              <w:spacing w:after="0" w:line="268" w:lineRule="atLeast"/>
              <w:rPr>
                <w:rFonts w:ascii="Arial" w:hAnsi="Arial" w:cs="Arial"/>
                <w:sz w:val="21"/>
                <w:szCs w:val="21"/>
              </w:rPr>
            </w:pPr>
            <w:r w:rsidRPr="00ED247D">
              <w:rPr>
                <w:rFonts w:ascii="Arial" w:hAnsi="Arial" w:cs="Arial"/>
                <w:sz w:val="21"/>
                <w:szCs w:val="21"/>
              </w:rPr>
              <w:t>Zmiany w zakresie funkcjonowania instalacji do spiekania rud metali (Spiekalnia) oraz instalacji do wtórnego wytopu surówki żelaza, w tym</w:t>
            </w:r>
            <w:r w:rsidR="00EC4F48">
              <w:rPr>
                <w:rFonts w:ascii="Arial" w:hAnsi="Arial" w:cs="Arial"/>
                <w:sz w:val="21"/>
                <w:szCs w:val="21"/>
              </w:rPr>
              <w:t>, d</w:t>
            </w:r>
            <w:r w:rsidRPr="00ED247D">
              <w:rPr>
                <w:rFonts w:ascii="Arial" w:hAnsi="Arial" w:cs="Arial"/>
                <w:sz w:val="21"/>
                <w:szCs w:val="21"/>
              </w:rPr>
              <w:t>o ciągłego odlewania Stali (Stalownia</w:t>
            </w:r>
            <w:r w:rsidR="005E5419">
              <w:rPr>
                <w:rFonts w:ascii="Arial" w:hAnsi="Arial" w:cs="Arial"/>
                <w:sz w:val="21"/>
                <w:szCs w:val="21"/>
              </w:rPr>
              <w:t xml:space="preserve"> </w:t>
            </w:r>
            <w:r w:rsidRPr="00ED247D">
              <w:rPr>
                <w:rFonts w:ascii="Arial" w:hAnsi="Arial" w:cs="Arial"/>
                <w:sz w:val="21"/>
                <w:szCs w:val="21"/>
              </w:rPr>
              <w:t>konwertorowa i COS) związanych z wytwarzaniem i odzyskiem odpadów pyłów stalowniczych.</w:t>
            </w:r>
          </w:p>
          <w:p w14:paraId="50494355" w14:textId="77777777" w:rsidR="005B7DDA" w:rsidRPr="005B7DDA" w:rsidRDefault="005B7DDA" w:rsidP="00CE250F">
            <w:pPr>
              <w:autoSpaceDE w:val="0"/>
              <w:autoSpaceDN w:val="0"/>
              <w:adjustRightInd w:val="0"/>
              <w:spacing w:after="0" w:line="268" w:lineRule="atLeast"/>
              <w:rPr>
                <w:rFonts w:ascii="Arial" w:hAnsi="Arial" w:cs="Arial"/>
                <w:sz w:val="21"/>
                <w:szCs w:val="21"/>
              </w:rPr>
            </w:pPr>
          </w:p>
          <w:p w14:paraId="25A8F390" w14:textId="2F495DFE" w:rsidR="005B7DDA" w:rsidRPr="00ED247D" w:rsidRDefault="005E5419" w:rsidP="00ED247D">
            <w:pPr>
              <w:autoSpaceDE w:val="0"/>
              <w:autoSpaceDN w:val="0"/>
              <w:adjustRightInd w:val="0"/>
              <w:spacing w:after="0" w:line="268" w:lineRule="atLeast"/>
              <w:ind w:left="360"/>
              <w:rPr>
                <w:rFonts w:ascii="Arial" w:hAnsi="Arial" w:cs="Arial"/>
                <w:sz w:val="21"/>
                <w:szCs w:val="21"/>
              </w:rPr>
            </w:pPr>
            <w:r>
              <w:rPr>
                <w:rFonts w:ascii="Arial" w:hAnsi="Arial" w:cs="Arial"/>
                <w:sz w:val="21"/>
                <w:szCs w:val="21"/>
              </w:rPr>
              <w:t>Prowadzący instalację</w:t>
            </w:r>
            <w:r w:rsidR="005B7DDA" w:rsidRPr="00ED247D">
              <w:rPr>
                <w:rFonts w:ascii="Arial" w:hAnsi="Arial" w:cs="Arial"/>
                <w:sz w:val="21"/>
                <w:szCs w:val="21"/>
              </w:rPr>
              <w:t xml:space="preserve"> zawnioskował o możliwość:</w:t>
            </w:r>
          </w:p>
          <w:p w14:paraId="5D94B36D" w14:textId="50F71C18" w:rsidR="005B7DDA" w:rsidRPr="00ED247D" w:rsidRDefault="005B7DDA" w:rsidP="00A26362">
            <w:pPr>
              <w:numPr>
                <w:ilvl w:val="0"/>
                <w:numId w:val="90"/>
              </w:numPr>
              <w:autoSpaceDE w:val="0"/>
              <w:autoSpaceDN w:val="0"/>
              <w:adjustRightInd w:val="0"/>
              <w:spacing w:after="0" w:line="268" w:lineRule="atLeast"/>
              <w:rPr>
                <w:rFonts w:ascii="Arial" w:hAnsi="Arial" w:cs="Arial"/>
                <w:sz w:val="21"/>
                <w:szCs w:val="21"/>
              </w:rPr>
            </w:pPr>
            <w:r w:rsidRPr="00ED247D">
              <w:rPr>
                <w:rFonts w:ascii="Arial" w:hAnsi="Arial" w:cs="Arial"/>
                <w:sz w:val="21"/>
                <w:szCs w:val="21"/>
              </w:rPr>
              <w:t>kwalifikowania wytwarzanych odpadów pyłów</w:t>
            </w:r>
            <w:r w:rsidR="00EC4F48">
              <w:rPr>
                <w:rFonts w:ascii="Arial" w:hAnsi="Arial" w:cs="Arial"/>
                <w:sz w:val="21"/>
                <w:szCs w:val="21"/>
              </w:rPr>
              <w:t>,</w:t>
            </w:r>
            <w:r w:rsidRPr="00ED247D">
              <w:rPr>
                <w:rFonts w:ascii="Arial" w:hAnsi="Arial" w:cs="Arial"/>
                <w:sz w:val="21"/>
                <w:szCs w:val="21"/>
              </w:rPr>
              <w:t xml:space="preserve"> pochodzących z procesów </w:t>
            </w:r>
            <w:proofErr w:type="spellStart"/>
            <w:r w:rsidRPr="00ED247D">
              <w:rPr>
                <w:rFonts w:ascii="Arial" w:hAnsi="Arial" w:cs="Arial"/>
                <w:sz w:val="21"/>
                <w:szCs w:val="21"/>
              </w:rPr>
              <w:t>wsadowania</w:t>
            </w:r>
            <w:proofErr w:type="spellEnd"/>
            <w:r w:rsidRPr="00ED247D">
              <w:rPr>
                <w:rFonts w:ascii="Arial" w:hAnsi="Arial" w:cs="Arial"/>
                <w:sz w:val="21"/>
                <w:szCs w:val="21"/>
              </w:rPr>
              <w:t xml:space="preserve"> konwertorów, wytopu stali, spustu stali i żużla z konwertorów wychwytywanych w filtrze tkaninowym</w:t>
            </w:r>
            <w:r w:rsidR="00BC3327">
              <w:rPr>
                <w:rFonts w:ascii="Arial" w:hAnsi="Arial" w:cs="Arial"/>
                <w:sz w:val="21"/>
                <w:szCs w:val="21"/>
              </w:rPr>
              <w:t>,</w:t>
            </w:r>
            <w:r w:rsidRPr="00ED247D">
              <w:rPr>
                <w:rFonts w:ascii="Arial" w:hAnsi="Arial" w:cs="Arial"/>
                <w:sz w:val="21"/>
                <w:szCs w:val="21"/>
              </w:rPr>
              <w:t xml:space="preserve"> związanym z emitorem E-73</w:t>
            </w:r>
            <w:r w:rsidR="00EC4F48">
              <w:rPr>
                <w:rFonts w:ascii="Arial" w:hAnsi="Arial" w:cs="Arial"/>
                <w:sz w:val="21"/>
                <w:szCs w:val="21"/>
              </w:rPr>
              <w:t>,</w:t>
            </w:r>
            <w:r w:rsidRPr="00ED247D">
              <w:rPr>
                <w:rFonts w:ascii="Arial" w:hAnsi="Arial" w:cs="Arial"/>
                <w:sz w:val="21"/>
                <w:szCs w:val="21"/>
              </w:rPr>
              <w:t xml:space="preserve"> jako odpady niebezpieczne</w:t>
            </w:r>
            <w:r w:rsidR="00BC3327">
              <w:rPr>
                <w:rFonts w:ascii="Arial" w:hAnsi="Arial" w:cs="Arial"/>
                <w:sz w:val="21"/>
                <w:szCs w:val="21"/>
              </w:rPr>
              <w:t>,</w:t>
            </w:r>
            <w:r w:rsidRPr="00ED247D">
              <w:rPr>
                <w:rFonts w:ascii="Arial" w:hAnsi="Arial" w:cs="Arial"/>
                <w:sz w:val="21"/>
                <w:szCs w:val="21"/>
              </w:rPr>
              <w:t xml:space="preserve"> kwalifikowane jako </w:t>
            </w:r>
            <w:r w:rsidR="00EC4F48">
              <w:rPr>
                <w:rFonts w:ascii="Arial" w:hAnsi="Arial" w:cs="Arial"/>
                <w:sz w:val="21"/>
                <w:szCs w:val="21"/>
              </w:rPr>
              <w:br/>
            </w:r>
            <w:r w:rsidRPr="00ED247D">
              <w:rPr>
                <w:rFonts w:ascii="Arial" w:hAnsi="Arial" w:cs="Arial"/>
                <w:sz w:val="21"/>
                <w:szCs w:val="21"/>
              </w:rPr>
              <w:t xml:space="preserve">10 02 07* </w:t>
            </w:r>
            <w:r w:rsidR="00EC4F48">
              <w:rPr>
                <w:rFonts w:ascii="Arial" w:hAnsi="Arial" w:cs="Arial"/>
                <w:sz w:val="21"/>
                <w:szCs w:val="21"/>
              </w:rPr>
              <w:t xml:space="preserve">- </w:t>
            </w:r>
            <w:r w:rsidRPr="00ED247D">
              <w:rPr>
                <w:rFonts w:ascii="Arial" w:hAnsi="Arial" w:cs="Arial"/>
                <w:sz w:val="21"/>
                <w:szCs w:val="21"/>
              </w:rPr>
              <w:t>Odpady stałe z oczyszczania gazów odlotowych</w:t>
            </w:r>
            <w:r w:rsidR="00EC4F48">
              <w:rPr>
                <w:rFonts w:ascii="Arial" w:hAnsi="Arial" w:cs="Arial"/>
                <w:sz w:val="21"/>
                <w:szCs w:val="21"/>
              </w:rPr>
              <w:t>,</w:t>
            </w:r>
            <w:r w:rsidRPr="00ED247D">
              <w:rPr>
                <w:rFonts w:ascii="Arial" w:hAnsi="Arial" w:cs="Arial"/>
                <w:sz w:val="21"/>
                <w:szCs w:val="21"/>
              </w:rPr>
              <w:t xml:space="preserve"> zawierające substancje niebezpieczne, w przypadku gdy odpady te będą posiadały właściwości niebezpieczne i składniki, które mogą powodować, że odpady są niebezpieczne. Przewidziana ilość odpadów do wytwarzania w ciągu roku wynosi 6 600 Mg</w:t>
            </w:r>
            <w:r w:rsidR="00EC4F48">
              <w:rPr>
                <w:rFonts w:ascii="Arial" w:hAnsi="Arial" w:cs="Arial"/>
                <w:sz w:val="21"/>
                <w:szCs w:val="21"/>
              </w:rPr>
              <w:t>,</w:t>
            </w:r>
          </w:p>
          <w:p w14:paraId="2CB44DD1" w14:textId="4A8719C7" w:rsidR="005B7DDA" w:rsidRPr="00ED247D" w:rsidRDefault="005B7DDA" w:rsidP="00A26362">
            <w:pPr>
              <w:numPr>
                <w:ilvl w:val="0"/>
                <w:numId w:val="90"/>
              </w:numPr>
              <w:autoSpaceDE w:val="0"/>
              <w:autoSpaceDN w:val="0"/>
              <w:adjustRightInd w:val="0"/>
              <w:spacing w:after="0" w:line="268" w:lineRule="atLeast"/>
              <w:rPr>
                <w:rFonts w:ascii="Arial" w:hAnsi="Arial" w:cs="Arial"/>
                <w:sz w:val="21"/>
                <w:szCs w:val="21"/>
              </w:rPr>
            </w:pPr>
            <w:r w:rsidRPr="00ED247D">
              <w:rPr>
                <w:rFonts w:ascii="Arial" w:hAnsi="Arial" w:cs="Arial"/>
                <w:sz w:val="21"/>
                <w:szCs w:val="21"/>
              </w:rPr>
              <w:t xml:space="preserve">odzysku odpadów pyłów pochodzących z procesów </w:t>
            </w:r>
            <w:proofErr w:type="spellStart"/>
            <w:r w:rsidRPr="00ED247D">
              <w:rPr>
                <w:rFonts w:ascii="Arial" w:hAnsi="Arial" w:cs="Arial"/>
                <w:sz w:val="21"/>
                <w:szCs w:val="21"/>
              </w:rPr>
              <w:t>wsadowania</w:t>
            </w:r>
            <w:proofErr w:type="spellEnd"/>
            <w:r w:rsidRPr="00ED247D">
              <w:rPr>
                <w:rFonts w:ascii="Arial" w:hAnsi="Arial" w:cs="Arial"/>
                <w:sz w:val="21"/>
                <w:szCs w:val="21"/>
              </w:rPr>
              <w:t xml:space="preserve"> konwertorów, wytopu stali, spustu stali i żużla z konwertorów</w:t>
            </w:r>
            <w:r w:rsidR="00BC3327">
              <w:rPr>
                <w:rFonts w:ascii="Arial" w:hAnsi="Arial" w:cs="Arial"/>
                <w:sz w:val="21"/>
                <w:szCs w:val="21"/>
              </w:rPr>
              <w:t>,</w:t>
            </w:r>
            <w:r w:rsidRPr="00ED247D">
              <w:rPr>
                <w:rFonts w:ascii="Arial" w:hAnsi="Arial" w:cs="Arial"/>
                <w:sz w:val="21"/>
                <w:szCs w:val="21"/>
              </w:rPr>
              <w:t xml:space="preserve"> wychwytywanych w filtrze tkaninowym</w:t>
            </w:r>
            <w:r w:rsidR="00BC3327">
              <w:rPr>
                <w:rFonts w:ascii="Arial" w:hAnsi="Arial" w:cs="Arial"/>
                <w:sz w:val="21"/>
                <w:szCs w:val="21"/>
              </w:rPr>
              <w:t>,</w:t>
            </w:r>
            <w:r w:rsidRPr="00ED247D">
              <w:rPr>
                <w:rFonts w:ascii="Arial" w:hAnsi="Arial" w:cs="Arial"/>
                <w:sz w:val="21"/>
                <w:szCs w:val="21"/>
              </w:rPr>
              <w:t xml:space="preserve"> związanym </w:t>
            </w:r>
            <w:r w:rsidR="00EC4F48">
              <w:rPr>
                <w:rFonts w:ascii="Arial" w:hAnsi="Arial" w:cs="Arial"/>
                <w:sz w:val="21"/>
                <w:szCs w:val="21"/>
              </w:rPr>
              <w:br/>
            </w:r>
            <w:r w:rsidRPr="00ED247D">
              <w:rPr>
                <w:rFonts w:ascii="Arial" w:hAnsi="Arial" w:cs="Arial"/>
                <w:sz w:val="21"/>
                <w:szCs w:val="21"/>
              </w:rPr>
              <w:t>z emitorem E-73</w:t>
            </w:r>
            <w:r w:rsidR="00EC4F48">
              <w:rPr>
                <w:rFonts w:ascii="Arial" w:hAnsi="Arial" w:cs="Arial"/>
                <w:sz w:val="21"/>
                <w:szCs w:val="21"/>
              </w:rPr>
              <w:t>,</w:t>
            </w:r>
            <w:r w:rsidRPr="00ED247D">
              <w:rPr>
                <w:rFonts w:ascii="Arial" w:hAnsi="Arial" w:cs="Arial"/>
                <w:sz w:val="21"/>
                <w:szCs w:val="21"/>
              </w:rPr>
              <w:t xml:space="preserve"> kwalifikowanych jako odpady niebezpieczne o kodzie 10 02 07*</w:t>
            </w:r>
            <w:r w:rsidR="00EC4F48">
              <w:rPr>
                <w:rFonts w:ascii="Arial" w:hAnsi="Arial" w:cs="Arial"/>
                <w:sz w:val="21"/>
                <w:szCs w:val="21"/>
              </w:rPr>
              <w:t xml:space="preserve"> -</w:t>
            </w:r>
            <w:r w:rsidRPr="00ED247D">
              <w:rPr>
                <w:rFonts w:ascii="Arial" w:hAnsi="Arial" w:cs="Arial"/>
                <w:sz w:val="21"/>
                <w:szCs w:val="21"/>
              </w:rPr>
              <w:t xml:space="preserve"> Odpady stałe z oczyszczania gazów odlotowych</w:t>
            </w:r>
            <w:r w:rsidR="00EC4F48">
              <w:rPr>
                <w:rFonts w:ascii="Arial" w:hAnsi="Arial" w:cs="Arial"/>
                <w:sz w:val="21"/>
                <w:szCs w:val="21"/>
              </w:rPr>
              <w:t>,</w:t>
            </w:r>
            <w:r w:rsidRPr="00ED247D">
              <w:rPr>
                <w:rFonts w:ascii="Arial" w:hAnsi="Arial" w:cs="Arial"/>
                <w:sz w:val="21"/>
                <w:szCs w:val="21"/>
              </w:rPr>
              <w:t xml:space="preserve"> zawierające substancje niebezpieczne, jako wsad </w:t>
            </w:r>
            <w:proofErr w:type="spellStart"/>
            <w:r w:rsidRPr="00ED247D">
              <w:rPr>
                <w:rFonts w:ascii="Arial" w:hAnsi="Arial" w:cs="Arial"/>
                <w:sz w:val="21"/>
                <w:szCs w:val="21"/>
              </w:rPr>
              <w:t>żelazonośny</w:t>
            </w:r>
            <w:proofErr w:type="spellEnd"/>
            <w:r w:rsidRPr="00ED247D">
              <w:rPr>
                <w:rFonts w:ascii="Arial" w:hAnsi="Arial" w:cs="Arial"/>
                <w:sz w:val="21"/>
                <w:szCs w:val="21"/>
              </w:rPr>
              <w:t xml:space="preserve"> do produkcji spieku w instalacji do spiekania rud metali. Przewidziana ilość odpadów poddawanych odzyskowi w ciągu roku wynosi 6 600 Mg.</w:t>
            </w:r>
          </w:p>
          <w:p w14:paraId="1CF66484" w14:textId="7F21895F" w:rsidR="005B7DDA" w:rsidRPr="00ED247D" w:rsidRDefault="005B7DDA" w:rsidP="00CE250F">
            <w:pPr>
              <w:autoSpaceDE w:val="0"/>
              <w:autoSpaceDN w:val="0"/>
              <w:adjustRightInd w:val="0"/>
              <w:spacing w:after="0" w:line="268" w:lineRule="atLeast"/>
              <w:rPr>
                <w:rFonts w:ascii="Arial" w:hAnsi="Arial" w:cs="Arial"/>
                <w:sz w:val="21"/>
                <w:szCs w:val="21"/>
              </w:rPr>
            </w:pPr>
          </w:p>
          <w:p w14:paraId="197040DC" w14:textId="2CFC1FBB" w:rsidR="00673226" w:rsidRDefault="005B7DDA" w:rsidP="002D0B2A">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t>W instalacji do wtórnego wytopu surówki żelaza</w:t>
            </w:r>
            <w:r w:rsidR="00DD69D3">
              <w:rPr>
                <w:rFonts w:ascii="Arial" w:hAnsi="Arial" w:cs="Arial"/>
                <w:sz w:val="21"/>
                <w:szCs w:val="21"/>
              </w:rPr>
              <w:t>,</w:t>
            </w:r>
            <w:r w:rsidRPr="00ED247D">
              <w:rPr>
                <w:rFonts w:ascii="Arial" w:hAnsi="Arial" w:cs="Arial"/>
                <w:sz w:val="21"/>
                <w:szCs w:val="21"/>
              </w:rPr>
              <w:t xml:space="preserve"> w procesie technologicznym </w:t>
            </w:r>
            <w:proofErr w:type="spellStart"/>
            <w:r w:rsidRPr="00ED247D">
              <w:rPr>
                <w:rFonts w:ascii="Arial" w:hAnsi="Arial" w:cs="Arial"/>
                <w:sz w:val="21"/>
                <w:szCs w:val="21"/>
              </w:rPr>
              <w:t>wsadowania</w:t>
            </w:r>
            <w:proofErr w:type="spellEnd"/>
            <w:r w:rsidRPr="00ED247D">
              <w:rPr>
                <w:rFonts w:ascii="Arial" w:hAnsi="Arial" w:cs="Arial"/>
                <w:sz w:val="21"/>
                <w:szCs w:val="21"/>
              </w:rPr>
              <w:t xml:space="preserve"> konwertorów, wytopu stali, spustu stali i żużla z konwertorów</w:t>
            </w:r>
            <w:r w:rsidR="00BC3327">
              <w:rPr>
                <w:rFonts w:ascii="Arial" w:hAnsi="Arial" w:cs="Arial"/>
                <w:sz w:val="21"/>
                <w:szCs w:val="21"/>
              </w:rPr>
              <w:t>,</w:t>
            </w:r>
            <w:r w:rsidRPr="00ED247D">
              <w:rPr>
                <w:rFonts w:ascii="Arial" w:hAnsi="Arial" w:cs="Arial"/>
                <w:sz w:val="21"/>
                <w:szCs w:val="21"/>
              </w:rPr>
              <w:t xml:space="preserve"> ujmowane jest zapylone powietrze, które następnie odpylane jest w filtrze tkaninowym</w:t>
            </w:r>
            <w:r w:rsidR="00BC3327">
              <w:rPr>
                <w:rFonts w:ascii="Arial" w:hAnsi="Arial" w:cs="Arial"/>
                <w:sz w:val="21"/>
                <w:szCs w:val="21"/>
              </w:rPr>
              <w:t>,</w:t>
            </w:r>
            <w:r w:rsidRPr="00ED247D">
              <w:rPr>
                <w:rFonts w:ascii="Arial" w:hAnsi="Arial" w:cs="Arial"/>
                <w:sz w:val="21"/>
                <w:szCs w:val="21"/>
              </w:rPr>
              <w:t xml:space="preserve"> związanym z emitorem E-73. Pyły z filtra jako odpad</w:t>
            </w:r>
            <w:r w:rsidR="00DD69D3">
              <w:rPr>
                <w:rFonts w:ascii="Arial" w:hAnsi="Arial" w:cs="Arial"/>
                <w:sz w:val="21"/>
                <w:szCs w:val="21"/>
              </w:rPr>
              <w:t>,</w:t>
            </w:r>
            <w:r w:rsidRPr="00ED247D">
              <w:rPr>
                <w:rFonts w:ascii="Arial" w:hAnsi="Arial" w:cs="Arial"/>
                <w:sz w:val="21"/>
                <w:szCs w:val="21"/>
              </w:rPr>
              <w:t xml:space="preserve"> transportowane są pneumatycznie do zbiornika retencyjnego przy hali konwertorów</w:t>
            </w:r>
            <w:r w:rsidR="00BC3327">
              <w:rPr>
                <w:rFonts w:ascii="Arial" w:hAnsi="Arial" w:cs="Arial"/>
                <w:sz w:val="21"/>
                <w:szCs w:val="21"/>
              </w:rPr>
              <w:t>,</w:t>
            </w:r>
            <w:r w:rsidRPr="00ED247D">
              <w:rPr>
                <w:rFonts w:ascii="Arial" w:hAnsi="Arial" w:cs="Arial"/>
                <w:sz w:val="21"/>
                <w:szCs w:val="21"/>
              </w:rPr>
              <w:t xml:space="preserve"> o pojemności 150 m</w:t>
            </w:r>
            <w:r w:rsidRPr="00ED247D">
              <w:rPr>
                <w:rFonts w:ascii="Arial" w:hAnsi="Arial" w:cs="Arial"/>
                <w:sz w:val="21"/>
                <w:szCs w:val="21"/>
                <w:vertAlign w:val="superscript"/>
              </w:rPr>
              <w:t>3</w:t>
            </w:r>
            <w:r w:rsidRPr="00ED247D">
              <w:rPr>
                <w:rFonts w:ascii="Arial" w:hAnsi="Arial" w:cs="Arial"/>
                <w:sz w:val="21"/>
                <w:szCs w:val="21"/>
              </w:rPr>
              <w:t>. W zbiorniku tym</w:t>
            </w:r>
            <w:r w:rsidR="00DD69D3">
              <w:rPr>
                <w:rFonts w:ascii="Arial" w:hAnsi="Arial" w:cs="Arial"/>
                <w:sz w:val="21"/>
                <w:szCs w:val="21"/>
              </w:rPr>
              <w:t>,</w:t>
            </w:r>
            <w:r w:rsidRPr="00ED247D">
              <w:rPr>
                <w:rFonts w:ascii="Arial" w:hAnsi="Arial" w:cs="Arial"/>
                <w:sz w:val="21"/>
                <w:szCs w:val="21"/>
              </w:rPr>
              <w:t xml:space="preserve"> pyły są magazynowane do czasu uzbierania partii transportowej. Obecnie</w:t>
            </w:r>
            <w:r w:rsidR="00BC3327">
              <w:rPr>
                <w:rFonts w:ascii="Arial" w:hAnsi="Arial" w:cs="Arial"/>
                <w:sz w:val="21"/>
                <w:szCs w:val="21"/>
              </w:rPr>
              <w:t>,</w:t>
            </w:r>
            <w:r w:rsidRPr="00ED247D">
              <w:rPr>
                <w:rFonts w:ascii="Arial" w:hAnsi="Arial" w:cs="Arial"/>
                <w:sz w:val="21"/>
                <w:szCs w:val="21"/>
              </w:rPr>
              <w:t xml:space="preserve"> pyły z ww. procesu</w:t>
            </w:r>
            <w:r w:rsidR="00BC3327">
              <w:rPr>
                <w:rFonts w:ascii="Arial" w:hAnsi="Arial" w:cs="Arial"/>
                <w:sz w:val="21"/>
                <w:szCs w:val="21"/>
              </w:rPr>
              <w:t>,</w:t>
            </w:r>
            <w:r w:rsidRPr="00ED247D">
              <w:rPr>
                <w:rFonts w:ascii="Arial" w:hAnsi="Arial" w:cs="Arial"/>
                <w:sz w:val="21"/>
                <w:szCs w:val="21"/>
              </w:rPr>
              <w:t xml:space="preserve"> kwalifikowane są jako odpad inny niż niebezpieczny o kodzie 10 02 08 </w:t>
            </w:r>
            <w:r w:rsidR="00DD69D3">
              <w:rPr>
                <w:rFonts w:ascii="Arial" w:hAnsi="Arial" w:cs="Arial"/>
                <w:sz w:val="21"/>
                <w:szCs w:val="21"/>
              </w:rPr>
              <w:t xml:space="preserve">- </w:t>
            </w:r>
            <w:r w:rsidRPr="00ED247D">
              <w:rPr>
                <w:rFonts w:ascii="Arial" w:hAnsi="Arial" w:cs="Arial"/>
                <w:sz w:val="21"/>
                <w:szCs w:val="21"/>
              </w:rPr>
              <w:t>Odpady stałe z oczyszczania gazów odlotowych inne niż wymienione w 10 02 07. W związku z możliwymi zmianami składu wsadu stalowniczego do konwertorów, poprzez znaczący udział złomu „drobnego”, zawierającego domieszki innych metali (zwiększenie we wsadzie udziału klas złomowych zawierających ocynkowane blachy ze względu na brak dostępności części klas złomowych na krajowym i europejskim rynku złomu), może się zmienić skład chemiczny pyłu z procesu konwertorowego. Zmiana w zawartości metali śladowych</w:t>
            </w:r>
            <w:r w:rsidR="00DD69D3">
              <w:rPr>
                <w:rFonts w:ascii="Arial" w:hAnsi="Arial" w:cs="Arial"/>
                <w:sz w:val="21"/>
                <w:szCs w:val="21"/>
              </w:rPr>
              <w:t>,</w:t>
            </w:r>
            <w:r w:rsidRPr="00ED247D">
              <w:rPr>
                <w:rFonts w:ascii="Arial" w:hAnsi="Arial" w:cs="Arial"/>
                <w:sz w:val="21"/>
                <w:szCs w:val="21"/>
              </w:rPr>
              <w:t xml:space="preserve"> takich jak cynk (który stanowi składnik mogący powodować, że odpad będzie odpadem</w:t>
            </w:r>
            <w:r w:rsidR="002D31C2">
              <w:rPr>
                <w:rFonts w:ascii="Arial" w:hAnsi="Arial" w:cs="Arial"/>
                <w:sz w:val="21"/>
                <w:szCs w:val="21"/>
              </w:rPr>
              <w:t xml:space="preserve"> </w:t>
            </w:r>
            <w:r w:rsidRPr="00ED247D">
              <w:rPr>
                <w:rFonts w:ascii="Arial" w:hAnsi="Arial" w:cs="Arial"/>
                <w:sz w:val="21"/>
                <w:szCs w:val="21"/>
              </w:rPr>
              <w:t>niebezpiecznym)</w:t>
            </w:r>
            <w:r w:rsidR="00DD69D3">
              <w:rPr>
                <w:rFonts w:ascii="Arial" w:hAnsi="Arial" w:cs="Arial"/>
                <w:sz w:val="21"/>
                <w:szCs w:val="21"/>
              </w:rPr>
              <w:t>,</w:t>
            </w:r>
            <w:r w:rsidRPr="00ED247D">
              <w:rPr>
                <w:rFonts w:ascii="Arial" w:hAnsi="Arial" w:cs="Arial"/>
                <w:sz w:val="21"/>
                <w:szCs w:val="21"/>
              </w:rPr>
              <w:t xml:space="preserve"> może spowodować wystąpienie właściwości drażniących HP4, co </w:t>
            </w:r>
            <w:r w:rsidR="00DD69D3">
              <w:rPr>
                <w:rFonts w:ascii="Arial" w:hAnsi="Arial" w:cs="Arial"/>
                <w:sz w:val="21"/>
                <w:szCs w:val="21"/>
              </w:rPr>
              <w:t xml:space="preserve">z kolei </w:t>
            </w:r>
            <w:r w:rsidRPr="00ED247D">
              <w:rPr>
                <w:rFonts w:ascii="Arial" w:hAnsi="Arial" w:cs="Arial"/>
                <w:sz w:val="21"/>
                <w:szCs w:val="21"/>
              </w:rPr>
              <w:t xml:space="preserve">spowoduje zmianę klasyfikacji pyłów na odpad niebezpieczny. </w:t>
            </w:r>
          </w:p>
          <w:p w14:paraId="542BC38C" w14:textId="5DFD868A" w:rsidR="005B7DDA" w:rsidRPr="00ED247D" w:rsidRDefault="005B7DDA" w:rsidP="002D0B2A">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lastRenderedPageBreak/>
              <w:t>Wówczas pył z odpylni z emitorem E-73</w:t>
            </w:r>
            <w:r w:rsidR="00DD69D3">
              <w:rPr>
                <w:rFonts w:ascii="Arial" w:hAnsi="Arial" w:cs="Arial"/>
                <w:sz w:val="21"/>
                <w:szCs w:val="21"/>
              </w:rPr>
              <w:t>,</w:t>
            </w:r>
            <w:r w:rsidRPr="00ED247D">
              <w:rPr>
                <w:rFonts w:ascii="Arial" w:hAnsi="Arial" w:cs="Arial"/>
                <w:sz w:val="21"/>
                <w:szCs w:val="21"/>
              </w:rPr>
              <w:t xml:space="preserve"> byłby kwalifikowany do odpadów niebezpiecznych</w:t>
            </w:r>
            <w:r w:rsidR="00BC3327">
              <w:rPr>
                <w:rFonts w:ascii="Arial" w:hAnsi="Arial" w:cs="Arial"/>
                <w:sz w:val="21"/>
                <w:szCs w:val="21"/>
              </w:rPr>
              <w:t>,</w:t>
            </w:r>
            <w:r w:rsidRPr="00ED247D">
              <w:rPr>
                <w:rFonts w:ascii="Arial" w:hAnsi="Arial" w:cs="Arial"/>
                <w:sz w:val="21"/>
                <w:szCs w:val="21"/>
              </w:rPr>
              <w:t xml:space="preserve"> </w:t>
            </w:r>
            <w:r w:rsidR="00BC3327">
              <w:rPr>
                <w:rFonts w:ascii="Arial" w:hAnsi="Arial" w:cs="Arial"/>
                <w:sz w:val="21"/>
                <w:szCs w:val="21"/>
              </w:rPr>
              <w:br/>
            </w:r>
            <w:r w:rsidRPr="00ED247D">
              <w:rPr>
                <w:rFonts w:ascii="Arial" w:hAnsi="Arial" w:cs="Arial"/>
                <w:sz w:val="21"/>
                <w:szCs w:val="21"/>
              </w:rPr>
              <w:t xml:space="preserve">o kodzie 10 02 07* </w:t>
            </w:r>
            <w:r w:rsidR="00DD69D3">
              <w:rPr>
                <w:rFonts w:ascii="Arial" w:hAnsi="Arial" w:cs="Arial"/>
                <w:sz w:val="21"/>
                <w:szCs w:val="21"/>
              </w:rPr>
              <w:t xml:space="preserve">- </w:t>
            </w:r>
            <w:r w:rsidRPr="00ED247D">
              <w:rPr>
                <w:rFonts w:ascii="Arial" w:hAnsi="Arial" w:cs="Arial"/>
                <w:sz w:val="21"/>
                <w:szCs w:val="21"/>
              </w:rPr>
              <w:t>Odpady stałe z oczyszczania gazów odlotowych</w:t>
            </w:r>
            <w:r w:rsidR="00DD69D3">
              <w:rPr>
                <w:rFonts w:ascii="Arial" w:hAnsi="Arial" w:cs="Arial"/>
                <w:sz w:val="21"/>
                <w:szCs w:val="21"/>
              </w:rPr>
              <w:t>,</w:t>
            </w:r>
            <w:r w:rsidRPr="00ED247D">
              <w:rPr>
                <w:rFonts w:ascii="Arial" w:hAnsi="Arial" w:cs="Arial"/>
                <w:sz w:val="21"/>
                <w:szCs w:val="21"/>
              </w:rPr>
              <w:t xml:space="preserve"> zawierające substancje niebezpieczne. W związku z powyższym</w:t>
            </w:r>
            <w:r w:rsidR="0093003F">
              <w:rPr>
                <w:rFonts w:ascii="Arial" w:hAnsi="Arial" w:cs="Arial"/>
                <w:sz w:val="21"/>
                <w:szCs w:val="21"/>
              </w:rPr>
              <w:t>,</w:t>
            </w:r>
            <w:r w:rsidRPr="00ED247D">
              <w:rPr>
                <w:rFonts w:ascii="Arial" w:hAnsi="Arial" w:cs="Arial"/>
                <w:sz w:val="21"/>
                <w:szCs w:val="21"/>
              </w:rPr>
              <w:t xml:space="preserve"> pył z procesu konwertorowego</w:t>
            </w:r>
            <w:r w:rsidR="00E32859">
              <w:rPr>
                <w:rFonts w:ascii="Arial" w:hAnsi="Arial" w:cs="Arial"/>
                <w:sz w:val="21"/>
                <w:szCs w:val="21"/>
              </w:rPr>
              <w:t>,</w:t>
            </w:r>
            <w:r w:rsidRPr="00ED247D">
              <w:rPr>
                <w:rFonts w:ascii="Arial" w:hAnsi="Arial" w:cs="Arial"/>
                <w:sz w:val="21"/>
                <w:szCs w:val="21"/>
              </w:rPr>
              <w:t xml:space="preserve"> będzie powstawał zamiennie albo jako odpad o kodzie 10 02 08 albo jako 10 02 07*. Kwalifikacja będzie dokonywana na podstawie znajomości składu wsadu stosownego w procesie konwertorowym </w:t>
            </w:r>
            <w:r w:rsidR="002D0B2A">
              <w:rPr>
                <w:rFonts w:ascii="Arial" w:hAnsi="Arial" w:cs="Arial"/>
                <w:sz w:val="21"/>
                <w:szCs w:val="21"/>
              </w:rPr>
              <w:br/>
            </w:r>
            <w:r w:rsidRPr="00ED247D">
              <w:rPr>
                <w:rFonts w:ascii="Arial" w:hAnsi="Arial" w:cs="Arial"/>
                <w:sz w:val="21"/>
                <w:szCs w:val="21"/>
              </w:rPr>
              <w:t>(w zależności od dostępności podstawowych gatunków złomowych). Przy stosowaniu znacznego udziału złomu „drobnego”</w:t>
            </w:r>
            <w:r w:rsidR="00E32859">
              <w:rPr>
                <w:rFonts w:ascii="Arial" w:hAnsi="Arial" w:cs="Arial"/>
                <w:sz w:val="21"/>
                <w:szCs w:val="21"/>
              </w:rPr>
              <w:t>,</w:t>
            </w:r>
            <w:r w:rsidRPr="00ED247D">
              <w:rPr>
                <w:rFonts w:ascii="Arial" w:hAnsi="Arial" w:cs="Arial"/>
                <w:sz w:val="21"/>
                <w:szCs w:val="21"/>
              </w:rPr>
              <w:t xml:space="preserve"> zawierającego domieszki innych metali (głównie ocynkowane blachy)</w:t>
            </w:r>
            <w:r w:rsidR="00E32859">
              <w:rPr>
                <w:rFonts w:ascii="Arial" w:hAnsi="Arial" w:cs="Arial"/>
                <w:sz w:val="21"/>
                <w:szCs w:val="21"/>
              </w:rPr>
              <w:t>,</w:t>
            </w:r>
            <w:r w:rsidRPr="00ED247D">
              <w:rPr>
                <w:rFonts w:ascii="Arial" w:hAnsi="Arial" w:cs="Arial"/>
                <w:sz w:val="21"/>
                <w:szCs w:val="21"/>
              </w:rPr>
              <w:t xml:space="preserve"> wytwarzany pył będzie odpadem niebezpiecznym.</w:t>
            </w:r>
          </w:p>
          <w:p w14:paraId="6DB4317A" w14:textId="5DEF2731" w:rsidR="005B7DDA" w:rsidRDefault="005B7DDA" w:rsidP="00CE250F">
            <w:pPr>
              <w:autoSpaceDE w:val="0"/>
              <w:autoSpaceDN w:val="0"/>
              <w:adjustRightInd w:val="0"/>
              <w:spacing w:after="0" w:line="268" w:lineRule="atLeast"/>
              <w:rPr>
                <w:rFonts w:ascii="Arial" w:hAnsi="Arial" w:cs="Arial"/>
                <w:sz w:val="21"/>
                <w:szCs w:val="21"/>
              </w:rPr>
            </w:pPr>
          </w:p>
          <w:p w14:paraId="0227C9E0" w14:textId="04C6E15B" w:rsidR="005B7DDA" w:rsidRPr="00ED247D" w:rsidRDefault="005B7DDA" w:rsidP="00ED247D">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t>Wytwarzane pyły stalownicze mają być magazynowane w zbiorniku o pojemności 150 m</w:t>
            </w:r>
            <w:r w:rsidRPr="00ED247D">
              <w:rPr>
                <w:rFonts w:ascii="Arial" w:hAnsi="Arial" w:cs="Arial"/>
                <w:sz w:val="21"/>
                <w:szCs w:val="21"/>
                <w:vertAlign w:val="superscript"/>
              </w:rPr>
              <w:t>3</w:t>
            </w:r>
            <w:r w:rsidRPr="00ED247D">
              <w:rPr>
                <w:rFonts w:ascii="Arial" w:hAnsi="Arial" w:cs="Arial"/>
                <w:sz w:val="21"/>
                <w:szCs w:val="21"/>
              </w:rPr>
              <w:t>. Mając na uwadze zapisy art. 21 ustawy o odpadach, odpady o kodach 10 02 08 i 10 02 07* nie będą mieszane. Przed zmianą w składzie wsadu do konwertorów</w:t>
            </w:r>
            <w:r w:rsidR="00D268C2">
              <w:rPr>
                <w:rFonts w:ascii="Arial" w:hAnsi="Arial" w:cs="Arial"/>
                <w:sz w:val="21"/>
                <w:szCs w:val="21"/>
              </w:rPr>
              <w:t>,</w:t>
            </w:r>
            <w:r w:rsidRPr="00ED247D">
              <w:rPr>
                <w:rFonts w:ascii="Arial" w:hAnsi="Arial" w:cs="Arial"/>
                <w:sz w:val="21"/>
                <w:szCs w:val="21"/>
              </w:rPr>
              <w:t xml:space="preserve"> prowadzącą do zmiany rodzaju wytwarzanego pyłu, zbiornik magazynowy będzie opróżniany ze zgromadzonego w nim pyłu o danym kodzie odpadów, a pył będzie przekazywany do odzysku. </w:t>
            </w:r>
            <w:r w:rsidR="0093003F">
              <w:rPr>
                <w:rFonts w:ascii="Arial" w:hAnsi="Arial" w:cs="Arial"/>
                <w:sz w:val="21"/>
                <w:szCs w:val="21"/>
              </w:rPr>
              <w:br/>
            </w:r>
            <w:r w:rsidR="0093003F">
              <w:rPr>
                <w:rFonts w:ascii="Arial" w:hAnsi="Arial" w:cs="Arial"/>
                <w:sz w:val="21"/>
                <w:szCs w:val="21"/>
              </w:rPr>
              <w:br/>
            </w:r>
            <w:r w:rsidRPr="00ED247D">
              <w:rPr>
                <w:rFonts w:ascii="Arial" w:hAnsi="Arial" w:cs="Arial"/>
                <w:sz w:val="21"/>
                <w:szCs w:val="21"/>
              </w:rPr>
              <w:t xml:space="preserve">Jednocześnie </w:t>
            </w:r>
            <w:r w:rsidR="0093003F">
              <w:rPr>
                <w:rFonts w:ascii="Arial" w:hAnsi="Arial" w:cs="Arial"/>
                <w:sz w:val="21"/>
                <w:szCs w:val="21"/>
              </w:rPr>
              <w:t>należy wyjaśnić</w:t>
            </w:r>
            <w:r w:rsidRPr="00ED247D">
              <w:rPr>
                <w:rFonts w:ascii="Arial" w:hAnsi="Arial" w:cs="Arial"/>
                <w:sz w:val="21"/>
                <w:szCs w:val="21"/>
              </w:rPr>
              <w:t>, że zmiany w składzie wsadu i tym samym w rodzaju</w:t>
            </w:r>
            <w:r w:rsidR="00D268C2">
              <w:rPr>
                <w:rFonts w:ascii="Arial" w:hAnsi="Arial" w:cs="Arial"/>
                <w:sz w:val="21"/>
                <w:szCs w:val="21"/>
              </w:rPr>
              <w:t xml:space="preserve"> </w:t>
            </w:r>
            <w:r w:rsidRPr="00ED247D">
              <w:rPr>
                <w:rFonts w:ascii="Arial" w:hAnsi="Arial" w:cs="Arial"/>
                <w:sz w:val="21"/>
                <w:szCs w:val="21"/>
              </w:rPr>
              <w:t>wytwarzanego odpadu</w:t>
            </w:r>
            <w:r w:rsidR="00D268C2">
              <w:rPr>
                <w:rFonts w:ascii="Arial" w:hAnsi="Arial" w:cs="Arial"/>
                <w:sz w:val="21"/>
                <w:szCs w:val="21"/>
              </w:rPr>
              <w:t>,</w:t>
            </w:r>
            <w:r w:rsidRPr="00ED247D">
              <w:rPr>
                <w:rFonts w:ascii="Arial" w:hAnsi="Arial" w:cs="Arial"/>
                <w:sz w:val="21"/>
                <w:szCs w:val="21"/>
              </w:rPr>
              <w:t xml:space="preserve"> nie będą następowały z godziny na godzinę, ale mogą nastąpić w długiej perspektywie czasu, tj. minimum co kilka tygodni do nawet kilku miesięcy. W związku z tym</w:t>
            </w:r>
            <w:r w:rsidR="0093003F">
              <w:rPr>
                <w:rFonts w:ascii="Arial" w:hAnsi="Arial" w:cs="Arial"/>
                <w:sz w:val="21"/>
                <w:szCs w:val="21"/>
              </w:rPr>
              <w:t>,</w:t>
            </w:r>
            <w:r w:rsidRPr="00ED247D">
              <w:rPr>
                <w:rFonts w:ascii="Arial" w:hAnsi="Arial" w:cs="Arial"/>
                <w:sz w:val="21"/>
                <w:szCs w:val="21"/>
              </w:rPr>
              <w:t xml:space="preserve"> możliwe jest zamienne magazynowanie odpadów o kodach 10 02 08 i 10 02 07*</w:t>
            </w:r>
            <w:r w:rsidR="00D268C2">
              <w:rPr>
                <w:rFonts w:ascii="Arial" w:hAnsi="Arial" w:cs="Arial"/>
                <w:sz w:val="21"/>
                <w:szCs w:val="21"/>
              </w:rPr>
              <w:t>,</w:t>
            </w:r>
            <w:r w:rsidRPr="00ED247D">
              <w:rPr>
                <w:rFonts w:ascii="Arial" w:hAnsi="Arial" w:cs="Arial"/>
                <w:sz w:val="21"/>
                <w:szCs w:val="21"/>
              </w:rPr>
              <w:t xml:space="preserve"> </w:t>
            </w:r>
            <w:r w:rsidR="00D268C2">
              <w:rPr>
                <w:rFonts w:ascii="Arial" w:hAnsi="Arial" w:cs="Arial"/>
                <w:sz w:val="21"/>
                <w:szCs w:val="21"/>
              </w:rPr>
              <w:br/>
            </w:r>
            <w:r w:rsidRPr="00ED247D">
              <w:rPr>
                <w:rFonts w:ascii="Arial" w:hAnsi="Arial" w:cs="Arial"/>
                <w:sz w:val="21"/>
                <w:szCs w:val="21"/>
              </w:rPr>
              <w:t>w ww. zbiorniku magazynowym.</w:t>
            </w:r>
          </w:p>
          <w:p w14:paraId="3ABF585F" w14:textId="6184F88E" w:rsidR="005B7DDA" w:rsidRDefault="005B7DDA" w:rsidP="00CE250F">
            <w:pPr>
              <w:autoSpaceDE w:val="0"/>
              <w:autoSpaceDN w:val="0"/>
              <w:adjustRightInd w:val="0"/>
              <w:spacing w:after="0" w:line="268" w:lineRule="atLeast"/>
              <w:rPr>
                <w:rFonts w:ascii="Arial" w:hAnsi="Arial" w:cs="Arial"/>
                <w:sz w:val="21"/>
                <w:szCs w:val="21"/>
              </w:rPr>
            </w:pPr>
          </w:p>
          <w:p w14:paraId="6D8DAFEF" w14:textId="5CBE424D" w:rsidR="005B7DDA" w:rsidRPr="00ED247D" w:rsidRDefault="005B7DDA" w:rsidP="00ED247D">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t>Powyżej opisane odpady pyłów</w:t>
            </w:r>
            <w:r w:rsidR="0093003F">
              <w:rPr>
                <w:rFonts w:ascii="Arial" w:hAnsi="Arial" w:cs="Arial"/>
                <w:sz w:val="21"/>
                <w:szCs w:val="21"/>
              </w:rPr>
              <w:t>,</w:t>
            </w:r>
            <w:r w:rsidRPr="00ED247D">
              <w:rPr>
                <w:rFonts w:ascii="Arial" w:hAnsi="Arial" w:cs="Arial"/>
                <w:sz w:val="21"/>
                <w:szCs w:val="21"/>
              </w:rPr>
              <w:t xml:space="preserve"> pochodzących z procesów </w:t>
            </w:r>
            <w:proofErr w:type="spellStart"/>
            <w:r w:rsidRPr="00ED247D">
              <w:rPr>
                <w:rFonts w:ascii="Arial" w:hAnsi="Arial" w:cs="Arial"/>
                <w:sz w:val="21"/>
                <w:szCs w:val="21"/>
              </w:rPr>
              <w:t>wsadowania</w:t>
            </w:r>
            <w:proofErr w:type="spellEnd"/>
            <w:r w:rsidRPr="00ED247D">
              <w:rPr>
                <w:rFonts w:ascii="Arial" w:hAnsi="Arial" w:cs="Arial"/>
                <w:sz w:val="21"/>
                <w:szCs w:val="21"/>
              </w:rPr>
              <w:t xml:space="preserve"> konwertorów, wytopu stali, spustu stali i żużla z konwertorów</w:t>
            </w:r>
            <w:r w:rsidR="00D268C2">
              <w:rPr>
                <w:rFonts w:ascii="Arial" w:hAnsi="Arial" w:cs="Arial"/>
                <w:sz w:val="21"/>
                <w:szCs w:val="21"/>
              </w:rPr>
              <w:t>,</w:t>
            </w:r>
            <w:r w:rsidRPr="00ED247D">
              <w:rPr>
                <w:rFonts w:ascii="Arial" w:hAnsi="Arial" w:cs="Arial"/>
                <w:sz w:val="21"/>
                <w:szCs w:val="21"/>
              </w:rPr>
              <w:t xml:space="preserve"> wychwytywanych w filtrze tkaninowym</w:t>
            </w:r>
            <w:r w:rsidR="00D268C2">
              <w:rPr>
                <w:rFonts w:ascii="Arial" w:hAnsi="Arial" w:cs="Arial"/>
                <w:sz w:val="21"/>
                <w:szCs w:val="21"/>
              </w:rPr>
              <w:t>,</w:t>
            </w:r>
            <w:r w:rsidRPr="00ED247D">
              <w:rPr>
                <w:rFonts w:ascii="Arial" w:hAnsi="Arial" w:cs="Arial"/>
                <w:sz w:val="21"/>
                <w:szCs w:val="21"/>
              </w:rPr>
              <w:t xml:space="preserve"> związanym z emitorem E-73</w:t>
            </w:r>
            <w:r w:rsidR="0093003F">
              <w:rPr>
                <w:rFonts w:ascii="Arial" w:hAnsi="Arial" w:cs="Arial"/>
                <w:sz w:val="21"/>
                <w:szCs w:val="21"/>
              </w:rPr>
              <w:t>,</w:t>
            </w:r>
            <w:r w:rsidRPr="00ED247D">
              <w:rPr>
                <w:rFonts w:ascii="Arial" w:hAnsi="Arial" w:cs="Arial"/>
                <w:sz w:val="21"/>
                <w:szCs w:val="21"/>
              </w:rPr>
              <w:t xml:space="preserve"> kwalifikowane jako odpady niebezpieczne o kodzie 10 02 07* </w:t>
            </w:r>
            <w:r w:rsidR="0093003F">
              <w:rPr>
                <w:rFonts w:ascii="Arial" w:hAnsi="Arial" w:cs="Arial"/>
                <w:sz w:val="21"/>
                <w:szCs w:val="21"/>
              </w:rPr>
              <w:t xml:space="preserve">- </w:t>
            </w:r>
            <w:r w:rsidRPr="00ED247D">
              <w:rPr>
                <w:rFonts w:ascii="Arial" w:hAnsi="Arial" w:cs="Arial"/>
                <w:sz w:val="21"/>
                <w:szCs w:val="21"/>
              </w:rPr>
              <w:t>Odpady stałe z oczyszczania gazów odlotowych</w:t>
            </w:r>
            <w:r w:rsidR="00D268C2">
              <w:rPr>
                <w:rFonts w:ascii="Arial" w:hAnsi="Arial" w:cs="Arial"/>
                <w:sz w:val="21"/>
                <w:szCs w:val="21"/>
              </w:rPr>
              <w:t>,</w:t>
            </w:r>
            <w:r w:rsidRPr="00ED247D">
              <w:rPr>
                <w:rFonts w:ascii="Arial" w:hAnsi="Arial" w:cs="Arial"/>
                <w:sz w:val="21"/>
                <w:szCs w:val="21"/>
              </w:rPr>
              <w:t xml:space="preserve"> zawierające substancje niebezpieczne, będą mogły być wykorzystywane na miejscu na terenie zakładu w procesie produkcji spieku. Odzysk prowadzony będzie w taki sam sposób jak już obecnie prowadzony odzysk odpadów o kodzie 10 02 08. Odpady będą wykorzystywane jako składnik mieszanki spiekalniczej do produkcji spieku. </w:t>
            </w:r>
            <w:r w:rsidR="00D656DB">
              <w:rPr>
                <w:rFonts w:ascii="Arial" w:hAnsi="Arial" w:cs="Arial"/>
                <w:sz w:val="21"/>
                <w:szCs w:val="21"/>
              </w:rPr>
              <w:br/>
            </w:r>
            <w:r w:rsidRPr="00ED247D">
              <w:rPr>
                <w:rFonts w:ascii="Arial" w:hAnsi="Arial" w:cs="Arial"/>
                <w:sz w:val="21"/>
                <w:szCs w:val="21"/>
              </w:rPr>
              <w:t xml:space="preserve">Proces odzysku to R4 Recykling lub odzysk metali i związków metali. </w:t>
            </w:r>
          </w:p>
          <w:p w14:paraId="6FA36107" w14:textId="77777777" w:rsidR="005B7DDA" w:rsidRPr="00ED247D" w:rsidRDefault="005B7DDA" w:rsidP="00ED247D">
            <w:pPr>
              <w:autoSpaceDE w:val="0"/>
              <w:autoSpaceDN w:val="0"/>
              <w:adjustRightInd w:val="0"/>
              <w:spacing w:after="0" w:line="268" w:lineRule="atLeast"/>
              <w:ind w:left="360"/>
              <w:rPr>
                <w:rFonts w:ascii="Arial" w:hAnsi="Arial" w:cs="Arial"/>
                <w:sz w:val="21"/>
                <w:szCs w:val="21"/>
              </w:rPr>
            </w:pPr>
          </w:p>
          <w:p w14:paraId="69CE3776" w14:textId="5E351469" w:rsidR="005B7DDA" w:rsidRPr="00ED247D" w:rsidRDefault="005B7DDA" w:rsidP="00ED247D">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t xml:space="preserve">Po </w:t>
            </w:r>
            <w:r w:rsidR="00D656DB">
              <w:rPr>
                <w:rFonts w:ascii="Arial" w:hAnsi="Arial" w:cs="Arial"/>
                <w:sz w:val="21"/>
                <w:szCs w:val="21"/>
              </w:rPr>
              <w:t>zgromadzeniu</w:t>
            </w:r>
            <w:r w:rsidRPr="00ED247D">
              <w:rPr>
                <w:rFonts w:ascii="Arial" w:hAnsi="Arial" w:cs="Arial"/>
                <w:sz w:val="21"/>
                <w:szCs w:val="21"/>
              </w:rPr>
              <w:t xml:space="preserve"> partii transportowych</w:t>
            </w:r>
            <w:r w:rsidR="00E3749E">
              <w:rPr>
                <w:rFonts w:ascii="Arial" w:hAnsi="Arial" w:cs="Arial"/>
                <w:sz w:val="21"/>
                <w:szCs w:val="21"/>
              </w:rPr>
              <w:t>,</w:t>
            </w:r>
            <w:r w:rsidRPr="00ED247D">
              <w:rPr>
                <w:rFonts w:ascii="Arial" w:hAnsi="Arial" w:cs="Arial"/>
                <w:sz w:val="21"/>
                <w:szCs w:val="21"/>
              </w:rPr>
              <w:t xml:space="preserve"> pył ze zbiornika o pojemności 150 m</w:t>
            </w:r>
            <w:r w:rsidRPr="00ED247D">
              <w:rPr>
                <w:rFonts w:ascii="Arial" w:hAnsi="Arial" w:cs="Arial"/>
                <w:sz w:val="21"/>
                <w:szCs w:val="21"/>
                <w:vertAlign w:val="superscript"/>
              </w:rPr>
              <w:t>3</w:t>
            </w:r>
            <w:r w:rsidRPr="00ED247D">
              <w:rPr>
                <w:rFonts w:ascii="Arial" w:hAnsi="Arial" w:cs="Arial"/>
                <w:sz w:val="21"/>
                <w:szCs w:val="21"/>
              </w:rPr>
              <w:t xml:space="preserve"> (na terenie Stalowni konwertorowej)</w:t>
            </w:r>
            <w:r w:rsidR="00D656DB">
              <w:rPr>
                <w:rFonts w:ascii="Arial" w:hAnsi="Arial" w:cs="Arial"/>
                <w:sz w:val="21"/>
                <w:szCs w:val="21"/>
              </w:rPr>
              <w:t>,</w:t>
            </w:r>
            <w:r w:rsidRPr="00ED247D">
              <w:rPr>
                <w:rFonts w:ascii="Arial" w:hAnsi="Arial" w:cs="Arial"/>
                <w:sz w:val="21"/>
                <w:szCs w:val="21"/>
              </w:rPr>
              <w:t xml:space="preserve"> ładowany będzie do cysterny samochodowej. Załadunek prowadzony jest grawitacyjnie za pomocą specjalnego rękawa wsuwanego do cysterny, który łączy zbiornik z cysterną. Pył w cysternie</w:t>
            </w:r>
            <w:r w:rsidR="00E3749E">
              <w:rPr>
                <w:rFonts w:ascii="Arial" w:hAnsi="Arial" w:cs="Arial"/>
                <w:sz w:val="21"/>
                <w:szCs w:val="21"/>
              </w:rPr>
              <w:t>,</w:t>
            </w:r>
            <w:r w:rsidRPr="00ED247D">
              <w:rPr>
                <w:rFonts w:ascii="Arial" w:hAnsi="Arial" w:cs="Arial"/>
                <w:sz w:val="21"/>
                <w:szCs w:val="21"/>
              </w:rPr>
              <w:t xml:space="preserve"> przewożony jest drogami wewnętrznymi zakładu na teren </w:t>
            </w:r>
            <w:proofErr w:type="spellStart"/>
            <w:r w:rsidRPr="00ED247D">
              <w:rPr>
                <w:rFonts w:ascii="Arial" w:hAnsi="Arial" w:cs="Arial"/>
                <w:sz w:val="21"/>
                <w:szCs w:val="21"/>
              </w:rPr>
              <w:t>namiarowni</w:t>
            </w:r>
            <w:proofErr w:type="spellEnd"/>
            <w:r w:rsidRPr="00ED247D">
              <w:rPr>
                <w:rFonts w:ascii="Arial" w:hAnsi="Arial" w:cs="Arial"/>
                <w:sz w:val="21"/>
                <w:szCs w:val="21"/>
              </w:rPr>
              <w:t xml:space="preserve"> składników pylastych w Spiekalni, gdzie jest przeładowywany do jednego z dwóch zasobników</w:t>
            </w:r>
            <w:r w:rsidR="00D656DB">
              <w:rPr>
                <w:rFonts w:ascii="Arial" w:hAnsi="Arial" w:cs="Arial"/>
                <w:sz w:val="21"/>
                <w:szCs w:val="21"/>
              </w:rPr>
              <w:t>,</w:t>
            </w:r>
            <w:r w:rsidRPr="00ED247D">
              <w:rPr>
                <w:rFonts w:ascii="Arial" w:hAnsi="Arial" w:cs="Arial"/>
                <w:sz w:val="21"/>
                <w:szCs w:val="21"/>
              </w:rPr>
              <w:t xml:space="preserve"> o pojemności 160 m</w:t>
            </w:r>
            <w:r w:rsidRPr="00ED247D">
              <w:rPr>
                <w:rFonts w:ascii="Arial" w:hAnsi="Arial" w:cs="Arial"/>
                <w:sz w:val="21"/>
                <w:szCs w:val="21"/>
                <w:vertAlign w:val="superscript"/>
              </w:rPr>
              <w:t>3</w:t>
            </w:r>
            <w:r w:rsidRPr="00ED247D">
              <w:rPr>
                <w:rFonts w:ascii="Arial" w:hAnsi="Arial" w:cs="Arial"/>
                <w:sz w:val="21"/>
                <w:szCs w:val="21"/>
              </w:rPr>
              <w:t xml:space="preserve"> każdy. Rozładunek prowadzony jest hermetycznie </w:t>
            </w:r>
            <w:r w:rsidR="00E3749E">
              <w:rPr>
                <w:rFonts w:ascii="Arial" w:hAnsi="Arial" w:cs="Arial"/>
                <w:sz w:val="21"/>
                <w:szCs w:val="21"/>
              </w:rPr>
              <w:br/>
            </w:r>
            <w:r w:rsidRPr="00ED247D">
              <w:rPr>
                <w:rFonts w:ascii="Arial" w:hAnsi="Arial" w:cs="Arial"/>
                <w:sz w:val="21"/>
                <w:szCs w:val="21"/>
              </w:rPr>
              <w:t>z wykorzystaniem transportu pneumatycznego.</w:t>
            </w:r>
          </w:p>
          <w:p w14:paraId="45405A2B" w14:textId="32C966CD" w:rsidR="005B7DDA" w:rsidRDefault="005B7DDA" w:rsidP="00CE250F">
            <w:pPr>
              <w:autoSpaceDE w:val="0"/>
              <w:autoSpaceDN w:val="0"/>
              <w:adjustRightInd w:val="0"/>
              <w:spacing w:after="0" w:line="268" w:lineRule="atLeast"/>
              <w:rPr>
                <w:rFonts w:ascii="Arial" w:hAnsi="Arial" w:cs="Arial"/>
                <w:sz w:val="21"/>
                <w:szCs w:val="21"/>
              </w:rPr>
            </w:pPr>
          </w:p>
          <w:p w14:paraId="5DF1B38A" w14:textId="55FF16AA" w:rsidR="005B7DDA" w:rsidRPr="00ED247D" w:rsidRDefault="005B7DDA" w:rsidP="00ED247D">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t>Do zasobników</w:t>
            </w:r>
            <w:r w:rsidR="001421A5">
              <w:rPr>
                <w:rFonts w:ascii="Arial" w:hAnsi="Arial" w:cs="Arial"/>
                <w:sz w:val="21"/>
                <w:szCs w:val="21"/>
              </w:rPr>
              <w:t>,</w:t>
            </w:r>
            <w:r w:rsidRPr="00ED247D">
              <w:rPr>
                <w:rFonts w:ascii="Arial" w:hAnsi="Arial" w:cs="Arial"/>
                <w:sz w:val="21"/>
                <w:szCs w:val="21"/>
              </w:rPr>
              <w:t xml:space="preserve"> o pojemności 160 m</w:t>
            </w:r>
            <w:r w:rsidRPr="00ED247D">
              <w:rPr>
                <w:rFonts w:ascii="Arial" w:hAnsi="Arial" w:cs="Arial"/>
                <w:sz w:val="21"/>
                <w:szCs w:val="21"/>
                <w:vertAlign w:val="superscript"/>
              </w:rPr>
              <w:t>3</w:t>
            </w:r>
            <w:r w:rsidRPr="00ED247D">
              <w:rPr>
                <w:rFonts w:ascii="Arial" w:hAnsi="Arial" w:cs="Arial"/>
                <w:sz w:val="21"/>
                <w:szCs w:val="21"/>
              </w:rPr>
              <w:t xml:space="preserve"> każdy</w:t>
            </w:r>
            <w:r w:rsidR="00086229">
              <w:rPr>
                <w:rFonts w:ascii="Arial" w:hAnsi="Arial" w:cs="Arial"/>
                <w:sz w:val="21"/>
                <w:szCs w:val="21"/>
              </w:rPr>
              <w:t>,</w:t>
            </w:r>
            <w:r w:rsidRPr="00ED247D">
              <w:rPr>
                <w:rFonts w:ascii="Arial" w:hAnsi="Arial" w:cs="Arial"/>
                <w:sz w:val="21"/>
                <w:szCs w:val="21"/>
              </w:rPr>
              <w:t xml:space="preserve"> poza pyłem z hali konwertorów Stalowni (odpady o kodzie 10 02 08 lub 10 02 07*)</w:t>
            </w:r>
            <w:r w:rsidR="00086229">
              <w:rPr>
                <w:rFonts w:ascii="Arial" w:hAnsi="Arial" w:cs="Arial"/>
                <w:sz w:val="21"/>
                <w:szCs w:val="21"/>
              </w:rPr>
              <w:t>,</w:t>
            </w:r>
            <w:r w:rsidRPr="00ED247D">
              <w:rPr>
                <w:rFonts w:ascii="Arial" w:hAnsi="Arial" w:cs="Arial"/>
                <w:sz w:val="21"/>
                <w:szCs w:val="21"/>
              </w:rPr>
              <w:t xml:space="preserve"> dozowane są inne pyły wychwytywane w instalacjach odpylających huty ze Stalowni, Wielkich Pieców oraz Spiekalni (odpady o kodzie 10 02 08). W zasobnikach</w:t>
            </w:r>
            <w:r w:rsidR="00086229">
              <w:rPr>
                <w:rFonts w:ascii="Arial" w:hAnsi="Arial" w:cs="Arial"/>
                <w:sz w:val="21"/>
                <w:szCs w:val="21"/>
              </w:rPr>
              <w:t>,</w:t>
            </w:r>
            <w:r w:rsidRPr="00ED247D">
              <w:rPr>
                <w:rFonts w:ascii="Arial" w:hAnsi="Arial" w:cs="Arial"/>
                <w:sz w:val="21"/>
                <w:szCs w:val="21"/>
              </w:rPr>
              <w:t xml:space="preserve"> pyły te ulegają zmieszaniu i uśrednieniu. Zasobniki pyłów</w:t>
            </w:r>
            <w:r w:rsidR="00086229">
              <w:rPr>
                <w:rFonts w:ascii="Arial" w:hAnsi="Arial" w:cs="Arial"/>
                <w:sz w:val="21"/>
                <w:szCs w:val="21"/>
              </w:rPr>
              <w:t>,</w:t>
            </w:r>
            <w:r w:rsidRPr="00ED247D">
              <w:rPr>
                <w:rFonts w:ascii="Arial" w:hAnsi="Arial" w:cs="Arial"/>
                <w:sz w:val="21"/>
                <w:szCs w:val="21"/>
              </w:rPr>
              <w:t xml:space="preserve"> poza funkcją buforową</w:t>
            </w:r>
            <w:r w:rsidR="00086229">
              <w:rPr>
                <w:rFonts w:ascii="Arial" w:hAnsi="Arial" w:cs="Arial"/>
                <w:sz w:val="21"/>
                <w:szCs w:val="21"/>
              </w:rPr>
              <w:t>,</w:t>
            </w:r>
            <w:r w:rsidRPr="00ED247D">
              <w:rPr>
                <w:rFonts w:ascii="Arial" w:hAnsi="Arial" w:cs="Arial"/>
                <w:sz w:val="21"/>
                <w:szCs w:val="21"/>
              </w:rPr>
              <w:t xml:space="preserve"> pełnią również wspomnianą wcześniej funkcję uśredniania składu pyłów oraz stanowią część instalacji, z której</w:t>
            </w:r>
            <w:r w:rsidR="001421A5">
              <w:rPr>
                <w:rFonts w:ascii="Arial" w:hAnsi="Arial" w:cs="Arial"/>
                <w:sz w:val="21"/>
                <w:szCs w:val="21"/>
              </w:rPr>
              <w:t>,</w:t>
            </w:r>
            <w:r w:rsidRPr="00ED247D">
              <w:rPr>
                <w:rFonts w:ascii="Arial" w:hAnsi="Arial" w:cs="Arial"/>
                <w:sz w:val="21"/>
                <w:szCs w:val="21"/>
              </w:rPr>
              <w:t xml:space="preserve"> w sposób ciągły</w:t>
            </w:r>
            <w:r w:rsidR="001421A5">
              <w:rPr>
                <w:rFonts w:ascii="Arial" w:hAnsi="Arial" w:cs="Arial"/>
                <w:sz w:val="21"/>
                <w:szCs w:val="21"/>
              </w:rPr>
              <w:t>,</w:t>
            </w:r>
            <w:r w:rsidRPr="00ED247D">
              <w:rPr>
                <w:rFonts w:ascii="Arial" w:hAnsi="Arial" w:cs="Arial"/>
                <w:sz w:val="21"/>
                <w:szCs w:val="21"/>
              </w:rPr>
              <w:t xml:space="preserve"> dozowane są pyły do mieszanki. Zbiorniki są więc pierwszym elementem instalacji, w którym rozpoczyna się odzysk odpadów pyłów w procesie R4 jako składnika mieszanki spiekalniczej. </w:t>
            </w:r>
            <w:r w:rsidR="00C94158">
              <w:rPr>
                <w:rFonts w:ascii="Arial" w:hAnsi="Arial" w:cs="Arial"/>
                <w:sz w:val="21"/>
                <w:szCs w:val="21"/>
              </w:rPr>
              <w:br/>
            </w:r>
          </w:p>
          <w:p w14:paraId="1CE41AE9" w14:textId="77777777" w:rsidR="002D31C2" w:rsidRDefault="005B7DDA" w:rsidP="00ED247D">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t>W tym miejscu zastosowanie ma zapis art. 21 ust 2 ustawy o odpadach</w:t>
            </w:r>
            <w:r w:rsidR="00C94158">
              <w:rPr>
                <w:rFonts w:ascii="Arial" w:hAnsi="Arial" w:cs="Arial"/>
                <w:sz w:val="21"/>
                <w:szCs w:val="21"/>
              </w:rPr>
              <w:t>,</w:t>
            </w:r>
            <w:r w:rsidRPr="00ED247D">
              <w:rPr>
                <w:rFonts w:ascii="Arial" w:hAnsi="Arial" w:cs="Arial"/>
                <w:sz w:val="21"/>
                <w:szCs w:val="21"/>
              </w:rPr>
              <w:t xml:space="preserve"> określający dopuszczenie mieszania odpadów niebezpiecznych z odpadami innymi niż niebezpieczne</w:t>
            </w:r>
            <w:r w:rsidR="00086229">
              <w:rPr>
                <w:rFonts w:ascii="Arial" w:hAnsi="Arial" w:cs="Arial"/>
                <w:sz w:val="21"/>
                <w:szCs w:val="21"/>
              </w:rPr>
              <w:t>,</w:t>
            </w:r>
            <w:r w:rsidRPr="00ED247D">
              <w:rPr>
                <w:rFonts w:ascii="Arial" w:hAnsi="Arial" w:cs="Arial"/>
                <w:sz w:val="21"/>
                <w:szCs w:val="21"/>
              </w:rPr>
              <w:t xml:space="preserve"> w celu poprawy bezpieczeństwa procesów przetwarzania odpadów powstałych po zmieszaniu. </w:t>
            </w:r>
          </w:p>
          <w:p w14:paraId="0AEB121E" w14:textId="77777777" w:rsidR="002D31C2" w:rsidRDefault="002D31C2" w:rsidP="00ED247D">
            <w:pPr>
              <w:autoSpaceDE w:val="0"/>
              <w:autoSpaceDN w:val="0"/>
              <w:adjustRightInd w:val="0"/>
              <w:spacing w:after="0" w:line="268" w:lineRule="atLeast"/>
              <w:ind w:left="360"/>
              <w:rPr>
                <w:rFonts w:ascii="Arial" w:hAnsi="Arial" w:cs="Arial"/>
                <w:sz w:val="21"/>
                <w:szCs w:val="21"/>
              </w:rPr>
            </w:pPr>
          </w:p>
          <w:p w14:paraId="1C819485" w14:textId="75E91C2E" w:rsidR="005B7DDA" w:rsidRPr="00ED247D" w:rsidRDefault="005B7DDA" w:rsidP="00ED247D">
            <w:pPr>
              <w:autoSpaceDE w:val="0"/>
              <w:autoSpaceDN w:val="0"/>
              <w:adjustRightInd w:val="0"/>
              <w:spacing w:after="0" w:line="268" w:lineRule="atLeast"/>
              <w:ind w:left="360"/>
              <w:rPr>
                <w:rFonts w:ascii="Arial" w:hAnsi="Arial" w:cs="Arial"/>
                <w:sz w:val="21"/>
                <w:szCs w:val="21"/>
              </w:rPr>
            </w:pPr>
            <w:r w:rsidRPr="00ED247D">
              <w:rPr>
                <w:rFonts w:ascii="Arial" w:hAnsi="Arial" w:cs="Arial"/>
                <w:sz w:val="21"/>
                <w:szCs w:val="21"/>
              </w:rPr>
              <w:lastRenderedPageBreak/>
              <w:t>Powstała mieszanka pyłów może zostać wykorzystana wprost jako składnik mieszanki spiekalniczej, a ze względów technologicznych</w:t>
            </w:r>
            <w:r w:rsidR="00086229">
              <w:rPr>
                <w:rFonts w:ascii="Arial" w:hAnsi="Arial" w:cs="Arial"/>
                <w:sz w:val="21"/>
                <w:szCs w:val="21"/>
              </w:rPr>
              <w:t>,</w:t>
            </w:r>
            <w:r w:rsidRPr="00ED247D">
              <w:rPr>
                <w:rFonts w:ascii="Arial" w:hAnsi="Arial" w:cs="Arial"/>
                <w:sz w:val="21"/>
                <w:szCs w:val="21"/>
              </w:rPr>
              <w:t xml:space="preserve"> konieczne jest równomierne rozłożenie w mieszance różnych rodzajów pyłów i składników (uśrednianie składu), w celu osiągnięcia wysokiej jakości produktu. Jednocześnie</w:t>
            </w:r>
            <w:r w:rsidR="001421A5">
              <w:rPr>
                <w:rFonts w:ascii="Arial" w:hAnsi="Arial" w:cs="Arial"/>
                <w:sz w:val="21"/>
                <w:szCs w:val="21"/>
              </w:rPr>
              <w:t>,</w:t>
            </w:r>
            <w:r w:rsidRPr="00ED247D">
              <w:rPr>
                <w:rFonts w:ascii="Arial" w:hAnsi="Arial" w:cs="Arial"/>
                <w:sz w:val="21"/>
                <w:szCs w:val="21"/>
              </w:rPr>
              <w:t xml:space="preserve"> zawartość pyłów niebezpiecznych w całym pyle wynosi około 2% masy pyłu, czyli jest bardzo mała. Z tego względu</w:t>
            </w:r>
            <w:r w:rsidR="00086229">
              <w:rPr>
                <w:rFonts w:ascii="Arial" w:hAnsi="Arial" w:cs="Arial"/>
                <w:sz w:val="21"/>
                <w:szCs w:val="21"/>
              </w:rPr>
              <w:t>,</w:t>
            </w:r>
            <w:r w:rsidRPr="00ED247D">
              <w:rPr>
                <w:rFonts w:ascii="Arial" w:hAnsi="Arial" w:cs="Arial"/>
                <w:sz w:val="21"/>
                <w:szCs w:val="21"/>
              </w:rPr>
              <w:t xml:space="preserve"> zmieszanie pyłów przyczynia się do wyeliminowania właściwości niebezpiecznych tego pyłu w stosunku, gdyby pył ten stosow</w:t>
            </w:r>
            <w:r w:rsidR="00D93B96">
              <w:rPr>
                <w:rFonts w:ascii="Arial" w:hAnsi="Arial" w:cs="Arial"/>
                <w:sz w:val="21"/>
                <w:szCs w:val="21"/>
              </w:rPr>
              <w:t>a</w:t>
            </w:r>
            <w:r w:rsidRPr="00ED247D">
              <w:rPr>
                <w:rFonts w:ascii="Arial" w:hAnsi="Arial" w:cs="Arial"/>
                <w:sz w:val="21"/>
                <w:szCs w:val="21"/>
              </w:rPr>
              <w:t>ny był bez zmieszania. Jednocześnie</w:t>
            </w:r>
            <w:r w:rsidR="00D93B96">
              <w:rPr>
                <w:rFonts w:ascii="Arial" w:hAnsi="Arial" w:cs="Arial"/>
                <w:sz w:val="21"/>
                <w:szCs w:val="21"/>
              </w:rPr>
              <w:t>,</w:t>
            </w:r>
            <w:r w:rsidRPr="00ED247D">
              <w:rPr>
                <w:rFonts w:ascii="Arial" w:hAnsi="Arial" w:cs="Arial"/>
                <w:sz w:val="21"/>
                <w:szCs w:val="21"/>
              </w:rPr>
              <w:t xml:space="preserve"> w wyniku zmieszania i uśrednienia składu</w:t>
            </w:r>
            <w:r w:rsidR="00D93B96">
              <w:rPr>
                <w:rFonts w:ascii="Arial" w:hAnsi="Arial" w:cs="Arial"/>
                <w:sz w:val="21"/>
                <w:szCs w:val="21"/>
              </w:rPr>
              <w:t>,</w:t>
            </w:r>
            <w:r w:rsidRPr="00ED247D">
              <w:rPr>
                <w:rFonts w:ascii="Arial" w:hAnsi="Arial" w:cs="Arial"/>
                <w:sz w:val="21"/>
                <w:szCs w:val="21"/>
              </w:rPr>
              <w:t xml:space="preserve"> nastąpi obniżenie zagrożenia dla życia i zdrowia ludzi lub środowiska</w:t>
            </w:r>
            <w:r w:rsidR="00D93B96">
              <w:rPr>
                <w:rFonts w:ascii="Arial" w:hAnsi="Arial" w:cs="Arial"/>
                <w:sz w:val="21"/>
                <w:szCs w:val="21"/>
              </w:rPr>
              <w:t>,</w:t>
            </w:r>
            <w:r w:rsidRPr="00ED247D">
              <w:rPr>
                <w:rFonts w:ascii="Arial" w:hAnsi="Arial" w:cs="Arial"/>
                <w:sz w:val="21"/>
                <w:szCs w:val="21"/>
              </w:rPr>
              <w:t xml:space="preserve"> poprzez równomierne rozłożenie składników w całej objętości pyłów. Równocześnie</w:t>
            </w:r>
            <w:r w:rsidR="00D93B96">
              <w:rPr>
                <w:rFonts w:ascii="Arial" w:hAnsi="Arial" w:cs="Arial"/>
                <w:sz w:val="21"/>
                <w:szCs w:val="21"/>
              </w:rPr>
              <w:t>,</w:t>
            </w:r>
            <w:r w:rsidRPr="00ED247D">
              <w:rPr>
                <w:rFonts w:ascii="Arial" w:hAnsi="Arial" w:cs="Arial"/>
                <w:sz w:val="21"/>
                <w:szCs w:val="21"/>
              </w:rPr>
              <w:t xml:space="preserve"> proces uśredniania i dozowania pyłów do mieszanki</w:t>
            </w:r>
            <w:r w:rsidR="00D93B96">
              <w:rPr>
                <w:rFonts w:ascii="Arial" w:hAnsi="Arial" w:cs="Arial"/>
                <w:sz w:val="21"/>
                <w:szCs w:val="21"/>
              </w:rPr>
              <w:t>,</w:t>
            </w:r>
            <w:r w:rsidRPr="00ED247D">
              <w:rPr>
                <w:rFonts w:ascii="Arial" w:hAnsi="Arial" w:cs="Arial"/>
                <w:sz w:val="21"/>
                <w:szCs w:val="21"/>
              </w:rPr>
              <w:t xml:space="preserve"> prowadzony jest w hermetycznych urządzeniach, co eliminuje możliwość jego kontaktu z ludźmi oraz uwolnienie do środowiska (uwolnienie poza obiekty </w:t>
            </w:r>
            <w:proofErr w:type="spellStart"/>
            <w:r w:rsidRPr="00ED247D">
              <w:rPr>
                <w:rFonts w:ascii="Arial" w:hAnsi="Arial" w:cs="Arial"/>
                <w:sz w:val="21"/>
                <w:szCs w:val="21"/>
              </w:rPr>
              <w:t>namiarowni</w:t>
            </w:r>
            <w:proofErr w:type="spellEnd"/>
            <w:r w:rsidRPr="00ED247D">
              <w:rPr>
                <w:rFonts w:ascii="Arial" w:hAnsi="Arial" w:cs="Arial"/>
                <w:sz w:val="21"/>
                <w:szCs w:val="21"/>
              </w:rPr>
              <w:t xml:space="preserve"> składników pylastych). </w:t>
            </w:r>
          </w:p>
          <w:p w14:paraId="73799106" w14:textId="13B1BD79" w:rsidR="005B7DDA" w:rsidRPr="00ED247D" w:rsidRDefault="005B7DDA" w:rsidP="00ED247D">
            <w:pPr>
              <w:autoSpaceDE w:val="0"/>
              <w:autoSpaceDN w:val="0"/>
              <w:adjustRightInd w:val="0"/>
              <w:spacing w:after="0" w:line="268" w:lineRule="atLeast"/>
              <w:ind w:left="360"/>
              <w:rPr>
                <w:rFonts w:ascii="Arial" w:hAnsi="Arial" w:cs="Arial"/>
                <w:sz w:val="21"/>
                <w:szCs w:val="21"/>
              </w:rPr>
            </w:pPr>
          </w:p>
          <w:p w14:paraId="24BE784A" w14:textId="71C20443" w:rsidR="005B7DDA" w:rsidRDefault="005B7DDA" w:rsidP="002D31C2">
            <w:pPr>
              <w:autoSpaceDE w:val="0"/>
              <w:autoSpaceDN w:val="0"/>
              <w:adjustRightInd w:val="0"/>
              <w:spacing w:after="0" w:line="268" w:lineRule="atLeast"/>
              <w:ind w:left="360"/>
              <w:rPr>
                <w:rFonts w:ascii="Arial" w:hAnsi="Arial" w:cs="Arial"/>
                <w:sz w:val="21"/>
                <w:szCs w:val="21"/>
              </w:rPr>
            </w:pPr>
            <w:r w:rsidRPr="005B7DDA">
              <w:rPr>
                <w:rFonts w:ascii="Arial" w:hAnsi="Arial" w:cs="Arial"/>
                <w:sz w:val="21"/>
                <w:szCs w:val="21"/>
              </w:rPr>
              <w:t xml:space="preserve">Z zasobników w </w:t>
            </w:r>
            <w:proofErr w:type="spellStart"/>
            <w:r w:rsidRPr="005B7DDA">
              <w:rPr>
                <w:rFonts w:ascii="Arial" w:hAnsi="Arial" w:cs="Arial"/>
                <w:sz w:val="21"/>
                <w:szCs w:val="21"/>
              </w:rPr>
              <w:t>namiarowni</w:t>
            </w:r>
            <w:proofErr w:type="spellEnd"/>
            <w:r w:rsidRPr="005B7DDA">
              <w:rPr>
                <w:rFonts w:ascii="Arial" w:hAnsi="Arial" w:cs="Arial"/>
                <w:sz w:val="21"/>
                <w:szCs w:val="21"/>
              </w:rPr>
              <w:t xml:space="preserve"> składników pylastych</w:t>
            </w:r>
            <w:r w:rsidR="00BA38EF">
              <w:rPr>
                <w:rFonts w:ascii="Arial" w:hAnsi="Arial" w:cs="Arial"/>
                <w:sz w:val="21"/>
                <w:szCs w:val="21"/>
              </w:rPr>
              <w:t>,</w:t>
            </w:r>
            <w:r w:rsidRPr="005B7DDA">
              <w:rPr>
                <w:rFonts w:ascii="Arial" w:hAnsi="Arial" w:cs="Arial"/>
                <w:sz w:val="21"/>
                <w:szCs w:val="21"/>
              </w:rPr>
              <w:t xml:space="preserve"> pyły są dozowane za pomocą podajników celkowych do zbiorczego przenośnika ślimakowego, gdzie ulegają zmieszaniu z wapnem. Następnie</w:t>
            </w:r>
            <w:r w:rsidR="00BA38EF">
              <w:rPr>
                <w:rFonts w:ascii="Arial" w:hAnsi="Arial" w:cs="Arial"/>
                <w:sz w:val="21"/>
                <w:szCs w:val="21"/>
              </w:rPr>
              <w:t>,</w:t>
            </w:r>
            <w:r w:rsidRPr="005B7DDA">
              <w:rPr>
                <w:rFonts w:ascii="Arial" w:hAnsi="Arial" w:cs="Arial"/>
                <w:sz w:val="21"/>
                <w:szCs w:val="21"/>
              </w:rPr>
              <w:t xml:space="preserve"> przez przesyp mieszanka pyłów i wapna</w:t>
            </w:r>
            <w:r w:rsidR="00BA38EF">
              <w:rPr>
                <w:rFonts w:ascii="Arial" w:hAnsi="Arial" w:cs="Arial"/>
                <w:sz w:val="21"/>
                <w:szCs w:val="21"/>
              </w:rPr>
              <w:t>,</w:t>
            </w:r>
            <w:r w:rsidRPr="005B7DDA">
              <w:rPr>
                <w:rFonts w:ascii="Arial" w:hAnsi="Arial" w:cs="Arial"/>
                <w:sz w:val="21"/>
                <w:szCs w:val="21"/>
              </w:rPr>
              <w:t xml:space="preserve"> trafia na zbiorczy przenośnik taśmowy, na który dozowane są żużle i walcowina. Tak utworzona mieszanka</w:t>
            </w:r>
            <w:r w:rsidR="00BA38EF">
              <w:rPr>
                <w:rFonts w:ascii="Arial" w:hAnsi="Arial" w:cs="Arial"/>
                <w:sz w:val="21"/>
                <w:szCs w:val="21"/>
              </w:rPr>
              <w:t>,</w:t>
            </w:r>
            <w:r w:rsidRPr="005B7DDA">
              <w:rPr>
                <w:rFonts w:ascii="Arial" w:hAnsi="Arial" w:cs="Arial"/>
                <w:sz w:val="21"/>
                <w:szCs w:val="21"/>
              </w:rPr>
              <w:t xml:space="preserve"> kierowana jest przez Składowisko Uśredniające Rudy, Węzeł </w:t>
            </w:r>
            <w:proofErr w:type="spellStart"/>
            <w:r w:rsidRPr="005B7DDA">
              <w:rPr>
                <w:rFonts w:ascii="Arial" w:hAnsi="Arial" w:cs="Arial"/>
                <w:sz w:val="21"/>
                <w:szCs w:val="21"/>
              </w:rPr>
              <w:t>namiarowni</w:t>
            </w:r>
            <w:proofErr w:type="spellEnd"/>
            <w:r w:rsidRPr="005B7DDA">
              <w:rPr>
                <w:rFonts w:ascii="Arial" w:hAnsi="Arial" w:cs="Arial"/>
                <w:sz w:val="21"/>
                <w:szCs w:val="21"/>
              </w:rPr>
              <w:t xml:space="preserve"> wsadu</w:t>
            </w:r>
            <w:r w:rsidR="007101D8">
              <w:rPr>
                <w:rFonts w:ascii="Arial" w:hAnsi="Arial" w:cs="Arial"/>
                <w:sz w:val="21"/>
                <w:szCs w:val="21"/>
              </w:rPr>
              <w:t>,</w:t>
            </w:r>
            <w:r w:rsidRPr="005B7DDA">
              <w:rPr>
                <w:rFonts w:ascii="Arial" w:hAnsi="Arial" w:cs="Arial"/>
                <w:sz w:val="21"/>
                <w:szCs w:val="21"/>
              </w:rPr>
              <w:t xml:space="preserve"> do spiekalni do procesu spiekania rud metali.</w:t>
            </w:r>
            <w:r w:rsidR="002D31C2">
              <w:rPr>
                <w:rFonts w:ascii="Arial" w:hAnsi="Arial" w:cs="Arial"/>
                <w:sz w:val="21"/>
                <w:szCs w:val="21"/>
              </w:rPr>
              <w:t xml:space="preserve"> </w:t>
            </w:r>
            <w:r w:rsidRPr="005B7DDA">
              <w:rPr>
                <w:rFonts w:ascii="Arial" w:hAnsi="Arial" w:cs="Arial"/>
                <w:sz w:val="21"/>
                <w:szCs w:val="21"/>
              </w:rPr>
              <w:t xml:space="preserve">Spiekanie prowadzone jest na trzech taśmach spiekalniczych. Każda taśma spiekalnicza </w:t>
            </w:r>
            <w:r w:rsidR="007101D8">
              <w:rPr>
                <w:rFonts w:ascii="Arial" w:hAnsi="Arial" w:cs="Arial"/>
                <w:sz w:val="21"/>
                <w:szCs w:val="21"/>
              </w:rPr>
              <w:t>ma</w:t>
            </w:r>
            <w:r w:rsidRPr="005B7DDA">
              <w:rPr>
                <w:rFonts w:ascii="Arial" w:hAnsi="Arial" w:cs="Arial"/>
                <w:sz w:val="21"/>
                <w:szCs w:val="21"/>
              </w:rPr>
              <w:t xml:space="preserve"> długość 78 m i szerokości 4 m, naciągnięta jest na dwóch bębnach i składa się ze 132 wózków i z 336 rusztów na każdym z wózków. Na końcu każdej taśmy spiekalniczej</w:t>
            </w:r>
            <w:r w:rsidR="00BA38EF">
              <w:rPr>
                <w:rFonts w:ascii="Arial" w:hAnsi="Arial" w:cs="Arial"/>
                <w:sz w:val="21"/>
                <w:szCs w:val="21"/>
              </w:rPr>
              <w:t>,</w:t>
            </w:r>
            <w:r w:rsidRPr="005B7DDA">
              <w:rPr>
                <w:rFonts w:ascii="Arial" w:hAnsi="Arial" w:cs="Arial"/>
                <w:sz w:val="21"/>
                <w:szCs w:val="21"/>
              </w:rPr>
              <w:t xml:space="preserve"> </w:t>
            </w:r>
            <w:r w:rsidR="002D31C2">
              <w:rPr>
                <w:rFonts w:ascii="Arial" w:hAnsi="Arial" w:cs="Arial"/>
                <w:sz w:val="21"/>
                <w:szCs w:val="21"/>
              </w:rPr>
              <w:br/>
            </w:r>
            <w:r w:rsidRPr="005B7DDA">
              <w:rPr>
                <w:rFonts w:ascii="Arial" w:hAnsi="Arial" w:cs="Arial"/>
                <w:sz w:val="21"/>
                <w:szCs w:val="21"/>
              </w:rPr>
              <w:t>w miejscu odrywania się gotowego spieku od taśmy</w:t>
            </w:r>
            <w:r w:rsidR="00BA38EF">
              <w:rPr>
                <w:rFonts w:ascii="Arial" w:hAnsi="Arial" w:cs="Arial"/>
                <w:sz w:val="21"/>
                <w:szCs w:val="21"/>
              </w:rPr>
              <w:t>,</w:t>
            </w:r>
            <w:r w:rsidRPr="005B7DDA">
              <w:rPr>
                <w:rFonts w:ascii="Arial" w:hAnsi="Arial" w:cs="Arial"/>
                <w:sz w:val="21"/>
                <w:szCs w:val="21"/>
              </w:rPr>
              <w:t xml:space="preserve"> znajduje się zsyp, którym gorący spiek</w:t>
            </w:r>
            <w:r w:rsidR="007101D8">
              <w:rPr>
                <w:rFonts w:ascii="Arial" w:hAnsi="Arial" w:cs="Arial"/>
                <w:sz w:val="21"/>
                <w:szCs w:val="21"/>
              </w:rPr>
              <w:t>,</w:t>
            </w:r>
            <w:r w:rsidRPr="005B7DDA">
              <w:rPr>
                <w:rFonts w:ascii="Arial" w:hAnsi="Arial" w:cs="Arial"/>
                <w:sz w:val="21"/>
                <w:szCs w:val="21"/>
              </w:rPr>
              <w:t xml:space="preserve"> kierowany jest do łamacza spieku, od którego rozpoczyna się proces obróbki spieku. Po obróbce polegającej na kruszeniu na łamaczu spieku, przesiewaniu niedostatecznie spieczonych ziaren </w:t>
            </w:r>
            <w:r w:rsidR="002D31C2">
              <w:rPr>
                <w:rFonts w:ascii="Arial" w:hAnsi="Arial" w:cs="Arial"/>
                <w:sz w:val="21"/>
                <w:szCs w:val="21"/>
              </w:rPr>
              <w:br/>
            </w:r>
            <w:r w:rsidRPr="005B7DDA">
              <w:rPr>
                <w:rFonts w:ascii="Arial" w:hAnsi="Arial" w:cs="Arial"/>
                <w:sz w:val="21"/>
                <w:szCs w:val="21"/>
              </w:rPr>
              <w:t>i chłodzeniu</w:t>
            </w:r>
            <w:r w:rsidR="00FC4BBF">
              <w:rPr>
                <w:rFonts w:ascii="Arial" w:hAnsi="Arial" w:cs="Arial"/>
                <w:sz w:val="21"/>
                <w:szCs w:val="21"/>
              </w:rPr>
              <w:t>,</w:t>
            </w:r>
            <w:r w:rsidRPr="005B7DDA">
              <w:rPr>
                <w:rFonts w:ascii="Arial" w:hAnsi="Arial" w:cs="Arial"/>
                <w:sz w:val="21"/>
                <w:szCs w:val="21"/>
              </w:rPr>
              <w:t xml:space="preserve"> otrzymuje się produkt gotowy</w:t>
            </w:r>
            <w:r w:rsidR="00FC4BBF">
              <w:rPr>
                <w:rFonts w:ascii="Arial" w:hAnsi="Arial" w:cs="Arial"/>
                <w:sz w:val="21"/>
                <w:szCs w:val="21"/>
              </w:rPr>
              <w:t>,</w:t>
            </w:r>
            <w:r w:rsidRPr="005B7DDA">
              <w:rPr>
                <w:rFonts w:ascii="Arial" w:hAnsi="Arial" w:cs="Arial"/>
                <w:sz w:val="21"/>
                <w:szCs w:val="21"/>
              </w:rPr>
              <w:t xml:space="preserve"> kierowany jako surowiec do Wielkich Pieców.</w:t>
            </w:r>
          </w:p>
          <w:p w14:paraId="47D8FB7B" w14:textId="6A3473B3" w:rsidR="005B7DDA" w:rsidRDefault="005B7DDA" w:rsidP="00ED247D">
            <w:pPr>
              <w:autoSpaceDE w:val="0"/>
              <w:autoSpaceDN w:val="0"/>
              <w:adjustRightInd w:val="0"/>
              <w:spacing w:after="0" w:line="268" w:lineRule="atLeast"/>
              <w:ind w:left="360"/>
              <w:rPr>
                <w:rFonts w:ascii="Arial" w:hAnsi="Arial" w:cs="Arial"/>
                <w:sz w:val="21"/>
                <w:szCs w:val="21"/>
              </w:rPr>
            </w:pPr>
          </w:p>
          <w:p w14:paraId="42112168" w14:textId="0B08E8EF" w:rsidR="005B7DDA" w:rsidRPr="005B7DDA" w:rsidRDefault="005B7DDA" w:rsidP="00ED247D">
            <w:pPr>
              <w:autoSpaceDE w:val="0"/>
              <w:autoSpaceDN w:val="0"/>
              <w:adjustRightInd w:val="0"/>
              <w:spacing w:after="0" w:line="268" w:lineRule="atLeast"/>
              <w:ind w:left="360"/>
              <w:rPr>
                <w:rFonts w:ascii="Arial" w:hAnsi="Arial" w:cs="Arial"/>
                <w:sz w:val="21"/>
                <w:szCs w:val="21"/>
              </w:rPr>
            </w:pPr>
            <w:r w:rsidRPr="005B7DDA">
              <w:rPr>
                <w:rFonts w:ascii="Arial" w:hAnsi="Arial" w:cs="Arial"/>
                <w:sz w:val="21"/>
                <w:szCs w:val="21"/>
              </w:rPr>
              <w:t>Możliwość odzysku odpadów pyłów stalowniczych o kodzie 10 02 07*</w:t>
            </w:r>
            <w:r w:rsidR="00FC4BBF">
              <w:rPr>
                <w:rFonts w:ascii="Arial" w:hAnsi="Arial" w:cs="Arial"/>
                <w:sz w:val="21"/>
                <w:szCs w:val="21"/>
              </w:rPr>
              <w:t>,</w:t>
            </w:r>
            <w:r w:rsidRPr="005B7DDA">
              <w:rPr>
                <w:rFonts w:ascii="Arial" w:hAnsi="Arial" w:cs="Arial"/>
                <w:sz w:val="21"/>
                <w:szCs w:val="21"/>
              </w:rPr>
              <w:t xml:space="preserve"> jako składnika do produkcji spieku</w:t>
            </w:r>
            <w:r w:rsidR="00FC4BBF">
              <w:rPr>
                <w:rFonts w:ascii="Arial" w:hAnsi="Arial" w:cs="Arial"/>
                <w:sz w:val="21"/>
                <w:szCs w:val="21"/>
              </w:rPr>
              <w:t>,</w:t>
            </w:r>
            <w:r w:rsidRPr="005B7DDA">
              <w:rPr>
                <w:rFonts w:ascii="Arial" w:hAnsi="Arial" w:cs="Arial"/>
                <w:sz w:val="21"/>
                <w:szCs w:val="21"/>
              </w:rPr>
              <w:t xml:space="preserve"> jest zgodna zarówno z ustawą o odpadach jak i z konkluzjami BAT w odniesieniu do produkcji żelaza i stali</w:t>
            </w:r>
            <w:r w:rsidR="00EB0BE9">
              <w:rPr>
                <w:rFonts w:ascii="Arial" w:hAnsi="Arial" w:cs="Arial"/>
                <w:sz w:val="21"/>
                <w:szCs w:val="21"/>
              </w:rPr>
              <w:t>, tj.</w:t>
            </w:r>
            <w:r w:rsidRPr="005B7DDA">
              <w:rPr>
                <w:rFonts w:ascii="Arial" w:hAnsi="Arial" w:cs="Arial"/>
                <w:sz w:val="21"/>
                <w:szCs w:val="21"/>
              </w:rPr>
              <w:t>:</w:t>
            </w:r>
          </w:p>
          <w:p w14:paraId="263B6401" w14:textId="45D1C141" w:rsidR="005B7DDA" w:rsidRPr="005B7DDA" w:rsidRDefault="005B7DDA" w:rsidP="00A26362">
            <w:pPr>
              <w:numPr>
                <w:ilvl w:val="0"/>
                <w:numId w:val="91"/>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zgodnie z hierarchią sposobów postępowania z odpadami</w:t>
            </w:r>
            <w:r w:rsidR="001B07B4">
              <w:rPr>
                <w:rFonts w:ascii="Arial" w:hAnsi="Arial" w:cs="Arial"/>
                <w:sz w:val="21"/>
                <w:szCs w:val="21"/>
              </w:rPr>
              <w:t xml:space="preserve">, </w:t>
            </w:r>
            <w:r w:rsidRPr="005B7DDA">
              <w:rPr>
                <w:rFonts w:ascii="Arial" w:hAnsi="Arial" w:cs="Arial"/>
                <w:sz w:val="21"/>
                <w:szCs w:val="21"/>
              </w:rPr>
              <w:t>pyły z urządzeń ochrony powietrza</w:t>
            </w:r>
            <w:r w:rsidR="00FC4BBF">
              <w:rPr>
                <w:rFonts w:ascii="Arial" w:hAnsi="Arial" w:cs="Arial"/>
                <w:sz w:val="21"/>
                <w:szCs w:val="21"/>
              </w:rPr>
              <w:t>,</w:t>
            </w:r>
            <w:r w:rsidRPr="005B7DDA">
              <w:rPr>
                <w:rFonts w:ascii="Arial" w:hAnsi="Arial" w:cs="Arial"/>
                <w:sz w:val="21"/>
                <w:szCs w:val="21"/>
              </w:rPr>
              <w:t xml:space="preserve"> poddaje się recyklingowi, tj. odzyskowi, w ramach którego odpady są ponownie przetwarzane na produkty wykorzystywane w innych celach (produkcja spieku wykorzystywanego jako wsad w instalacji Wielkich Pieców) (art. 17 ustawy o odpadach),</w:t>
            </w:r>
          </w:p>
          <w:p w14:paraId="4F78504E" w14:textId="2B0C7EBA" w:rsidR="005B7DDA" w:rsidRPr="005B7DDA" w:rsidRDefault="005B7DDA" w:rsidP="00A26362">
            <w:pPr>
              <w:numPr>
                <w:ilvl w:val="0"/>
                <w:numId w:val="91"/>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pyły z urządzeń ochrony powietrza są odpadami, których powstaniu nie można zapobiec, w związku z tym</w:t>
            </w:r>
            <w:r w:rsidR="00FC4BBF">
              <w:rPr>
                <w:rFonts w:ascii="Arial" w:hAnsi="Arial" w:cs="Arial"/>
                <w:sz w:val="21"/>
                <w:szCs w:val="21"/>
              </w:rPr>
              <w:t>,</w:t>
            </w:r>
            <w:r w:rsidRPr="005B7DDA">
              <w:rPr>
                <w:rFonts w:ascii="Arial" w:hAnsi="Arial" w:cs="Arial"/>
                <w:sz w:val="21"/>
                <w:szCs w:val="21"/>
              </w:rPr>
              <w:t xml:space="preserve"> w pierwszej kolejności kieruje się je do procesu odzysku (art. 18 ust. 2 ustawy o odpadach),</w:t>
            </w:r>
          </w:p>
          <w:p w14:paraId="55ADA749" w14:textId="19666184" w:rsidR="005B7DDA" w:rsidRPr="005B7DDA" w:rsidRDefault="005B7DDA" w:rsidP="00A26362">
            <w:pPr>
              <w:numPr>
                <w:ilvl w:val="0"/>
                <w:numId w:val="91"/>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zgodnie z zasadą bliskości</w:t>
            </w:r>
            <w:r w:rsidR="00FC4BBF">
              <w:rPr>
                <w:rFonts w:ascii="Arial" w:hAnsi="Arial" w:cs="Arial"/>
                <w:sz w:val="21"/>
                <w:szCs w:val="21"/>
              </w:rPr>
              <w:t>,</w:t>
            </w:r>
            <w:r w:rsidRPr="005B7DDA">
              <w:rPr>
                <w:rFonts w:ascii="Arial" w:hAnsi="Arial" w:cs="Arial"/>
                <w:sz w:val="21"/>
                <w:szCs w:val="21"/>
              </w:rPr>
              <w:t xml:space="preserve"> odpady w pierwszej kolejności poddaje się przetwarzaniu w miejscu ich powstania (art. 20 ust. 1 ustawy o odpadach), tj. na terenie huty zintegrowanej,</w:t>
            </w:r>
          </w:p>
          <w:p w14:paraId="01F78B64" w14:textId="66B94B97" w:rsidR="005B7DDA" w:rsidRPr="005B7DDA" w:rsidRDefault="005B7DDA" w:rsidP="00A26362">
            <w:pPr>
              <w:numPr>
                <w:ilvl w:val="0"/>
                <w:numId w:val="91"/>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stosuje się odpowiednie zarządzanie hutą zintegrowaną i pozostałościami poprodukcyjnymi, w tym odpadami, które umożliwia zmaksymalizowane</w:t>
            </w:r>
            <w:r w:rsidR="001B07B4">
              <w:rPr>
                <w:rFonts w:ascii="Arial" w:hAnsi="Arial" w:cs="Arial"/>
                <w:sz w:val="21"/>
                <w:szCs w:val="21"/>
              </w:rPr>
              <w:t>,</w:t>
            </w:r>
            <w:r w:rsidRPr="005B7DDA">
              <w:rPr>
                <w:rFonts w:ascii="Arial" w:hAnsi="Arial" w:cs="Arial"/>
                <w:sz w:val="21"/>
                <w:szCs w:val="21"/>
              </w:rPr>
              <w:t xml:space="preserve"> wewnętrzne wykorzystanie ich </w:t>
            </w:r>
            <w:r w:rsidR="00FC4BBF">
              <w:rPr>
                <w:rFonts w:ascii="Arial" w:hAnsi="Arial" w:cs="Arial"/>
                <w:sz w:val="21"/>
                <w:szCs w:val="21"/>
              </w:rPr>
              <w:br/>
            </w:r>
            <w:r w:rsidRPr="005B7DDA">
              <w:rPr>
                <w:rFonts w:ascii="Arial" w:hAnsi="Arial" w:cs="Arial"/>
                <w:sz w:val="21"/>
                <w:szCs w:val="21"/>
              </w:rPr>
              <w:t xml:space="preserve">w postaci surowców (BAT 6) </w:t>
            </w:r>
            <w:r w:rsidR="00FC4BBF">
              <w:rPr>
                <w:rFonts w:ascii="Arial" w:hAnsi="Arial" w:cs="Arial"/>
                <w:sz w:val="21"/>
                <w:szCs w:val="21"/>
              </w:rPr>
              <w:t>-</w:t>
            </w:r>
            <w:r w:rsidRPr="005B7DDA">
              <w:rPr>
                <w:rFonts w:ascii="Arial" w:hAnsi="Arial" w:cs="Arial"/>
                <w:sz w:val="21"/>
                <w:szCs w:val="21"/>
              </w:rPr>
              <w:t xml:space="preserve"> realizowane poprzez wykorzystanie pyłów stalowniczych jako surowca do produkcji spieku,</w:t>
            </w:r>
          </w:p>
          <w:p w14:paraId="10AB3613" w14:textId="72D78867" w:rsidR="005B7DDA" w:rsidRPr="005B7DDA" w:rsidRDefault="005B7DDA" w:rsidP="00A26362">
            <w:pPr>
              <w:numPr>
                <w:ilvl w:val="0"/>
                <w:numId w:val="91"/>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stosuje się zintegrowane i operacyjne techniki do zminimalizowania odpadów</w:t>
            </w:r>
            <w:r w:rsidR="00185610">
              <w:rPr>
                <w:rFonts w:ascii="Arial" w:hAnsi="Arial" w:cs="Arial"/>
                <w:sz w:val="21"/>
                <w:szCs w:val="21"/>
              </w:rPr>
              <w:t>,</w:t>
            </w:r>
            <w:r w:rsidRPr="005B7DDA">
              <w:rPr>
                <w:rFonts w:ascii="Arial" w:hAnsi="Arial" w:cs="Arial"/>
                <w:sz w:val="21"/>
                <w:szCs w:val="21"/>
              </w:rPr>
              <w:t xml:space="preserve"> dzięki wewnętrznemu wykorzystaniu (BAT 8) </w:t>
            </w:r>
            <w:r w:rsidR="00FC4BBF">
              <w:rPr>
                <w:rFonts w:ascii="Arial" w:hAnsi="Arial" w:cs="Arial"/>
                <w:sz w:val="21"/>
                <w:szCs w:val="21"/>
              </w:rPr>
              <w:t>-</w:t>
            </w:r>
            <w:r w:rsidRPr="005B7DDA">
              <w:rPr>
                <w:rFonts w:ascii="Arial" w:hAnsi="Arial" w:cs="Arial"/>
                <w:sz w:val="21"/>
                <w:szCs w:val="21"/>
              </w:rPr>
              <w:t xml:space="preserve"> realizowane poprzez wykorzystanie pyłów stalowniczych jako surowca do produkcji spieku,</w:t>
            </w:r>
          </w:p>
          <w:p w14:paraId="134639F8" w14:textId="6FDC9D33" w:rsidR="005B7DDA" w:rsidRPr="005B7DDA" w:rsidRDefault="005B7DDA" w:rsidP="00A26362">
            <w:pPr>
              <w:numPr>
                <w:ilvl w:val="0"/>
                <w:numId w:val="91"/>
              </w:numPr>
              <w:autoSpaceDE w:val="0"/>
              <w:autoSpaceDN w:val="0"/>
              <w:adjustRightInd w:val="0"/>
              <w:spacing w:after="0" w:line="268" w:lineRule="atLeast"/>
              <w:rPr>
                <w:rFonts w:ascii="Arial" w:hAnsi="Arial" w:cs="Arial"/>
                <w:sz w:val="21"/>
                <w:szCs w:val="21"/>
              </w:rPr>
            </w:pPr>
            <w:r w:rsidRPr="005B7DDA">
              <w:rPr>
                <w:rFonts w:ascii="Arial" w:hAnsi="Arial" w:cs="Arial"/>
                <w:sz w:val="21"/>
                <w:szCs w:val="21"/>
              </w:rPr>
              <w:t>w celu zapobiegania powstawaniu odpadów</w:t>
            </w:r>
            <w:r w:rsidR="00185610">
              <w:rPr>
                <w:rFonts w:ascii="Arial" w:hAnsi="Arial" w:cs="Arial"/>
                <w:sz w:val="21"/>
                <w:szCs w:val="21"/>
              </w:rPr>
              <w:t>,</w:t>
            </w:r>
            <w:r w:rsidRPr="005B7DDA">
              <w:rPr>
                <w:rFonts w:ascii="Arial" w:hAnsi="Arial" w:cs="Arial"/>
                <w:sz w:val="21"/>
                <w:szCs w:val="21"/>
              </w:rPr>
              <w:t xml:space="preserve"> stosuje się technikę wewnętrznego recykling</w:t>
            </w:r>
            <w:r w:rsidR="00185610">
              <w:rPr>
                <w:rFonts w:ascii="Arial" w:hAnsi="Arial" w:cs="Arial"/>
                <w:sz w:val="21"/>
                <w:szCs w:val="21"/>
              </w:rPr>
              <w:t>u</w:t>
            </w:r>
            <w:r w:rsidRPr="005B7DDA">
              <w:rPr>
                <w:rFonts w:ascii="Arial" w:hAnsi="Arial" w:cs="Arial"/>
                <w:sz w:val="21"/>
                <w:szCs w:val="21"/>
              </w:rPr>
              <w:t xml:space="preserve"> pyłu z odpylania podrzędnego (pyłu z odpylania procesów konwertorowych) w ramach procesów produkcji stali (BAT 82 - II).</w:t>
            </w:r>
          </w:p>
          <w:p w14:paraId="794787F2" w14:textId="3841D761" w:rsidR="005B7DDA" w:rsidRDefault="005B7DDA" w:rsidP="00CE250F">
            <w:pPr>
              <w:autoSpaceDE w:val="0"/>
              <w:autoSpaceDN w:val="0"/>
              <w:adjustRightInd w:val="0"/>
              <w:spacing w:after="0" w:line="268" w:lineRule="atLeast"/>
              <w:rPr>
                <w:rFonts w:ascii="Arial" w:hAnsi="Arial" w:cs="Arial"/>
                <w:sz w:val="21"/>
                <w:szCs w:val="21"/>
              </w:rPr>
            </w:pPr>
          </w:p>
          <w:p w14:paraId="5C0FA75C" w14:textId="6C6DC89E" w:rsidR="00673226" w:rsidRDefault="005B7DDA" w:rsidP="002D0B2A">
            <w:pPr>
              <w:autoSpaceDE w:val="0"/>
              <w:autoSpaceDN w:val="0"/>
              <w:adjustRightInd w:val="0"/>
              <w:spacing w:after="0" w:line="268" w:lineRule="atLeast"/>
              <w:ind w:left="360"/>
              <w:rPr>
                <w:rFonts w:ascii="Arial" w:hAnsi="Arial" w:cs="Arial"/>
                <w:sz w:val="21"/>
                <w:szCs w:val="21"/>
              </w:rPr>
            </w:pPr>
            <w:r w:rsidRPr="005B7DDA">
              <w:rPr>
                <w:rFonts w:ascii="Arial" w:hAnsi="Arial" w:cs="Arial"/>
                <w:sz w:val="21"/>
                <w:szCs w:val="21"/>
              </w:rPr>
              <w:t>Dla powyżej opisanego procesu odzysku odpadów o kodzie 10 02 07*</w:t>
            </w:r>
            <w:r w:rsidR="00B77682">
              <w:rPr>
                <w:rFonts w:ascii="Arial" w:hAnsi="Arial" w:cs="Arial"/>
                <w:sz w:val="21"/>
                <w:szCs w:val="21"/>
              </w:rPr>
              <w:t>,</w:t>
            </w:r>
            <w:r w:rsidRPr="005B7DDA">
              <w:rPr>
                <w:rFonts w:ascii="Arial" w:hAnsi="Arial" w:cs="Arial"/>
                <w:sz w:val="21"/>
                <w:szCs w:val="21"/>
              </w:rPr>
              <w:t xml:space="preserve"> w instalacji do spiekania rud metali </w:t>
            </w:r>
            <w:proofErr w:type="spellStart"/>
            <w:r w:rsidRPr="005B7DDA">
              <w:rPr>
                <w:rFonts w:ascii="Arial" w:hAnsi="Arial" w:cs="Arial"/>
                <w:sz w:val="21"/>
                <w:szCs w:val="21"/>
              </w:rPr>
              <w:t>ArcelorMittal</w:t>
            </w:r>
            <w:proofErr w:type="spellEnd"/>
            <w:r w:rsidRPr="005B7DDA">
              <w:rPr>
                <w:rFonts w:ascii="Arial" w:hAnsi="Arial" w:cs="Arial"/>
                <w:sz w:val="21"/>
                <w:szCs w:val="21"/>
              </w:rPr>
              <w:t xml:space="preserve"> Poland S.A.</w:t>
            </w:r>
            <w:r w:rsidR="00185610">
              <w:rPr>
                <w:rFonts w:ascii="Arial" w:hAnsi="Arial" w:cs="Arial"/>
                <w:sz w:val="21"/>
                <w:szCs w:val="21"/>
              </w:rPr>
              <w:t>,</w:t>
            </w:r>
            <w:r w:rsidRPr="005B7DDA">
              <w:rPr>
                <w:rFonts w:ascii="Arial" w:hAnsi="Arial" w:cs="Arial"/>
                <w:sz w:val="21"/>
                <w:szCs w:val="21"/>
              </w:rPr>
              <w:t xml:space="preserve"> uzyskał opinię Prezydenta Miasta Dąbrowy Górniczej z dnia 25 kwietnia 2022 r.</w:t>
            </w:r>
            <w:r w:rsidR="00B77682">
              <w:rPr>
                <w:rFonts w:ascii="Arial" w:hAnsi="Arial" w:cs="Arial"/>
                <w:sz w:val="21"/>
                <w:szCs w:val="21"/>
              </w:rPr>
              <w:t>,</w:t>
            </w:r>
            <w:r w:rsidRPr="005B7DDA">
              <w:rPr>
                <w:rFonts w:ascii="Arial" w:hAnsi="Arial" w:cs="Arial"/>
                <w:sz w:val="21"/>
                <w:szCs w:val="21"/>
              </w:rPr>
              <w:t xml:space="preserve"> znak: WOŚ-II.6220.1.14.2022.KG, o braku konieczności uzyskania decyzji o środowiskowych uwarunkowaniach dla ww. zamierzenia. </w:t>
            </w:r>
          </w:p>
          <w:p w14:paraId="7B8209C1" w14:textId="51D79EF1" w:rsidR="005B7DDA" w:rsidRPr="00ED247D" w:rsidRDefault="00ED247D" w:rsidP="00CE250F">
            <w:pPr>
              <w:autoSpaceDE w:val="0"/>
              <w:autoSpaceDN w:val="0"/>
              <w:adjustRightInd w:val="0"/>
              <w:spacing w:after="0" w:line="268" w:lineRule="atLeast"/>
              <w:rPr>
                <w:rFonts w:ascii="Arial" w:hAnsi="Arial" w:cs="Arial"/>
                <w:sz w:val="21"/>
                <w:szCs w:val="21"/>
              </w:rPr>
            </w:pPr>
            <w:r>
              <w:rPr>
                <w:rFonts w:ascii="Arial" w:hAnsi="Arial" w:cs="Arial"/>
                <w:sz w:val="21"/>
                <w:szCs w:val="21"/>
              </w:rPr>
              <w:lastRenderedPageBreak/>
              <w:t>Ad.3</w:t>
            </w:r>
          </w:p>
          <w:p w14:paraId="078DA563" w14:textId="77777777" w:rsidR="00E45A68" w:rsidRDefault="00E45A68" w:rsidP="00CE250F">
            <w:pPr>
              <w:autoSpaceDE w:val="0"/>
              <w:autoSpaceDN w:val="0"/>
              <w:adjustRightInd w:val="0"/>
              <w:spacing w:after="0" w:line="268" w:lineRule="atLeast"/>
              <w:rPr>
                <w:rFonts w:ascii="Arial" w:hAnsi="Arial" w:cs="Arial"/>
                <w:sz w:val="21"/>
                <w:szCs w:val="21"/>
              </w:rPr>
            </w:pPr>
          </w:p>
          <w:p w14:paraId="4A637ECF" w14:textId="078EF729" w:rsidR="00E45A68" w:rsidRPr="00E45A68" w:rsidRDefault="00580BFD" w:rsidP="00CE250F">
            <w:pPr>
              <w:autoSpaceDE w:val="0"/>
              <w:autoSpaceDN w:val="0"/>
              <w:adjustRightInd w:val="0"/>
              <w:spacing w:after="0" w:line="268" w:lineRule="atLeast"/>
              <w:rPr>
                <w:rFonts w:ascii="Arial" w:hAnsi="Arial" w:cs="Arial"/>
                <w:sz w:val="21"/>
                <w:szCs w:val="21"/>
              </w:rPr>
            </w:pPr>
            <w:r>
              <w:rPr>
                <w:rFonts w:ascii="Arial" w:hAnsi="Arial" w:cs="Arial"/>
                <w:sz w:val="21"/>
                <w:szCs w:val="21"/>
              </w:rPr>
              <w:t>W zakresie ochrony powietrza, z</w:t>
            </w:r>
            <w:r w:rsidR="00E45A68" w:rsidRPr="00E45A68">
              <w:rPr>
                <w:rFonts w:ascii="Arial" w:hAnsi="Arial" w:cs="Arial"/>
                <w:sz w:val="21"/>
                <w:szCs w:val="21"/>
              </w:rPr>
              <w:t>miana pozwolenia zintegrowanego wynika ze zmiany czasów pracy</w:t>
            </w:r>
            <w:r>
              <w:rPr>
                <w:rFonts w:ascii="Arial" w:hAnsi="Arial" w:cs="Arial"/>
                <w:sz w:val="21"/>
                <w:szCs w:val="21"/>
              </w:rPr>
              <w:t xml:space="preserve"> emitorów</w:t>
            </w:r>
            <w:r w:rsidR="00E45A68" w:rsidRPr="00E45A68">
              <w:rPr>
                <w:rFonts w:ascii="Arial" w:hAnsi="Arial" w:cs="Arial"/>
                <w:sz w:val="21"/>
                <w:szCs w:val="21"/>
              </w:rPr>
              <w:t>:</w:t>
            </w:r>
          </w:p>
          <w:p w14:paraId="6604B6A5" w14:textId="69F70B92" w:rsidR="00E45A68" w:rsidRPr="00761F58" w:rsidRDefault="00E45A68" w:rsidP="00A26362">
            <w:pPr>
              <w:pStyle w:val="Akapitzlist"/>
              <w:numPr>
                <w:ilvl w:val="0"/>
                <w:numId w:val="96"/>
              </w:numPr>
              <w:autoSpaceDE w:val="0"/>
              <w:autoSpaceDN w:val="0"/>
              <w:adjustRightInd w:val="0"/>
              <w:spacing w:line="268" w:lineRule="atLeast"/>
              <w:rPr>
                <w:rFonts w:ascii="Arial" w:hAnsi="Arial" w:cs="Arial"/>
                <w:sz w:val="21"/>
                <w:szCs w:val="21"/>
              </w:rPr>
            </w:pPr>
            <w:r w:rsidRPr="00761F58">
              <w:rPr>
                <w:rFonts w:ascii="Arial" w:hAnsi="Arial" w:cs="Arial"/>
                <w:sz w:val="21"/>
                <w:szCs w:val="21"/>
              </w:rPr>
              <w:t>E65,E67,E68 (Instalacja do wtórnego wytopu surówki żelaza, w tym</w:t>
            </w:r>
            <w:r w:rsidR="00580BFD">
              <w:rPr>
                <w:rFonts w:ascii="Arial" w:hAnsi="Arial" w:cs="Arial"/>
                <w:sz w:val="21"/>
                <w:szCs w:val="21"/>
              </w:rPr>
              <w:t>,</w:t>
            </w:r>
            <w:r w:rsidRPr="00761F58">
              <w:rPr>
                <w:rFonts w:ascii="Arial" w:hAnsi="Arial" w:cs="Arial"/>
                <w:sz w:val="21"/>
                <w:szCs w:val="21"/>
              </w:rPr>
              <w:t xml:space="preserve"> do ciągłego odlewania stali</w:t>
            </w:r>
            <w:r w:rsidR="00580BFD">
              <w:rPr>
                <w:rFonts w:ascii="Arial" w:hAnsi="Arial" w:cs="Arial"/>
                <w:sz w:val="21"/>
                <w:szCs w:val="21"/>
              </w:rPr>
              <w:t>,</w:t>
            </w:r>
            <w:r w:rsidRPr="00761F58">
              <w:rPr>
                <w:rFonts w:ascii="Arial" w:hAnsi="Arial" w:cs="Arial"/>
                <w:sz w:val="21"/>
                <w:szCs w:val="21"/>
              </w:rPr>
              <w:t xml:space="preserve">                                                                                                                              o  zdolności produkcyjnej ponad 2,5 Mg wytopu na godzinę </w:t>
            </w:r>
            <w:r w:rsidR="00580BFD">
              <w:rPr>
                <w:rFonts w:ascii="Arial" w:hAnsi="Arial" w:cs="Arial"/>
                <w:sz w:val="21"/>
                <w:szCs w:val="21"/>
              </w:rPr>
              <w:t>-</w:t>
            </w:r>
            <w:r w:rsidRPr="00761F58">
              <w:rPr>
                <w:rFonts w:ascii="Arial" w:hAnsi="Arial" w:cs="Arial"/>
                <w:sz w:val="21"/>
                <w:szCs w:val="21"/>
              </w:rPr>
              <w:t xml:space="preserve"> stalownia)</w:t>
            </w:r>
            <w:r w:rsidR="00E06FB0">
              <w:rPr>
                <w:rFonts w:ascii="Arial" w:hAnsi="Arial" w:cs="Arial"/>
                <w:sz w:val="21"/>
                <w:szCs w:val="21"/>
              </w:rPr>
              <w:t>,</w:t>
            </w:r>
          </w:p>
          <w:p w14:paraId="5DDFC3E9" w14:textId="4583D753" w:rsidR="00E45A68" w:rsidRPr="00E45A68" w:rsidRDefault="00E45A68" w:rsidP="00A26362">
            <w:pPr>
              <w:pStyle w:val="Akapitzlist"/>
              <w:numPr>
                <w:ilvl w:val="0"/>
                <w:numId w:val="96"/>
              </w:numPr>
              <w:autoSpaceDE w:val="0"/>
              <w:autoSpaceDN w:val="0"/>
              <w:adjustRightInd w:val="0"/>
              <w:spacing w:line="268" w:lineRule="atLeast"/>
              <w:rPr>
                <w:rFonts w:ascii="Arial" w:hAnsi="Arial" w:cs="Arial"/>
                <w:sz w:val="21"/>
                <w:szCs w:val="21"/>
              </w:rPr>
            </w:pPr>
            <w:r w:rsidRPr="00E45A68">
              <w:rPr>
                <w:rFonts w:ascii="Arial" w:hAnsi="Arial" w:cs="Arial"/>
                <w:sz w:val="21"/>
                <w:szCs w:val="21"/>
              </w:rPr>
              <w:t>E57,E58 (Instalacja do obróbki metali żelaznych poprzez walcowanie na gorąco, o zdolności                                                                     produkcyjnej ponad 20 Mg stali surowej na godzinę)</w:t>
            </w:r>
            <w:r w:rsidR="00E06FB0">
              <w:rPr>
                <w:rFonts w:ascii="Arial" w:hAnsi="Arial" w:cs="Arial"/>
                <w:sz w:val="21"/>
                <w:szCs w:val="21"/>
              </w:rPr>
              <w:t>,</w:t>
            </w:r>
          </w:p>
          <w:p w14:paraId="7B7FE471" w14:textId="2B1400FD" w:rsidR="00E45A68" w:rsidRPr="00761F58" w:rsidRDefault="00E45A68" w:rsidP="00A26362">
            <w:pPr>
              <w:pStyle w:val="Akapitzlist"/>
              <w:numPr>
                <w:ilvl w:val="0"/>
                <w:numId w:val="96"/>
              </w:numPr>
              <w:autoSpaceDE w:val="0"/>
              <w:autoSpaceDN w:val="0"/>
              <w:adjustRightInd w:val="0"/>
              <w:spacing w:line="268" w:lineRule="atLeast"/>
              <w:rPr>
                <w:rFonts w:ascii="Arial" w:hAnsi="Arial" w:cs="Arial"/>
                <w:sz w:val="21"/>
                <w:szCs w:val="21"/>
              </w:rPr>
            </w:pPr>
            <w:r w:rsidRPr="00E45A68">
              <w:rPr>
                <w:rFonts w:ascii="Arial" w:hAnsi="Arial" w:cs="Arial"/>
                <w:sz w:val="21"/>
                <w:szCs w:val="21"/>
              </w:rPr>
              <w:t xml:space="preserve">E50 Piece szybowe </w:t>
            </w:r>
            <w:proofErr w:type="spellStart"/>
            <w:r w:rsidRPr="00E45A68">
              <w:rPr>
                <w:rFonts w:ascii="Arial" w:hAnsi="Arial" w:cs="Arial"/>
                <w:sz w:val="21"/>
                <w:szCs w:val="21"/>
              </w:rPr>
              <w:t>Maerz’a</w:t>
            </w:r>
            <w:proofErr w:type="spellEnd"/>
            <w:r w:rsidRPr="00E45A68">
              <w:rPr>
                <w:rFonts w:ascii="Arial" w:hAnsi="Arial" w:cs="Arial"/>
                <w:sz w:val="21"/>
                <w:szCs w:val="21"/>
              </w:rPr>
              <w:t xml:space="preserve"> nr 1,2,3 (Instalacja do produkcji wapna w piecach o zdolności</w:t>
            </w:r>
            <w:r w:rsidR="00761F58">
              <w:rPr>
                <w:rFonts w:ascii="Arial" w:hAnsi="Arial" w:cs="Arial"/>
                <w:sz w:val="21"/>
                <w:szCs w:val="21"/>
              </w:rPr>
              <w:t xml:space="preserve"> </w:t>
            </w:r>
            <w:r w:rsidRPr="00761F58">
              <w:rPr>
                <w:rFonts w:ascii="Arial" w:hAnsi="Arial" w:cs="Arial"/>
                <w:sz w:val="21"/>
                <w:szCs w:val="21"/>
              </w:rPr>
              <w:t>produkcyjnej ponad 50 Mg na dobę)</w:t>
            </w:r>
          </w:p>
          <w:p w14:paraId="746BC5A6" w14:textId="6DF2AC69" w:rsidR="00E45A68" w:rsidRPr="00E45A68" w:rsidRDefault="00E45A68" w:rsidP="00CE250F">
            <w:pPr>
              <w:autoSpaceDE w:val="0"/>
              <w:autoSpaceDN w:val="0"/>
              <w:adjustRightInd w:val="0"/>
              <w:spacing w:after="0" w:line="268" w:lineRule="atLeast"/>
              <w:rPr>
                <w:rFonts w:ascii="Arial" w:hAnsi="Arial" w:cs="Arial"/>
                <w:sz w:val="21"/>
                <w:szCs w:val="21"/>
              </w:rPr>
            </w:pPr>
            <w:r w:rsidRPr="00E45A68">
              <w:rPr>
                <w:rFonts w:ascii="Arial" w:hAnsi="Arial" w:cs="Arial"/>
                <w:sz w:val="21"/>
                <w:szCs w:val="21"/>
              </w:rPr>
              <w:t>związan</w:t>
            </w:r>
            <w:r w:rsidR="00AE77E7">
              <w:rPr>
                <w:rFonts w:ascii="Arial" w:hAnsi="Arial" w:cs="Arial"/>
                <w:sz w:val="21"/>
                <w:szCs w:val="21"/>
              </w:rPr>
              <w:t>y</w:t>
            </w:r>
            <w:r w:rsidRPr="00E45A68">
              <w:rPr>
                <w:rFonts w:ascii="Arial" w:hAnsi="Arial" w:cs="Arial"/>
                <w:sz w:val="21"/>
                <w:szCs w:val="21"/>
              </w:rPr>
              <w:t xml:space="preserve"> z obecnym zapotrzebowaniem oraz rosnącymi planami produkcyjnymi. </w:t>
            </w:r>
          </w:p>
          <w:p w14:paraId="658A6238" w14:textId="77777777" w:rsidR="00E45A68" w:rsidRPr="00E45A68" w:rsidRDefault="00E45A68" w:rsidP="00CE250F">
            <w:pPr>
              <w:autoSpaceDE w:val="0"/>
              <w:autoSpaceDN w:val="0"/>
              <w:adjustRightInd w:val="0"/>
              <w:spacing w:after="0" w:line="268" w:lineRule="atLeast"/>
              <w:rPr>
                <w:rFonts w:ascii="Arial" w:hAnsi="Arial" w:cs="Arial"/>
                <w:sz w:val="21"/>
                <w:szCs w:val="21"/>
              </w:rPr>
            </w:pPr>
          </w:p>
          <w:p w14:paraId="08E6F45C" w14:textId="6C4F9A47" w:rsidR="00E45A68" w:rsidRPr="00E45A68" w:rsidRDefault="00580BFD" w:rsidP="00CE250F">
            <w:pPr>
              <w:autoSpaceDE w:val="0"/>
              <w:autoSpaceDN w:val="0"/>
              <w:adjustRightInd w:val="0"/>
              <w:spacing w:after="0" w:line="268" w:lineRule="atLeast"/>
              <w:rPr>
                <w:rFonts w:ascii="Arial" w:hAnsi="Arial" w:cs="Arial"/>
                <w:sz w:val="21"/>
                <w:szCs w:val="21"/>
              </w:rPr>
            </w:pPr>
            <w:r>
              <w:rPr>
                <w:rFonts w:ascii="Arial" w:hAnsi="Arial" w:cs="Arial"/>
                <w:sz w:val="21"/>
                <w:szCs w:val="21"/>
              </w:rPr>
              <w:t>Prowadzący instalację</w:t>
            </w:r>
            <w:r w:rsidR="00E45A68" w:rsidRPr="00E45A68">
              <w:rPr>
                <w:rFonts w:ascii="Arial" w:hAnsi="Arial" w:cs="Arial"/>
                <w:sz w:val="21"/>
                <w:szCs w:val="21"/>
              </w:rPr>
              <w:t xml:space="preserve"> nie wnioskował o zmianę dopuszczalnych emisji godzinowych oraz rocznych.</w:t>
            </w:r>
          </w:p>
          <w:p w14:paraId="56F8E156" w14:textId="597862AA" w:rsidR="00E45A68" w:rsidRPr="00E45A68" w:rsidRDefault="00E45A68" w:rsidP="00CE250F">
            <w:pPr>
              <w:autoSpaceDE w:val="0"/>
              <w:autoSpaceDN w:val="0"/>
              <w:adjustRightInd w:val="0"/>
              <w:spacing w:after="0" w:line="268" w:lineRule="atLeast"/>
              <w:rPr>
                <w:rFonts w:ascii="Arial" w:hAnsi="Arial" w:cs="Arial"/>
                <w:sz w:val="21"/>
                <w:szCs w:val="21"/>
              </w:rPr>
            </w:pPr>
            <w:r w:rsidRPr="00E45A68">
              <w:rPr>
                <w:rFonts w:ascii="Arial" w:hAnsi="Arial" w:cs="Arial"/>
                <w:sz w:val="21"/>
                <w:szCs w:val="21"/>
              </w:rPr>
              <w:t>Przedłożone we wniosku obliczenia rozprzestrzeniania zanieczyszczeń w powietrzu wykazały,                                że zmiany w instalacji nie będą powodowały przekroczeń standardów jakości powietrza określonych w rozporządzeniu Ministra Środowiska z dnia 24 sierpnia 2012 r. w sprawie poziomów</w:t>
            </w:r>
            <w:r w:rsidR="00673226">
              <w:rPr>
                <w:rFonts w:ascii="Arial" w:hAnsi="Arial" w:cs="Arial"/>
                <w:sz w:val="21"/>
                <w:szCs w:val="21"/>
              </w:rPr>
              <w:t xml:space="preserve"> </w:t>
            </w:r>
            <w:r w:rsidRPr="00E45A68">
              <w:rPr>
                <w:rFonts w:ascii="Arial" w:hAnsi="Arial" w:cs="Arial"/>
                <w:sz w:val="21"/>
                <w:szCs w:val="21"/>
              </w:rPr>
              <w:t>niektórych substancji w powietrzu (</w:t>
            </w:r>
            <w:r w:rsidR="00AE77E7">
              <w:rPr>
                <w:rFonts w:ascii="Arial" w:hAnsi="Arial" w:cs="Arial"/>
                <w:sz w:val="21"/>
                <w:szCs w:val="21"/>
              </w:rPr>
              <w:t xml:space="preserve">tj. </w:t>
            </w:r>
            <w:r w:rsidRPr="00E45A68">
              <w:rPr>
                <w:rFonts w:ascii="Arial" w:hAnsi="Arial" w:cs="Arial"/>
                <w:sz w:val="21"/>
                <w:szCs w:val="21"/>
              </w:rPr>
              <w:t>Dz.U. z 20</w:t>
            </w:r>
            <w:r w:rsidR="00AE77E7">
              <w:rPr>
                <w:rFonts w:ascii="Arial" w:hAnsi="Arial" w:cs="Arial"/>
                <w:sz w:val="21"/>
                <w:szCs w:val="21"/>
              </w:rPr>
              <w:t>21</w:t>
            </w:r>
            <w:r w:rsidRPr="00E45A68">
              <w:rPr>
                <w:rFonts w:ascii="Arial" w:hAnsi="Arial" w:cs="Arial"/>
                <w:sz w:val="21"/>
                <w:szCs w:val="21"/>
              </w:rPr>
              <w:t xml:space="preserve"> r. poz. </w:t>
            </w:r>
            <w:r w:rsidR="00AE77E7">
              <w:rPr>
                <w:rFonts w:ascii="Arial" w:hAnsi="Arial" w:cs="Arial"/>
                <w:sz w:val="21"/>
                <w:szCs w:val="21"/>
              </w:rPr>
              <w:t>845</w:t>
            </w:r>
            <w:r w:rsidRPr="00E45A68">
              <w:rPr>
                <w:rFonts w:ascii="Arial" w:hAnsi="Arial" w:cs="Arial"/>
                <w:sz w:val="21"/>
                <w:szCs w:val="21"/>
              </w:rPr>
              <w:t>) oraz wartości odniesienia substancji określonych w rozporządzeniu Ministra Środowiska z dnia 26 stycznia 2010 r. w sprawie wartości odniesienia dla niektórych substancji w powietrzu (Dz.U. Nr 16, poz.87).</w:t>
            </w:r>
          </w:p>
          <w:p w14:paraId="24E98EEA" w14:textId="77777777" w:rsidR="00E45A68" w:rsidRPr="00E45A68" w:rsidRDefault="00E45A68" w:rsidP="00CE250F">
            <w:pPr>
              <w:autoSpaceDE w:val="0"/>
              <w:autoSpaceDN w:val="0"/>
              <w:adjustRightInd w:val="0"/>
              <w:spacing w:after="0" w:line="268" w:lineRule="atLeast"/>
              <w:rPr>
                <w:rFonts w:ascii="Arial" w:hAnsi="Arial" w:cs="Arial"/>
                <w:sz w:val="21"/>
                <w:szCs w:val="21"/>
              </w:rPr>
            </w:pPr>
          </w:p>
          <w:p w14:paraId="2F1C6559" w14:textId="0DCE729D" w:rsidR="00E45A68" w:rsidRPr="00E45A68" w:rsidRDefault="00E45A68" w:rsidP="00CE250F">
            <w:pPr>
              <w:autoSpaceDE w:val="0"/>
              <w:autoSpaceDN w:val="0"/>
              <w:adjustRightInd w:val="0"/>
              <w:spacing w:after="0" w:line="268" w:lineRule="atLeast"/>
              <w:rPr>
                <w:rFonts w:ascii="Arial" w:hAnsi="Arial" w:cs="Arial"/>
                <w:sz w:val="21"/>
                <w:szCs w:val="21"/>
              </w:rPr>
            </w:pPr>
            <w:r w:rsidRPr="00E45A68">
              <w:rPr>
                <w:rFonts w:ascii="Arial" w:hAnsi="Arial" w:cs="Arial"/>
                <w:sz w:val="21"/>
                <w:szCs w:val="21"/>
              </w:rPr>
              <w:t>Zakład zawnioskował o usunięcie zapisu dotyczącego warunków emisyjnych dla instalacji                                       magazynowania olejów, wyposażonej w trzy zbiorniki na olej przepracowany</w:t>
            </w:r>
            <w:r w:rsidR="00755DE2">
              <w:rPr>
                <w:rFonts w:ascii="Arial" w:hAnsi="Arial" w:cs="Arial"/>
                <w:sz w:val="21"/>
                <w:szCs w:val="21"/>
              </w:rPr>
              <w:t xml:space="preserve"> (zbiorniki zostały zlikwidowane)</w:t>
            </w:r>
            <w:r w:rsidR="00786348">
              <w:rPr>
                <w:rFonts w:ascii="Arial" w:hAnsi="Arial" w:cs="Arial"/>
                <w:sz w:val="21"/>
                <w:szCs w:val="21"/>
              </w:rPr>
              <w:t>.</w:t>
            </w:r>
          </w:p>
          <w:p w14:paraId="6F68E5F7" w14:textId="77777777" w:rsidR="00E45A68" w:rsidRPr="00E45A68" w:rsidRDefault="00E45A68" w:rsidP="00CE250F">
            <w:pPr>
              <w:autoSpaceDE w:val="0"/>
              <w:autoSpaceDN w:val="0"/>
              <w:adjustRightInd w:val="0"/>
              <w:spacing w:after="0" w:line="268" w:lineRule="atLeast"/>
              <w:rPr>
                <w:rFonts w:ascii="Arial" w:hAnsi="Arial" w:cs="Arial"/>
                <w:sz w:val="21"/>
                <w:szCs w:val="21"/>
              </w:rPr>
            </w:pPr>
          </w:p>
          <w:p w14:paraId="2AD94D93" w14:textId="1341E32D" w:rsidR="00E45A68" w:rsidRPr="00E45A68" w:rsidRDefault="00E45A68" w:rsidP="00CE250F">
            <w:pPr>
              <w:autoSpaceDE w:val="0"/>
              <w:autoSpaceDN w:val="0"/>
              <w:adjustRightInd w:val="0"/>
              <w:spacing w:after="0" w:line="268" w:lineRule="atLeast"/>
              <w:rPr>
                <w:rFonts w:ascii="Arial" w:hAnsi="Arial" w:cs="Arial"/>
                <w:sz w:val="21"/>
                <w:szCs w:val="21"/>
              </w:rPr>
            </w:pPr>
            <w:r w:rsidRPr="00E45A68">
              <w:rPr>
                <w:rFonts w:ascii="Arial" w:hAnsi="Arial" w:cs="Arial"/>
                <w:sz w:val="21"/>
                <w:szCs w:val="21"/>
              </w:rPr>
              <w:t>W związku z zainstalowaniem na taśmach spiekalniczych filtrów hybrydowych</w:t>
            </w:r>
            <w:r w:rsidR="00FA48ED">
              <w:rPr>
                <w:rFonts w:ascii="Arial" w:hAnsi="Arial" w:cs="Arial"/>
                <w:sz w:val="21"/>
                <w:szCs w:val="21"/>
              </w:rPr>
              <w:t>,</w:t>
            </w:r>
            <w:r w:rsidRPr="00E45A68">
              <w:rPr>
                <w:rFonts w:ascii="Arial" w:hAnsi="Arial" w:cs="Arial"/>
                <w:sz w:val="21"/>
                <w:szCs w:val="21"/>
              </w:rPr>
              <w:t xml:space="preserve"> zawierających filtry</w:t>
            </w:r>
            <w:r w:rsidR="00FA48ED">
              <w:rPr>
                <w:rFonts w:ascii="Arial" w:hAnsi="Arial" w:cs="Arial"/>
                <w:sz w:val="21"/>
                <w:szCs w:val="21"/>
              </w:rPr>
              <w:t xml:space="preserve"> t</w:t>
            </w:r>
            <w:r w:rsidRPr="00E45A68">
              <w:rPr>
                <w:rFonts w:ascii="Arial" w:hAnsi="Arial" w:cs="Arial"/>
                <w:sz w:val="21"/>
                <w:szCs w:val="21"/>
              </w:rPr>
              <w:t>kaninowe</w:t>
            </w:r>
            <w:r w:rsidR="00FA48ED">
              <w:rPr>
                <w:rFonts w:ascii="Arial" w:hAnsi="Arial" w:cs="Arial"/>
                <w:sz w:val="21"/>
                <w:szCs w:val="21"/>
              </w:rPr>
              <w:t>,</w:t>
            </w:r>
            <w:r w:rsidRPr="00E45A68">
              <w:rPr>
                <w:rFonts w:ascii="Arial" w:hAnsi="Arial" w:cs="Arial"/>
                <w:sz w:val="21"/>
                <w:szCs w:val="21"/>
              </w:rPr>
              <w:t xml:space="preserve"> w rozdziale VII pozwolenia zintegrowanego</w:t>
            </w:r>
            <w:r w:rsidR="00FA48ED">
              <w:rPr>
                <w:rFonts w:ascii="Arial" w:hAnsi="Arial" w:cs="Arial"/>
                <w:sz w:val="21"/>
                <w:szCs w:val="21"/>
              </w:rPr>
              <w:t>,</w:t>
            </w:r>
            <w:r w:rsidRPr="00E45A68">
              <w:rPr>
                <w:rFonts w:ascii="Arial" w:hAnsi="Arial" w:cs="Arial"/>
                <w:sz w:val="21"/>
                <w:szCs w:val="21"/>
              </w:rPr>
              <w:t xml:space="preserve"> określono warunki odbiegające od warunków </w:t>
            </w:r>
          </w:p>
          <w:p w14:paraId="6D81CE2D" w14:textId="77777777" w:rsidR="00E45A68" w:rsidRPr="00E45A68" w:rsidRDefault="00E45A68" w:rsidP="00CE250F">
            <w:pPr>
              <w:autoSpaceDE w:val="0"/>
              <w:autoSpaceDN w:val="0"/>
              <w:adjustRightInd w:val="0"/>
              <w:spacing w:after="0" w:line="268" w:lineRule="atLeast"/>
              <w:rPr>
                <w:rFonts w:ascii="Arial" w:hAnsi="Arial" w:cs="Arial"/>
                <w:sz w:val="21"/>
                <w:szCs w:val="21"/>
              </w:rPr>
            </w:pPr>
            <w:r w:rsidRPr="00E45A68">
              <w:rPr>
                <w:rFonts w:ascii="Arial" w:hAnsi="Arial" w:cs="Arial"/>
                <w:sz w:val="21"/>
                <w:szCs w:val="21"/>
              </w:rPr>
              <w:t>normalnych.</w:t>
            </w:r>
          </w:p>
          <w:p w14:paraId="6C76FDF4" w14:textId="77777777" w:rsidR="00975927" w:rsidRPr="0084576D" w:rsidRDefault="00975927" w:rsidP="00CE250F">
            <w:pPr>
              <w:autoSpaceDE w:val="0"/>
              <w:autoSpaceDN w:val="0"/>
              <w:adjustRightInd w:val="0"/>
              <w:spacing w:after="0" w:line="268" w:lineRule="atLeast"/>
              <w:rPr>
                <w:rFonts w:ascii="Arial" w:hAnsi="Arial" w:cs="Arial"/>
                <w:sz w:val="21"/>
                <w:szCs w:val="21"/>
              </w:rPr>
            </w:pPr>
          </w:p>
          <w:p w14:paraId="660C6FCB" w14:textId="77777777" w:rsidR="0084576D" w:rsidRPr="0084576D" w:rsidRDefault="0084576D" w:rsidP="00CE250F">
            <w:pPr>
              <w:autoSpaceDE w:val="0"/>
              <w:autoSpaceDN w:val="0"/>
              <w:adjustRightInd w:val="0"/>
              <w:spacing w:line="268" w:lineRule="atLeast"/>
              <w:rPr>
                <w:rFonts w:ascii="Arial" w:hAnsi="Arial" w:cs="Arial"/>
                <w:b/>
                <w:sz w:val="21"/>
                <w:szCs w:val="21"/>
              </w:rPr>
            </w:pPr>
            <w:r w:rsidRPr="0084576D">
              <w:rPr>
                <w:rFonts w:ascii="Arial" w:hAnsi="Arial" w:cs="Arial"/>
                <w:b/>
                <w:sz w:val="21"/>
                <w:szCs w:val="21"/>
              </w:rPr>
              <w:t>Po przeprowadzonym postępowaniu administracyjnym organ zważył, co następuje.</w:t>
            </w:r>
          </w:p>
          <w:p w14:paraId="0629B92F" w14:textId="77777777" w:rsidR="0084576D" w:rsidRPr="0084576D" w:rsidRDefault="0084576D" w:rsidP="00CE250F">
            <w:pPr>
              <w:widowControl w:val="0"/>
              <w:suppressAutoHyphens/>
              <w:spacing w:after="120" w:line="268" w:lineRule="atLeast"/>
              <w:rPr>
                <w:rFonts w:ascii="Arial" w:eastAsia="Lucida Sans Unicode" w:hAnsi="Arial" w:cs="Arial"/>
                <w:color w:val="000000"/>
                <w:kern w:val="1"/>
                <w:sz w:val="21"/>
                <w:szCs w:val="21"/>
                <w:lang w:eastAsia="pl-PL"/>
              </w:rPr>
            </w:pPr>
            <w:r w:rsidRPr="0084576D">
              <w:rPr>
                <w:rFonts w:ascii="Arial" w:eastAsia="Lucida Sans Unicode" w:hAnsi="Arial" w:cs="Arial"/>
                <w:color w:val="000000"/>
                <w:kern w:val="1"/>
                <w:sz w:val="21"/>
                <w:szCs w:val="21"/>
                <w:lang w:eastAsia="pl-P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09B1EBE9" w14:textId="77777777" w:rsidR="004031C4" w:rsidRDefault="0084576D" w:rsidP="00CE250F">
            <w:pPr>
              <w:autoSpaceDE w:val="0"/>
              <w:autoSpaceDN w:val="0"/>
              <w:adjustRightInd w:val="0"/>
              <w:spacing w:line="268" w:lineRule="atLeast"/>
              <w:rPr>
                <w:rFonts w:ascii="Arial" w:hAnsi="Arial" w:cs="Arial"/>
                <w:sz w:val="21"/>
                <w:szCs w:val="21"/>
              </w:rPr>
            </w:pPr>
            <w:r w:rsidRPr="0084576D">
              <w:rPr>
                <w:rFonts w:ascii="Arial" w:hAnsi="Arial" w:cs="Arial"/>
                <w:sz w:val="21"/>
                <w:szCs w:val="21"/>
              </w:rPr>
              <w:t xml:space="preserve">Mając na względzie powyższe, orzeczono jak w sentencji. </w:t>
            </w:r>
          </w:p>
          <w:p w14:paraId="09B40717" w14:textId="7086D9E2" w:rsidR="0084576D" w:rsidRPr="00505055" w:rsidRDefault="004A5E57" w:rsidP="00CE250F">
            <w:pPr>
              <w:autoSpaceDE w:val="0"/>
              <w:autoSpaceDN w:val="0"/>
              <w:adjustRightInd w:val="0"/>
              <w:spacing w:line="268" w:lineRule="atLeast"/>
              <w:rPr>
                <w:rFonts w:ascii="Arial" w:hAnsi="Arial" w:cs="Arial"/>
                <w:b/>
                <w:sz w:val="21"/>
                <w:szCs w:val="21"/>
              </w:rPr>
            </w:pPr>
            <w:r>
              <w:rPr>
                <w:rFonts w:ascii="Arial" w:hAnsi="Arial" w:cs="Arial"/>
                <w:b/>
                <w:sz w:val="21"/>
                <w:szCs w:val="21"/>
              </w:rPr>
              <w:br/>
            </w:r>
            <w:r w:rsidR="008122D6">
              <w:rPr>
                <w:rFonts w:ascii="Arial" w:hAnsi="Arial" w:cs="Arial"/>
                <w:noProof/>
                <w:sz w:val="21"/>
                <w:szCs w:val="21"/>
              </w:rPr>
              <mc:AlternateContent>
                <mc:Choice Requires="wps">
                  <w:drawing>
                    <wp:anchor distT="4294967293" distB="4294967293" distL="114300" distR="114300" simplePos="0" relativeHeight="251663360" behindDoc="0" locked="0" layoutInCell="1" allowOverlap="1" wp14:anchorId="58C8E738" wp14:editId="3CCF6EFB">
                      <wp:simplePos x="0" y="0"/>
                      <wp:positionH relativeFrom="column">
                        <wp:posOffset>-68580</wp:posOffset>
                      </wp:positionH>
                      <wp:positionV relativeFrom="paragraph">
                        <wp:posOffset>-636</wp:posOffset>
                      </wp:positionV>
                      <wp:extent cx="6089650"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BD814A" id="Łącznik prostoliniowy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4pt,-.05pt" to="47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" strokeweight=".25pt">
                      <o:lock v:ext="edit" shapetype="f"/>
                    </v:line>
                  </w:pict>
                </mc:Fallback>
              </mc:AlternateContent>
            </w:r>
            <w:r w:rsidR="0084576D" w:rsidRPr="00505055">
              <w:rPr>
                <w:rFonts w:ascii="Arial" w:hAnsi="Arial" w:cs="Arial"/>
                <w:b/>
                <w:sz w:val="21"/>
                <w:szCs w:val="21"/>
              </w:rPr>
              <w:t>Pouczenie</w:t>
            </w:r>
          </w:p>
          <w:p w14:paraId="5A80AEBB" w14:textId="0C095C8A" w:rsidR="0084576D" w:rsidRPr="00505055" w:rsidRDefault="0084576D" w:rsidP="00FC783A">
            <w:pPr>
              <w:pStyle w:val="Arial10i5"/>
              <w:spacing w:after="0" w:line="268" w:lineRule="atLeast"/>
              <w:rPr>
                <w:rFonts w:cs="Arial"/>
                <w:color w:val="auto"/>
                <w:szCs w:val="21"/>
              </w:rPr>
            </w:pPr>
            <w:r w:rsidRPr="00505055">
              <w:rPr>
                <w:rFonts w:cs="Arial"/>
                <w:color w:val="auto"/>
                <w:szCs w:val="21"/>
              </w:rPr>
              <w:t xml:space="preserve">Zgodnie z art. 127 § 1 i 2 ustawy </w:t>
            </w:r>
            <w:r w:rsidR="007A18AA">
              <w:rPr>
                <w:rFonts w:cs="Arial"/>
                <w:color w:val="auto"/>
                <w:szCs w:val="21"/>
              </w:rPr>
              <w:t>Kpa</w:t>
            </w:r>
            <w:r w:rsidRPr="00505055">
              <w:rPr>
                <w:rFonts w:cs="Arial"/>
                <w:color w:val="auto"/>
                <w:szCs w:val="21"/>
              </w:rPr>
              <w:t>, od niniejszej decyzji Stronie przysługuje prawo wniesienia odwołania do Ministra Klimatu i Środowiska, za pośrednictwem Marszałka Województwa Śląskiego, w terminie 14 dni od dnia jej doręczenia.</w:t>
            </w:r>
          </w:p>
          <w:p w14:paraId="15BC30AD" w14:textId="51B0B705" w:rsidR="0084576D" w:rsidRPr="00505055" w:rsidRDefault="0084576D" w:rsidP="00FC783A">
            <w:pPr>
              <w:pStyle w:val="Arial10i5"/>
              <w:spacing w:after="0" w:line="268" w:lineRule="atLeast"/>
              <w:rPr>
                <w:rFonts w:cs="Arial"/>
                <w:color w:val="auto"/>
                <w:szCs w:val="21"/>
              </w:rPr>
            </w:pPr>
            <w:r w:rsidRPr="00505055">
              <w:rPr>
                <w:rFonts w:cs="Arial"/>
                <w:color w:val="auto"/>
                <w:szCs w:val="21"/>
              </w:rPr>
              <w:t xml:space="preserve">Zgodnie z </w:t>
            </w:r>
            <w:r w:rsidR="003B6A67">
              <w:rPr>
                <w:rFonts w:cs="Arial"/>
                <w:color w:val="auto"/>
                <w:szCs w:val="21"/>
              </w:rPr>
              <w:t xml:space="preserve">art. </w:t>
            </w:r>
            <w:r w:rsidRPr="00505055">
              <w:rPr>
                <w:rFonts w:cs="Arial"/>
                <w:color w:val="auto"/>
                <w:szCs w:val="21"/>
              </w:rPr>
              <w:t>127a K</w:t>
            </w:r>
            <w:r w:rsidR="007A18AA">
              <w:rPr>
                <w:rFonts w:cs="Arial"/>
                <w:color w:val="auto"/>
                <w:szCs w:val="21"/>
              </w:rPr>
              <w:t>pa</w:t>
            </w:r>
            <w:r w:rsidRPr="00505055">
              <w:rPr>
                <w:rFonts w:cs="Arial"/>
                <w:color w:val="auto"/>
                <w:szCs w:val="21"/>
              </w:rPr>
              <w:t xml:space="preserve">,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3A759872" w14:textId="77777777" w:rsidR="00B338A7" w:rsidRPr="0084576D" w:rsidRDefault="0084576D" w:rsidP="00CE250F">
            <w:pPr>
              <w:suppressAutoHyphens/>
              <w:spacing w:after="0" w:line="268" w:lineRule="atLeast"/>
              <w:rPr>
                <w:rFonts w:ascii="Arial" w:hAnsi="Arial" w:cs="Arial"/>
                <w:i/>
                <w:iCs/>
                <w:sz w:val="16"/>
                <w:szCs w:val="21"/>
              </w:rPr>
            </w:pPr>
            <w:r w:rsidRPr="00FF503C">
              <w:rPr>
                <w:rFonts w:ascii="Arial" w:hAnsi="Arial" w:cs="Arial"/>
                <w:i/>
                <w:iCs/>
                <w:sz w:val="16"/>
                <w:szCs w:val="21"/>
              </w:rPr>
              <w:t>Przedłożono dowód wniesienia opłaty skarbowej w wysokości 1005,50 PLN. Opłaty dokonano na konto Urzędu Miejskiego w Katowicach.</w:t>
            </w:r>
          </w:p>
        </w:tc>
      </w:tr>
    </w:tbl>
    <w:p w14:paraId="059AFEB0" w14:textId="77777777" w:rsidR="00505055" w:rsidRDefault="00505055" w:rsidP="00CE250F">
      <w:pPr>
        <w:pStyle w:val="Arial10i50"/>
        <w:spacing w:line="268" w:lineRule="atLeast"/>
        <w:rPr>
          <w:sz w:val="18"/>
        </w:rPr>
      </w:pPr>
    </w:p>
    <w:p w14:paraId="6E7A5148" w14:textId="77777777" w:rsidR="00FC783A" w:rsidRPr="00FC783A" w:rsidRDefault="00FC783A" w:rsidP="00FC783A">
      <w:pPr>
        <w:pStyle w:val="Arial10i5"/>
        <w:spacing w:after="0" w:line="268" w:lineRule="atLeast"/>
        <w:rPr>
          <w:bCs/>
        </w:rPr>
      </w:pPr>
      <w:r w:rsidRPr="00FC783A">
        <w:rPr>
          <w:bCs/>
        </w:rPr>
        <w:t>Z up. Marszałka Województwa Śląskiego</w:t>
      </w:r>
    </w:p>
    <w:p w14:paraId="658D32B6" w14:textId="77777777" w:rsidR="00FC783A" w:rsidRPr="00FC783A" w:rsidRDefault="00FC783A" w:rsidP="00FC783A">
      <w:pPr>
        <w:pStyle w:val="Arial10i5"/>
        <w:spacing w:after="0" w:line="268" w:lineRule="atLeast"/>
        <w:rPr>
          <w:bCs/>
        </w:rPr>
      </w:pPr>
      <w:r w:rsidRPr="00FC783A">
        <w:rPr>
          <w:bCs/>
        </w:rPr>
        <w:t xml:space="preserve">                Leszek Kulesza</w:t>
      </w:r>
      <w:r w:rsidRPr="00FC783A">
        <w:rPr>
          <w:bCs/>
        </w:rPr>
        <w:br/>
        <w:t xml:space="preserve">             Kierownik Referatu </w:t>
      </w:r>
    </w:p>
    <w:p w14:paraId="1F2E1906" w14:textId="40A236DB" w:rsidR="00243C14" w:rsidRPr="00FC783A" w:rsidRDefault="00FC783A" w:rsidP="00CE250F">
      <w:pPr>
        <w:pStyle w:val="Arial10i5"/>
        <w:spacing w:line="268" w:lineRule="atLeast"/>
        <w:rPr>
          <w:bCs/>
        </w:rPr>
      </w:pPr>
      <w:r w:rsidRPr="00FC783A">
        <w:rPr>
          <w:bCs/>
        </w:rPr>
        <w:t xml:space="preserve">      ds. pozwoleń zintegrowanych</w:t>
      </w:r>
    </w:p>
    <w:sectPr w:rsidR="00243C14" w:rsidRPr="00FC783A" w:rsidSect="00A35E99">
      <w:headerReference w:type="default" r:id="rId11"/>
      <w:footerReference w:type="default" r:id="rId12"/>
      <w:pgSz w:w="11906" w:h="16838" w:code="9"/>
      <w:pgMar w:top="936" w:right="992" w:bottom="936" w:left="1321" w:header="851" w:footer="1134"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1939" w14:textId="77777777" w:rsidR="008C3531" w:rsidRDefault="008C3531" w:rsidP="00996FEA">
      <w:pPr>
        <w:spacing w:after="0" w:line="240" w:lineRule="auto"/>
      </w:pPr>
      <w:r>
        <w:separator/>
      </w:r>
    </w:p>
  </w:endnote>
  <w:endnote w:type="continuationSeparator" w:id="0">
    <w:p w14:paraId="5D51FE92" w14:textId="77777777" w:rsidR="008C3531" w:rsidRDefault="008C353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05722"/>
      <w:docPartObj>
        <w:docPartGallery w:val="Page Numbers (Bottom of Page)"/>
        <w:docPartUnique/>
      </w:docPartObj>
    </w:sdtPr>
    <w:sdtContent>
      <w:p w14:paraId="0FF6EFDA" w14:textId="77777777" w:rsidR="008C3531" w:rsidRDefault="008C3531" w:rsidP="00133907">
        <w:pPr>
          <w:pStyle w:val="Arial10i5"/>
          <w:jc w:val="right"/>
        </w:pPr>
        <w:r>
          <w:fldChar w:fldCharType="begin"/>
        </w:r>
        <w:r>
          <w:instrText>PAGE   \* MERGEFORMAT</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2857" w14:textId="77777777" w:rsidR="008C3531" w:rsidRDefault="008C3531" w:rsidP="00996FEA">
      <w:pPr>
        <w:spacing w:after="0" w:line="240" w:lineRule="auto"/>
      </w:pPr>
      <w:r>
        <w:separator/>
      </w:r>
    </w:p>
  </w:footnote>
  <w:footnote w:type="continuationSeparator" w:id="0">
    <w:p w14:paraId="73AAC753" w14:textId="77777777" w:rsidR="008C3531" w:rsidRDefault="008C3531"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1BA0" w14:textId="77777777" w:rsidR="008C3531" w:rsidRDefault="008C35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CAACCD16"/>
    <w:lvl w:ilvl="0">
      <w:start w:val="1"/>
      <w:numFmt w:val="upperRoman"/>
      <w:pStyle w:val="Nagwek9"/>
      <w:lvlText w:val="%1."/>
      <w:lvlJc w:val="left"/>
      <w:pPr>
        <w:tabs>
          <w:tab w:val="num" w:pos="720"/>
        </w:tabs>
        <w:ind w:left="0" w:firstLine="0"/>
      </w:pPr>
      <w:rPr>
        <w:rFonts w:hint="default"/>
        <w:b/>
        <w:i w:val="0"/>
        <w:color w:val="000000" w:themeColor="text1"/>
        <w:sz w:val="24"/>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264D59"/>
    <w:multiLevelType w:val="hybridMultilevel"/>
    <w:tmpl w:val="13DC2F1C"/>
    <w:lvl w:ilvl="0" w:tplc="C5106E78">
      <w:start w:val="1"/>
      <w:numFmt w:val="decimal"/>
      <w:lvlText w:val="%1)"/>
      <w:lvlJc w:val="left"/>
      <w:pPr>
        <w:ind w:left="360" w:hanging="360"/>
      </w:pPr>
      <w:rPr>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6A5CE6"/>
    <w:multiLevelType w:val="multilevel"/>
    <w:tmpl w:val="2CF4EAD8"/>
    <w:lvl w:ilvl="0">
      <w:start w:val="1"/>
      <w:numFmt w:val="decimal"/>
      <w:lvlText w:val="%1."/>
      <w:lvlJc w:val="left"/>
      <w:pPr>
        <w:ind w:left="644" w:hanging="360"/>
      </w:pPr>
      <w:rPr>
        <w:rFonts w:hint="default"/>
        <w:b w:val="0"/>
      </w:rPr>
    </w:lvl>
    <w:lvl w:ilvl="1">
      <w:start w:val="2"/>
      <w:numFmt w:val="decimal"/>
      <w:isLgl/>
      <w:lvlText w:val="%1.%2."/>
      <w:lvlJc w:val="left"/>
      <w:pPr>
        <w:ind w:left="644" w:hanging="360"/>
      </w:pPr>
      <w:rPr>
        <w:rFonts w:ascii="Times New Roman" w:hAnsi="Times New Roman" w:cs="Times New Roman"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295312C"/>
    <w:multiLevelType w:val="hybridMultilevel"/>
    <w:tmpl w:val="5010F304"/>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33E17B0"/>
    <w:multiLevelType w:val="hybridMultilevel"/>
    <w:tmpl w:val="E1C4B3A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5D1499D"/>
    <w:multiLevelType w:val="hybridMultilevel"/>
    <w:tmpl w:val="B9160AEC"/>
    <w:lvl w:ilvl="0" w:tplc="ED101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B1401"/>
    <w:multiLevelType w:val="multilevel"/>
    <w:tmpl w:val="68E80A4C"/>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9220EDB"/>
    <w:multiLevelType w:val="hybridMultilevel"/>
    <w:tmpl w:val="357E92DA"/>
    <w:lvl w:ilvl="0" w:tplc="23328FFA">
      <w:start w:val="1"/>
      <w:numFmt w:val="bullet"/>
      <w:lvlText w:val=""/>
      <w:lvlJc w:val="left"/>
      <w:pPr>
        <w:tabs>
          <w:tab w:val="num" w:pos="720"/>
        </w:tabs>
        <w:ind w:left="720" w:hanging="360"/>
      </w:pPr>
      <w:rPr>
        <w:rFonts w:ascii="Symbol" w:hAnsi="Symbol" w:hint="default"/>
      </w:rPr>
    </w:lvl>
    <w:lvl w:ilvl="1" w:tplc="32A65A86">
      <w:start w:val="1"/>
      <w:numFmt w:val="bullet"/>
      <w:lvlText w:val=""/>
      <w:lvlJc w:val="left"/>
      <w:pPr>
        <w:tabs>
          <w:tab w:val="num" w:pos="1440"/>
        </w:tabs>
        <w:ind w:left="1440" w:hanging="360"/>
      </w:pPr>
      <w:rPr>
        <w:rFonts w:ascii="Wingdings" w:hAnsi="Wingdings" w:hint="default"/>
        <w:color w:val="auto"/>
      </w:rPr>
    </w:lvl>
    <w:lvl w:ilvl="2" w:tplc="259E932A">
      <w:start w:val="1"/>
      <w:numFmt w:val="bullet"/>
      <w:lvlText w:val="-"/>
      <w:lvlJc w:val="left"/>
      <w:pPr>
        <w:tabs>
          <w:tab w:val="num" w:pos="2157"/>
        </w:tabs>
        <w:ind w:left="2157" w:hanging="357"/>
      </w:pPr>
      <w:rPr>
        <w:rFonts w:ascii="Tahoma" w:hAnsi="Tahoma" w:hint="default"/>
      </w:rPr>
    </w:lvl>
    <w:lvl w:ilvl="3" w:tplc="1C32E8F4" w:tentative="1">
      <w:start w:val="1"/>
      <w:numFmt w:val="bullet"/>
      <w:lvlText w:val=""/>
      <w:lvlJc w:val="left"/>
      <w:pPr>
        <w:tabs>
          <w:tab w:val="num" w:pos="2880"/>
        </w:tabs>
        <w:ind w:left="2880" w:hanging="360"/>
      </w:pPr>
      <w:rPr>
        <w:rFonts w:ascii="Symbol" w:hAnsi="Symbol" w:hint="default"/>
      </w:rPr>
    </w:lvl>
    <w:lvl w:ilvl="4" w:tplc="7D165A3C" w:tentative="1">
      <w:start w:val="1"/>
      <w:numFmt w:val="bullet"/>
      <w:lvlText w:val="o"/>
      <w:lvlJc w:val="left"/>
      <w:pPr>
        <w:tabs>
          <w:tab w:val="num" w:pos="3600"/>
        </w:tabs>
        <w:ind w:left="3600" w:hanging="360"/>
      </w:pPr>
      <w:rPr>
        <w:rFonts w:ascii="Courier New" w:hAnsi="Courier New" w:cs="Courier New" w:hint="default"/>
      </w:rPr>
    </w:lvl>
    <w:lvl w:ilvl="5" w:tplc="2B56CEB2" w:tentative="1">
      <w:start w:val="1"/>
      <w:numFmt w:val="bullet"/>
      <w:lvlText w:val=""/>
      <w:lvlJc w:val="left"/>
      <w:pPr>
        <w:tabs>
          <w:tab w:val="num" w:pos="4320"/>
        </w:tabs>
        <w:ind w:left="4320" w:hanging="360"/>
      </w:pPr>
      <w:rPr>
        <w:rFonts w:ascii="Wingdings" w:hAnsi="Wingdings" w:hint="default"/>
      </w:rPr>
    </w:lvl>
    <w:lvl w:ilvl="6" w:tplc="1F76399E" w:tentative="1">
      <w:start w:val="1"/>
      <w:numFmt w:val="bullet"/>
      <w:lvlText w:val=""/>
      <w:lvlJc w:val="left"/>
      <w:pPr>
        <w:tabs>
          <w:tab w:val="num" w:pos="5040"/>
        </w:tabs>
        <w:ind w:left="5040" w:hanging="360"/>
      </w:pPr>
      <w:rPr>
        <w:rFonts w:ascii="Symbol" w:hAnsi="Symbol" w:hint="default"/>
      </w:rPr>
    </w:lvl>
    <w:lvl w:ilvl="7" w:tplc="C902E794" w:tentative="1">
      <w:start w:val="1"/>
      <w:numFmt w:val="bullet"/>
      <w:lvlText w:val="o"/>
      <w:lvlJc w:val="left"/>
      <w:pPr>
        <w:tabs>
          <w:tab w:val="num" w:pos="5760"/>
        </w:tabs>
        <w:ind w:left="5760" w:hanging="360"/>
      </w:pPr>
      <w:rPr>
        <w:rFonts w:ascii="Courier New" w:hAnsi="Courier New" w:cs="Courier New" w:hint="default"/>
      </w:rPr>
    </w:lvl>
    <w:lvl w:ilvl="8" w:tplc="A5788B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DE7150"/>
    <w:multiLevelType w:val="multilevel"/>
    <w:tmpl w:val="C3B44E38"/>
    <w:lvl w:ilvl="0">
      <w:start w:val="1"/>
      <w:numFmt w:val="decimal"/>
      <w:lvlText w:val="%1."/>
      <w:lvlJc w:val="left"/>
      <w:pPr>
        <w:ind w:left="644" w:hanging="360"/>
      </w:pPr>
      <w:rPr>
        <w:rFonts w:hint="default"/>
        <w:b w:val="0"/>
        <w:color w:val="auto"/>
      </w:rPr>
    </w:lvl>
    <w:lvl w:ilvl="1">
      <w:start w:val="2"/>
      <w:numFmt w:val="decimal"/>
      <w:isLgl/>
      <w:lvlText w:val="%1.%2."/>
      <w:lvlJc w:val="left"/>
      <w:pPr>
        <w:ind w:left="644" w:hanging="360"/>
      </w:pPr>
      <w:rPr>
        <w:rFonts w:ascii="Arial" w:hAnsi="Arial" w:cs="Arial"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0D6D3D95"/>
    <w:multiLevelType w:val="hybridMultilevel"/>
    <w:tmpl w:val="67A493D0"/>
    <w:lvl w:ilvl="0" w:tplc="B0648D24">
      <w:start w:val="1"/>
      <w:numFmt w:val="bullet"/>
      <w:lvlText w:val=""/>
      <w:lvlJc w:val="left"/>
      <w:pPr>
        <w:ind w:left="600" w:hanging="360"/>
      </w:pPr>
      <w:rPr>
        <w:rFonts w:ascii="Symbol" w:hAnsi="Symbol" w:hint="default"/>
      </w:rPr>
    </w:lvl>
    <w:lvl w:ilvl="1" w:tplc="04150003" w:tentative="1">
      <w:start w:val="1"/>
      <w:numFmt w:val="bullet"/>
      <w:lvlText w:val="o"/>
      <w:lvlJc w:val="left"/>
      <w:pPr>
        <w:ind w:left="1320" w:hanging="360"/>
      </w:pPr>
      <w:rPr>
        <w:rFonts w:ascii="Courier New" w:hAnsi="Courier New" w:cs="Courier New" w:hint="default"/>
      </w:rPr>
    </w:lvl>
    <w:lvl w:ilvl="2" w:tplc="04150005" w:tentative="1">
      <w:start w:val="1"/>
      <w:numFmt w:val="bullet"/>
      <w:lvlText w:val=""/>
      <w:lvlJc w:val="left"/>
      <w:pPr>
        <w:ind w:left="2040" w:hanging="360"/>
      </w:pPr>
      <w:rPr>
        <w:rFonts w:ascii="Wingdings" w:hAnsi="Wingdings" w:hint="default"/>
      </w:rPr>
    </w:lvl>
    <w:lvl w:ilvl="3" w:tplc="04150001" w:tentative="1">
      <w:start w:val="1"/>
      <w:numFmt w:val="bullet"/>
      <w:lvlText w:val=""/>
      <w:lvlJc w:val="left"/>
      <w:pPr>
        <w:ind w:left="2760" w:hanging="360"/>
      </w:pPr>
      <w:rPr>
        <w:rFonts w:ascii="Symbol" w:hAnsi="Symbol" w:hint="default"/>
      </w:rPr>
    </w:lvl>
    <w:lvl w:ilvl="4" w:tplc="04150003" w:tentative="1">
      <w:start w:val="1"/>
      <w:numFmt w:val="bullet"/>
      <w:lvlText w:val="o"/>
      <w:lvlJc w:val="left"/>
      <w:pPr>
        <w:ind w:left="3480" w:hanging="360"/>
      </w:pPr>
      <w:rPr>
        <w:rFonts w:ascii="Courier New" w:hAnsi="Courier New" w:cs="Courier New" w:hint="default"/>
      </w:rPr>
    </w:lvl>
    <w:lvl w:ilvl="5" w:tplc="04150005" w:tentative="1">
      <w:start w:val="1"/>
      <w:numFmt w:val="bullet"/>
      <w:lvlText w:val=""/>
      <w:lvlJc w:val="left"/>
      <w:pPr>
        <w:ind w:left="4200" w:hanging="360"/>
      </w:pPr>
      <w:rPr>
        <w:rFonts w:ascii="Wingdings" w:hAnsi="Wingdings" w:hint="default"/>
      </w:rPr>
    </w:lvl>
    <w:lvl w:ilvl="6" w:tplc="04150001" w:tentative="1">
      <w:start w:val="1"/>
      <w:numFmt w:val="bullet"/>
      <w:lvlText w:val=""/>
      <w:lvlJc w:val="left"/>
      <w:pPr>
        <w:ind w:left="4920" w:hanging="360"/>
      </w:pPr>
      <w:rPr>
        <w:rFonts w:ascii="Symbol" w:hAnsi="Symbol" w:hint="default"/>
      </w:rPr>
    </w:lvl>
    <w:lvl w:ilvl="7" w:tplc="04150003" w:tentative="1">
      <w:start w:val="1"/>
      <w:numFmt w:val="bullet"/>
      <w:lvlText w:val="o"/>
      <w:lvlJc w:val="left"/>
      <w:pPr>
        <w:ind w:left="5640" w:hanging="360"/>
      </w:pPr>
      <w:rPr>
        <w:rFonts w:ascii="Courier New" w:hAnsi="Courier New" w:cs="Courier New" w:hint="default"/>
      </w:rPr>
    </w:lvl>
    <w:lvl w:ilvl="8" w:tplc="04150005" w:tentative="1">
      <w:start w:val="1"/>
      <w:numFmt w:val="bullet"/>
      <w:lvlText w:val=""/>
      <w:lvlJc w:val="left"/>
      <w:pPr>
        <w:ind w:left="6360" w:hanging="360"/>
      </w:pPr>
      <w:rPr>
        <w:rFonts w:ascii="Wingdings" w:hAnsi="Wingdings" w:hint="default"/>
      </w:rPr>
    </w:lvl>
  </w:abstractNum>
  <w:abstractNum w:abstractNumId="11" w15:restartNumberingAfterBreak="0">
    <w:nsid w:val="0E5872E6"/>
    <w:multiLevelType w:val="hybridMultilevel"/>
    <w:tmpl w:val="623CFD6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067023C"/>
    <w:multiLevelType w:val="multilevel"/>
    <w:tmpl w:val="14880612"/>
    <w:lvl w:ilvl="0">
      <w:start w:val="1"/>
      <w:numFmt w:val="decimal"/>
      <w:lvlText w:val="%1."/>
      <w:lvlJc w:val="left"/>
      <w:pPr>
        <w:ind w:left="644" w:hanging="360"/>
      </w:pPr>
      <w:rPr>
        <w:rFonts w:hint="default"/>
        <w:b w:val="0"/>
        <w:color w:val="auto"/>
      </w:rPr>
    </w:lvl>
    <w:lvl w:ilvl="1">
      <w:start w:val="2"/>
      <w:numFmt w:val="decimal"/>
      <w:isLgl/>
      <w:lvlText w:val="%1.%2."/>
      <w:lvlJc w:val="left"/>
      <w:pPr>
        <w:ind w:left="644" w:hanging="360"/>
      </w:pPr>
      <w:rPr>
        <w:rFonts w:ascii="Arial" w:hAnsi="Arial" w:cs="Arial"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111D296D"/>
    <w:multiLevelType w:val="hybridMultilevel"/>
    <w:tmpl w:val="79BA748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2E8099E"/>
    <w:multiLevelType w:val="hybridMultilevel"/>
    <w:tmpl w:val="5EB0E1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6957D6"/>
    <w:multiLevelType w:val="hybridMultilevel"/>
    <w:tmpl w:val="03A4F922"/>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4414813"/>
    <w:multiLevelType w:val="hybridMultilevel"/>
    <w:tmpl w:val="A5B6CF8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4496DAF"/>
    <w:multiLevelType w:val="hybridMultilevel"/>
    <w:tmpl w:val="2BFEF952"/>
    <w:lvl w:ilvl="0" w:tplc="676AC28C">
      <w:start w:val="1"/>
      <w:numFmt w:val="decimal"/>
      <w:lvlText w:val="%1)"/>
      <w:lvlJc w:val="left"/>
      <w:pPr>
        <w:ind w:left="360" w:hanging="360"/>
      </w:pPr>
      <w:rPr>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633D2E"/>
    <w:multiLevelType w:val="hybridMultilevel"/>
    <w:tmpl w:val="B058C7B8"/>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043221"/>
    <w:multiLevelType w:val="hybridMultilevel"/>
    <w:tmpl w:val="B03682F6"/>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052736"/>
    <w:multiLevelType w:val="hybridMultilevel"/>
    <w:tmpl w:val="FBD25E2A"/>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396FF9"/>
    <w:multiLevelType w:val="hybridMultilevel"/>
    <w:tmpl w:val="C64A9314"/>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9F17B3F"/>
    <w:multiLevelType w:val="hybridMultilevel"/>
    <w:tmpl w:val="F15875DE"/>
    <w:lvl w:ilvl="0" w:tplc="93ACC8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ADC1353"/>
    <w:multiLevelType w:val="hybridMultilevel"/>
    <w:tmpl w:val="837E199A"/>
    <w:lvl w:ilvl="0" w:tplc="004CB6F6">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3739B6"/>
    <w:multiLevelType w:val="multilevel"/>
    <w:tmpl w:val="58123194"/>
    <w:lvl w:ilvl="0">
      <w:start w:val="2"/>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C064623"/>
    <w:multiLevelType w:val="multilevel"/>
    <w:tmpl w:val="0CEE5A58"/>
    <w:lvl w:ilvl="0">
      <w:start w:val="1"/>
      <w:numFmt w:val="decimal"/>
      <w:lvlText w:val="%1."/>
      <w:lvlJc w:val="left"/>
      <w:pPr>
        <w:ind w:left="644" w:hanging="360"/>
      </w:pPr>
      <w:rPr>
        <w:rFonts w:hint="default"/>
        <w:b w:val="0"/>
      </w:rPr>
    </w:lvl>
    <w:lvl w:ilvl="1">
      <w:start w:val="2"/>
      <w:numFmt w:val="decimal"/>
      <w:isLgl/>
      <w:lvlText w:val="%1.%2."/>
      <w:lvlJc w:val="left"/>
      <w:pPr>
        <w:ind w:left="644" w:hanging="360"/>
      </w:pPr>
      <w:rPr>
        <w:rFonts w:ascii="Times New Roman" w:hAnsi="Times New Roman" w:cs="Times New Roman"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1E2B0DD6"/>
    <w:multiLevelType w:val="hybridMultilevel"/>
    <w:tmpl w:val="64CEADF8"/>
    <w:lvl w:ilvl="0" w:tplc="0415000F">
      <w:start w:val="1"/>
      <w:numFmt w:val="decimal"/>
      <w:lvlText w:val="%1."/>
      <w:lvlJc w:val="left"/>
      <w:pPr>
        <w:ind w:left="360" w:hanging="360"/>
      </w:pPr>
    </w:lvl>
    <w:lvl w:ilvl="1" w:tplc="615C6A14">
      <w:start w:val="1"/>
      <w:numFmt w:val="decimal"/>
      <w:lvlText w:val="%2)"/>
      <w:lvlJc w:val="left"/>
      <w:pPr>
        <w:ind w:left="1080" w:hanging="360"/>
      </w:pPr>
      <w:rPr>
        <w:rFonts w:ascii="Arial" w:eastAsiaTheme="minorHAnsi"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F983121"/>
    <w:multiLevelType w:val="hybridMultilevel"/>
    <w:tmpl w:val="0BD8ACD0"/>
    <w:lvl w:ilvl="0" w:tplc="B3E875D8">
      <w:start w:val="5"/>
      <w:numFmt w:val="upperLetter"/>
      <w:lvlText w:val="%1."/>
      <w:lvlJc w:val="left"/>
      <w:pPr>
        <w:ind w:left="720" w:hanging="360"/>
      </w:pPr>
      <w:rPr>
        <w:rFonts w:hint="default"/>
      </w:rPr>
    </w:lvl>
    <w:lvl w:ilvl="1" w:tplc="35B6F2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270303"/>
    <w:multiLevelType w:val="hybridMultilevel"/>
    <w:tmpl w:val="6BD2C96A"/>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2950DA"/>
    <w:multiLevelType w:val="multilevel"/>
    <w:tmpl w:val="D57EE5EE"/>
    <w:lvl w:ilvl="0">
      <w:start w:val="1"/>
      <w:numFmt w:val="decimal"/>
      <w:lvlText w:val="%1."/>
      <w:lvlJc w:val="left"/>
      <w:pPr>
        <w:ind w:left="360" w:hanging="360"/>
      </w:pPr>
      <w:rPr>
        <w:rFonts w:hint="default"/>
        <w:b w:val="0"/>
      </w:rPr>
    </w:lvl>
    <w:lvl w:ilvl="1">
      <w:start w:val="2"/>
      <w:numFmt w:val="decimal"/>
      <w:isLgl/>
      <w:lvlText w:val="%1.%2."/>
      <w:lvlJc w:val="left"/>
      <w:pPr>
        <w:ind w:left="433" w:hanging="360"/>
      </w:pPr>
      <w:rPr>
        <w:rFonts w:ascii="Times New Roman" w:hAnsi="Times New Roman" w:cs="Times New Roman" w:hint="default"/>
        <w:b/>
      </w:rPr>
    </w:lvl>
    <w:lvl w:ilvl="2">
      <w:start w:val="1"/>
      <w:numFmt w:val="decimal"/>
      <w:isLgl/>
      <w:lvlText w:val="%1.%2.%3."/>
      <w:lvlJc w:val="left"/>
      <w:pPr>
        <w:ind w:left="793" w:hanging="720"/>
      </w:pPr>
      <w:rPr>
        <w:rFonts w:hint="default"/>
      </w:rPr>
    </w:lvl>
    <w:lvl w:ilvl="3">
      <w:start w:val="1"/>
      <w:numFmt w:val="decimal"/>
      <w:isLgl/>
      <w:lvlText w:val="%1.%2.%3.%4."/>
      <w:lvlJc w:val="left"/>
      <w:pPr>
        <w:ind w:left="793" w:hanging="720"/>
      </w:pPr>
      <w:rPr>
        <w:rFonts w:hint="default"/>
      </w:rPr>
    </w:lvl>
    <w:lvl w:ilvl="4">
      <w:start w:val="1"/>
      <w:numFmt w:val="decimal"/>
      <w:isLgl/>
      <w:lvlText w:val="%1.%2.%3.%4.%5."/>
      <w:lvlJc w:val="left"/>
      <w:pPr>
        <w:ind w:left="1153" w:hanging="1080"/>
      </w:pPr>
      <w:rPr>
        <w:rFonts w:hint="default"/>
      </w:rPr>
    </w:lvl>
    <w:lvl w:ilvl="5">
      <w:start w:val="1"/>
      <w:numFmt w:val="decimal"/>
      <w:isLgl/>
      <w:lvlText w:val="%1.%2.%3.%4.%5.%6."/>
      <w:lvlJc w:val="left"/>
      <w:pPr>
        <w:ind w:left="1153" w:hanging="1080"/>
      </w:pPr>
      <w:rPr>
        <w:rFonts w:hint="default"/>
      </w:rPr>
    </w:lvl>
    <w:lvl w:ilvl="6">
      <w:start w:val="1"/>
      <w:numFmt w:val="decimal"/>
      <w:isLgl/>
      <w:lvlText w:val="%1.%2.%3.%4.%5.%6.%7."/>
      <w:lvlJc w:val="left"/>
      <w:pPr>
        <w:ind w:left="1513" w:hanging="1440"/>
      </w:pPr>
      <w:rPr>
        <w:rFonts w:hint="default"/>
      </w:rPr>
    </w:lvl>
    <w:lvl w:ilvl="7">
      <w:start w:val="1"/>
      <w:numFmt w:val="decimal"/>
      <w:isLgl/>
      <w:lvlText w:val="%1.%2.%3.%4.%5.%6.%7.%8."/>
      <w:lvlJc w:val="left"/>
      <w:pPr>
        <w:ind w:left="1513" w:hanging="1440"/>
      </w:pPr>
      <w:rPr>
        <w:rFonts w:hint="default"/>
      </w:rPr>
    </w:lvl>
    <w:lvl w:ilvl="8">
      <w:start w:val="1"/>
      <w:numFmt w:val="decimal"/>
      <w:isLgl/>
      <w:lvlText w:val="%1.%2.%3.%4.%5.%6.%7.%8.%9."/>
      <w:lvlJc w:val="left"/>
      <w:pPr>
        <w:ind w:left="1873" w:hanging="1800"/>
      </w:pPr>
      <w:rPr>
        <w:rFonts w:hint="default"/>
      </w:rPr>
    </w:lvl>
  </w:abstractNum>
  <w:abstractNum w:abstractNumId="30" w15:restartNumberingAfterBreak="0">
    <w:nsid w:val="23A35B08"/>
    <w:multiLevelType w:val="multilevel"/>
    <w:tmpl w:val="768E8FC2"/>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428584A"/>
    <w:multiLevelType w:val="hybridMultilevel"/>
    <w:tmpl w:val="8C1ECDA6"/>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4352FD1"/>
    <w:multiLevelType w:val="multilevel"/>
    <w:tmpl w:val="B75E40F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294502EA"/>
    <w:multiLevelType w:val="hybridMultilevel"/>
    <w:tmpl w:val="924ACBFE"/>
    <w:lvl w:ilvl="0" w:tplc="81BEC274">
      <w:start w:val="1"/>
      <w:numFmt w:val="decimal"/>
      <w:lvlText w:val="%1)"/>
      <w:lvlJc w:val="left"/>
      <w:pPr>
        <w:ind w:left="360" w:hanging="360"/>
      </w:pPr>
      <w:rPr>
        <w:rFonts w:hint="default"/>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9623D2D"/>
    <w:multiLevelType w:val="multilevel"/>
    <w:tmpl w:val="08D29F88"/>
    <w:lvl w:ilvl="0">
      <w:start w:val="1"/>
      <w:numFmt w:val="decimal"/>
      <w:lvlText w:val="%1."/>
      <w:lvlJc w:val="left"/>
      <w:pPr>
        <w:ind w:left="360" w:hanging="360"/>
      </w:pPr>
      <w:rPr>
        <w:rFonts w:hint="default"/>
        <w:b w:val="0"/>
      </w:rPr>
    </w:lvl>
    <w:lvl w:ilvl="1">
      <w:start w:val="2"/>
      <w:numFmt w:val="decimal"/>
      <w:isLgl/>
      <w:lvlText w:val="%1.%2."/>
      <w:lvlJc w:val="left"/>
      <w:pPr>
        <w:ind w:left="433" w:hanging="360"/>
      </w:pPr>
      <w:rPr>
        <w:rFonts w:ascii="Times New Roman" w:hAnsi="Times New Roman" w:cs="Times New Roman" w:hint="default"/>
        <w:b/>
      </w:rPr>
    </w:lvl>
    <w:lvl w:ilvl="2">
      <w:start w:val="1"/>
      <w:numFmt w:val="decimal"/>
      <w:isLgl/>
      <w:lvlText w:val="%1.%2.%3."/>
      <w:lvlJc w:val="left"/>
      <w:pPr>
        <w:ind w:left="793" w:hanging="720"/>
      </w:pPr>
      <w:rPr>
        <w:rFonts w:hint="default"/>
      </w:rPr>
    </w:lvl>
    <w:lvl w:ilvl="3">
      <w:start w:val="1"/>
      <w:numFmt w:val="decimal"/>
      <w:isLgl/>
      <w:lvlText w:val="%1.%2.%3.%4."/>
      <w:lvlJc w:val="left"/>
      <w:pPr>
        <w:ind w:left="793" w:hanging="720"/>
      </w:pPr>
      <w:rPr>
        <w:rFonts w:hint="default"/>
      </w:rPr>
    </w:lvl>
    <w:lvl w:ilvl="4">
      <w:start w:val="1"/>
      <w:numFmt w:val="decimal"/>
      <w:isLgl/>
      <w:lvlText w:val="%1.%2.%3.%4.%5."/>
      <w:lvlJc w:val="left"/>
      <w:pPr>
        <w:ind w:left="1153" w:hanging="1080"/>
      </w:pPr>
      <w:rPr>
        <w:rFonts w:hint="default"/>
      </w:rPr>
    </w:lvl>
    <w:lvl w:ilvl="5">
      <w:start w:val="1"/>
      <w:numFmt w:val="decimal"/>
      <w:isLgl/>
      <w:lvlText w:val="%1.%2.%3.%4.%5.%6."/>
      <w:lvlJc w:val="left"/>
      <w:pPr>
        <w:ind w:left="1153" w:hanging="1080"/>
      </w:pPr>
      <w:rPr>
        <w:rFonts w:hint="default"/>
      </w:rPr>
    </w:lvl>
    <w:lvl w:ilvl="6">
      <w:start w:val="1"/>
      <w:numFmt w:val="decimal"/>
      <w:isLgl/>
      <w:lvlText w:val="%1.%2.%3.%4.%5.%6.%7."/>
      <w:lvlJc w:val="left"/>
      <w:pPr>
        <w:ind w:left="1513" w:hanging="1440"/>
      </w:pPr>
      <w:rPr>
        <w:rFonts w:hint="default"/>
      </w:rPr>
    </w:lvl>
    <w:lvl w:ilvl="7">
      <w:start w:val="1"/>
      <w:numFmt w:val="decimal"/>
      <w:isLgl/>
      <w:lvlText w:val="%1.%2.%3.%4.%5.%6.%7.%8."/>
      <w:lvlJc w:val="left"/>
      <w:pPr>
        <w:ind w:left="1513" w:hanging="1440"/>
      </w:pPr>
      <w:rPr>
        <w:rFonts w:hint="default"/>
      </w:rPr>
    </w:lvl>
    <w:lvl w:ilvl="8">
      <w:start w:val="1"/>
      <w:numFmt w:val="decimal"/>
      <w:isLgl/>
      <w:lvlText w:val="%1.%2.%3.%4.%5.%6.%7.%8.%9."/>
      <w:lvlJc w:val="left"/>
      <w:pPr>
        <w:ind w:left="1873" w:hanging="1800"/>
      </w:pPr>
      <w:rPr>
        <w:rFonts w:hint="default"/>
      </w:rPr>
    </w:lvl>
  </w:abstractNum>
  <w:abstractNum w:abstractNumId="35"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A861664"/>
    <w:multiLevelType w:val="hybridMultilevel"/>
    <w:tmpl w:val="3D680A30"/>
    <w:lvl w:ilvl="0" w:tplc="1E1207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931739"/>
    <w:multiLevelType w:val="hybridMultilevel"/>
    <w:tmpl w:val="1B84F4B2"/>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D5733F"/>
    <w:multiLevelType w:val="hybridMultilevel"/>
    <w:tmpl w:val="0CC402A6"/>
    <w:lvl w:ilvl="0" w:tplc="B0648D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BBF7989"/>
    <w:multiLevelType w:val="multilevel"/>
    <w:tmpl w:val="1FE4C15C"/>
    <w:lvl w:ilvl="0">
      <w:start w:val="1"/>
      <w:numFmt w:val="decimal"/>
      <w:lvlText w:val="%1."/>
      <w:lvlJc w:val="left"/>
      <w:pPr>
        <w:ind w:left="644" w:hanging="360"/>
      </w:pPr>
      <w:rPr>
        <w:rFonts w:hint="default"/>
        <w:b w:val="0"/>
        <w:color w:val="auto"/>
      </w:rPr>
    </w:lvl>
    <w:lvl w:ilvl="1">
      <w:start w:val="2"/>
      <w:numFmt w:val="decimal"/>
      <w:isLgl/>
      <w:lvlText w:val="%1.%2."/>
      <w:lvlJc w:val="left"/>
      <w:pPr>
        <w:ind w:left="644" w:hanging="360"/>
      </w:pPr>
      <w:rPr>
        <w:rFonts w:ascii="Arial" w:hAnsi="Arial" w:cs="Arial"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15:restartNumberingAfterBreak="0">
    <w:nsid w:val="2BFD4B11"/>
    <w:multiLevelType w:val="hybridMultilevel"/>
    <w:tmpl w:val="FB0A6FD4"/>
    <w:lvl w:ilvl="0" w:tplc="2926E6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E53581E"/>
    <w:multiLevelType w:val="hybridMultilevel"/>
    <w:tmpl w:val="A0EAB1FE"/>
    <w:lvl w:ilvl="0" w:tplc="0198A49A">
      <w:start w:val="1"/>
      <w:numFmt w:val="decimal"/>
      <w:lvlText w:val="%1)"/>
      <w:lvlJc w:val="left"/>
      <w:pPr>
        <w:ind w:left="360" w:hanging="360"/>
      </w:pPr>
      <w:rPr>
        <w:rFonts w:eastAsiaTheme="minorHAnsi" w:hint="default"/>
        <w:color w:val="000000"/>
        <w:sz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019A0"/>
    <w:multiLevelType w:val="hybridMultilevel"/>
    <w:tmpl w:val="D4AC7D58"/>
    <w:lvl w:ilvl="0" w:tplc="1678831E">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F8A074B"/>
    <w:multiLevelType w:val="hybridMultilevel"/>
    <w:tmpl w:val="6A2A5B80"/>
    <w:lvl w:ilvl="0" w:tplc="B58AF7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B901D0"/>
    <w:multiLevelType w:val="hybridMultilevel"/>
    <w:tmpl w:val="253250C8"/>
    <w:lvl w:ilvl="0" w:tplc="5AC0E2B8">
      <w:start w:val="1"/>
      <w:numFmt w:val="upperLetter"/>
      <w:lvlText w:val="%1."/>
      <w:lvlJc w:val="left"/>
      <w:pPr>
        <w:ind w:left="720" w:hanging="360"/>
      </w:pPr>
      <w:rPr>
        <w:rFonts w:ascii="Arial" w:hAnsi="Arial" w:cs="Arial"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962CF5"/>
    <w:multiLevelType w:val="hybridMultilevel"/>
    <w:tmpl w:val="412809D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0F02864"/>
    <w:multiLevelType w:val="hybridMultilevel"/>
    <w:tmpl w:val="6B6A5E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3417542"/>
    <w:multiLevelType w:val="multilevel"/>
    <w:tmpl w:val="5CC09F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3D245CA"/>
    <w:multiLevelType w:val="multilevel"/>
    <w:tmpl w:val="D57EE5EE"/>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41A7BB4"/>
    <w:multiLevelType w:val="hybridMultilevel"/>
    <w:tmpl w:val="DDB89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2656D4"/>
    <w:multiLevelType w:val="hybridMultilevel"/>
    <w:tmpl w:val="B2644386"/>
    <w:lvl w:ilvl="0" w:tplc="FFFFFFFF">
      <w:start w:val="1"/>
      <w:numFmt w:val="decimal"/>
      <w:pStyle w:val="StylWyjustowanyInterlinia15wiersz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4C94620"/>
    <w:multiLevelType w:val="multilevel"/>
    <w:tmpl w:val="68E80A4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535704C"/>
    <w:multiLevelType w:val="multilevel"/>
    <w:tmpl w:val="699A9152"/>
    <w:lvl w:ilvl="0">
      <w:start w:val="1"/>
      <w:numFmt w:val="decimal"/>
      <w:lvlText w:val="%1."/>
      <w:lvlJc w:val="left"/>
      <w:pPr>
        <w:ind w:left="644" w:hanging="360"/>
      </w:pPr>
      <w:rPr>
        <w:rFonts w:hint="default"/>
        <w:b w:val="0"/>
        <w:color w:val="auto"/>
      </w:rPr>
    </w:lvl>
    <w:lvl w:ilvl="1">
      <w:start w:val="2"/>
      <w:numFmt w:val="decimal"/>
      <w:isLgl/>
      <w:lvlText w:val="%1.%2."/>
      <w:lvlJc w:val="left"/>
      <w:pPr>
        <w:ind w:left="644" w:hanging="360"/>
      </w:pPr>
      <w:rPr>
        <w:rFonts w:ascii="Arial" w:hAnsi="Arial" w:cs="Arial"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3" w15:restartNumberingAfterBreak="0">
    <w:nsid w:val="36D838AC"/>
    <w:multiLevelType w:val="hybridMultilevel"/>
    <w:tmpl w:val="9202D156"/>
    <w:lvl w:ilvl="0" w:tplc="B0648D2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AA1F31"/>
    <w:multiLevelType w:val="multilevel"/>
    <w:tmpl w:val="674066C2"/>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CF94A41"/>
    <w:multiLevelType w:val="multilevel"/>
    <w:tmpl w:val="3A288CD8"/>
    <w:lvl w:ilvl="0">
      <w:start w:val="1"/>
      <w:numFmt w:val="decimal"/>
      <w:lvlText w:val="%1."/>
      <w:lvlJc w:val="left"/>
      <w:pPr>
        <w:ind w:left="360" w:hanging="360"/>
      </w:pPr>
      <w:rPr>
        <w:rFonts w:hint="default"/>
        <w:b w:val="0"/>
      </w:rPr>
    </w:lvl>
    <w:lvl w:ilvl="1">
      <w:start w:val="2"/>
      <w:numFmt w:val="decimal"/>
      <w:isLgl/>
      <w:lvlText w:val="%1.%2."/>
      <w:lvlJc w:val="left"/>
      <w:pPr>
        <w:ind w:left="433" w:hanging="360"/>
      </w:pPr>
      <w:rPr>
        <w:rFonts w:ascii="Times New Roman" w:hAnsi="Times New Roman" w:cs="Times New Roman" w:hint="default"/>
        <w:b/>
      </w:rPr>
    </w:lvl>
    <w:lvl w:ilvl="2">
      <w:start w:val="1"/>
      <w:numFmt w:val="decimal"/>
      <w:isLgl/>
      <w:lvlText w:val="%1.%2.%3."/>
      <w:lvlJc w:val="left"/>
      <w:pPr>
        <w:ind w:left="793" w:hanging="720"/>
      </w:pPr>
      <w:rPr>
        <w:rFonts w:hint="default"/>
      </w:rPr>
    </w:lvl>
    <w:lvl w:ilvl="3">
      <w:start w:val="1"/>
      <w:numFmt w:val="decimal"/>
      <w:isLgl/>
      <w:lvlText w:val="%1.%2.%3.%4."/>
      <w:lvlJc w:val="left"/>
      <w:pPr>
        <w:ind w:left="793" w:hanging="720"/>
      </w:pPr>
      <w:rPr>
        <w:rFonts w:hint="default"/>
      </w:rPr>
    </w:lvl>
    <w:lvl w:ilvl="4">
      <w:start w:val="1"/>
      <w:numFmt w:val="decimal"/>
      <w:isLgl/>
      <w:lvlText w:val="%1.%2.%3.%4.%5."/>
      <w:lvlJc w:val="left"/>
      <w:pPr>
        <w:ind w:left="1153" w:hanging="1080"/>
      </w:pPr>
      <w:rPr>
        <w:rFonts w:hint="default"/>
      </w:rPr>
    </w:lvl>
    <w:lvl w:ilvl="5">
      <w:start w:val="1"/>
      <w:numFmt w:val="decimal"/>
      <w:isLgl/>
      <w:lvlText w:val="%1.%2.%3.%4.%5.%6."/>
      <w:lvlJc w:val="left"/>
      <w:pPr>
        <w:ind w:left="1153" w:hanging="1080"/>
      </w:pPr>
      <w:rPr>
        <w:rFonts w:hint="default"/>
      </w:rPr>
    </w:lvl>
    <w:lvl w:ilvl="6">
      <w:start w:val="1"/>
      <w:numFmt w:val="decimal"/>
      <w:isLgl/>
      <w:lvlText w:val="%1.%2.%3.%4.%5.%6.%7."/>
      <w:lvlJc w:val="left"/>
      <w:pPr>
        <w:ind w:left="1513" w:hanging="1440"/>
      </w:pPr>
      <w:rPr>
        <w:rFonts w:hint="default"/>
      </w:rPr>
    </w:lvl>
    <w:lvl w:ilvl="7">
      <w:start w:val="1"/>
      <w:numFmt w:val="decimal"/>
      <w:isLgl/>
      <w:lvlText w:val="%1.%2.%3.%4.%5.%6.%7.%8."/>
      <w:lvlJc w:val="left"/>
      <w:pPr>
        <w:ind w:left="1513" w:hanging="1440"/>
      </w:pPr>
      <w:rPr>
        <w:rFonts w:hint="default"/>
      </w:rPr>
    </w:lvl>
    <w:lvl w:ilvl="8">
      <w:start w:val="1"/>
      <w:numFmt w:val="decimal"/>
      <w:isLgl/>
      <w:lvlText w:val="%1.%2.%3.%4.%5.%6.%7.%8.%9."/>
      <w:lvlJc w:val="left"/>
      <w:pPr>
        <w:ind w:left="1873" w:hanging="1800"/>
      </w:pPr>
      <w:rPr>
        <w:rFonts w:hint="default"/>
      </w:rPr>
    </w:lvl>
  </w:abstractNum>
  <w:abstractNum w:abstractNumId="56" w15:restartNumberingAfterBreak="0">
    <w:nsid w:val="3EB310AA"/>
    <w:multiLevelType w:val="hybridMultilevel"/>
    <w:tmpl w:val="DDB89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EE73C5"/>
    <w:multiLevelType w:val="hybridMultilevel"/>
    <w:tmpl w:val="39B64CD2"/>
    <w:lvl w:ilvl="0" w:tplc="D4600B1C">
      <w:start w:val="1"/>
      <w:numFmt w:val="bullet"/>
      <w:lvlText w:val=""/>
      <w:lvlJc w:val="left"/>
      <w:pPr>
        <w:ind w:left="578" w:hanging="360"/>
      </w:pPr>
      <w:rPr>
        <w:rFonts w:ascii="Symbol" w:hAnsi="Symbol" w:hint="default"/>
        <w:b/>
        <w:i w:val="0"/>
        <w:color w:val="000000" w:themeColor="text1"/>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F16772E"/>
    <w:multiLevelType w:val="hybridMultilevel"/>
    <w:tmpl w:val="9A04135E"/>
    <w:lvl w:ilvl="0" w:tplc="B0648D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05A0700"/>
    <w:multiLevelType w:val="hybridMultilevel"/>
    <w:tmpl w:val="C1EE5744"/>
    <w:lvl w:ilvl="0" w:tplc="59EE78DA">
      <w:start w:val="1"/>
      <w:numFmt w:val="bullet"/>
      <w:lvlText w:val=""/>
      <w:lvlJc w:val="left"/>
      <w:pPr>
        <w:tabs>
          <w:tab w:val="num" w:pos="720"/>
        </w:tabs>
        <w:ind w:left="720" w:hanging="360"/>
      </w:pPr>
      <w:rPr>
        <w:rFonts w:ascii="Symbol" w:hAnsi="Symbol" w:hint="default"/>
        <w:b/>
        <w:i w:val="0"/>
        <w:color w:val="auto"/>
      </w:rPr>
    </w:lvl>
    <w:lvl w:ilvl="1" w:tplc="32A65A86">
      <w:start w:val="1"/>
      <w:numFmt w:val="bullet"/>
      <w:lvlText w:val=""/>
      <w:lvlJc w:val="left"/>
      <w:pPr>
        <w:tabs>
          <w:tab w:val="num" w:pos="1440"/>
        </w:tabs>
        <w:ind w:left="1440" w:hanging="360"/>
      </w:pPr>
      <w:rPr>
        <w:rFonts w:ascii="Wingdings" w:hAnsi="Wingdings" w:hint="default"/>
        <w:color w:val="auto"/>
      </w:rPr>
    </w:lvl>
    <w:lvl w:ilvl="2" w:tplc="259E932A">
      <w:start w:val="1"/>
      <w:numFmt w:val="bullet"/>
      <w:lvlText w:val="-"/>
      <w:lvlJc w:val="left"/>
      <w:pPr>
        <w:tabs>
          <w:tab w:val="num" w:pos="2157"/>
        </w:tabs>
        <w:ind w:left="2157" w:hanging="357"/>
      </w:pPr>
      <w:rPr>
        <w:rFonts w:ascii="Tahoma" w:hAnsi="Tahoma" w:hint="default"/>
      </w:rPr>
    </w:lvl>
    <w:lvl w:ilvl="3" w:tplc="1C32E8F4" w:tentative="1">
      <w:start w:val="1"/>
      <w:numFmt w:val="bullet"/>
      <w:lvlText w:val=""/>
      <w:lvlJc w:val="left"/>
      <w:pPr>
        <w:tabs>
          <w:tab w:val="num" w:pos="2880"/>
        </w:tabs>
        <w:ind w:left="2880" w:hanging="360"/>
      </w:pPr>
      <w:rPr>
        <w:rFonts w:ascii="Symbol" w:hAnsi="Symbol" w:hint="default"/>
      </w:rPr>
    </w:lvl>
    <w:lvl w:ilvl="4" w:tplc="7D165A3C" w:tentative="1">
      <w:start w:val="1"/>
      <w:numFmt w:val="bullet"/>
      <w:lvlText w:val="o"/>
      <w:lvlJc w:val="left"/>
      <w:pPr>
        <w:tabs>
          <w:tab w:val="num" w:pos="3600"/>
        </w:tabs>
        <w:ind w:left="3600" w:hanging="360"/>
      </w:pPr>
      <w:rPr>
        <w:rFonts w:ascii="Courier New" w:hAnsi="Courier New" w:cs="Courier New" w:hint="default"/>
      </w:rPr>
    </w:lvl>
    <w:lvl w:ilvl="5" w:tplc="2B56CEB2" w:tentative="1">
      <w:start w:val="1"/>
      <w:numFmt w:val="bullet"/>
      <w:lvlText w:val=""/>
      <w:lvlJc w:val="left"/>
      <w:pPr>
        <w:tabs>
          <w:tab w:val="num" w:pos="4320"/>
        </w:tabs>
        <w:ind w:left="4320" w:hanging="360"/>
      </w:pPr>
      <w:rPr>
        <w:rFonts w:ascii="Wingdings" w:hAnsi="Wingdings" w:hint="default"/>
      </w:rPr>
    </w:lvl>
    <w:lvl w:ilvl="6" w:tplc="1F76399E" w:tentative="1">
      <w:start w:val="1"/>
      <w:numFmt w:val="bullet"/>
      <w:lvlText w:val=""/>
      <w:lvlJc w:val="left"/>
      <w:pPr>
        <w:tabs>
          <w:tab w:val="num" w:pos="5040"/>
        </w:tabs>
        <w:ind w:left="5040" w:hanging="360"/>
      </w:pPr>
      <w:rPr>
        <w:rFonts w:ascii="Symbol" w:hAnsi="Symbol" w:hint="default"/>
      </w:rPr>
    </w:lvl>
    <w:lvl w:ilvl="7" w:tplc="C902E794" w:tentative="1">
      <w:start w:val="1"/>
      <w:numFmt w:val="bullet"/>
      <w:lvlText w:val="o"/>
      <w:lvlJc w:val="left"/>
      <w:pPr>
        <w:tabs>
          <w:tab w:val="num" w:pos="5760"/>
        </w:tabs>
        <w:ind w:left="5760" w:hanging="360"/>
      </w:pPr>
      <w:rPr>
        <w:rFonts w:ascii="Courier New" w:hAnsi="Courier New" w:cs="Courier New" w:hint="default"/>
      </w:rPr>
    </w:lvl>
    <w:lvl w:ilvl="8" w:tplc="A5788B7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B6279B"/>
    <w:multiLevelType w:val="hybridMultilevel"/>
    <w:tmpl w:val="60A28126"/>
    <w:lvl w:ilvl="0" w:tplc="5D749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1C30DED"/>
    <w:multiLevelType w:val="hybridMultilevel"/>
    <w:tmpl w:val="D9CAD0DC"/>
    <w:lvl w:ilvl="0" w:tplc="1C10FD0A">
      <w:start w:val="1"/>
      <w:numFmt w:val="decimal"/>
      <w:lvlText w:val="%1)"/>
      <w:lvlJc w:val="left"/>
      <w:pPr>
        <w:ind w:left="360" w:hanging="360"/>
      </w:pPr>
      <w:rPr>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C004D3"/>
    <w:multiLevelType w:val="hybridMultilevel"/>
    <w:tmpl w:val="9FA621E8"/>
    <w:lvl w:ilvl="0" w:tplc="D4600B1C">
      <w:start w:val="1"/>
      <w:numFmt w:val="bullet"/>
      <w:lvlText w:val=""/>
      <w:lvlJc w:val="left"/>
      <w:pPr>
        <w:ind w:left="643" w:hanging="360"/>
      </w:pPr>
      <w:rPr>
        <w:rFonts w:ascii="Symbol" w:hAnsi="Symbol" w:hint="default"/>
        <w:b/>
        <w:i w:val="0"/>
        <w:color w:val="000000" w:themeColor="text1"/>
        <w:sz w:val="2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3" w15:restartNumberingAfterBreak="0">
    <w:nsid w:val="433E6FAC"/>
    <w:multiLevelType w:val="multilevel"/>
    <w:tmpl w:val="049C49A0"/>
    <w:lvl w:ilvl="0">
      <w:start w:val="2"/>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3E1535B"/>
    <w:multiLevelType w:val="hybridMultilevel"/>
    <w:tmpl w:val="8F948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3F30361"/>
    <w:multiLevelType w:val="hybridMultilevel"/>
    <w:tmpl w:val="F6BE83B2"/>
    <w:lvl w:ilvl="0" w:tplc="D584CB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3F26D1"/>
    <w:multiLevelType w:val="hybridMultilevel"/>
    <w:tmpl w:val="58FAC650"/>
    <w:lvl w:ilvl="0" w:tplc="B0648D2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6586991"/>
    <w:multiLevelType w:val="multilevel"/>
    <w:tmpl w:val="888627F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8692C62"/>
    <w:multiLevelType w:val="hybridMultilevel"/>
    <w:tmpl w:val="DE68CFD2"/>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9452895"/>
    <w:multiLevelType w:val="hybridMultilevel"/>
    <w:tmpl w:val="D14CD448"/>
    <w:lvl w:ilvl="0" w:tplc="4DBA4C3E">
      <w:start w:val="1"/>
      <w:numFmt w:val="upperRoman"/>
      <w:lvlText w:val="%1."/>
      <w:lvlJc w:val="right"/>
      <w:pPr>
        <w:ind w:left="360" w:hanging="360"/>
      </w:pPr>
      <w:rPr>
        <w:rFonts w:ascii="Arial" w:hAnsi="Arial" w:cs="Arial" w:hint="default"/>
        <w:b/>
        <w:i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A9330C1"/>
    <w:multiLevelType w:val="hybridMultilevel"/>
    <w:tmpl w:val="2200BB4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C20363F"/>
    <w:multiLevelType w:val="hybridMultilevel"/>
    <w:tmpl w:val="996AF720"/>
    <w:lvl w:ilvl="0" w:tplc="B0648D2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CBF79B1"/>
    <w:multiLevelType w:val="hybridMultilevel"/>
    <w:tmpl w:val="84B8EED0"/>
    <w:lvl w:ilvl="0" w:tplc="FE545EEA">
      <w:start w:val="5"/>
      <w:numFmt w:val="upperLetter"/>
      <w:lvlText w:val="%1."/>
      <w:lvlJc w:val="left"/>
      <w:pPr>
        <w:ind w:left="3552" w:hanging="360"/>
      </w:pPr>
      <w:rPr>
        <w:rFonts w:hint="default"/>
        <w:b/>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73" w15:restartNumberingAfterBreak="0">
    <w:nsid w:val="4F9B241C"/>
    <w:multiLevelType w:val="hybridMultilevel"/>
    <w:tmpl w:val="D9843C64"/>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1742070"/>
    <w:multiLevelType w:val="hybridMultilevel"/>
    <w:tmpl w:val="5D90C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25D777F"/>
    <w:multiLevelType w:val="multilevel"/>
    <w:tmpl w:val="08D29F88"/>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4A04A51"/>
    <w:multiLevelType w:val="multilevel"/>
    <w:tmpl w:val="768E8FC2"/>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57D6066A"/>
    <w:multiLevelType w:val="multilevel"/>
    <w:tmpl w:val="6262B546"/>
    <w:lvl w:ilvl="0">
      <w:start w:val="1"/>
      <w:numFmt w:val="decimal"/>
      <w:lvlText w:val="%1."/>
      <w:lvlJc w:val="left"/>
      <w:pPr>
        <w:ind w:left="644" w:hanging="360"/>
      </w:pPr>
      <w:rPr>
        <w:rFonts w:hint="default"/>
        <w:b w:val="0"/>
      </w:rPr>
    </w:lvl>
    <w:lvl w:ilvl="1">
      <w:start w:val="2"/>
      <w:numFmt w:val="decimal"/>
      <w:isLgl/>
      <w:lvlText w:val="%1.%2."/>
      <w:lvlJc w:val="left"/>
      <w:pPr>
        <w:ind w:left="644" w:hanging="360"/>
      </w:pPr>
      <w:rPr>
        <w:rFonts w:ascii="Times New Roman" w:hAnsi="Times New Roman" w:cs="Times New Roman"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8" w15:restartNumberingAfterBreak="0">
    <w:nsid w:val="590A0BC2"/>
    <w:multiLevelType w:val="hybridMultilevel"/>
    <w:tmpl w:val="9E98BF00"/>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B52433"/>
    <w:multiLevelType w:val="multilevel"/>
    <w:tmpl w:val="AFAE219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B215ABE"/>
    <w:multiLevelType w:val="multilevel"/>
    <w:tmpl w:val="B754B0A2"/>
    <w:lvl w:ilvl="0">
      <w:start w:val="1"/>
      <w:numFmt w:val="decimal"/>
      <w:lvlText w:val="%1."/>
      <w:lvlJc w:val="left"/>
      <w:pPr>
        <w:ind w:left="644" w:hanging="360"/>
      </w:pPr>
      <w:rPr>
        <w:rFonts w:hint="default"/>
        <w:b w:val="0"/>
      </w:rPr>
    </w:lvl>
    <w:lvl w:ilvl="1">
      <w:start w:val="2"/>
      <w:numFmt w:val="decimal"/>
      <w:isLgl/>
      <w:lvlText w:val="%1.%2."/>
      <w:lvlJc w:val="left"/>
      <w:pPr>
        <w:ind w:left="644" w:hanging="360"/>
      </w:pPr>
      <w:rPr>
        <w:rFonts w:ascii="Times New Roman" w:hAnsi="Times New Roman" w:cs="Times New Roman"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1" w15:restartNumberingAfterBreak="0">
    <w:nsid w:val="5B300BD3"/>
    <w:multiLevelType w:val="hybridMultilevel"/>
    <w:tmpl w:val="36D60E48"/>
    <w:lvl w:ilvl="0" w:tplc="4BE87E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D07F9C"/>
    <w:multiLevelType w:val="multilevel"/>
    <w:tmpl w:val="A510C532"/>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C5454C9"/>
    <w:multiLevelType w:val="multilevel"/>
    <w:tmpl w:val="F880E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D0263A6"/>
    <w:multiLevelType w:val="multilevel"/>
    <w:tmpl w:val="1D361B1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D222320"/>
    <w:multiLevelType w:val="multilevel"/>
    <w:tmpl w:val="3606CBAE"/>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ascii="Times New Roman" w:hAnsi="Times New Roman" w:cs="Times New Roman"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6" w15:restartNumberingAfterBreak="0">
    <w:nsid w:val="5D794668"/>
    <w:multiLevelType w:val="multilevel"/>
    <w:tmpl w:val="116A90F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07A007A"/>
    <w:multiLevelType w:val="hybridMultilevel"/>
    <w:tmpl w:val="BF34C018"/>
    <w:lvl w:ilvl="0" w:tplc="5D749304">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091565B"/>
    <w:multiLevelType w:val="hybridMultilevel"/>
    <w:tmpl w:val="6742E50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3383846"/>
    <w:multiLevelType w:val="hybridMultilevel"/>
    <w:tmpl w:val="8D3810EA"/>
    <w:lvl w:ilvl="0" w:tplc="2DE650FE">
      <w:start w:val="1"/>
      <w:numFmt w:val="upperLetter"/>
      <w:lvlText w:val="%1."/>
      <w:lvlJc w:val="left"/>
      <w:pPr>
        <w:ind w:left="5228" w:hanging="360"/>
      </w:pPr>
      <w:rPr>
        <w:rFonts w:hint="default"/>
        <w:b/>
        <w:i w:val="0"/>
      </w:rPr>
    </w:lvl>
    <w:lvl w:ilvl="1" w:tplc="04150019" w:tentative="1">
      <w:start w:val="1"/>
      <w:numFmt w:val="lowerLetter"/>
      <w:lvlText w:val="%2."/>
      <w:lvlJc w:val="left"/>
      <w:pPr>
        <w:ind w:left="5948" w:hanging="360"/>
      </w:pPr>
    </w:lvl>
    <w:lvl w:ilvl="2" w:tplc="0415001B" w:tentative="1">
      <w:start w:val="1"/>
      <w:numFmt w:val="lowerRoman"/>
      <w:lvlText w:val="%3."/>
      <w:lvlJc w:val="right"/>
      <w:pPr>
        <w:ind w:left="6668" w:hanging="180"/>
      </w:pPr>
    </w:lvl>
    <w:lvl w:ilvl="3" w:tplc="0415000F" w:tentative="1">
      <w:start w:val="1"/>
      <w:numFmt w:val="decimal"/>
      <w:lvlText w:val="%4."/>
      <w:lvlJc w:val="left"/>
      <w:pPr>
        <w:ind w:left="7388" w:hanging="360"/>
      </w:pPr>
    </w:lvl>
    <w:lvl w:ilvl="4" w:tplc="04150019" w:tentative="1">
      <w:start w:val="1"/>
      <w:numFmt w:val="lowerLetter"/>
      <w:lvlText w:val="%5."/>
      <w:lvlJc w:val="left"/>
      <w:pPr>
        <w:ind w:left="8108" w:hanging="360"/>
      </w:pPr>
    </w:lvl>
    <w:lvl w:ilvl="5" w:tplc="0415001B" w:tentative="1">
      <w:start w:val="1"/>
      <w:numFmt w:val="lowerRoman"/>
      <w:lvlText w:val="%6."/>
      <w:lvlJc w:val="right"/>
      <w:pPr>
        <w:ind w:left="8828" w:hanging="180"/>
      </w:pPr>
    </w:lvl>
    <w:lvl w:ilvl="6" w:tplc="0415000F" w:tentative="1">
      <w:start w:val="1"/>
      <w:numFmt w:val="decimal"/>
      <w:lvlText w:val="%7."/>
      <w:lvlJc w:val="left"/>
      <w:pPr>
        <w:ind w:left="9548" w:hanging="360"/>
      </w:pPr>
    </w:lvl>
    <w:lvl w:ilvl="7" w:tplc="04150019" w:tentative="1">
      <w:start w:val="1"/>
      <w:numFmt w:val="lowerLetter"/>
      <w:lvlText w:val="%8."/>
      <w:lvlJc w:val="left"/>
      <w:pPr>
        <w:ind w:left="10268" w:hanging="360"/>
      </w:pPr>
    </w:lvl>
    <w:lvl w:ilvl="8" w:tplc="0415001B" w:tentative="1">
      <w:start w:val="1"/>
      <w:numFmt w:val="lowerRoman"/>
      <w:lvlText w:val="%9."/>
      <w:lvlJc w:val="right"/>
      <w:pPr>
        <w:ind w:left="10988" w:hanging="180"/>
      </w:pPr>
    </w:lvl>
  </w:abstractNum>
  <w:abstractNum w:abstractNumId="90" w15:restartNumberingAfterBreak="0">
    <w:nsid w:val="63FD3C58"/>
    <w:multiLevelType w:val="hybridMultilevel"/>
    <w:tmpl w:val="5606928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4DC1091"/>
    <w:multiLevelType w:val="hybridMultilevel"/>
    <w:tmpl w:val="912249DE"/>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7043F86"/>
    <w:multiLevelType w:val="hybridMultilevel"/>
    <w:tmpl w:val="D91A41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7C42A9"/>
    <w:multiLevelType w:val="hybridMultilevel"/>
    <w:tmpl w:val="4588E51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7881BAB"/>
    <w:multiLevelType w:val="multilevel"/>
    <w:tmpl w:val="E53CF258"/>
    <w:lvl w:ilvl="0">
      <w:start w:val="1"/>
      <w:numFmt w:val="decimal"/>
      <w:lvlText w:val="%1."/>
      <w:lvlJc w:val="left"/>
      <w:pPr>
        <w:ind w:left="644" w:hanging="360"/>
      </w:pPr>
      <w:rPr>
        <w:rFonts w:hint="default"/>
        <w:b w:val="0"/>
        <w:color w:val="auto"/>
      </w:rPr>
    </w:lvl>
    <w:lvl w:ilvl="1">
      <w:start w:val="2"/>
      <w:numFmt w:val="decimal"/>
      <w:isLgl/>
      <w:lvlText w:val="%1.%2."/>
      <w:lvlJc w:val="left"/>
      <w:pPr>
        <w:ind w:left="644" w:hanging="360"/>
      </w:pPr>
      <w:rPr>
        <w:rFonts w:ascii="Arial" w:hAnsi="Arial" w:cs="Arial"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5" w15:restartNumberingAfterBreak="0">
    <w:nsid w:val="69314092"/>
    <w:multiLevelType w:val="hybridMultilevel"/>
    <w:tmpl w:val="AC6C2756"/>
    <w:lvl w:ilvl="0" w:tplc="04150001">
      <w:start w:val="1"/>
      <w:numFmt w:val="bullet"/>
      <w:pStyle w:val="Naglwek81"/>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6" w15:restartNumberingAfterBreak="0">
    <w:nsid w:val="69721869"/>
    <w:multiLevelType w:val="hybridMultilevel"/>
    <w:tmpl w:val="4A6C7866"/>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A800050"/>
    <w:multiLevelType w:val="multilevel"/>
    <w:tmpl w:val="5A5C037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C81729D"/>
    <w:multiLevelType w:val="hybridMultilevel"/>
    <w:tmpl w:val="4588E51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CFA739F"/>
    <w:multiLevelType w:val="hybridMultilevel"/>
    <w:tmpl w:val="FE1283C8"/>
    <w:lvl w:ilvl="0" w:tplc="1D50FF0A">
      <w:start w:val="1"/>
      <w:numFmt w:val="decimal"/>
      <w:lvlText w:val="%1)"/>
      <w:lvlJc w:val="left"/>
      <w:pPr>
        <w:ind w:left="360" w:hanging="360"/>
      </w:pPr>
      <w:rPr>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D453092"/>
    <w:multiLevelType w:val="hybridMultilevel"/>
    <w:tmpl w:val="FA74B6E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DC73F2D"/>
    <w:multiLevelType w:val="hybridMultilevel"/>
    <w:tmpl w:val="E5DEFAA2"/>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E701D6A"/>
    <w:multiLevelType w:val="multilevel"/>
    <w:tmpl w:val="BA169004"/>
    <w:lvl w:ilvl="0">
      <w:start w:val="1"/>
      <w:numFmt w:val="decimal"/>
      <w:lvlText w:val="%1."/>
      <w:lvlJc w:val="left"/>
      <w:pPr>
        <w:ind w:left="644" w:hanging="360"/>
      </w:pPr>
      <w:rPr>
        <w:rFonts w:hint="default"/>
        <w:b w:val="0"/>
      </w:rPr>
    </w:lvl>
    <w:lvl w:ilvl="1">
      <w:start w:val="2"/>
      <w:numFmt w:val="decimal"/>
      <w:isLgl/>
      <w:lvlText w:val="%1.%2."/>
      <w:lvlJc w:val="left"/>
      <w:pPr>
        <w:ind w:left="644" w:hanging="360"/>
      </w:pPr>
      <w:rPr>
        <w:rFonts w:ascii="Arial" w:hAnsi="Arial" w:cs="Arial"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3" w15:restartNumberingAfterBreak="0">
    <w:nsid w:val="6FB70CED"/>
    <w:multiLevelType w:val="hybridMultilevel"/>
    <w:tmpl w:val="F49EDD6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FE31979"/>
    <w:multiLevelType w:val="hybridMultilevel"/>
    <w:tmpl w:val="FC6E8C88"/>
    <w:lvl w:ilvl="0" w:tplc="5D749304">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05" w15:restartNumberingAfterBreak="0">
    <w:nsid w:val="70DA1E86"/>
    <w:multiLevelType w:val="hybridMultilevel"/>
    <w:tmpl w:val="7450B606"/>
    <w:lvl w:ilvl="0" w:tplc="B0648D24">
      <w:start w:val="1"/>
      <w:numFmt w:val="bullet"/>
      <w:lvlText w:val=""/>
      <w:lvlJc w:val="left"/>
      <w:pPr>
        <w:ind w:left="674" w:hanging="360"/>
      </w:pPr>
      <w:rPr>
        <w:rFonts w:ascii="Symbol" w:hAnsi="Symbol" w:hint="default"/>
      </w:rPr>
    </w:lvl>
    <w:lvl w:ilvl="1" w:tplc="04150003" w:tentative="1">
      <w:start w:val="1"/>
      <w:numFmt w:val="bullet"/>
      <w:lvlText w:val="o"/>
      <w:lvlJc w:val="left"/>
      <w:pPr>
        <w:ind w:left="1394" w:hanging="360"/>
      </w:pPr>
      <w:rPr>
        <w:rFonts w:ascii="Courier New" w:hAnsi="Courier New" w:cs="Courier New" w:hint="default"/>
      </w:rPr>
    </w:lvl>
    <w:lvl w:ilvl="2" w:tplc="04150005" w:tentative="1">
      <w:start w:val="1"/>
      <w:numFmt w:val="bullet"/>
      <w:lvlText w:val=""/>
      <w:lvlJc w:val="left"/>
      <w:pPr>
        <w:ind w:left="2114" w:hanging="360"/>
      </w:pPr>
      <w:rPr>
        <w:rFonts w:ascii="Wingdings" w:hAnsi="Wingdings" w:hint="default"/>
      </w:rPr>
    </w:lvl>
    <w:lvl w:ilvl="3" w:tplc="04150001" w:tentative="1">
      <w:start w:val="1"/>
      <w:numFmt w:val="bullet"/>
      <w:lvlText w:val=""/>
      <w:lvlJc w:val="left"/>
      <w:pPr>
        <w:ind w:left="2834" w:hanging="360"/>
      </w:pPr>
      <w:rPr>
        <w:rFonts w:ascii="Symbol" w:hAnsi="Symbol" w:hint="default"/>
      </w:rPr>
    </w:lvl>
    <w:lvl w:ilvl="4" w:tplc="04150003" w:tentative="1">
      <w:start w:val="1"/>
      <w:numFmt w:val="bullet"/>
      <w:lvlText w:val="o"/>
      <w:lvlJc w:val="left"/>
      <w:pPr>
        <w:ind w:left="3554" w:hanging="360"/>
      </w:pPr>
      <w:rPr>
        <w:rFonts w:ascii="Courier New" w:hAnsi="Courier New" w:cs="Courier New" w:hint="default"/>
      </w:rPr>
    </w:lvl>
    <w:lvl w:ilvl="5" w:tplc="04150005" w:tentative="1">
      <w:start w:val="1"/>
      <w:numFmt w:val="bullet"/>
      <w:lvlText w:val=""/>
      <w:lvlJc w:val="left"/>
      <w:pPr>
        <w:ind w:left="4274" w:hanging="360"/>
      </w:pPr>
      <w:rPr>
        <w:rFonts w:ascii="Wingdings" w:hAnsi="Wingdings" w:hint="default"/>
      </w:rPr>
    </w:lvl>
    <w:lvl w:ilvl="6" w:tplc="04150001" w:tentative="1">
      <w:start w:val="1"/>
      <w:numFmt w:val="bullet"/>
      <w:lvlText w:val=""/>
      <w:lvlJc w:val="left"/>
      <w:pPr>
        <w:ind w:left="4994" w:hanging="360"/>
      </w:pPr>
      <w:rPr>
        <w:rFonts w:ascii="Symbol" w:hAnsi="Symbol" w:hint="default"/>
      </w:rPr>
    </w:lvl>
    <w:lvl w:ilvl="7" w:tplc="04150003" w:tentative="1">
      <w:start w:val="1"/>
      <w:numFmt w:val="bullet"/>
      <w:lvlText w:val="o"/>
      <w:lvlJc w:val="left"/>
      <w:pPr>
        <w:ind w:left="5714" w:hanging="360"/>
      </w:pPr>
      <w:rPr>
        <w:rFonts w:ascii="Courier New" w:hAnsi="Courier New" w:cs="Courier New" w:hint="default"/>
      </w:rPr>
    </w:lvl>
    <w:lvl w:ilvl="8" w:tplc="04150005" w:tentative="1">
      <w:start w:val="1"/>
      <w:numFmt w:val="bullet"/>
      <w:lvlText w:val=""/>
      <w:lvlJc w:val="left"/>
      <w:pPr>
        <w:ind w:left="6434" w:hanging="360"/>
      </w:pPr>
      <w:rPr>
        <w:rFonts w:ascii="Wingdings" w:hAnsi="Wingdings" w:hint="default"/>
      </w:rPr>
    </w:lvl>
  </w:abstractNum>
  <w:abstractNum w:abstractNumId="106" w15:restartNumberingAfterBreak="0">
    <w:nsid w:val="71617557"/>
    <w:multiLevelType w:val="multilevel"/>
    <w:tmpl w:val="3A288CD8"/>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23B0565"/>
    <w:multiLevelType w:val="multilevel"/>
    <w:tmpl w:val="83B8BB6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2822C2C"/>
    <w:multiLevelType w:val="hybridMultilevel"/>
    <w:tmpl w:val="8AF8B95A"/>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3387081"/>
    <w:multiLevelType w:val="hybridMultilevel"/>
    <w:tmpl w:val="990AA12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3DB6C54"/>
    <w:multiLevelType w:val="multilevel"/>
    <w:tmpl w:val="674066C2"/>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75C56812"/>
    <w:multiLevelType w:val="hybridMultilevel"/>
    <w:tmpl w:val="7786BCEE"/>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6DC3A44"/>
    <w:multiLevelType w:val="multilevel"/>
    <w:tmpl w:val="46106AA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8AD4CC2"/>
    <w:multiLevelType w:val="hybridMultilevel"/>
    <w:tmpl w:val="FAF05B0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B234C17"/>
    <w:multiLevelType w:val="multilevel"/>
    <w:tmpl w:val="5A5C0374"/>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7BAC35B7"/>
    <w:multiLevelType w:val="hybridMultilevel"/>
    <w:tmpl w:val="BF362FC4"/>
    <w:lvl w:ilvl="0" w:tplc="CA221754">
      <w:start w:val="1"/>
      <w:numFmt w:val="upp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CBC0933"/>
    <w:multiLevelType w:val="hybridMultilevel"/>
    <w:tmpl w:val="88244322"/>
    <w:lvl w:ilvl="0" w:tplc="7CE6F932">
      <w:start w:val="8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2E1237"/>
    <w:multiLevelType w:val="multilevel"/>
    <w:tmpl w:val="1210388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DFA213B"/>
    <w:multiLevelType w:val="hybridMultilevel"/>
    <w:tmpl w:val="3E24605A"/>
    <w:lvl w:ilvl="0" w:tplc="5D749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5"/>
  </w:num>
  <w:num w:numId="3">
    <w:abstractNumId w:val="50"/>
  </w:num>
  <w:num w:numId="4">
    <w:abstractNumId w:val="42"/>
  </w:num>
  <w:num w:numId="5">
    <w:abstractNumId w:val="46"/>
  </w:num>
  <w:num w:numId="6">
    <w:abstractNumId w:val="1"/>
  </w:num>
  <w:num w:numId="7">
    <w:abstractNumId w:val="109"/>
  </w:num>
  <w:num w:numId="8">
    <w:abstractNumId w:val="69"/>
  </w:num>
  <w:num w:numId="9">
    <w:abstractNumId w:val="28"/>
  </w:num>
  <w:num w:numId="10">
    <w:abstractNumId w:val="33"/>
  </w:num>
  <w:num w:numId="11">
    <w:abstractNumId w:val="99"/>
  </w:num>
  <w:num w:numId="12">
    <w:abstractNumId w:val="17"/>
  </w:num>
  <w:num w:numId="13">
    <w:abstractNumId w:val="61"/>
  </w:num>
  <w:num w:numId="14">
    <w:abstractNumId w:val="108"/>
  </w:num>
  <w:num w:numId="15">
    <w:abstractNumId w:val="87"/>
  </w:num>
  <w:num w:numId="16">
    <w:abstractNumId w:val="44"/>
  </w:num>
  <w:num w:numId="17">
    <w:abstractNumId w:val="76"/>
  </w:num>
  <w:num w:numId="18">
    <w:abstractNumId w:val="97"/>
  </w:num>
  <w:num w:numId="19">
    <w:abstractNumId w:val="51"/>
  </w:num>
  <w:num w:numId="20">
    <w:abstractNumId w:val="54"/>
  </w:num>
  <w:num w:numId="21">
    <w:abstractNumId w:val="48"/>
  </w:num>
  <w:num w:numId="22">
    <w:abstractNumId w:val="79"/>
  </w:num>
  <w:num w:numId="23">
    <w:abstractNumId w:val="82"/>
  </w:num>
  <w:num w:numId="24">
    <w:abstractNumId w:val="75"/>
  </w:num>
  <w:num w:numId="25">
    <w:abstractNumId w:val="106"/>
  </w:num>
  <w:num w:numId="26">
    <w:abstractNumId w:val="56"/>
  </w:num>
  <w:num w:numId="27">
    <w:abstractNumId w:val="43"/>
  </w:num>
  <w:num w:numId="28">
    <w:abstractNumId w:val="6"/>
  </w:num>
  <w:num w:numId="29">
    <w:abstractNumId w:val="60"/>
  </w:num>
  <w:num w:numId="30">
    <w:abstractNumId w:val="65"/>
  </w:num>
  <w:num w:numId="31">
    <w:abstractNumId w:val="89"/>
  </w:num>
  <w:num w:numId="32">
    <w:abstractNumId w:val="24"/>
  </w:num>
  <w:num w:numId="33">
    <w:abstractNumId w:val="63"/>
  </w:num>
  <w:num w:numId="34">
    <w:abstractNumId w:val="112"/>
  </w:num>
  <w:num w:numId="35">
    <w:abstractNumId w:val="107"/>
  </w:num>
  <w:num w:numId="36">
    <w:abstractNumId w:val="84"/>
  </w:num>
  <w:num w:numId="37">
    <w:abstractNumId w:val="25"/>
  </w:num>
  <w:num w:numId="38">
    <w:abstractNumId w:val="117"/>
  </w:num>
  <w:num w:numId="39">
    <w:abstractNumId w:val="102"/>
  </w:num>
  <w:num w:numId="40">
    <w:abstractNumId w:val="67"/>
  </w:num>
  <w:num w:numId="41">
    <w:abstractNumId w:val="86"/>
  </w:num>
  <w:num w:numId="42">
    <w:abstractNumId w:val="80"/>
  </w:num>
  <w:num w:numId="43">
    <w:abstractNumId w:val="3"/>
  </w:num>
  <w:num w:numId="44">
    <w:abstractNumId w:val="77"/>
  </w:num>
  <w:num w:numId="45">
    <w:abstractNumId w:val="85"/>
  </w:num>
  <w:num w:numId="46">
    <w:abstractNumId w:val="32"/>
  </w:num>
  <w:num w:numId="47">
    <w:abstractNumId w:val="27"/>
  </w:num>
  <w:num w:numId="48">
    <w:abstractNumId w:val="92"/>
  </w:num>
  <w:num w:numId="49">
    <w:abstractNumId w:val="9"/>
  </w:num>
  <w:num w:numId="50">
    <w:abstractNumId w:val="12"/>
  </w:num>
  <w:num w:numId="51">
    <w:abstractNumId w:val="94"/>
  </w:num>
  <w:num w:numId="52">
    <w:abstractNumId w:val="39"/>
  </w:num>
  <w:num w:numId="53">
    <w:abstractNumId w:val="47"/>
  </w:num>
  <w:num w:numId="54">
    <w:abstractNumId w:val="72"/>
  </w:num>
  <w:num w:numId="55">
    <w:abstractNumId w:val="52"/>
  </w:num>
  <w:num w:numId="56">
    <w:abstractNumId w:val="116"/>
  </w:num>
  <w:num w:numId="57">
    <w:abstractNumId w:val="36"/>
  </w:num>
  <w:num w:numId="58">
    <w:abstractNumId w:val="101"/>
  </w:num>
  <w:num w:numId="59">
    <w:abstractNumId w:val="37"/>
  </w:num>
  <w:num w:numId="60">
    <w:abstractNumId w:val="71"/>
  </w:num>
  <w:num w:numId="61">
    <w:abstractNumId w:val="105"/>
  </w:num>
  <w:num w:numId="62">
    <w:abstractNumId w:val="73"/>
  </w:num>
  <w:num w:numId="63">
    <w:abstractNumId w:val="96"/>
  </w:num>
  <w:num w:numId="64">
    <w:abstractNumId w:val="5"/>
  </w:num>
  <w:num w:numId="65">
    <w:abstractNumId w:val="90"/>
  </w:num>
  <w:num w:numId="66">
    <w:abstractNumId w:val="41"/>
  </w:num>
  <w:num w:numId="67">
    <w:abstractNumId w:val="30"/>
  </w:num>
  <w:num w:numId="68">
    <w:abstractNumId w:val="114"/>
  </w:num>
  <w:num w:numId="69">
    <w:abstractNumId w:val="7"/>
  </w:num>
  <w:num w:numId="70">
    <w:abstractNumId w:val="110"/>
  </w:num>
  <w:num w:numId="71">
    <w:abstractNumId w:val="29"/>
  </w:num>
  <w:num w:numId="72">
    <w:abstractNumId w:val="34"/>
  </w:num>
  <w:num w:numId="73">
    <w:abstractNumId w:val="55"/>
  </w:num>
  <w:num w:numId="74">
    <w:abstractNumId w:val="88"/>
  </w:num>
  <w:num w:numId="75">
    <w:abstractNumId w:val="2"/>
  </w:num>
  <w:num w:numId="76">
    <w:abstractNumId w:val="23"/>
  </w:num>
  <w:num w:numId="77">
    <w:abstractNumId w:val="31"/>
  </w:num>
  <w:num w:numId="78">
    <w:abstractNumId w:val="11"/>
  </w:num>
  <w:num w:numId="79">
    <w:abstractNumId w:val="103"/>
  </w:num>
  <w:num w:numId="80">
    <w:abstractNumId w:val="16"/>
  </w:num>
  <w:num w:numId="81">
    <w:abstractNumId w:val="98"/>
  </w:num>
  <w:num w:numId="82">
    <w:abstractNumId w:val="26"/>
  </w:num>
  <w:num w:numId="83">
    <w:abstractNumId w:val="91"/>
  </w:num>
  <w:num w:numId="84">
    <w:abstractNumId w:val="18"/>
  </w:num>
  <w:num w:numId="85">
    <w:abstractNumId w:val="19"/>
  </w:num>
  <w:num w:numId="86">
    <w:abstractNumId w:val="104"/>
  </w:num>
  <w:num w:numId="87">
    <w:abstractNumId w:val="111"/>
  </w:num>
  <w:num w:numId="88">
    <w:abstractNumId w:val="118"/>
  </w:num>
  <w:num w:numId="89">
    <w:abstractNumId w:val="78"/>
  </w:num>
  <w:num w:numId="90">
    <w:abstractNumId w:val="68"/>
  </w:num>
  <w:num w:numId="91">
    <w:abstractNumId w:val="58"/>
  </w:num>
  <w:num w:numId="92">
    <w:abstractNumId w:val="35"/>
  </w:num>
  <w:num w:numId="93">
    <w:abstractNumId w:val="100"/>
  </w:num>
  <w:num w:numId="94">
    <w:abstractNumId w:val="15"/>
  </w:num>
  <w:num w:numId="95">
    <w:abstractNumId w:val="21"/>
  </w:num>
  <w:num w:numId="96">
    <w:abstractNumId w:val="4"/>
  </w:num>
  <w:num w:numId="97">
    <w:abstractNumId w:val="20"/>
  </w:num>
  <w:num w:numId="98">
    <w:abstractNumId w:val="115"/>
  </w:num>
  <w:num w:numId="99">
    <w:abstractNumId w:val="64"/>
  </w:num>
  <w:num w:numId="100">
    <w:abstractNumId w:val="40"/>
  </w:num>
  <w:num w:numId="101">
    <w:abstractNumId w:val="8"/>
  </w:num>
  <w:num w:numId="102">
    <w:abstractNumId w:val="57"/>
  </w:num>
  <w:num w:numId="103">
    <w:abstractNumId w:val="62"/>
  </w:num>
  <w:num w:numId="104">
    <w:abstractNumId w:val="59"/>
  </w:num>
  <w:num w:numId="105">
    <w:abstractNumId w:val="83"/>
  </w:num>
  <w:num w:numId="106">
    <w:abstractNumId w:val="81"/>
  </w:num>
  <w:num w:numId="107">
    <w:abstractNumId w:val="66"/>
  </w:num>
  <w:num w:numId="108">
    <w:abstractNumId w:val="53"/>
  </w:num>
  <w:num w:numId="109">
    <w:abstractNumId w:val="10"/>
  </w:num>
  <w:num w:numId="110">
    <w:abstractNumId w:val="45"/>
  </w:num>
  <w:num w:numId="111">
    <w:abstractNumId w:val="70"/>
  </w:num>
  <w:num w:numId="112">
    <w:abstractNumId w:val="49"/>
  </w:num>
  <w:num w:numId="113">
    <w:abstractNumId w:val="38"/>
  </w:num>
  <w:num w:numId="114">
    <w:abstractNumId w:val="14"/>
  </w:num>
  <w:num w:numId="115">
    <w:abstractNumId w:val="22"/>
  </w:num>
  <w:num w:numId="116">
    <w:abstractNumId w:val="13"/>
  </w:num>
  <w:num w:numId="117">
    <w:abstractNumId w:val="113"/>
  </w:num>
  <w:num w:numId="118">
    <w:abstractNumId w:val="93"/>
  </w:num>
  <w:num w:numId="119">
    <w:abstractNumId w:val="7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EA"/>
    <w:rsid w:val="000010C5"/>
    <w:rsid w:val="000011DE"/>
    <w:rsid w:val="00001CFC"/>
    <w:rsid w:val="00001EAF"/>
    <w:rsid w:val="000028DF"/>
    <w:rsid w:val="000029B7"/>
    <w:rsid w:val="00005995"/>
    <w:rsid w:val="00005C6A"/>
    <w:rsid w:val="00006A63"/>
    <w:rsid w:val="00010759"/>
    <w:rsid w:val="000117F9"/>
    <w:rsid w:val="00015004"/>
    <w:rsid w:val="0001612E"/>
    <w:rsid w:val="00020474"/>
    <w:rsid w:val="0002063D"/>
    <w:rsid w:val="00020D0A"/>
    <w:rsid w:val="00023A25"/>
    <w:rsid w:val="00023A7A"/>
    <w:rsid w:val="00023E03"/>
    <w:rsid w:val="00024926"/>
    <w:rsid w:val="00026169"/>
    <w:rsid w:val="0002631B"/>
    <w:rsid w:val="000274C3"/>
    <w:rsid w:val="000306A0"/>
    <w:rsid w:val="000308E7"/>
    <w:rsid w:val="00030DC8"/>
    <w:rsid w:val="000317B3"/>
    <w:rsid w:val="000348F5"/>
    <w:rsid w:val="0003714C"/>
    <w:rsid w:val="0004219A"/>
    <w:rsid w:val="0004449C"/>
    <w:rsid w:val="00045294"/>
    <w:rsid w:val="000455FF"/>
    <w:rsid w:val="00050488"/>
    <w:rsid w:val="00050FB2"/>
    <w:rsid w:val="000514D5"/>
    <w:rsid w:val="00052097"/>
    <w:rsid w:val="0005265D"/>
    <w:rsid w:val="000532A1"/>
    <w:rsid w:val="00053E34"/>
    <w:rsid w:val="000559BA"/>
    <w:rsid w:val="00055D8B"/>
    <w:rsid w:val="00056677"/>
    <w:rsid w:val="00056DB1"/>
    <w:rsid w:val="000575F8"/>
    <w:rsid w:val="00057EF9"/>
    <w:rsid w:val="000613B8"/>
    <w:rsid w:val="00061728"/>
    <w:rsid w:val="00062DAD"/>
    <w:rsid w:val="00063E1A"/>
    <w:rsid w:val="000642D3"/>
    <w:rsid w:val="00065E43"/>
    <w:rsid w:val="00066C1F"/>
    <w:rsid w:val="000670AD"/>
    <w:rsid w:val="00071D11"/>
    <w:rsid w:val="00074655"/>
    <w:rsid w:val="000772EF"/>
    <w:rsid w:val="00081E84"/>
    <w:rsid w:val="0008244D"/>
    <w:rsid w:val="0008358F"/>
    <w:rsid w:val="00084548"/>
    <w:rsid w:val="00086229"/>
    <w:rsid w:val="0008638B"/>
    <w:rsid w:val="00086672"/>
    <w:rsid w:val="00087118"/>
    <w:rsid w:val="000872D8"/>
    <w:rsid w:val="00087556"/>
    <w:rsid w:val="000924E9"/>
    <w:rsid w:val="00092B5B"/>
    <w:rsid w:val="00093609"/>
    <w:rsid w:val="0009372F"/>
    <w:rsid w:val="00094792"/>
    <w:rsid w:val="00094961"/>
    <w:rsid w:val="0009646B"/>
    <w:rsid w:val="00096497"/>
    <w:rsid w:val="000A140D"/>
    <w:rsid w:val="000A1CB0"/>
    <w:rsid w:val="000A221A"/>
    <w:rsid w:val="000A2635"/>
    <w:rsid w:val="000A285F"/>
    <w:rsid w:val="000A344D"/>
    <w:rsid w:val="000A538C"/>
    <w:rsid w:val="000A53AF"/>
    <w:rsid w:val="000A669B"/>
    <w:rsid w:val="000A7935"/>
    <w:rsid w:val="000B1ABB"/>
    <w:rsid w:val="000B1BE4"/>
    <w:rsid w:val="000B2EFD"/>
    <w:rsid w:val="000B48EE"/>
    <w:rsid w:val="000B4FE8"/>
    <w:rsid w:val="000B5300"/>
    <w:rsid w:val="000B5D49"/>
    <w:rsid w:val="000B613C"/>
    <w:rsid w:val="000B6B59"/>
    <w:rsid w:val="000C02EC"/>
    <w:rsid w:val="000C08BE"/>
    <w:rsid w:val="000C09CD"/>
    <w:rsid w:val="000C1634"/>
    <w:rsid w:val="000C19ED"/>
    <w:rsid w:val="000C26ED"/>
    <w:rsid w:val="000C3F07"/>
    <w:rsid w:val="000C48F4"/>
    <w:rsid w:val="000C4B4B"/>
    <w:rsid w:val="000C51A6"/>
    <w:rsid w:val="000D0859"/>
    <w:rsid w:val="000D0AB1"/>
    <w:rsid w:val="000D1F08"/>
    <w:rsid w:val="000D2039"/>
    <w:rsid w:val="000D21A8"/>
    <w:rsid w:val="000D394B"/>
    <w:rsid w:val="000D528F"/>
    <w:rsid w:val="000D5F7C"/>
    <w:rsid w:val="000E3B57"/>
    <w:rsid w:val="000E3E9C"/>
    <w:rsid w:val="000E4B3D"/>
    <w:rsid w:val="000E55B2"/>
    <w:rsid w:val="000E5EA7"/>
    <w:rsid w:val="000E753B"/>
    <w:rsid w:val="000F014D"/>
    <w:rsid w:val="000F2622"/>
    <w:rsid w:val="000F2DBC"/>
    <w:rsid w:val="000F5BCB"/>
    <w:rsid w:val="000F7D57"/>
    <w:rsid w:val="00100D79"/>
    <w:rsid w:val="00101C18"/>
    <w:rsid w:val="00103CAD"/>
    <w:rsid w:val="001044A6"/>
    <w:rsid w:val="00104D4E"/>
    <w:rsid w:val="00105004"/>
    <w:rsid w:val="001064F6"/>
    <w:rsid w:val="00106BAA"/>
    <w:rsid w:val="00106F6C"/>
    <w:rsid w:val="00107594"/>
    <w:rsid w:val="00107A5D"/>
    <w:rsid w:val="00107F02"/>
    <w:rsid w:val="00111424"/>
    <w:rsid w:val="001121FE"/>
    <w:rsid w:val="00114955"/>
    <w:rsid w:val="00114DB6"/>
    <w:rsid w:val="001153E5"/>
    <w:rsid w:val="001172B9"/>
    <w:rsid w:val="00122E0B"/>
    <w:rsid w:val="00123C50"/>
    <w:rsid w:val="00123F25"/>
    <w:rsid w:val="001241E9"/>
    <w:rsid w:val="00124DD6"/>
    <w:rsid w:val="00126135"/>
    <w:rsid w:val="00126633"/>
    <w:rsid w:val="00127E20"/>
    <w:rsid w:val="0013010A"/>
    <w:rsid w:val="001313E5"/>
    <w:rsid w:val="00131E5A"/>
    <w:rsid w:val="001328F3"/>
    <w:rsid w:val="00133907"/>
    <w:rsid w:val="00133EEE"/>
    <w:rsid w:val="00133F44"/>
    <w:rsid w:val="00137572"/>
    <w:rsid w:val="00137F03"/>
    <w:rsid w:val="00141820"/>
    <w:rsid w:val="001421A5"/>
    <w:rsid w:val="00142EBB"/>
    <w:rsid w:val="0014431B"/>
    <w:rsid w:val="001502AF"/>
    <w:rsid w:val="00150DCC"/>
    <w:rsid w:val="00151E35"/>
    <w:rsid w:val="00152524"/>
    <w:rsid w:val="00152CA1"/>
    <w:rsid w:val="0015316D"/>
    <w:rsid w:val="0015334E"/>
    <w:rsid w:val="001544E7"/>
    <w:rsid w:val="00154CCC"/>
    <w:rsid w:val="00154FA8"/>
    <w:rsid w:val="001556F4"/>
    <w:rsid w:val="001569CF"/>
    <w:rsid w:val="00157019"/>
    <w:rsid w:val="0015767A"/>
    <w:rsid w:val="001576AC"/>
    <w:rsid w:val="00157E21"/>
    <w:rsid w:val="00160228"/>
    <w:rsid w:val="0016184F"/>
    <w:rsid w:val="00163A60"/>
    <w:rsid w:val="00163C55"/>
    <w:rsid w:val="00163CA3"/>
    <w:rsid w:val="00166D04"/>
    <w:rsid w:val="001702B6"/>
    <w:rsid w:val="001706AD"/>
    <w:rsid w:val="00171A62"/>
    <w:rsid w:val="001723C8"/>
    <w:rsid w:val="001726AB"/>
    <w:rsid w:val="00172ED3"/>
    <w:rsid w:val="00176377"/>
    <w:rsid w:val="001765CA"/>
    <w:rsid w:val="00176ED9"/>
    <w:rsid w:val="001772CD"/>
    <w:rsid w:val="001801D1"/>
    <w:rsid w:val="00180A53"/>
    <w:rsid w:val="00180F55"/>
    <w:rsid w:val="00181ABB"/>
    <w:rsid w:val="00181AC8"/>
    <w:rsid w:val="00182E6D"/>
    <w:rsid w:val="001835E6"/>
    <w:rsid w:val="00183715"/>
    <w:rsid w:val="00183DED"/>
    <w:rsid w:val="0018400C"/>
    <w:rsid w:val="001845DB"/>
    <w:rsid w:val="00185610"/>
    <w:rsid w:val="00186F1F"/>
    <w:rsid w:val="00187844"/>
    <w:rsid w:val="00187A93"/>
    <w:rsid w:val="0019458C"/>
    <w:rsid w:val="0019591C"/>
    <w:rsid w:val="00195BF0"/>
    <w:rsid w:val="00195D1A"/>
    <w:rsid w:val="001963CC"/>
    <w:rsid w:val="00196999"/>
    <w:rsid w:val="001A12B5"/>
    <w:rsid w:val="001A22D4"/>
    <w:rsid w:val="001A2640"/>
    <w:rsid w:val="001A2D1A"/>
    <w:rsid w:val="001A411A"/>
    <w:rsid w:val="001A638F"/>
    <w:rsid w:val="001A6A7F"/>
    <w:rsid w:val="001B07B4"/>
    <w:rsid w:val="001B0D80"/>
    <w:rsid w:val="001B3383"/>
    <w:rsid w:val="001B5028"/>
    <w:rsid w:val="001B6E08"/>
    <w:rsid w:val="001B7E83"/>
    <w:rsid w:val="001C004B"/>
    <w:rsid w:val="001C06BD"/>
    <w:rsid w:val="001C0A5B"/>
    <w:rsid w:val="001C2249"/>
    <w:rsid w:val="001C3879"/>
    <w:rsid w:val="001C4FCF"/>
    <w:rsid w:val="001C772D"/>
    <w:rsid w:val="001D0A5D"/>
    <w:rsid w:val="001D0F47"/>
    <w:rsid w:val="001D29BF"/>
    <w:rsid w:val="001D2C53"/>
    <w:rsid w:val="001D33A1"/>
    <w:rsid w:val="001D40F5"/>
    <w:rsid w:val="001D4C06"/>
    <w:rsid w:val="001D5265"/>
    <w:rsid w:val="001D6451"/>
    <w:rsid w:val="001D6BB5"/>
    <w:rsid w:val="001D6FEA"/>
    <w:rsid w:val="001E1E1D"/>
    <w:rsid w:val="001E26F6"/>
    <w:rsid w:val="001E48DF"/>
    <w:rsid w:val="001E4F14"/>
    <w:rsid w:val="001E535B"/>
    <w:rsid w:val="001E5EBC"/>
    <w:rsid w:val="001E641D"/>
    <w:rsid w:val="001E6D4C"/>
    <w:rsid w:val="001F14BF"/>
    <w:rsid w:val="001F1BA0"/>
    <w:rsid w:val="001F2490"/>
    <w:rsid w:val="001F262A"/>
    <w:rsid w:val="001F32D3"/>
    <w:rsid w:val="001F4088"/>
    <w:rsid w:val="001F5CB6"/>
    <w:rsid w:val="001F72B1"/>
    <w:rsid w:val="0020206B"/>
    <w:rsid w:val="00202309"/>
    <w:rsid w:val="00203367"/>
    <w:rsid w:val="00205E54"/>
    <w:rsid w:val="00206378"/>
    <w:rsid w:val="002068F7"/>
    <w:rsid w:val="00207AF6"/>
    <w:rsid w:val="00210109"/>
    <w:rsid w:val="002144F0"/>
    <w:rsid w:val="0021597D"/>
    <w:rsid w:val="00216030"/>
    <w:rsid w:val="002167BF"/>
    <w:rsid w:val="00216AF1"/>
    <w:rsid w:val="002177DC"/>
    <w:rsid w:val="00217F9B"/>
    <w:rsid w:val="0022002C"/>
    <w:rsid w:val="002209B8"/>
    <w:rsid w:val="002249EC"/>
    <w:rsid w:val="00224F3C"/>
    <w:rsid w:val="00225318"/>
    <w:rsid w:val="00225FCE"/>
    <w:rsid w:val="002310B3"/>
    <w:rsid w:val="00231528"/>
    <w:rsid w:val="00235BEC"/>
    <w:rsid w:val="00236F46"/>
    <w:rsid w:val="00240D0D"/>
    <w:rsid w:val="002425F5"/>
    <w:rsid w:val="002434F6"/>
    <w:rsid w:val="00243C14"/>
    <w:rsid w:val="002457A4"/>
    <w:rsid w:val="002469C5"/>
    <w:rsid w:val="002515F7"/>
    <w:rsid w:val="00251874"/>
    <w:rsid w:val="00251DEF"/>
    <w:rsid w:val="00252FB5"/>
    <w:rsid w:val="0025493D"/>
    <w:rsid w:val="00254A16"/>
    <w:rsid w:val="00254AFD"/>
    <w:rsid w:val="00254C6E"/>
    <w:rsid w:val="00254E00"/>
    <w:rsid w:val="002563D4"/>
    <w:rsid w:val="00257B91"/>
    <w:rsid w:val="00270581"/>
    <w:rsid w:val="00271B0D"/>
    <w:rsid w:val="002727E2"/>
    <w:rsid w:val="00276CFA"/>
    <w:rsid w:val="0028021A"/>
    <w:rsid w:val="00280A10"/>
    <w:rsid w:val="00281DE0"/>
    <w:rsid w:val="00282649"/>
    <w:rsid w:val="002846A1"/>
    <w:rsid w:val="002852C0"/>
    <w:rsid w:val="00285A4E"/>
    <w:rsid w:val="0028639F"/>
    <w:rsid w:val="002865BE"/>
    <w:rsid w:val="00286CA1"/>
    <w:rsid w:val="002927BC"/>
    <w:rsid w:val="00292C65"/>
    <w:rsid w:val="00292EF6"/>
    <w:rsid w:val="00294BFC"/>
    <w:rsid w:val="0029502C"/>
    <w:rsid w:val="00296859"/>
    <w:rsid w:val="00296997"/>
    <w:rsid w:val="00296E87"/>
    <w:rsid w:val="00297BAF"/>
    <w:rsid w:val="002A1859"/>
    <w:rsid w:val="002A237B"/>
    <w:rsid w:val="002A2A1E"/>
    <w:rsid w:val="002A3783"/>
    <w:rsid w:val="002A3C95"/>
    <w:rsid w:val="002A476A"/>
    <w:rsid w:val="002A6152"/>
    <w:rsid w:val="002A7389"/>
    <w:rsid w:val="002B05A5"/>
    <w:rsid w:val="002B1707"/>
    <w:rsid w:val="002B2AB3"/>
    <w:rsid w:val="002B2B8C"/>
    <w:rsid w:val="002B3333"/>
    <w:rsid w:val="002B52CC"/>
    <w:rsid w:val="002B6F61"/>
    <w:rsid w:val="002B7BC2"/>
    <w:rsid w:val="002C0EE8"/>
    <w:rsid w:val="002C1531"/>
    <w:rsid w:val="002C3206"/>
    <w:rsid w:val="002C3D60"/>
    <w:rsid w:val="002C661B"/>
    <w:rsid w:val="002C6FA9"/>
    <w:rsid w:val="002C73F1"/>
    <w:rsid w:val="002C797D"/>
    <w:rsid w:val="002C7D7A"/>
    <w:rsid w:val="002D0413"/>
    <w:rsid w:val="002D0B2A"/>
    <w:rsid w:val="002D1320"/>
    <w:rsid w:val="002D15E3"/>
    <w:rsid w:val="002D1F8E"/>
    <w:rsid w:val="002D31C2"/>
    <w:rsid w:val="002D35D6"/>
    <w:rsid w:val="002D3F6D"/>
    <w:rsid w:val="002D4466"/>
    <w:rsid w:val="002D4482"/>
    <w:rsid w:val="002D4F48"/>
    <w:rsid w:val="002D63B7"/>
    <w:rsid w:val="002D6EB3"/>
    <w:rsid w:val="002D7F9C"/>
    <w:rsid w:val="002E0D0B"/>
    <w:rsid w:val="002E0D8C"/>
    <w:rsid w:val="002E3E9A"/>
    <w:rsid w:val="002E55A2"/>
    <w:rsid w:val="002E688F"/>
    <w:rsid w:val="002E6A26"/>
    <w:rsid w:val="002E6D51"/>
    <w:rsid w:val="002F198E"/>
    <w:rsid w:val="002F20A5"/>
    <w:rsid w:val="002F2947"/>
    <w:rsid w:val="002F2B39"/>
    <w:rsid w:val="002F32B1"/>
    <w:rsid w:val="002F6D4F"/>
    <w:rsid w:val="002F6EAC"/>
    <w:rsid w:val="00300AAF"/>
    <w:rsid w:val="003016FD"/>
    <w:rsid w:val="00301985"/>
    <w:rsid w:val="00301E8D"/>
    <w:rsid w:val="00305B22"/>
    <w:rsid w:val="003062E2"/>
    <w:rsid w:val="003067DF"/>
    <w:rsid w:val="003105D1"/>
    <w:rsid w:val="003125FD"/>
    <w:rsid w:val="00313901"/>
    <w:rsid w:val="00314622"/>
    <w:rsid w:val="003150B4"/>
    <w:rsid w:val="00315FB5"/>
    <w:rsid w:val="00317538"/>
    <w:rsid w:val="003175B8"/>
    <w:rsid w:val="00317F80"/>
    <w:rsid w:val="0032069C"/>
    <w:rsid w:val="003208C5"/>
    <w:rsid w:val="00320AF1"/>
    <w:rsid w:val="003213CC"/>
    <w:rsid w:val="00322431"/>
    <w:rsid w:val="00323097"/>
    <w:rsid w:val="00324853"/>
    <w:rsid w:val="003249D8"/>
    <w:rsid w:val="003267A0"/>
    <w:rsid w:val="003271E6"/>
    <w:rsid w:val="003277A1"/>
    <w:rsid w:val="00330D46"/>
    <w:rsid w:val="00331210"/>
    <w:rsid w:val="00331306"/>
    <w:rsid w:val="00334003"/>
    <w:rsid w:val="003349F9"/>
    <w:rsid w:val="00334B70"/>
    <w:rsid w:val="00336CED"/>
    <w:rsid w:val="00340738"/>
    <w:rsid w:val="00340795"/>
    <w:rsid w:val="00340F0A"/>
    <w:rsid w:val="00341362"/>
    <w:rsid w:val="00342ECF"/>
    <w:rsid w:val="00344CB1"/>
    <w:rsid w:val="003451A5"/>
    <w:rsid w:val="003453BA"/>
    <w:rsid w:val="00345965"/>
    <w:rsid w:val="00345C1B"/>
    <w:rsid w:val="0034758B"/>
    <w:rsid w:val="00347E91"/>
    <w:rsid w:val="00350E19"/>
    <w:rsid w:val="00351003"/>
    <w:rsid w:val="00351EF4"/>
    <w:rsid w:val="0035205F"/>
    <w:rsid w:val="00353CB4"/>
    <w:rsid w:val="00354465"/>
    <w:rsid w:val="0035560F"/>
    <w:rsid w:val="00357882"/>
    <w:rsid w:val="00357B46"/>
    <w:rsid w:val="00361CE9"/>
    <w:rsid w:val="003647D5"/>
    <w:rsid w:val="00364905"/>
    <w:rsid w:val="003649A4"/>
    <w:rsid w:val="00364CB4"/>
    <w:rsid w:val="00365E97"/>
    <w:rsid w:val="00365F11"/>
    <w:rsid w:val="00366A51"/>
    <w:rsid w:val="00367AD1"/>
    <w:rsid w:val="00371990"/>
    <w:rsid w:val="00371993"/>
    <w:rsid w:val="00371CF4"/>
    <w:rsid w:val="003722C9"/>
    <w:rsid w:val="003726BB"/>
    <w:rsid w:val="003754F2"/>
    <w:rsid w:val="00375D2D"/>
    <w:rsid w:val="0037788E"/>
    <w:rsid w:val="0038006C"/>
    <w:rsid w:val="003807B4"/>
    <w:rsid w:val="00381102"/>
    <w:rsid w:val="003819A8"/>
    <w:rsid w:val="00381F3D"/>
    <w:rsid w:val="00382288"/>
    <w:rsid w:val="00382B38"/>
    <w:rsid w:val="00382C00"/>
    <w:rsid w:val="00382FA4"/>
    <w:rsid w:val="003837D8"/>
    <w:rsid w:val="00383E6C"/>
    <w:rsid w:val="003843EC"/>
    <w:rsid w:val="0038646F"/>
    <w:rsid w:val="00394761"/>
    <w:rsid w:val="003951F4"/>
    <w:rsid w:val="00395C45"/>
    <w:rsid w:val="0039630A"/>
    <w:rsid w:val="00397D34"/>
    <w:rsid w:val="00397DA2"/>
    <w:rsid w:val="003A0979"/>
    <w:rsid w:val="003A285A"/>
    <w:rsid w:val="003A29C6"/>
    <w:rsid w:val="003A3467"/>
    <w:rsid w:val="003A3812"/>
    <w:rsid w:val="003A4045"/>
    <w:rsid w:val="003A556C"/>
    <w:rsid w:val="003A5619"/>
    <w:rsid w:val="003A6A70"/>
    <w:rsid w:val="003A706F"/>
    <w:rsid w:val="003B09C8"/>
    <w:rsid w:val="003B0FD0"/>
    <w:rsid w:val="003B36C4"/>
    <w:rsid w:val="003B6A67"/>
    <w:rsid w:val="003C0579"/>
    <w:rsid w:val="003C1180"/>
    <w:rsid w:val="003C1683"/>
    <w:rsid w:val="003C1783"/>
    <w:rsid w:val="003C21AE"/>
    <w:rsid w:val="003C5375"/>
    <w:rsid w:val="003C621E"/>
    <w:rsid w:val="003C77D8"/>
    <w:rsid w:val="003D1A70"/>
    <w:rsid w:val="003D1AEC"/>
    <w:rsid w:val="003D24F0"/>
    <w:rsid w:val="003D2D52"/>
    <w:rsid w:val="003D4B0A"/>
    <w:rsid w:val="003D5C8E"/>
    <w:rsid w:val="003E037D"/>
    <w:rsid w:val="003E087D"/>
    <w:rsid w:val="003E0C27"/>
    <w:rsid w:val="003E1784"/>
    <w:rsid w:val="003E1F56"/>
    <w:rsid w:val="003E2490"/>
    <w:rsid w:val="003E293E"/>
    <w:rsid w:val="003E5510"/>
    <w:rsid w:val="003E7EE4"/>
    <w:rsid w:val="003F0308"/>
    <w:rsid w:val="003F0770"/>
    <w:rsid w:val="003F0D82"/>
    <w:rsid w:val="003F1894"/>
    <w:rsid w:val="003F5DF5"/>
    <w:rsid w:val="003F64F7"/>
    <w:rsid w:val="003F7144"/>
    <w:rsid w:val="004008F7"/>
    <w:rsid w:val="00401AAA"/>
    <w:rsid w:val="004031C4"/>
    <w:rsid w:val="00403DCF"/>
    <w:rsid w:val="00405C0E"/>
    <w:rsid w:val="00407907"/>
    <w:rsid w:val="0041080A"/>
    <w:rsid w:val="00410DA8"/>
    <w:rsid w:val="00411660"/>
    <w:rsid w:val="00412BA2"/>
    <w:rsid w:val="00413813"/>
    <w:rsid w:val="0041399F"/>
    <w:rsid w:val="0041455F"/>
    <w:rsid w:val="00414A75"/>
    <w:rsid w:val="00414DB2"/>
    <w:rsid w:val="00415274"/>
    <w:rsid w:val="00416107"/>
    <w:rsid w:val="00416A94"/>
    <w:rsid w:val="004171DD"/>
    <w:rsid w:val="0042027D"/>
    <w:rsid w:val="004228D7"/>
    <w:rsid w:val="00423E76"/>
    <w:rsid w:val="00426732"/>
    <w:rsid w:val="004267A4"/>
    <w:rsid w:val="00426D8B"/>
    <w:rsid w:val="00427776"/>
    <w:rsid w:val="0042787E"/>
    <w:rsid w:val="004326E8"/>
    <w:rsid w:val="00432AD0"/>
    <w:rsid w:val="0043311F"/>
    <w:rsid w:val="004347FB"/>
    <w:rsid w:val="004356D0"/>
    <w:rsid w:val="00436B87"/>
    <w:rsid w:val="004373AE"/>
    <w:rsid w:val="00437592"/>
    <w:rsid w:val="00437CAA"/>
    <w:rsid w:val="00437F6B"/>
    <w:rsid w:val="00440B1D"/>
    <w:rsid w:val="00440EDA"/>
    <w:rsid w:val="00445CD9"/>
    <w:rsid w:val="0044672D"/>
    <w:rsid w:val="00447107"/>
    <w:rsid w:val="0045077F"/>
    <w:rsid w:val="00452B0F"/>
    <w:rsid w:val="00452D2F"/>
    <w:rsid w:val="004535C7"/>
    <w:rsid w:val="004549F4"/>
    <w:rsid w:val="004552AB"/>
    <w:rsid w:val="0045530B"/>
    <w:rsid w:val="0045735A"/>
    <w:rsid w:val="00457A41"/>
    <w:rsid w:val="00461A30"/>
    <w:rsid w:val="00462560"/>
    <w:rsid w:val="00463B16"/>
    <w:rsid w:val="00463DE8"/>
    <w:rsid w:val="0046433E"/>
    <w:rsid w:val="0046457C"/>
    <w:rsid w:val="00467302"/>
    <w:rsid w:val="00467991"/>
    <w:rsid w:val="00467CB1"/>
    <w:rsid w:val="004702DC"/>
    <w:rsid w:val="00474521"/>
    <w:rsid w:val="00475A6C"/>
    <w:rsid w:val="00476DB2"/>
    <w:rsid w:val="00480428"/>
    <w:rsid w:val="00481362"/>
    <w:rsid w:val="00481773"/>
    <w:rsid w:val="00481DA0"/>
    <w:rsid w:val="0048207B"/>
    <w:rsid w:val="00483317"/>
    <w:rsid w:val="00483C62"/>
    <w:rsid w:val="00484AEA"/>
    <w:rsid w:val="004865AE"/>
    <w:rsid w:val="00486B6D"/>
    <w:rsid w:val="00487ADE"/>
    <w:rsid w:val="004904F6"/>
    <w:rsid w:val="004932E4"/>
    <w:rsid w:val="004943B5"/>
    <w:rsid w:val="004956B2"/>
    <w:rsid w:val="0049631D"/>
    <w:rsid w:val="0049790D"/>
    <w:rsid w:val="00497A8C"/>
    <w:rsid w:val="004A137B"/>
    <w:rsid w:val="004A3DBC"/>
    <w:rsid w:val="004A5E57"/>
    <w:rsid w:val="004B094A"/>
    <w:rsid w:val="004B14A8"/>
    <w:rsid w:val="004B1828"/>
    <w:rsid w:val="004B3052"/>
    <w:rsid w:val="004B3284"/>
    <w:rsid w:val="004B3A41"/>
    <w:rsid w:val="004B3BB0"/>
    <w:rsid w:val="004B3E09"/>
    <w:rsid w:val="004B40CB"/>
    <w:rsid w:val="004B44CC"/>
    <w:rsid w:val="004B44E0"/>
    <w:rsid w:val="004B4A25"/>
    <w:rsid w:val="004B5A12"/>
    <w:rsid w:val="004B5EC7"/>
    <w:rsid w:val="004B64A6"/>
    <w:rsid w:val="004B666E"/>
    <w:rsid w:val="004B7337"/>
    <w:rsid w:val="004B740A"/>
    <w:rsid w:val="004B7945"/>
    <w:rsid w:val="004C2BF2"/>
    <w:rsid w:val="004C335A"/>
    <w:rsid w:val="004C44CA"/>
    <w:rsid w:val="004C5465"/>
    <w:rsid w:val="004C5D9C"/>
    <w:rsid w:val="004C768F"/>
    <w:rsid w:val="004D0D72"/>
    <w:rsid w:val="004D1533"/>
    <w:rsid w:val="004D358F"/>
    <w:rsid w:val="004D466B"/>
    <w:rsid w:val="004D46E5"/>
    <w:rsid w:val="004D4934"/>
    <w:rsid w:val="004D4A89"/>
    <w:rsid w:val="004D64CB"/>
    <w:rsid w:val="004D6570"/>
    <w:rsid w:val="004D72CB"/>
    <w:rsid w:val="004D734A"/>
    <w:rsid w:val="004D75A4"/>
    <w:rsid w:val="004E1B78"/>
    <w:rsid w:val="004E3AD8"/>
    <w:rsid w:val="004E3CF7"/>
    <w:rsid w:val="004E3F66"/>
    <w:rsid w:val="004E4392"/>
    <w:rsid w:val="004E4EF8"/>
    <w:rsid w:val="004E5AA1"/>
    <w:rsid w:val="004E731E"/>
    <w:rsid w:val="004F101A"/>
    <w:rsid w:val="004F3124"/>
    <w:rsid w:val="004F3DF2"/>
    <w:rsid w:val="004F47A6"/>
    <w:rsid w:val="004F485F"/>
    <w:rsid w:val="004F4E9A"/>
    <w:rsid w:val="004F55CA"/>
    <w:rsid w:val="004F6B30"/>
    <w:rsid w:val="004F73FD"/>
    <w:rsid w:val="004F7822"/>
    <w:rsid w:val="00500225"/>
    <w:rsid w:val="005004B1"/>
    <w:rsid w:val="005006F3"/>
    <w:rsid w:val="00501AF7"/>
    <w:rsid w:val="0050228F"/>
    <w:rsid w:val="00504D2E"/>
    <w:rsid w:val="00504FBD"/>
    <w:rsid w:val="00505055"/>
    <w:rsid w:val="00507926"/>
    <w:rsid w:val="00507E83"/>
    <w:rsid w:val="0051057F"/>
    <w:rsid w:val="005115DF"/>
    <w:rsid w:val="00512ACD"/>
    <w:rsid w:val="00512EFB"/>
    <w:rsid w:val="00514027"/>
    <w:rsid w:val="005149D0"/>
    <w:rsid w:val="00515B36"/>
    <w:rsid w:val="00517905"/>
    <w:rsid w:val="0052374A"/>
    <w:rsid w:val="005300A6"/>
    <w:rsid w:val="00530A8E"/>
    <w:rsid w:val="00530F2C"/>
    <w:rsid w:val="00532BF0"/>
    <w:rsid w:val="00532ECA"/>
    <w:rsid w:val="00533128"/>
    <w:rsid w:val="00533E64"/>
    <w:rsid w:val="00534277"/>
    <w:rsid w:val="00535434"/>
    <w:rsid w:val="0053718C"/>
    <w:rsid w:val="00537D97"/>
    <w:rsid w:val="00541786"/>
    <w:rsid w:val="005423C0"/>
    <w:rsid w:val="00543AFB"/>
    <w:rsid w:val="005502A9"/>
    <w:rsid w:val="0055445F"/>
    <w:rsid w:val="005572DC"/>
    <w:rsid w:val="00560779"/>
    <w:rsid w:val="00564A4F"/>
    <w:rsid w:val="00565E53"/>
    <w:rsid w:val="00572FDC"/>
    <w:rsid w:val="005730CA"/>
    <w:rsid w:val="0057430E"/>
    <w:rsid w:val="00576F05"/>
    <w:rsid w:val="00577637"/>
    <w:rsid w:val="00577668"/>
    <w:rsid w:val="00577BF6"/>
    <w:rsid w:val="00580BFD"/>
    <w:rsid w:val="0058160B"/>
    <w:rsid w:val="00582153"/>
    <w:rsid w:val="00582983"/>
    <w:rsid w:val="00584A55"/>
    <w:rsid w:val="00584C1F"/>
    <w:rsid w:val="00586349"/>
    <w:rsid w:val="005867BB"/>
    <w:rsid w:val="00586885"/>
    <w:rsid w:val="005901E2"/>
    <w:rsid w:val="0059176A"/>
    <w:rsid w:val="005924E9"/>
    <w:rsid w:val="00592F0F"/>
    <w:rsid w:val="0059323F"/>
    <w:rsid w:val="00593F5B"/>
    <w:rsid w:val="00595E04"/>
    <w:rsid w:val="00597B45"/>
    <w:rsid w:val="00597B60"/>
    <w:rsid w:val="00597C7E"/>
    <w:rsid w:val="005A1317"/>
    <w:rsid w:val="005A1CBA"/>
    <w:rsid w:val="005A43B7"/>
    <w:rsid w:val="005A771E"/>
    <w:rsid w:val="005B0A34"/>
    <w:rsid w:val="005B114D"/>
    <w:rsid w:val="005B1DD3"/>
    <w:rsid w:val="005B2204"/>
    <w:rsid w:val="005B2248"/>
    <w:rsid w:val="005B2F84"/>
    <w:rsid w:val="005B3C12"/>
    <w:rsid w:val="005B3FCE"/>
    <w:rsid w:val="005B593B"/>
    <w:rsid w:val="005B6F32"/>
    <w:rsid w:val="005B6FEA"/>
    <w:rsid w:val="005B701C"/>
    <w:rsid w:val="005B7376"/>
    <w:rsid w:val="005B7514"/>
    <w:rsid w:val="005B7DDA"/>
    <w:rsid w:val="005C106B"/>
    <w:rsid w:val="005C25FD"/>
    <w:rsid w:val="005C2729"/>
    <w:rsid w:val="005C4D22"/>
    <w:rsid w:val="005C5BC3"/>
    <w:rsid w:val="005C5BCA"/>
    <w:rsid w:val="005C62F3"/>
    <w:rsid w:val="005C7B77"/>
    <w:rsid w:val="005D1014"/>
    <w:rsid w:val="005D1188"/>
    <w:rsid w:val="005D23F8"/>
    <w:rsid w:val="005D3059"/>
    <w:rsid w:val="005D32ED"/>
    <w:rsid w:val="005D3481"/>
    <w:rsid w:val="005D3CA2"/>
    <w:rsid w:val="005D71B9"/>
    <w:rsid w:val="005E00A5"/>
    <w:rsid w:val="005E0DCA"/>
    <w:rsid w:val="005E2BEB"/>
    <w:rsid w:val="005E2F5F"/>
    <w:rsid w:val="005E32FF"/>
    <w:rsid w:val="005E3DEE"/>
    <w:rsid w:val="005E4CB7"/>
    <w:rsid w:val="005E4DFF"/>
    <w:rsid w:val="005E5419"/>
    <w:rsid w:val="005E7490"/>
    <w:rsid w:val="005F0902"/>
    <w:rsid w:val="005F1482"/>
    <w:rsid w:val="005F2891"/>
    <w:rsid w:val="005F468A"/>
    <w:rsid w:val="005F5CA6"/>
    <w:rsid w:val="005F61A8"/>
    <w:rsid w:val="005F7289"/>
    <w:rsid w:val="005F7388"/>
    <w:rsid w:val="005F7920"/>
    <w:rsid w:val="0060046A"/>
    <w:rsid w:val="0060066D"/>
    <w:rsid w:val="00600D5A"/>
    <w:rsid w:val="00601A34"/>
    <w:rsid w:val="00601A8E"/>
    <w:rsid w:val="00601D73"/>
    <w:rsid w:val="00602457"/>
    <w:rsid w:val="00602A8A"/>
    <w:rsid w:val="0060528F"/>
    <w:rsid w:val="0060555F"/>
    <w:rsid w:val="00605CAF"/>
    <w:rsid w:val="00605F32"/>
    <w:rsid w:val="006070DC"/>
    <w:rsid w:val="00607710"/>
    <w:rsid w:val="00610064"/>
    <w:rsid w:val="0061381F"/>
    <w:rsid w:val="00614E97"/>
    <w:rsid w:val="0061604F"/>
    <w:rsid w:val="006169F3"/>
    <w:rsid w:val="0062023D"/>
    <w:rsid w:val="0062207D"/>
    <w:rsid w:val="00624695"/>
    <w:rsid w:val="00624F94"/>
    <w:rsid w:val="00626ECB"/>
    <w:rsid w:val="0062785B"/>
    <w:rsid w:val="006279BF"/>
    <w:rsid w:val="00634D0F"/>
    <w:rsid w:val="0063543D"/>
    <w:rsid w:val="006370CD"/>
    <w:rsid w:val="00637A82"/>
    <w:rsid w:val="00637CFF"/>
    <w:rsid w:val="00640F43"/>
    <w:rsid w:val="00641301"/>
    <w:rsid w:val="0064210E"/>
    <w:rsid w:val="006430EB"/>
    <w:rsid w:val="00645385"/>
    <w:rsid w:val="006454F5"/>
    <w:rsid w:val="00650630"/>
    <w:rsid w:val="00651440"/>
    <w:rsid w:val="006555A8"/>
    <w:rsid w:val="00655993"/>
    <w:rsid w:val="00656784"/>
    <w:rsid w:val="00657512"/>
    <w:rsid w:val="00660E11"/>
    <w:rsid w:val="00660E91"/>
    <w:rsid w:val="006613BC"/>
    <w:rsid w:val="006623AE"/>
    <w:rsid w:val="0066287C"/>
    <w:rsid w:val="00666808"/>
    <w:rsid w:val="00667146"/>
    <w:rsid w:val="00667883"/>
    <w:rsid w:val="00667D57"/>
    <w:rsid w:val="00670659"/>
    <w:rsid w:val="006715BF"/>
    <w:rsid w:val="0067197A"/>
    <w:rsid w:val="00671B28"/>
    <w:rsid w:val="00672F09"/>
    <w:rsid w:val="00673226"/>
    <w:rsid w:val="00675AEB"/>
    <w:rsid w:val="00677CF0"/>
    <w:rsid w:val="00680D64"/>
    <w:rsid w:val="00680F8F"/>
    <w:rsid w:val="006818BA"/>
    <w:rsid w:val="0068294B"/>
    <w:rsid w:val="00682EF1"/>
    <w:rsid w:val="006832D9"/>
    <w:rsid w:val="00684B5C"/>
    <w:rsid w:val="0068529A"/>
    <w:rsid w:val="00686318"/>
    <w:rsid w:val="00687001"/>
    <w:rsid w:val="00687834"/>
    <w:rsid w:val="00692C2F"/>
    <w:rsid w:val="006941B9"/>
    <w:rsid w:val="006975F0"/>
    <w:rsid w:val="006A16D2"/>
    <w:rsid w:val="006A1AE6"/>
    <w:rsid w:val="006A35DD"/>
    <w:rsid w:val="006A6745"/>
    <w:rsid w:val="006A725B"/>
    <w:rsid w:val="006B18CD"/>
    <w:rsid w:val="006B2109"/>
    <w:rsid w:val="006B29C1"/>
    <w:rsid w:val="006B2D43"/>
    <w:rsid w:val="006B4569"/>
    <w:rsid w:val="006B5FA4"/>
    <w:rsid w:val="006B60B7"/>
    <w:rsid w:val="006B66D6"/>
    <w:rsid w:val="006B6AF6"/>
    <w:rsid w:val="006C1313"/>
    <w:rsid w:val="006C17CB"/>
    <w:rsid w:val="006C21C7"/>
    <w:rsid w:val="006C2630"/>
    <w:rsid w:val="006C3F9C"/>
    <w:rsid w:val="006C455E"/>
    <w:rsid w:val="006C4D2A"/>
    <w:rsid w:val="006C744B"/>
    <w:rsid w:val="006C7670"/>
    <w:rsid w:val="006C78CA"/>
    <w:rsid w:val="006D122E"/>
    <w:rsid w:val="006D1FA0"/>
    <w:rsid w:val="006D2442"/>
    <w:rsid w:val="006D2C7B"/>
    <w:rsid w:val="006D3081"/>
    <w:rsid w:val="006D5BE1"/>
    <w:rsid w:val="006D73F3"/>
    <w:rsid w:val="006D7A38"/>
    <w:rsid w:val="006E048E"/>
    <w:rsid w:val="006E0B29"/>
    <w:rsid w:val="006E13E9"/>
    <w:rsid w:val="006E17A9"/>
    <w:rsid w:val="006E269F"/>
    <w:rsid w:val="006E39FE"/>
    <w:rsid w:val="006E4418"/>
    <w:rsid w:val="006E5FEC"/>
    <w:rsid w:val="006F0012"/>
    <w:rsid w:val="006F0700"/>
    <w:rsid w:val="006F1866"/>
    <w:rsid w:val="006F3E31"/>
    <w:rsid w:val="006F4082"/>
    <w:rsid w:val="006F41BF"/>
    <w:rsid w:val="006F46F1"/>
    <w:rsid w:val="006F5E12"/>
    <w:rsid w:val="006F6108"/>
    <w:rsid w:val="006F6FAB"/>
    <w:rsid w:val="006F783F"/>
    <w:rsid w:val="006F7FC9"/>
    <w:rsid w:val="00700C7A"/>
    <w:rsid w:val="007027EE"/>
    <w:rsid w:val="00703616"/>
    <w:rsid w:val="007048AF"/>
    <w:rsid w:val="00704B7B"/>
    <w:rsid w:val="00706864"/>
    <w:rsid w:val="00707EF9"/>
    <w:rsid w:val="007101D8"/>
    <w:rsid w:val="0071067E"/>
    <w:rsid w:val="00711C44"/>
    <w:rsid w:val="00712253"/>
    <w:rsid w:val="00712C23"/>
    <w:rsid w:val="00713120"/>
    <w:rsid w:val="00713601"/>
    <w:rsid w:val="007151BE"/>
    <w:rsid w:val="00716F9D"/>
    <w:rsid w:val="007176BB"/>
    <w:rsid w:val="0072199C"/>
    <w:rsid w:val="00721ED2"/>
    <w:rsid w:val="00722FD7"/>
    <w:rsid w:val="00726517"/>
    <w:rsid w:val="00727057"/>
    <w:rsid w:val="007273D1"/>
    <w:rsid w:val="00731058"/>
    <w:rsid w:val="00731E2F"/>
    <w:rsid w:val="00732681"/>
    <w:rsid w:val="00733E19"/>
    <w:rsid w:val="00734C99"/>
    <w:rsid w:val="0073610E"/>
    <w:rsid w:val="00736865"/>
    <w:rsid w:val="00736F00"/>
    <w:rsid w:val="007377F3"/>
    <w:rsid w:val="00740B93"/>
    <w:rsid w:val="00742824"/>
    <w:rsid w:val="00742B46"/>
    <w:rsid w:val="00744D51"/>
    <w:rsid w:val="00747709"/>
    <w:rsid w:val="007502A3"/>
    <w:rsid w:val="007502C9"/>
    <w:rsid w:val="007508FE"/>
    <w:rsid w:val="00750AF8"/>
    <w:rsid w:val="00750FCD"/>
    <w:rsid w:val="00753600"/>
    <w:rsid w:val="007537E7"/>
    <w:rsid w:val="00755DE2"/>
    <w:rsid w:val="007564FF"/>
    <w:rsid w:val="00756FB5"/>
    <w:rsid w:val="0075700A"/>
    <w:rsid w:val="0075713C"/>
    <w:rsid w:val="0075717E"/>
    <w:rsid w:val="00757CB5"/>
    <w:rsid w:val="00760EE1"/>
    <w:rsid w:val="00761F58"/>
    <w:rsid w:val="00762375"/>
    <w:rsid w:val="00765535"/>
    <w:rsid w:val="00767334"/>
    <w:rsid w:val="0077096A"/>
    <w:rsid w:val="00770B3F"/>
    <w:rsid w:val="007715FF"/>
    <w:rsid w:val="00771B47"/>
    <w:rsid w:val="00772AC0"/>
    <w:rsid w:val="007753A0"/>
    <w:rsid w:val="00776332"/>
    <w:rsid w:val="00782AED"/>
    <w:rsid w:val="0078531A"/>
    <w:rsid w:val="007859FD"/>
    <w:rsid w:val="00786348"/>
    <w:rsid w:val="0078722F"/>
    <w:rsid w:val="00791815"/>
    <w:rsid w:val="007931CB"/>
    <w:rsid w:val="00796956"/>
    <w:rsid w:val="00796C17"/>
    <w:rsid w:val="007A04EC"/>
    <w:rsid w:val="007A0676"/>
    <w:rsid w:val="007A0810"/>
    <w:rsid w:val="007A0D93"/>
    <w:rsid w:val="007A18AA"/>
    <w:rsid w:val="007A2FC6"/>
    <w:rsid w:val="007A4311"/>
    <w:rsid w:val="007A4C92"/>
    <w:rsid w:val="007A6AEF"/>
    <w:rsid w:val="007A75C5"/>
    <w:rsid w:val="007A7857"/>
    <w:rsid w:val="007A7E5B"/>
    <w:rsid w:val="007B113D"/>
    <w:rsid w:val="007B18F0"/>
    <w:rsid w:val="007B1F3A"/>
    <w:rsid w:val="007B1F86"/>
    <w:rsid w:val="007B3B57"/>
    <w:rsid w:val="007B3D9A"/>
    <w:rsid w:val="007B3F53"/>
    <w:rsid w:val="007B45EE"/>
    <w:rsid w:val="007B55C9"/>
    <w:rsid w:val="007C0CFE"/>
    <w:rsid w:val="007C131E"/>
    <w:rsid w:val="007C17B4"/>
    <w:rsid w:val="007C1DF1"/>
    <w:rsid w:val="007C20A6"/>
    <w:rsid w:val="007C3185"/>
    <w:rsid w:val="007C3313"/>
    <w:rsid w:val="007C3338"/>
    <w:rsid w:val="007C3A42"/>
    <w:rsid w:val="007C4802"/>
    <w:rsid w:val="007C5740"/>
    <w:rsid w:val="007C5A31"/>
    <w:rsid w:val="007C5BC1"/>
    <w:rsid w:val="007C5CEE"/>
    <w:rsid w:val="007C60BE"/>
    <w:rsid w:val="007C678B"/>
    <w:rsid w:val="007C7422"/>
    <w:rsid w:val="007C74FB"/>
    <w:rsid w:val="007C7CB9"/>
    <w:rsid w:val="007D0099"/>
    <w:rsid w:val="007D16BE"/>
    <w:rsid w:val="007D2420"/>
    <w:rsid w:val="007D2A50"/>
    <w:rsid w:val="007D2DB7"/>
    <w:rsid w:val="007D36AF"/>
    <w:rsid w:val="007D483F"/>
    <w:rsid w:val="007D5B28"/>
    <w:rsid w:val="007D5DE9"/>
    <w:rsid w:val="007E014F"/>
    <w:rsid w:val="007E0D95"/>
    <w:rsid w:val="007E14B3"/>
    <w:rsid w:val="007E15D7"/>
    <w:rsid w:val="007E23F3"/>
    <w:rsid w:val="007E3A30"/>
    <w:rsid w:val="007E58A8"/>
    <w:rsid w:val="007E6DF4"/>
    <w:rsid w:val="007E7990"/>
    <w:rsid w:val="007F1DAC"/>
    <w:rsid w:val="007F2B2F"/>
    <w:rsid w:val="007F3146"/>
    <w:rsid w:val="007F3D22"/>
    <w:rsid w:val="007F427E"/>
    <w:rsid w:val="007F7AEC"/>
    <w:rsid w:val="0080110B"/>
    <w:rsid w:val="00801ECC"/>
    <w:rsid w:val="0080253B"/>
    <w:rsid w:val="00803246"/>
    <w:rsid w:val="008050A2"/>
    <w:rsid w:val="00806109"/>
    <w:rsid w:val="0080658D"/>
    <w:rsid w:val="00807BEE"/>
    <w:rsid w:val="00810B60"/>
    <w:rsid w:val="00811CBB"/>
    <w:rsid w:val="00812247"/>
    <w:rsid w:val="008122D6"/>
    <w:rsid w:val="00813C9E"/>
    <w:rsid w:val="00813F68"/>
    <w:rsid w:val="00814B42"/>
    <w:rsid w:val="00815350"/>
    <w:rsid w:val="00815BD5"/>
    <w:rsid w:val="008162EB"/>
    <w:rsid w:val="00817EB2"/>
    <w:rsid w:val="008217EE"/>
    <w:rsid w:val="00821EB9"/>
    <w:rsid w:val="00823364"/>
    <w:rsid w:val="00823730"/>
    <w:rsid w:val="008256F2"/>
    <w:rsid w:val="00826692"/>
    <w:rsid w:val="00830FF4"/>
    <w:rsid w:val="00831089"/>
    <w:rsid w:val="008310C2"/>
    <w:rsid w:val="008311EF"/>
    <w:rsid w:val="00831874"/>
    <w:rsid w:val="008328F1"/>
    <w:rsid w:val="00834AD5"/>
    <w:rsid w:val="00834B58"/>
    <w:rsid w:val="008352FF"/>
    <w:rsid w:val="00835517"/>
    <w:rsid w:val="008378A4"/>
    <w:rsid w:val="00842A3D"/>
    <w:rsid w:val="008442D0"/>
    <w:rsid w:val="00844661"/>
    <w:rsid w:val="00844D6B"/>
    <w:rsid w:val="0084576D"/>
    <w:rsid w:val="0084623B"/>
    <w:rsid w:val="00846AB3"/>
    <w:rsid w:val="008470EB"/>
    <w:rsid w:val="00851289"/>
    <w:rsid w:val="008520FC"/>
    <w:rsid w:val="00852ADC"/>
    <w:rsid w:val="00854520"/>
    <w:rsid w:val="00854D09"/>
    <w:rsid w:val="00855891"/>
    <w:rsid w:val="00857417"/>
    <w:rsid w:val="00857B79"/>
    <w:rsid w:val="00860511"/>
    <w:rsid w:val="00863CF3"/>
    <w:rsid w:val="008648D8"/>
    <w:rsid w:val="00865530"/>
    <w:rsid w:val="0086574B"/>
    <w:rsid w:val="00865D99"/>
    <w:rsid w:val="00865DE4"/>
    <w:rsid w:val="00870EFF"/>
    <w:rsid w:val="008710D7"/>
    <w:rsid w:val="008718A2"/>
    <w:rsid w:val="008777E7"/>
    <w:rsid w:val="00877BE7"/>
    <w:rsid w:val="00877CAE"/>
    <w:rsid w:val="00880E45"/>
    <w:rsid w:val="00881C53"/>
    <w:rsid w:val="008873DA"/>
    <w:rsid w:val="00887C58"/>
    <w:rsid w:val="00891D40"/>
    <w:rsid w:val="008921B0"/>
    <w:rsid w:val="00892FC8"/>
    <w:rsid w:val="00893E2C"/>
    <w:rsid w:val="00896C54"/>
    <w:rsid w:val="00897629"/>
    <w:rsid w:val="008A1BCA"/>
    <w:rsid w:val="008A4502"/>
    <w:rsid w:val="008A4630"/>
    <w:rsid w:val="008A4C11"/>
    <w:rsid w:val="008A4E9F"/>
    <w:rsid w:val="008A5091"/>
    <w:rsid w:val="008A6BC3"/>
    <w:rsid w:val="008A7223"/>
    <w:rsid w:val="008B062E"/>
    <w:rsid w:val="008B1828"/>
    <w:rsid w:val="008B248E"/>
    <w:rsid w:val="008B3861"/>
    <w:rsid w:val="008B52D2"/>
    <w:rsid w:val="008B5AA4"/>
    <w:rsid w:val="008B5AD8"/>
    <w:rsid w:val="008B7109"/>
    <w:rsid w:val="008B711D"/>
    <w:rsid w:val="008B7EE0"/>
    <w:rsid w:val="008C020C"/>
    <w:rsid w:val="008C1456"/>
    <w:rsid w:val="008C152C"/>
    <w:rsid w:val="008C23FD"/>
    <w:rsid w:val="008C3531"/>
    <w:rsid w:val="008C35AC"/>
    <w:rsid w:val="008C42D9"/>
    <w:rsid w:val="008C79C2"/>
    <w:rsid w:val="008C7B73"/>
    <w:rsid w:val="008D1CB0"/>
    <w:rsid w:val="008D22BD"/>
    <w:rsid w:val="008D279D"/>
    <w:rsid w:val="008D2ADE"/>
    <w:rsid w:val="008D2DEE"/>
    <w:rsid w:val="008D46C0"/>
    <w:rsid w:val="008D4E00"/>
    <w:rsid w:val="008D6358"/>
    <w:rsid w:val="008D651F"/>
    <w:rsid w:val="008D6A47"/>
    <w:rsid w:val="008D6D72"/>
    <w:rsid w:val="008D708E"/>
    <w:rsid w:val="008D75BF"/>
    <w:rsid w:val="008E0277"/>
    <w:rsid w:val="008E1A0D"/>
    <w:rsid w:val="008E3193"/>
    <w:rsid w:val="008E32FE"/>
    <w:rsid w:val="008E4075"/>
    <w:rsid w:val="008E44BD"/>
    <w:rsid w:val="008E4608"/>
    <w:rsid w:val="008E4CAF"/>
    <w:rsid w:val="008E5FDD"/>
    <w:rsid w:val="008E6CB5"/>
    <w:rsid w:val="008E70AB"/>
    <w:rsid w:val="008E79FF"/>
    <w:rsid w:val="008F47D9"/>
    <w:rsid w:val="008F4F94"/>
    <w:rsid w:val="008F51BE"/>
    <w:rsid w:val="008F57B1"/>
    <w:rsid w:val="00900311"/>
    <w:rsid w:val="00902EF7"/>
    <w:rsid w:val="00903600"/>
    <w:rsid w:val="009036A7"/>
    <w:rsid w:val="00903854"/>
    <w:rsid w:val="00904BD3"/>
    <w:rsid w:val="00904CD1"/>
    <w:rsid w:val="00904E66"/>
    <w:rsid w:val="00904FF3"/>
    <w:rsid w:val="009057BC"/>
    <w:rsid w:val="00906B99"/>
    <w:rsid w:val="00906BA5"/>
    <w:rsid w:val="00906EC8"/>
    <w:rsid w:val="00907045"/>
    <w:rsid w:val="0090718E"/>
    <w:rsid w:val="00910018"/>
    <w:rsid w:val="009116C5"/>
    <w:rsid w:val="00911874"/>
    <w:rsid w:val="00912309"/>
    <w:rsid w:val="00912818"/>
    <w:rsid w:val="00914E47"/>
    <w:rsid w:val="0091584C"/>
    <w:rsid w:val="009168EB"/>
    <w:rsid w:val="0092110E"/>
    <w:rsid w:val="0092115A"/>
    <w:rsid w:val="00921505"/>
    <w:rsid w:val="00924A5C"/>
    <w:rsid w:val="00924C52"/>
    <w:rsid w:val="009253DC"/>
    <w:rsid w:val="00925620"/>
    <w:rsid w:val="00925FF9"/>
    <w:rsid w:val="00926C97"/>
    <w:rsid w:val="0093003F"/>
    <w:rsid w:val="0093339A"/>
    <w:rsid w:val="009339D0"/>
    <w:rsid w:val="00933E48"/>
    <w:rsid w:val="009349FB"/>
    <w:rsid w:val="00936346"/>
    <w:rsid w:val="009367CB"/>
    <w:rsid w:val="009373C6"/>
    <w:rsid w:val="00943DBA"/>
    <w:rsid w:val="00944476"/>
    <w:rsid w:val="00944773"/>
    <w:rsid w:val="00944ADA"/>
    <w:rsid w:val="0094591A"/>
    <w:rsid w:val="00947595"/>
    <w:rsid w:val="00951E41"/>
    <w:rsid w:val="00951FAC"/>
    <w:rsid w:val="00952842"/>
    <w:rsid w:val="0095357F"/>
    <w:rsid w:val="009536C5"/>
    <w:rsid w:val="009541BE"/>
    <w:rsid w:val="00954572"/>
    <w:rsid w:val="0095621E"/>
    <w:rsid w:val="0095742A"/>
    <w:rsid w:val="009608AC"/>
    <w:rsid w:val="00960A85"/>
    <w:rsid w:val="009660F3"/>
    <w:rsid w:val="00966483"/>
    <w:rsid w:val="00966CDA"/>
    <w:rsid w:val="00970A12"/>
    <w:rsid w:val="00973ED8"/>
    <w:rsid w:val="0097546E"/>
    <w:rsid w:val="00975927"/>
    <w:rsid w:val="00976DA1"/>
    <w:rsid w:val="0098015D"/>
    <w:rsid w:val="00980964"/>
    <w:rsid w:val="00982D4D"/>
    <w:rsid w:val="009835CA"/>
    <w:rsid w:val="00985405"/>
    <w:rsid w:val="00985748"/>
    <w:rsid w:val="00986F70"/>
    <w:rsid w:val="00991B55"/>
    <w:rsid w:val="0099261C"/>
    <w:rsid w:val="00993379"/>
    <w:rsid w:val="00993917"/>
    <w:rsid w:val="00994DEB"/>
    <w:rsid w:val="00995090"/>
    <w:rsid w:val="009951FD"/>
    <w:rsid w:val="00995B58"/>
    <w:rsid w:val="00996775"/>
    <w:rsid w:val="00996A5B"/>
    <w:rsid w:val="00996FEA"/>
    <w:rsid w:val="009979A4"/>
    <w:rsid w:val="00997E23"/>
    <w:rsid w:val="009A145E"/>
    <w:rsid w:val="009A165D"/>
    <w:rsid w:val="009A1C71"/>
    <w:rsid w:val="009A2103"/>
    <w:rsid w:val="009A4354"/>
    <w:rsid w:val="009A45D1"/>
    <w:rsid w:val="009A471D"/>
    <w:rsid w:val="009A579F"/>
    <w:rsid w:val="009A5C80"/>
    <w:rsid w:val="009A6AAA"/>
    <w:rsid w:val="009B0146"/>
    <w:rsid w:val="009B06C7"/>
    <w:rsid w:val="009B0AAC"/>
    <w:rsid w:val="009B53F4"/>
    <w:rsid w:val="009B6511"/>
    <w:rsid w:val="009B695D"/>
    <w:rsid w:val="009B6E0C"/>
    <w:rsid w:val="009B6F09"/>
    <w:rsid w:val="009B6F7C"/>
    <w:rsid w:val="009B710F"/>
    <w:rsid w:val="009B7881"/>
    <w:rsid w:val="009B795A"/>
    <w:rsid w:val="009B7A80"/>
    <w:rsid w:val="009C08F7"/>
    <w:rsid w:val="009C1346"/>
    <w:rsid w:val="009C29E3"/>
    <w:rsid w:val="009C2EE5"/>
    <w:rsid w:val="009C39BC"/>
    <w:rsid w:val="009C4292"/>
    <w:rsid w:val="009C4BD1"/>
    <w:rsid w:val="009C4F01"/>
    <w:rsid w:val="009C5A6B"/>
    <w:rsid w:val="009C6528"/>
    <w:rsid w:val="009C7559"/>
    <w:rsid w:val="009C7599"/>
    <w:rsid w:val="009D3D4D"/>
    <w:rsid w:val="009D4013"/>
    <w:rsid w:val="009D45D7"/>
    <w:rsid w:val="009D4D40"/>
    <w:rsid w:val="009E042C"/>
    <w:rsid w:val="009E09C2"/>
    <w:rsid w:val="009E2864"/>
    <w:rsid w:val="009E3AB9"/>
    <w:rsid w:val="009E4140"/>
    <w:rsid w:val="009E48F0"/>
    <w:rsid w:val="009E553E"/>
    <w:rsid w:val="009E5962"/>
    <w:rsid w:val="009E68A4"/>
    <w:rsid w:val="009F0C35"/>
    <w:rsid w:val="009F17AA"/>
    <w:rsid w:val="009F23EC"/>
    <w:rsid w:val="009F34B0"/>
    <w:rsid w:val="009F374F"/>
    <w:rsid w:val="009F4C0E"/>
    <w:rsid w:val="009F57CF"/>
    <w:rsid w:val="009F5D38"/>
    <w:rsid w:val="009F5FCD"/>
    <w:rsid w:val="009F622E"/>
    <w:rsid w:val="009F630D"/>
    <w:rsid w:val="009F7B83"/>
    <w:rsid w:val="00A001FD"/>
    <w:rsid w:val="00A00334"/>
    <w:rsid w:val="00A01C2D"/>
    <w:rsid w:val="00A020D5"/>
    <w:rsid w:val="00A02AC6"/>
    <w:rsid w:val="00A0424C"/>
    <w:rsid w:val="00A05713"/>
    <w:rsid w:val="00A05DBB"/>
    <w:rsid w:val="00A06CEB"/>
    <w:rsid w:val="00A1096C"/>
    <w:rsid w:val="00A12A1D"/>
    <w:rsid w:val="00A13E72"/>
    <w:rsid w:val="00A140D9"/>
    <w:rsid w:val="00A150D1"/>
    <w:rsid w:val="00A15FE6"/>
    <w:rsid w:val="00A20275"/>
    <w:rsid w:val="00A20D27"/>
    <w:rsid w:val="00A2151B"/>
    <w:rsid w:val="00A2184C"/>
    <w:rsid w:val="00A236D2"/>
    <w:rsid w:val="00A26362"/>
    <w:rsid w:val="00A272C3"/>
    <w:rsid w:val="00A27C80"/>
    <w:rsid w:val="00A30166"/>
    <w:rsid w:val="00A31432"/>
    <w:rsid w:val="00A31EC5"/>
    <w:rsid w:val="00A3506A"/>
    <w:rsid w:val="00A35E99"/>
    <w:rsid w:val="00A360D6"/>
    <w:rsid w:val="00A36C67"/>
    <w:rsid w:val="00A4028E"/>
    <w:rsid w:val="00A40738"/>
    <w:rsid w:val="00A40AD8"/>
    <w:rsid w:val="00A4122A"/>
    <w:rsid w:val="00A41395"/>
    <w:rsid w:val="00A4211B"/>
    <w:rsid w:val="00A42F99"/>
    <w:rsid w:val="00A44CA8"/>
    <w:rsid w:val="00A45FD4"/>
    <w:rsid w:val="00A4742B"/>
    <w:rsid w:val="00A5204A"/>
    <w:rsid w:val="00A52210"/>
    <w:rsid w:val="00A54847"/>
    <w:rsid w:val="00A5599D"/>
    <w:rsid w:val="00A601C0"/>
    <w:rsid w:val="00A60819"/>
    <w:rsid w:val="00A6270A"/>
    <w:rsid w:val="00A62BDD"/>
    <w:rsid w:val="00A63778"/>
    <w:rsid w:val="00A6510B"/>
    <w:rsid w:val="00A652AE"/>
    <w:rsid w:val="00A65A82"/>
    <w:rsid w:val="00A66A56"/>
    <w:rsid w:val="00A66BC5"/>
    <w:rsid w:val="00A701D2"/>
    <w:rsid w:val="00A702EE"/>
    <w:rsid w:val="00A708A1"/>
    <w:rsid w:val="00A70C90"/>
    <w:rsid w:val="00A71497"/>
    <w:rsid w:val="00A7207B"/>
    <w:rsid w:val="00A74D66"/>
    <w:rsid w:val="00A807F0"/>
    <w:rsid w:val="00A808CF"/>
    <w:rsid w:val="00A81053"/>
    <w:rsid w:val="00A84819"/>
    <w:rsid w:val="00A86736"/>
    <w:rsid w:val="00A90AD5"/>
    <w:rsid w:val="00A917E2"/>
    <w:rsid w:val="00A92271"/>
    <w:rsid w:val="00A92391"/>
    <w:rsid w:val="00A953D1"/>
    <w:rsid w:val="00A9590F"/>
    <w:rsid w:val="00A96721"/>
    <w:rsid w:val="00AA101D"/>
    <w:rsid w:val="00AA1AF7"/>
    <w:rsid w:val="00AA2110"/>
    <w:rsid w:val="00AA21B4"/>
    <w:rsid w:val="00AA2C9C"/>
    <w:rsid w:val="00AA2FB5"/>
    <w:rsid w:val="00AA3081"/>
    <w:rsid w:val="00AA6F58"/>
    <w:rsid w:val="00AB09E3"/>
    <w:rsid w:val="00AB0CB1"/>
    <w:rsid w:val="00AB1F09"/>
    <w:rsid w:val="00AB1F56"/>
    <w:rsid w:val="00AB2C5D"/>
    <w:rsid w:val="00AB2F35"/>
    <w:rsid w:val="00AB3D9E"/>
    <w:rsid w:val="00AB4187"/>
    <w:rsid w:val="00AB4838"/>
    <w:rsid w:val="00AB4CAD"/>
    <w:rsid w:val="00AB5BC2"/>
    <w:rsid w:val="00AB6F31"/>
    <w:rsid w:val="00AB78B4"/>
    <w:rsid w:val="00AC0948"/>
    <w:rsid w:val="00AC0C1A"/>
    <w:rsid w:val="00AC3CB3"/>
    <w:rsid w:val="00AC4B6D"/>
    <w:rsid w:val="00AC57B7"/>
    <w:rsid w:val="00AC5F33"/>
    <w:rsid w:val="00AC6FCA"/>
    <w:rsid w:val="00AC79FD"/>
    <w:rsid w:val="00AD0EDD"/>
    <w:rsid w:val="00AD154C"/>
    <w:rsid w:val="00AD31AD"/>
    <w:rsid w:val="00AD3433"/>
    <w:rsid w:val="00AD3CA3"/>
    <w:rsid w:val="00AD3CDB"/>
    <w:rsid w:val="00AD4B9D"/>
    <w:rsid w:val="00AD55AB"/>
    <w:rsid w:val="00AE024E"/>
    <w:rsid w:val="00AE0302"/>
    <w:rsid w:val="00AE07B7"/>
    <w:rsid w:val="00AE0839"/>
    <w:rsid w:val="00AE16B6"/>
    <w:rsid w:val="00AE1810"/>
    <w:rsid w:val="00AE2C38"/>
    <w:rsid w:val="00AE3040"/>
    <w:rsid w:val="00AE3908"/>
    <w:rsid w:val="00AE3A37"/>
    <w:rsid w:val="00AE3E6D"/>
    <w:rsid w:val="00AE4888"/>
    <w:rsid w:val="00AE52A1"/>
    <w:rsid w:val="00AE69C0"/>
    <w:rsid w:val="00AE6ADD"/>
    <w:rsid w:val="00AE6FF2"/>
    <w:rsid w:val="00AE77E7"/>
    <w:rsid w:val="00AE7EE9"/>
    <w:rsid w:val="00AF00A1"/>
    <w:rsid w:val="00AF0AD6"/>
    <w:rsid w:val="00AF0C9A"/>
    <w:rsid w:val="00AF0FEC"/>
    <w:rsid w:val="00AF2B09"/>
    <w:rsid w:val="00AF4174"/>
    <w:rsid w:val="00AF557B"/>
    <w:rsid w:val="00AF6978"/>
    <w:rsid w:val="00AF7D93"/>
    <w:rsid w:val="00B026E8"/>
    <w:rsid w:val="00B0551B"/>
    <w:rsid w:val="00B0717E"/>
    <w:rsid w:val="00B07535"/>
    <w:rsid w:val="00B10EFF"/>
    <w:rsid w:val="00B11195"/>
    <w:rsid w:val="00B12198"/>
    <w:rsid w:val="00B14E8A"/>
    <w:rsid w:val="00B152EF"/>
    <w:rsid w:val="00B15DCC"/>
    <w:rsid w:val="00B15E0A"/>
    <w:rsid w:val="00B15ED7"/>
    <w:rsid w:val="00B1664F"/>
    <w:rsid w:val="00B1682E"/>
    <w:rsid w:val="00B171EC"/>
    <w:rsid w:val="00B177AB"/>
    <w:rsid w:val="00B17983"/>
    <w:rsid w:val="00B20CC8"/>
    <w:rsid w:val="00B22214"/>
    <w:rsid w:val="00B22227"/>
    <w:rsid w:val="00B22530"/>
    <w:rsid w:val="00B2271A"/>
    <w:rsid w:val="00B2341A"/>
    <w:rsid w:val="00B23F13"/>
    <w:rsid w:val="00B24270"/>
    <w:rsid w:val="00B26542"/>
    <w:rsid w:val="00B3164F"/>
    <w:rsid w:val="00B32B36"/>
    <w:rsid w:val="00B32D55"/>
    <w:rsid w:val="00B3365D"/>
    <w:rsid w:val="00B338A7"/>
    <w:rsid w:val="00B3572F"/>
    <w:rsid w:val="00B37092"/>
    <w:rsid w:val="00B37BF6"/>
    <w:rsid w:val="00B42622"/>
    <w:rsid w:val="00B428DF"/>
    <w:rsid w:val="00B438AA"/>
    <w:rsid w:val="00B441B8"/>
    <w:rsid w:val="00B50E3B"/>
    <w:rsid w:val="00B534BD"/>
    <w:rsid w:val="00B53B45"/>
    <w:rsid w:val="00B56198"/>
    <w:rsid w:val="00B56DB1"/>
    <w:rsid w:val="00B56EB8"/>
    <w:rsid w:val="00B56EF5"/>
    <w:rsid w:val="00B56FD5"/>
    <w:rsid w:val="00B57713"/>
    <w:rsid w:val="00B623F9"/>
    <w:rsid w:val="00B63E16"/>
    <w:rsid w:val="00B641C1"/>
    <w:rsid w:val="00B6466D"/>
    <w:rsid w:val="00B6545F"/>
    <w:rsid w:val="00B65AD8"/>
    <w:rsid w:val="00B66B79"/>
    <w:rsid w:val="00B66E2C"/>
    <w:rsid w:val="00B678AC"/>
    <w:rsid w:val="00B7068C"/>
    <w:rsid w:val="00B713A2"/>
    <w:rsid w:val="00B72E9B"/>
    <w:rsid w:val="00B74680"/>
    <w:rsid w:val="00B749EA"/>
    <w:rsid w:val="00B74BE9"/>
    <w:rsid w:val="00B76741"/>
    <w:rsid w:val="00B769F1"/>
    <w:rsid w:val="00B76D60"/>
    <w:rsid w:val="00B772FA"/>
    <w:rsid w:val="00B77448"/>
    <w:rsid w:val="00B77682"/>
    <w:rsid w:val="00B8042D"/>
    <w:rsid w:val="00B80588"/>
    <w:rsid w:val="00B80978"/>
    <w:rsid w:val="00B8315E"/>
    <w:rsid w:val="00B83B13"/>
    <w:rsid w:val="00B83FA3"/>
    <w:rsid w:val="00B85DF1"/>
    <w:rsid w:val="00B85E8E"/>
    <w:rsid w:val="00B86F4D"/>
    <w:rsid w:val="00B904A8"/>
    <w:rsid w:val="00B90D70"/>
    <w:rsid w:val="00B91688"/>
    <w:rsid w:val="00B93AEC"/>
    <w:rsid w:val="00B9459C"/>
    <w:rsid w:val="00B96539"/>
    <w:rsid w:val="00B9686B"/>
    <w:rsid w:val="00BA0995"/>
    <w:rsid w:val="00BA1260"/>
    <w:rsid w:val="00BA2950"/>
    <w:rsid w:val="00BA33C8"/>
    <w:rsid w:val="00BA347D"/>
    <w:rsid w:val="00BA38EF"/>
    <w:rsid w:val="00BA3E0A"/>
    <w:rsid w:val="00BA55F3"/>
    <w:rsid w:val="00BA79D9"/>
    <w:rsid w:val="00BB134B"/>
    <w:rsid w:val="00BB2B92"/>
    <w:rsid w:val="00BB3895"/>
    <w:rsid w:val="00BB5659"/>
    <w:rsid w:val="00BB60AF"/>
    <w:rsid w:val="00BC0E80"/>
    <w:rsid w:val="00BC0F8D"/>
    <w:rsid w:val="00BC10F0"/>
    <w:rsid w:val="00BC1E6C"/>
    <w:rsid w:val="00BC272A"/>
    <w:rsid w:val="00BC3327"/>
    <w:rsid w:val="00BC4248"/>
    <w:rsid w:val="00BC6E77"/>
    <w:rsid w:val="00BD1C24"/>
    <w:rsid w:val="00BD222B"/>
    <w:rsid w:val="00BD3B29"/>
    <w:rsid w:val="00BD55B1"/>
    <w:rsid w:val="00BD6DEB"/>
    <w:rsid w:val="00BD7D6B"/>
    <w:rsid w:val="00BE1135"/>
    <w:rsid w:val="00BE2666"/>
    <w:rsid w:val="00BE3650"/>
    <w:rsid w:val="00BE5358"/>
    <w:rsid w:val="00BE6244"/>
    <w:rsid w:val="00BE6357"/>
    <w:rsid w:val="00BE6ED4"/>
    <w:rsid w:val="00BF0E78"/>
    <w:rsid w:val="00BF1251"/>
    <w:rsid w:val="00BF1F19"/>
    <w:rsid w:val="00BF48B4"/>
    <w:rsid w:val="00BF5B7F"/>
    <w:rsid w:val="00BF6B06"/>
    <w:rsid w:val="00C000B7"/>
    <w:rsid w:val="00C02735"/>
    <w:rsid w:val="00C02E4C"/>
    <w:rsid w:val="00C03C3C"/>
    <w:rsid w:val="00C10C55"/>
    <w:rsid w:val="00C130DB"/>
    <w:rsid w:val="00C1369C"/>
    <w:rsid w:val="00C138D6"/>
    <w:rsid w:val="00C13C52"/>
    <w:rsid w:val="00C148D7"/>
    <w:rsid w:val="00C14E5E"/>
    <w:rsid w:val="00C20A66"/>
    <w:rsid w:val="00C225E9"/>
    <w:rsid w:val="00C22F25"/>
    <w:rsid w:val="00C23AB4"/>
    <w:rsid w:val="00C254D2"/>
    <w:rsid w:val="00C2577B"/>
    <w:rsid w:val="00C25C7D"/>
    <w:rsid w:val="00C30806"/>
    <w:rsid w:val="00C32CC4"/>
    <w:rsid w:val="00C32D9A"/>
    <w:rsid w:val="00C354ED"/>
    <w:rsid w:val="00C401C3"/>
    <w:rsid w:val="00C41F82"/>
    <w:rsid w:val="00C42EAD"/>
    <w:rsid w:val="00C43FD8"/>
    <w:rsid w:val="00C445D0"/>
    <w:rsid w:val="00C45CF3"/>
    <w:rsid w:val="00C467E0"/>
    <w:rsid w:val="00C46EAD"/>
    <w:rsid w:val="00C477BB"/>
    <w:rsid w:val="00C520F3"/>
    <w:rsid w:val="00C523DD"/>
    <w:rsid w:val="00C5488F"/>
    <w:rsid w:val="00C55978"/>
    <w:rsid w:val="00C56CFF"/>
    <w:rsid w:val="00C570E8"/>
    <w:rsid w:val="00C57540"/>
    <w:rsid w:val="00C61584"/>
    <w:rsid w:val="00C62509"/>
    <w:rsid w:val="00C64145"/>
    <w:rsid w:val="00C66335"/>
    <w:rsid w:val="00C66EE0"/>
    <w:rsid w:val="00C67254"/>
    <w:rsid w:val="00C678D8"/>
    <w:rsid w:val="00C70A4D"/>
    <w:rsid w:val="00C70B6D"/>
    <w:rsid w:val="00C72401"/>
    <w:rsid w:val="00C74B34"/>
    <w:rsid w:val="00C76004"/>
    <w:rsid w:val="00C77BB6"/>
    <w:rsid w:val="00C77F3D"/>
    <w:rsid w:val="00C80E89"/>
    <w:rsid w:val="00C81B9C"/>
    <w:rsid w:val="00C8397F"/>
    <w:rsid w:val="00C84054"/>
    <w:rsid w:val="00C85070"/>
    <w:rsid w:val="00C93571"/>
    <w:rsid w:val="00C94158"/>
    <w:rsid w:val="00C94E5E"/>
    <w:rsid w:val="00C95331"/>
    <w:rsid w:val="00C957B5"/>
    <w:rsid w:val="00C9793D"/>
    <w:rsid w:val="00CA1590"/>
    <w:rsid w:val="00CA1950"/>
    <w:rsid w:val="00CA19E3"/>
    <w:rsid w:val="00CA441F"/>
    <w:rsid w:val="00CA52DA"/>
    <w:rsid w:val="00CA729A"/>
    <w:rsid w:val="00CA7D4D"/>
    <w:rsid w:val="00CB2199"/>
    <w:rsid w:val="00CB2A6D"/>
    <w:rsid w:val="00CB2AF5"/>
    <w:rsid w:val="00CB2DB9"/>
    <w:rsid w:val="00CB2FBF"/>
    <w:rsid w:val="00CB465C"/>
    <w:rsid w:val="00CB4E98"/>
    <w:rsid w:val="00CB51C0"/>
    <w:rsid w:val="00CB67A0"/>
    <w:rsid w:val="00CC683A"/>
    <w:rsid w:val="00CD285F"/>
    <w:rsid w:val="00CD2DA5"/>
    <w:rsid w:val="00CD328A"/>
    <w:rsid w:val="00CD4A5C"/>
    <w:rsid w:val="00CD53EA"/>
    <w:rsid w:val="00CD659E"/>
    <w:rsid w:val="00CD6AC8"/>
    <w:rsid w:val="00CD6E67"/>
    <w:rsid w:val="00CE087F"/>
    <w:rsid w:val="00CE1FCA"/>
    <w:rsid w:val="00CE250F"/>
    <w:rsid w:val="00CE3177"/>
    <w:rsid w:val="00CF1C10"/>
    <w:rsid w:val="00CF1F5E"/>
    <w:rsid w:val="00CF401A"/>
    <w:rsid w:val="00CF481E"/>
    <w:rsid w:val="00CF5DD8"/>
    <w:rsid w:val="00CF7352"/>
    <w:rsid w:val="00D01CE5"/>
    <w:rsid w:val="00D02F41"/>
    <w:rsid w:val="00D04636"/>
    <w:rsid w:val="00D046CF"/>
    <w:rsid w:val="00D11535"/>
    <w:rsid w:val="00D11579"/>
    <w:rsid w:val="00D13AA4"/>
    <w:rsid w:val="00D15541"/>
    <w:rsid w:val="00D15953"/>
    <w:rsid w:val="00D15AA6"/>
    <w:rsid w:val="00D15E55"/>
    <w:rsid w:val="00D1778A"/>
    <w:rsid w:val="00D17AEB"/>
    <w:rsid w:val="00D200C3"/>
    <w:rsid w:val="00D20185"/>
    <w:rsid w:val="00D20672"/>
    <w:rsid w:val="00D21321"/>
    <w:rsid w:val="00D216F9"/>
    <w:rsid w:val="00D2335A"/>
    <w:rsid w:val="00D243A9"/>
    <w:rsid w:val="00D2472D"/>
    <w:rsid w:val="00D268C2"/>
    <w:rsid w:val="00D26A58"/>
    <w:rsid w:val="00D27388"/>
    <w:rsid w:val="00D27BF9"/>
    <w:rsid w:val="00D27CB4"/>
    <w:rsid w:val="00D30638"/>
    <w:rsid w:val="00D30C1B"/>
    <w:rsid w:val="00D34877"/>
    <w:rsid w:val="00D362D2"/>
    <w:rsid w:val="00D37CDD"/>
    <w:rsid w:val="00D40758"/>
    <w:rsid w:val="00D4229C"/>
    <w:rsid w:val="00D43F4F"/>
    <w:rsid w:val="00D451AE"/>
    <w:rsid w:val="00D45D37"/>
    <w:rsid w:val="00D467EB"/>
    <w:rsid w:val="00D47EA7"/>
    <w:rsid w:val="00D500AE"/>
    <w:rsid w:val="00D50416"/>
    <w:rsid w:val="00D50686"/>
    <w:rsid w:val="00D508F3"/>
    <w:rsid w:val="00D5316B"/>
    <w:rsid w:val="00D55E73"/>
    <w:rsid w:val="00D56098"/>
    <w:rsid w:val="00D560B4"/>
    <w:rsid w:val="00D562DD"/>
    <w:rsid w:val="00D575EB"/>
    <w:rsid w:val="00D618BC"/>
    <w:rsid w:val="00D61E66"/>
    <w:rsid w:val="00D62404"/>
    <w:rsid w:val="00D625BB"/>
    <w:rsid w:val="00D64548"/>
    <w:rsid w:val="00D6483E"/>
    <w:rsid w:val="00D656DB"/>
    <w:rsid w:val="00D65A5F"/>
    <w:rsid w:val="00D6639C"/>
    <w:rsid w:val="00D671FF"/>
    <w:rsid w:val="00D67418"/>
    <w:rsid w:val="00D7110D"/>
    <w:rsid w:val="00D714F1"/>
    <w:rsid w:val="00D71876"/>
    <w:rsid w:val="00D74929"/>
    <w:rsid w:val="00D7539F"/>
    <w:rsid w:val="00D7678D"/>
    <w:rsid w:val="00D8027E"/>
    <w:rsid w:val="00D81898"/>
    <w:rsid w:val="00D827F2"/>
    <w:rsid w:val="00D857CF"/>
    <w:rsid w:val="00D85B4A"/>
    <w:rsid w:val="00D875EF"/>
    <w:rsid w:val="00D90EB8"/>
    <w:rsid w:val="00D9105E"/>
    <w:rsid w:val="00D93B96"/>
    <w:rsid w:val="00D95550"/>
    <w:rsid w:val="00D955E4"/>
    <w:rsid w:val="00D96519"/>
    <w:rsid w:val="00D97431"/>
    <w:rsid w:val="00DA02DA"/>
    <w:rsid w:val="00DA147E"/>
    <w:rsid w:val="00DA3C43"/>
    <w:rsid w:val="00DA5CAC"/>
    <w:rsid w:val="00DA5F40"/>
    <w:rsid w:val="00DA6045"/>
    <w:rsid w:val="00DA7304"/>
    <w:rsid w:val="00DA745D"/>
    <w:rsid w:val="00DA7C2D"/>
    <w:rsid w:val="00DB0DF8"/>
    <w:rsid w:val="00DB2929"/>
    <w:rsid w:val="00DB3F59"/>
    <w:rsid w:val="00DB72D9"/>
    <w:rsid w:val="00DC0B8B"/>
    <w:rsid w:val="00DC2306"/>
    <w:rsid w:val="00DC2B8C"/>
    <w:rsid w:val="00DC636F"/>
    <w:rsid w:val="00DD05D5"/>
    <w:rsid w:val="00DD3174"/>
    <w:rsid w:val="00DD48FC"/>
    <w:rsid w:val="00DD4C27"/>
    <w:rsid w:val="00DD568A"/>
    <w:rsid w:val="00DD64A9"/>
    <w:rsid w:val="00DD69D3"/>
    <w:rsid w:val="00DE0B97"/>
    <w:rsid w:val="00DE1992"/>
    <w:rsid w:val="00DE1CC8"/>
    <w:rsid w:val="00DE2DED"/>
    <w:rsid w:val="00DE2E4E"/>
    <w:rsid w:val="00DE3FEF"/>
    <w:rsid w:val="00DE5837"/>
    <w:rsid w:val="00DE6659"/>
    <w:rsid w:val="00DE7866"/>
    <w:rsid w:val="00DE7D5C"/>
    <w:rsid w:val="00DF0C59"/>
    <w:rsid w:val="00DF12F8"/>
    <w:rsid w:val="00DF17C5"/>
    <w:rsid w:val="00DF3493"/>
    <w:rsid w:val="00DF44C6"/>
    <w:rsid w:val="00DF4E35"/>
    <w:rsid w:val="00DF572E"/>
    <w:rsid w:val="00DF6FD4"/>
    <w:rsid w:val="00E00636"/>
    <w:rsid w:val="00E00C4B"/>
    <w:rsid w:val="00E010C2"/>
    <w:rsid w:val="00E01952"/>
    <w:rsid w:val="00E02354"/>
    <w:rsid w:val="00E024CE"/>
    <w:rsid w:val="00E02671"/>
    <w:rsid w:val="00E02871"/>
    <w:rsid w:val="00E03358"/>
    <w:rsid w:val="00E038EB"/>
    <w:rsid w:val="00E03A80"/>
    <w:rsid w:val="00E0616A"/>
    <w:rsid w:val="00E06FB0"/>
    <w:rsid w:val="00E1045E"/>
    <w:rsid w:val="00E104A3"/>
    <w:rsid w:val="00E10960"/>
    <w:rsid w:val="00E10D23"/>
    <w:rsid w:val="00E11040"/>
    <w:rsid w:val="00E11047"/>
    <w:rsid w:val="00E11A18"/>
    <w:rsid w:val="00E159E1"/>
    <w:rsid w:val="00E17772"/>
    <w:rsid w:val="00E20119"/>
    <w:rsid w:val="00E203F7"/>
    <w:rsid w:val="00E214EC"/>
    <w:rsid w:val="00E2220F"/>
    <w:rsid w:val="00E223FD"/>
    <w:rsid w:val="00E22857"/>
    <w:rsid w:val="00E22AE5"/>
    <w:rsid w:val="00E22C12"/>
    <w:rsid w:val="00E23FEF"/>
    <w:rsid w:val="00E246BB"/>
    <w:rsid w:val="00E26570"/>
    <w:rsid w:val="00E26BE3"/>
    <w:rsid w:val="00E2758C"/>
    <w:rsid w:val="00E306D8"/>
    <w:rsid w:val="00E30820"/>
    <w:rsid w:val="00E314A6"/>
    <w:rsid w:val="00E32727"/>
    <w:rsid w:val="00E32859"/>
    <w:rsid w:val="00E35FB0"/>
    <w:rsid w:val="00E36344"/>
    <w:rsid w:val="00E368E4"/>
    <w:rsid w:val="00E36A9D"/>
    <w:rsid w:val="00E36DB4"/>
    <w:rsid w:val="00E3749E"/>
    <w:rsid w:val="00E37739"/>
    <w:rsid w:val="00E41273"/>
    <w:rsid w:val="00E426A2"/>
    <w:rsid w:val="00E43579"/>
    <w:rsid w:val="00E43F86"/>
    <w:rsid w:val="00E45A68"/>
    <w:rsid w:val="00E46071"/>
    <w:rsid w:val="00E4726F"/>
    <w:rsid w:val="00E476C8"/>
    <w:rsid w:val="00E47CD0"/>
    <w:rsid w:val="00E5161B"/>
    <w:rsid w:val="00E52373"/>
    <w:rsid w:val="00E52555"/>
    <w:rsid w:val="00E53F3A"/>
    <w:rsid w:val="00E55D8F"/>
    <w:rsid w:val="00E56335"/>
    <w:rsid w:val="00E5753F"/>
    <w:rsid w:val="00E57F5C"/>
    <w:rsid w:val="00E62672"/>
    <w:rsid w:val="00E642C1"/>
    <w:rsid w:val="00E65500"/>
    <w:rsid w:val="00E70DF2"/>
    <w:rsid w:val="00E710AA"/>
    <w:rsid w:val="00E735F1"/>
    <w:rsid w:val="00E743BB"/>
    <w:rsid w:val="00E7688F"/>
    <w:rsid w:val="00E820FF"/>
    <w:rsid w:val="00E82D11"/>
    <w:rsid w:val="00E841A4"/>
    <w:rsid w:val="00E846DC"/>
    <w:rsid w:val="00E863D8"/>
    <w:rsid w:val="00E86B92"/>
    <w:rsid w:val="00E9147C"/>
    <w:rsid w:val="00E959F2"/>
    <w:rsid w:val="00E95D3E"/>
    <w:rsid w:val="00E96614"/>
    <w:rsid w:val="00E96CFB"/>
    <w:rsid w:val="00E97239"/>
    <w:rsid w:val="00E97886"/>
    <w:rsid w:val="00EA1A57"/>
    <w:rsid w:val="00EA2147"/>
    <w:rsid w:val="00EA3E10"/>
    <w:rsid w:val="00EA48AD"/>
    <w:rsid w:val="00EA51AE"/>
    <w:rsid w:val="00EA6FAB"/>
    <w:rsid w:val="00EA7151"/>
    <w:rsid w:val="00EA75D4"/>
    <w:rsid w:val="00EA7802"/>
    <w:rsid w:val="00EA7B03"/>
    <w:rsid w:val="00EB0BE9"/>
    <w:rsid w:val="00EB0CA3"/>
    <w:rsid w:val="00EB1012"/>
    <w:rsid w:val="00EB2537"/>
    <w:rsid w:val="00EB3560"/>
    <w:rsid w:val="00EB4CE1"/>
    <w:rsid w:val="00EC1075"/>
    <w:rsid w:val="00EC177F"/>
    <w:rsid w:val="00EC4933"/>
    <w:rsid w:val="00EC4CB3"/>
    <w:rsid w:val="00EC4F48"/>
    <w:rsid w:val="00ED03CC"/>
    <w:rsid w:val="00ED1431"/>
    <w:rsid w:val="00ED247D"/>
    <w:rsid w:val="00ED2C49"/>
    <w:rsid w:val="00ED39A3"/>
    <w:rsid w:val="00ED483D"/>
    <w:rsid w:val="00ED590B"/>
    <w:rsid w:val="00ED7534"/>
    <w:rsid w:val="00ED79E9"/>
    <w:rsid w:val="00EE0BD2"/>
    <w:rsid w:val="00EE17AB"/>
    <w:rsid w:val="00EE5F0F"/>
    <w:rsid w:val="00EE6E3D"/>
    <w:rsid w:val="00EE788F"/>
    <w:rsid w:val="00EF083E"/>
    <w:rsid w:val="00EF22F8"/>
    <w:rsid w:val="00EF2B30"/>
    <w:rsid w:val="00EF3C87"/>
    <w:rsid w:val="00EF5175"/>
    <w:rsid w:val="00EF565B"/>
    <w:rsid w:val="00F002E1"/>
    <w:rsid w:val="00F0067A"/>
    <w:rsid w:val="00F013DF"/>
    <w:rsid w:val="00F02EAC"/>
    <w:rsid w:val="00F06F89"/>
    <w:rsid w:val="00F117C7"/>
    <w:rsid w:val="00F11E69"/>
    <w:rsid w:val="00F12B80"/>
    <w:rsid w:val="00F14AFB"/>
    <w:rsid w:val="00F15199"/>
    <w:rsid w:val="00F15557"/>
    <w:rsid w:val="00F16DE7"/>
    <w:rsid w:val="00F17991"/>
    <w:rsid w:val="00F2205B"/>
    <w:rsid w:val="00F2444B"/>
    <w:rsid w:val="00F27214"/>
    <w:rsid w:val="00F30AC6"/>
    <w:rsid w:val="00F41E9C"/>
    <w:rsid w:val="00F42B86"/>
    <w:rsid w:val="00F442FA"/>
    <w:rsid w:val="00F4478F"/>
    <w:rsid w:val="00F44B86"/>
    <w:rsid w:val="00F44CBE"/>
    <w:rsid w:val="00F44CC2"/>
    <w:rsid w:val="00F54B0D"/>
    <w:rsid w:val="00F55C1F"/>
    <w:rsid w:val="00F57C12"/>
    <w:rsid w:val="00F60B19"/>
    <w:rsid w:val="00F61581"/>
    <w:rsid w:val="00F61AF0"/>
    <w:rsid w:val="00F62819"/>
    <w:rsid w:val="00F636E3"/>
    <w:rsid w:val="00F645F5"/>
    <w:rsid w:val="00F66D02"/>
    <w:rsid w:val="00F67001"/>
    <w:rsid w:val="00F67EA5"/>
    <w:rsid w:val="00F7097F"/>
    <w:rsid w:val="00F71807"/>
    <w:rsid w:val="00F73180"/>
    <w:rsid w:val="00F7336D"/>
    <w:rsid w:val="00F77EFB"/>
    <w:rsid w:val="00F802FF"/>
    <w:rsid w:val="00F80E1C"/>
    <w:rsid w:val="00F817B6"/>
    <w:rsid w:val="00F832D4"/>
    <w:rsid w:val="00F83BCF"/>
    <w:rsid w:val="00F847ED"/>
    <w:rsid w:val="00F86A87"/>
    <w:rsid w:val="00F86BAD"/>
    <w:rsid w:val="00F86BCE"/>
    <w:rsid w:val="00F909B6"/>
    <w:rsid w:val="00F92590"/>
    <w:rsid w:val="00F93C8A"/>
    <w:rsid w:val="00F94C6D"/>
    <w:rsid w:val="00F9607D"/>
    <w:rsid w:val="00F96A9D"/>
    <w:rsid w:val="00FA0175"/>
    <w:rsid w:val="00FA12F4"/>
    <w:rsid w:val="00FA145F"/>
    <w:rsid w:val="00FA22C7"/>
    <w:rsid w:val="00FA48ED"/>
    <w:rsid w:val="00FA6457"/>
    <w:rsid w:val="00FB101E"/>
    <w:rsid w:val="00FB2756"/>
    <w:rsid w:val="00FB3C57"/>
    <w:rsid w:val="00FB4C1D"/>
    <w:rsid w:val="00FB51D6"/>
    <w:rsid w:val="00FB56A1"/>
    <w:rsid w:val="00FC379A"/>
    <w:rsid w:val="00FC4BBF"/>
    <w:rsid w:val="00FC51B8"/>
    <w:rsid w:val="00FC7397"/>
    <w:rsid w:val="00FC783A"/>
    <w:rsid w:val="00FD31D5"/>
    <w:rsid w:val="00FD33A6"/>
    <w:rsid w:val="00FD3FAD"/>
    <w:rsid w:val="00FD4691"/>
    <w:rsid w:val="00FD5D6C"/>
    <w:rsid w:val="00FD5DC9"/>
    <w:rsid w:val="00FD6F8F"/>
    <w:rsid w:val="00FD7A4C"/>
    <w:rsid w:val="00FE1F9A"/>
    <w:rsid w:val="00FE2084"/>
    <w:rsid w:val="00FE27EB"/>
    <w:rsid w:val="00FE4B7C"/>
    <w:rsid w:val="00FE554D"/>
    <w:rsid w:val="00FE591E"/>
    <w:rsid w:val="00FE6767"/>
    <w:rsid w:val="00FE6CAC"/>
    <w:rsid w:val="00FE71BF"/>
    <w:rsid w:val="00FE797F"/>
    <w:rsid w:val="00FF10E8"/>
    <w:rsid w:val="00FF1227"/>
    <w:rsid w:val="00FF24DA"/>
    <w:rsid w:val="00FF27D9"/>
    <w:rsid w:val="00FF42DC"/>
    <w:rsid w:val="00FF5864"/>
    <w:rsid w:val="00FF59A0"/>
    <w:rsid w:val="00FF604E"/>
    <w:rsid w:val="00FF7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423A503"/>
  <w15:docId w15:val="{11CBD920-3C0B-4ACF-8324-A9825EDD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basedOn w:val="Normalny"/>
    <w:next w:val="Normalny"/>
    <w:link w:val="Nagwek1Znak"/>
    <w:uiPriority w:val="9"/>
    <w:rsid w:val="00687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rsid w:val="00D76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A615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687001"/>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9">
    <w:name w:val="heading 9"/>
    <w:basedOn w:val="Normalny"/>
    <w:next w:val="Normalny"/>
    <w:link w:val="Nagwek9Znak"/>
    <w:qFormat/>
    <w:rsid w:val="006941B9"/>
    <w:pPr>
      <w:keepNext/>
      <w:numPr>
        <w:numId w:val="1"/>
      </w:numPr>
      <w:spacing w:after="0" w:line="240" w:lineRule="auto"/>
      <w:jc w:val="both"/>
      <w:outlineLvl w:val="8"/>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700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767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2A615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87001"/>
    <w:rPr>
      <w:rFonts w:asciiTheme="majorHAnsi" w:eastAsiaTheme="majorEastAsia" w:hAnsiTheme="majorHAnsi" w:cstheme="majorBidi"/>
      <w:b/>
      <w:bCs/>
      <w:i/>
      <w:iCs/>
      <w:color w:val="4F81BD" w:themeColor="accent1"/>
    </w:rPr>
  </w:style>
  <w:style w:type="character" w:customStyle="1" w:styleId="Nagwek9Znak">
    <w:name w:val="Nagłówek 9 Znak"/>
    <w:basedOn w:val="Domylnaczcionkaakapitu"/>
    <w:link w:val="Nagwek9"/>
    <w:rsid w:val="006941B9"/>
    <w:rPr>
      <w:rFonts w:ascii="Times New Roman" w:eastAsia="Times New Roman" w:hAnsi="Times New Roman" w:cs="Times New Roman"/>
      <w:b/>
      <w:sz w:val="24"/>
      <w:szCs w:val="24"/>
      <w:lang w:eastAsia="pl-PL"/>
    </w:rPr>
  </w:style>
  <w:style w:type="paragraph" w:styleId="Nagwek">
    <w:name w:val="header"/>
    <w:aliases w:val="Nag³ówek strony,Nagłówek strony,Nagłówek2 - 6,Nagłówek - myślniki,Nagłówek_strona_tyt,Nagłówek strony 1,Nag,Nagłówek strony Znak,Nagłówek strony Znak Znak Znak,Nag Znak Znak Znak Znak Znak,Nag Znak,Nag Znak Znak,Nag1"/>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 strony Znak1,Nagłówek2 - 6 Znak,Nagłówek - myślniki Znak,Nagłówek_strona_tyt Znak,Nagłówek strony 1 Znak,Nag Znak1,Nagłówek strony Znak Znak,Nagłówek strony Znak Znak Znak Znak,Nag Znak Znak1,Nag1 Znak"/>
    <w:basedOn w:val="Domylnaczcionkaakapitu"/>
    <w:link w:val="Nagwek"/>
    <w:uiPriority w:val="99"/>
    <w:rsid w:val="00996FEA"/>
  </w:style>
  <w:style w:type="paragraph" w:styleId="Stopka">
    <w:name w:val="footer"/>
    <w:aliases w:val=" Znak6, Znak Znak2 Znak Znak, Znak Znak Znak Znak2"/>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6 Znak, Znak Znak2 Znak Znak Znak, Znak Znak Znak Znak2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941B9"/>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FC379A"/>
    <w:rPr>
      <w:rFonts w:ascii="Times New Roman" w:eastAsia="Times New Roman" w:hAnsi="Times New Roman" w:cs="Times New Roman"/>
      <w:sz w:val="20"/>
      <w:szCs w:val="20"/>
      <w:lang w:eastAsia="pl-PL"/>
    </w:rPr>
  </w:style>
  <w:style w:type="paragraph" w:customStyle="1" w:styleId="Wojtek">
    <w:name w:val="Wojtek"/>
    <w:basedOn w:val="Normalny"/>
    <w:rsid w:val="00A74D66"/>
    <w:pPr>
      <w:spacing w:after="0" w:line="240" w:lineRule="auto"/>
      <w:jc w:val="both"/>
    </w:pPr>
    <w:rPr>
      <w:rFonts w:ascii="Arial Narrow" w:eastAsia="Times New Roman" w:hAnsi="Arial Narrow" w:cs="Times New Roman"/>
      <w:kern w:val="24"/>
      <w:sz w:val="24"/>
      <w:szCs w:val="20"/>
      <w:lang w:eastAsia="pl-PL"/>
    </w:rPr>
  </w:style>
  <w:style w:type="paragraph" w:customStyle="1" w:styleId="WW-Tekstpodstawowywcity2">
    <w:name w:val="WW-Tekst podstawowy wcięty 2"/>
    <w:basedOn w:val="Normalny"/>
    <w:rsid w:val="00A74D66"/>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styleId="Hipercze">
    <w:name w:val="Hyperlink"/>
    <w:basedOn w:val="Domylnaczcionkaakapitu"/>
    <w:uiPriority w:val="99"/>
    <w:unhideWhenUsed/>
    <w:rsid w:val="00500225"/>
    <w:rPr>
      <w:color w:val="0000FF" w:themeColor="hyperlink"/>
      <w:u w:val="single"/>
    </w:rPr>
  </w:style>
  <w:style w:type="paragraph" w:styleId="Tekstpodstawowy">
    <w:name w:val="Body Text"/>
    <w:aliases w:val="block style,numerowanie,program3,Tekst podstawowy  Ja,a2,program3 Znak Znak Znak Znak Znak Znak Znak Znak Znak,program3 Znak Znak Znak,program3 Znak Znak Znak Znak Znak Znak Znak Znak Znak Znak Znak Znak,program31,bt"/>
    <w:basedOn w:val="Normalny"/>
    <w:link w:val="TekstpodstawowyZnak1"/>
    <w:rsid w:val="0018400C"/>
    <w:pPr>
      <w:spacing w:after="0" w:line="240" w:lineRule="auto"/>
      <w:jc w:val="both"/>
    </w:pPr>
    <w:rPr>
      <w:rFonts w:ascii="Times New Roman" w:eastAsia="Times New Roman" w:hAnsi="Times New Roman" w:cs="Times New Roman"/>
      <w:sz w:val="24"/>
      <w:szCs w:val="24"/>
    </w:rPr>
  </w:style>
  <w:style w:type="character" w:customStyle="1" w:styleId="TekstpodstawowyZnak1">
    <w:name w:val="Tekst podstawowy Znak1"/>
    <w:aliases w:val="block style Znak,numerowanie Znak,program3 Znak,Tekst podstawowy  Ja Znak,a2 Znak,program3 Znak Znak Znak Znak Znak Znak Znak Znak Znak Znak1,program3 Znak Znak Znak Znak1,program31 Znak1,bt Znak"/>
    <w:link w:val="Tekstpodstawowy"/>
    <w:rsid w:val="0018400C"/>
    <w:rPr>
      <w:rFonts w:ascii="Times New Roman" w:eastAsia="Times New Roman" w:hAnsi="Times New Roman" w:cs="Times New Roman"/>
      <w:sz w:val="24"/>
      <w:szCs w:val="24"/>
    </w:rPr>
  </w:style>
  <w:style w:type="character" w:customStyle="1" w:styleId="TekstpodstawowyZnak">
    <w:name w:val="Tekst podstawowy Znak"/>
    <w:aliases w:val="program3 Znak Znak Znak Znak Znak Znak Znak Znak Znak Znak,program3 Znak Znak,program3 Znak1,program3 Znak Znak Znak Znak,program3 Znak Znak Znak Znak Znak Znak Znak Znak Znak Znak Znak Znak Znak,program31 Znak"/>
    <w:basedOn w:val="Domylnaczcionkaakapitu"/>
    <w:uiPriority w:val="99"/>
    <w:semiHidden/>
    <w:rsid w:val="0018400C"/>
  </w:style>
  <w:style w:type="paragraph" w:customStyle="1" w:styleId="Standardowy0">
    <w:name w:val="Standardowy_"/>
    <w:rsid w:val="0018400C"/>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NormalnyWeb">
    <w:name w:val="Normal (Web)"/>
    <w:basedOn w:val="Normalny"/>
    <w:rsid w:val="0018400C"/>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aliases w:val=" Znak4, Znak Znak3 Znak Znak, Znak41, Znak Znak3 Znak"/>
    <w:basedOn w:val="Normalny"/>
    <w:link w:val="TekstpodstawowywcityZnak"/>
    <w:unhideWhenUsed/>
    <w:rsid w:val="0018400C"/>
    <w:pPr>
      <w:spacing w:after="120"/>
      <w:ind w:left="283"/>
    </w:pPr>
  </w:style>
  <w:style w:type="character" w:customStyle="1" w:styleId="TekstpodstawowywcityZnak">
    <w:name w:val="Tekst podstawowy wcięty Znak"/>
    <w:aliases w:val=" Znak4 Znak, Znak Znak3 Znak Znak Znak, Znak41 Znak, Znak Znak3 Znak Znak1"/>
    <w:basedOn w:val="Domylnaczcionkaakapitu"/>
    <w:link w:val="Tekstpodstawowywcity"/>
    <w:rsid w:val="0018400C"/>
  </w:style>
  <w:style w:type="paragraph" w:customStyle="1" w:styleId="WW-Tekstpodstawowy2">
    <w:name w:val="WW-Tekst podstawowy 2"/>
    <w:basedOn w:val="Normalny"/>
    <w:rsid w:val="0018400C"/>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
    <w:name w:val="Standard"/>
    <w:basedOn w:val="Normalny"/>
    <w:rsid w:val="0018400C"/>
    <w:pPr>
      <w:spacing w:after="0" w:line="240" w:lineRule="auto"/>
      <w:jc w:val="both"/>
    </w:pPr>
    <w:rPr>
      <w:rFonts w:ascii="Times New Roman" w:eastAsia="Times New Roman" w:hAnsi="Times New Roman" w:cs="Times New Roman"/>
      <w:sz w:val="24"/>
      <w:szCs w:val="20"/>
      <w:lang w:eastAsia="pl-PL"/>
    </w:rPr>
  </w:style>
  <w:style w:type="paragraph" w:customStyle="1" w:styleId="WW-BodyText212">
    <w:name w:val="WW-Body Text 212"/>
    <w:basedOn w:val="Normalny"/>
    <w:rsid w:val="0018400C"/>
    <w:pPr>
      <w:widowControl w:val="0"/>
      <w:suppressAutoHyphens/>
      <w:spacing w:after="120" w:line="480" w:lineRule="auto"/>
    </w:pPr>
    <w:rPr>
      <w:rFonts w:ascii="Times New Roman" w:eastAsia="Lucida Sans Unicode" w:hAnsi="Times New Roman" w:cs="Tahoma"/>
      <w:sz w:val="24"/>
      <w:szCs w:val="24"/>
    </w:rPr>
  </w:style>
  <w:style w:type="paragraph" w:customStyle="1" w:styleId="Tekstpodstawowy22">
    <w:name w:val="Tekst podstawowy 22"/>
    <w:basedOn w:val="Normalny"/>
    <w:rsid w:val="0018400C"/>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Default">
    <w:name w:val="Default"/>
    <w:rsid w:val="00DB2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687001"/>
    <w:pPr>
      <w:spacing w:after="120"/>
    </w:pPr>
    <w:rPr>
      <w:sz w:val="16"/>
      <w:szCs w:val="16"/>
    </w:rPr>
  </w:style>
  <w:style w:type="character" w:customStyle="1" w:styleId="Tekstpodstawowy3Znak">
    <w:name w:val="Tekst podstawowy 3 Znak"/>
    <w:basedOn w:val="Domylnaczcionkaakapitu"/>
    <w:link w:val="Tekstpodstawowy3"/>
    <w:rsid w:val="00687001"/>
    <w:rPr>
      <w:sz w:val="16"/>
      <w:szCs w:val="16"/>
    </w:rPr>
  </w:style>
  <w:style w:type="paragraph" w:customStyle="1" w:styleId="-">
    <w:name w:val="-"/>
    <w:basedOn w:val="Normalny"/>
    <w:rsid w:val="00687001"/>
    <w:pPr>
      <w:tabs>
        <w:tab w:val="num" w:pos="720"/>
      </w:tabs>
      <w:spacing w:before="60" w:after="60" w:line="240" w:lineRule="auto"/>
      <w:ind w:left="714" w:hanging="357"/>
      <w:jc w:val="both"/>
    </w:pPr>
    <w:rPr>
      <w:rFonts w:ascii="Times New Roman" w:eastAsia="Times New Roman" w:hAnsi="Times New Roman" w:cs="Times New Roman"/>
      <w:sz w:val="24"/>
      <w:szCs w:val="24"/>
      <w:lang w:eastAsia="pl-PL"/>
    </w:rPr>
  </w:style>
  <w:style w:type="paragraph" w:customStyle="1" w:styleId="o">
    <w:name w:val="o"/>
    <w:basedOn w:val="-"/>
    <w:rsid w:val="00687001"/>
    <w:pPr>
      <w:tabs>
        <w:tab w:val="clear" w:pos="720"/>
        <w:tab w:val="num" w:pos="1440"/>
      </w:tabs>
      <w:ind w:left="1440" w:hanging="360"/>
    </w:pPr>
  </w:style>
  <w:style w:type="paragraph" w:customStyle="1" w:styleId="Standardowy1">
    <w:name w:val="Standardowy1"/>
    <w:basedOn w:val="Normalny"/>
    <w:rsid w:val="00687001"/>
    <w:pPr>
      <w:spacing w:after="120" w:line="270" w:lineRule="atLeast"/>
      <w:jc w:val="both"/>
    </w:pPr>
    <w:rPr>
      <w:rFonts w:ascii="Times New Roman" w:eastAsia="Times New Roman" w:hAnsi="Times New Roman" w:cs="Times New Roman"/>
      <w:color w:val="000000"/>
      <w:szCs w:val="24"/>
      <w:lang w:eastAsia="pl-PL"/>
    </w:rPr>
  </w:style>
  <w:style w:type="paragraph" w:customStyle="1" w:styleId="Tekstpodstawowy30">
    <w:name w:val="Tekst podstawowy3"/>
    <w:basedOn w:val="Normalny"/>
    <w:rsid w:val="00687001"/>
    <w:pPr>
      <w:widowControl w:val="0"/>
      <w:autoSpaceDE w:val="0"/>
      <w:spacing w:after="0" w:line="360" w:lineRule="auto"/>
      <w:jc w:val="both"/>
    </w:pPr>
    <w:rPr>
      <w:rFonts w:ascii="Arial Narrow" w:eastAsia="Arial Narrow" w:hAnsi="Arial Narrow" w:cs="Times New Roman"/>
      <w:sz w:val="24"/>
      <w:szCs w:val="24"/>
    </w:rPr>
  </w:style>
  <w:style w:type="paragraph" w:styleId="Tekstprzypisudolnego">
    <w:name w:val="footnote text"/>
    <w:aliases w:val="Tekst przypisu1,Tekst przypisu2,Podrozdział,Przypis dolny,Tekst przypisu3"/>
    <w:basedOn w:val="Normalny"/>
    <w:link w:val="TekstprzypisudolnegoZnak"/>
    <w:semiHidden/>
    <w:rsid w:val="00A36C67"/>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Tekst przypisu1 Znak,Tekst przypisu2 Znak,Podrozdział Znak,Przypis dolny Znak,Tekst przypisu3 Znak"/>
    <w:basedOn w:val="Domylnaczcionkaakapitu"/>
    <w:link w:val="Tekstprzypisudolnego"/>
    <w:semiHidden/>
    <w:rsid w:val="00A36C67"/>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6281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uiPriority w:val="99"/>
    <w:semiHidden/>
    <w:unhideWhenUsed/>
    <w:rsid w:val="00F62819"/>
    <w:pPr>
      <w:spacing w:after="120" w:line="480" w:lineRule="auto"/>
    </w:pPr>
  </w:style>
  <w:style w:type="character" w:customStyle="1" w:styleId="Tekstpodstawowy2Znak">
    <w:name w:val="Tekst podstawowy 2 Znak"/>
    <w:basedOn w:val="Domylnaczcionkaakapitu"/>
    <w:link w:val="Tekstpodstawowy2"/>
    <w:uiPriority w:val="99"/>
    <w:semiHidden/>
    <w:rsid w:val="00F62819"/>
  </w:style>
  <w:style w:type="paragraph" w:styleId="Tekstpodstawowywcity3">
    <w:name w:val="Body Text Indent 3"/>
    <w:basedOn w:val="Normalny"/>
    <w:link w:val="Tekstpodstawowywcity3Znak"/>
    <w:uiPriority w:val="99"/>
    <w:semiHidden/>
    <w:unhideWhenUsed/>
    <w:rsid w:val="00E306D8"/>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306D8"/>
    <w:rPr>
      <w:sz w:val="16"/>
      <w:szCs w:val="16"/>
    </w:rPr>
  </w:style>
  <w:style w:type="paragraph" w:customStyle="1" w:styleId="western">
    <w:name w:val="western"/>
    <w:basedOn w:val="Normalny"/>
    <w:rsid w:val="001C772D"/>
    <w:pPr>
      <w:spacing w:before="100" w:beforeAutospacing="1" w:after="0" w:line="240" w:lineRule="auto"/>
      <w:jc w:val="both"/>
    </w:pPr>
    <w:rPr>
      <w:rFonts w:ascii="Arial Unicode MS" w:eastAsia="Arial Unicode MS" w:hAnsi="Arial Unicode MS" w:cs="Arial Unicode MS"/>
      <w:sz w:val="28"/>
      <w:szCs w:val="28"/>
      <w:lang w:eastAsia="pl-PL"/>
    </w:rPr>
  </w:style>
  <w:style w:type="paragraph" w:styleId="Tekstpodstawowywcity2">
    <w:name w:val="Body Text Indent 2"/>
    <w:basedOn w:val="Normalny"/>
    <w:link w:val="Tekstpodstawowywcity2Znak"/>
    <w:semiHidden/>
    <w:unhideWhenUsed/>
    <w:rsid w:val="00711C44"/>
    <w:pPr>
      <w:spacing w:after="120" w:line="480" w:lineRule="auto"/>
      <w:ind w:left="283"/>
    </w:pPr>
  </w:style>
  <w:style w:type="character" w:customStyle="1" w:styleId="Tekstpodstawowywcity2Znak">
    <w:name w:val="Tekst podstawowy wcięty 2 Znak"/>
    <w:basedOn w:val="Domylnaczcionkaakapitu"/>
    <w:link w:val="Tekstpodstawowywcity2"/>
    <w:semiHidden/>
    <w:rsid w:val="00711C44"/>
  </w:style>
  <w:style w:type="paragraph" w:customStyle="1" w:styleId="Tekstpodstawowy31">
    <w:name w:val="Tekst podstawowy 31"/>
    <w:basedOn w:val="Normalny"/>
    <w:rsid w:val="00334003"/>
    <w:pPr>
      <w:overflowPunct w:val="0"/>
      <w:autoSpaceDE w:val="0"/>
      <w:autoSpaceDN w:val="0"/>
      <w:adjustRightInd w:val="0"/>
      <w:spacing w:after="120" w:line="240" w:lineRule="auto"/>
      <w:ind w:left="283"/>
      <w:jc w:val="center"/>
      <w:textAlignment w:val="baseline"/>
    </w:pPr>
    <w:rPr>
      <w:rFonts w:ascii="Arial" w:eastAsia="Times New Roman" w:hAnsi="Arial" w:cs="Times New Roman"/>
      <w:b/>
      <w:sz w:val="24"/>
      <w:szCs w:val="20"/>
      <w:lang w:eastAsia="pl-PL"/>
    </w:rPr>
  </w:style>
  <w:style w:type="paragraph" w:customStyle="1" w:styleId="TimesRegular11">
    <w:name w:val=".TimesRegular11"/>
    <w:basedOn w:val="Normalny"/>
    <w:link w:val="TimesRegular11Znak"/>
    <w:locked/>
    <w:rsid w:val="0063543D"/>
    <w:pPr>
      <w:autoSpaceDE w:val="0"/>
      <w:autoSpaceDN w:val="0"/>
      <w:adjustRightInd w:val="0"/>
      <w:spacing w:after="0" w:line="268" w:lineRule="exact"/>
    </w:pPr>
    <w:rPr>
      <w:rFonts w:ascii="Times" w:eastAsia="Calibri" w:hAnsi="Times" w:cs="Times New Roman"/>
      <w:color w:val="000000"/>
      <w:szCs w:val="20"/>
    </w:rPr>
  </w:style>
  <w:style w:type="character" w:customStyle="1" w:styleId="TimesRegular11Znak">
    <w:name w:val=".TimesRegular11 Znak"/>
    <w:link w:val="TimesRegular11"/>
    <w:rsid w:val="0063543D"/>
    <w:rPr>
      <w:rFonts w:ascii="Times" w:eastAsia="Calibri" w:hAnsi="Times" w:cs="Times New Roman"/>
      <w:color w:val="000000"/>
      <w:szCs w:val="20"/>
    </w:rPr>
  </w:style>
  <w:style w:type="paragraph" w:customStyle="1" w:styleId="Gwnytekst">
    <w:name w:val="Główny tekst"/>
    <w:basedOn w:val="Normalny"/>
    <w:rsid w:val="00817EB2"/>
    <w:pPr>
      <w:spacing w:before="240" w:after="0" w:line="360" w:lineRule="auto"/>
      <w:jc w:val="both"/>
    </w:pPr>
    <w:rPr>
      <w:rFonts w:ascii="Times New Roman" w:eastAsia="Times New Roman" w:hAnsi="Times New Roman" w:cs="Times New Roman"/>
      <w:sz w:val="24"/>
      <w:szCs w:val="24"/>
      <w:lang w:eastAsia="pl-PL"/>
    </w:rPr>
  </w:style>
  <w:style w:type="paragraph" w:customStyle="1" w:styleId="standardzakropka">
    <w:name w:val="standard_za kropka"/>
    <w:basedOn w:val="Normalny"/>
    <w:rsid w:val="000613B8"/>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customStyle="1" w:styleId="BodyText22">
    <w:name w:val="Body Text 22"/>
    <w:basedOn w:val="Normalny"/>
    <w:rsid w:val="002A6152"/>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Roma3">
    <w:name w:val="Roma 3"/>
    <w:basedOn w:val="Nagwek3"/>
    <w:autoRedefine/>
    <w:rsid w:val="002A6152"/>
    <w:pPr>
      <w:keepNext w:val="0"/>
      <w:keepLines w:val="0"/>
      <w:spacing w:before="0" w:line="240" w:lineRule="auto"/>
      <w:jc w:val="both"/>
      <w:outlineLvl w:val="9"/>
    </w:pPr>
    <w:rPr>
      <w:rFonts w:ascii="Times New Roman" w:eastAsia="Times New Roman" w:hAnsi="Times New Roman" w:cs="Times New Roman"/>
      <w:b w:val="0"/>
      <w:color w:val="auto"/>
      <w:sz w:val="24"/>
      <w:szCs w:val="24"/>
      <w:u w:val="single"/>
      <w:lang w:eastAsia="pl-PL"/>
    </w:rPr>
  </w:style>
  <w:style w:type="character" w:customStyle="1" w:styleId="Teksttreci2">
    <w:name w:val="Tekst treści (2)_"/>
    <w:link w:val="Teksttreci20"/>
    <w:rsid w:val="001835E6"/>
    <w:rPr>
      <w:sz w:val="100"/>
      <w:szCs w:val="100"/>
      <w:shd w:val="clear" w:color="auto" w:fill="FFFFFF"/>
    </w:rPr>
  </w:style>
  <w:style w:type="paragraph" w:customStyle="1" w:styleId="Teksttreci20">
    <w:name w:val="Tekst treści (2)"/>
    <w:basedOn w:val="Normalny"/>
    <w:link w:val="Teksttreci2"/>
    <w:rsid w:val="001835E6"/>
    <w:pPr>
      <w:widowControl w:val="0"/>
      <w:shd w:val="clear" w:color="auto" w:fill="FFFFFF"/>
      <w:spacing w:before="1500" w:after="2640" w:line="1140" w:lineRule="exact"/>
      <w:ind w:hanging="1460"/>
      <w:jc w:val="both"/>
    </w:pPr>
    <w:rPr>
      <w:sz w:val="100"/>
      <w:szCs w:val="100"/>
    </w:rPr>
  </w:style>
  <w:style w:type="paragraph" w:customStyle="1" w:styleId="Teksttreci21">
    <w:name w:val="Tekst treści (2)1"/>
    <w:basedOn w:val="Normalny"/>
    <w:rsid w:val="001835E6"/>
    <w:pPr>
      <w:widowControl w:val="0"/>
      <w:shd w:val="clear" w:color="auto" w:fill="FFFFFF"/>
      <w:spacing w:after="240" w:line="278" w:lineRule="exact"/>
    </w:pPr>
    <w:rPr>
      <w:rFonts w:ascii="Times New Roman" w:eastAsia="Times New Roman" w:hAnsi="Times New Roman" w:cs="Times New Roman"/>
      <w:sz w:val="20"/>
      <w:szCs w:val="20"/>
      <w:lang w:eastAsia="pl-PL"/>
    </w:rPr>
  </w:style>
  <w:style w:type="character" w:customStyle="1" w:styleId="Nagwek20">
    <w:name w:val="Nagłówek #2_"/>
    <w:link w:val="Nagwek21"/>
    <w:rsid w:val="001835E6"/>
    <w:rPr>
      <w:b/>
      <w:bCs/>
      <w:shd w:val="clear" w:color="auto" w:fill="FFFFFF"/>
    </w:rPr>
  </w:style>
  <w:style w:type="paragraph" w:customStyle="1" w:styleId="Nagwek21">
    <w:name w:val="Nagłówek #2"/>
    <w:basedOn w:val="Normalny"/>
    <w:link w:val="Nagwek20"/>
    <w:rsid w:val="001835E6"/>
    <w:pPr>
      <w:widowControl w:val="0"/>
      <w:shd w:val="clear" w:color="auto" w:fill="FFFFFF"/>
      <w:spacing w:before="240" w:after="300" w:line="240" w:lineRule="atLeast"/>
      <w:jc w:val="center"/>
      <w:outlineLvl w:val="1"/>
    </w:pPr>
    <w:rPr>
      <w:b/>
      <w:bCs/>
    </w:rPr>
  </w:style>
  <w:style w:type="paragraph" w:customStyle="1" w:styleId="Akapit">
    <w:name w:val="Akapit"/>
    <w:basedOn w:val="Normalny"/>
    <w:rsid w:val="00863CF3"/>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semiHidden/>
    <w:rsid w:val="005F7388"/>
    <w:rPr>
      <w:sz w:val="20"/>
      <w:szCs w:val="20"/>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unhideWhenUsed/>
    <w:rsid w:val="005F7388"/>
    <w:pPr>
      <w:spacing w:after="0" w:line="240" w:lineRule="auto"/>
    </w:pPr>
    <w:rPr>
      <w:sz w:val="20"/>
      <w:szCs w:val="20"/>
    </w:rPr>
  </w:style>
  <w:style w:type="paragraph" w:customStyle="1" w:styleId="Naglwek81">
    <w:name w:val="Naglówek 81"/>
    <w:basedOn w:val="Normalny"/>
    <w:next w:val="Normalny"/>
    <w:rsid w:val="005F7388"/>
    <w:pPr>
      <w:keepNext/>
      <w:numPr>
        <w:numId w:val="2"/>
      </w:numPr>
      <w:spacing w:before="40" w:after="40" w:line="360" w:lineRule="auto"/>
      <w:ind w:left="0" w:firstLine="0"/>
      <w:jc w:val="center"/>
      <w:outlineLvl w:val="7"/>
    </w:pPr>
    <w:rPr>
      <w:rFonts w:ascii="Times New Roman" w:eastAsia="Times New Roman" w:hAnsi="Times New Roman" w:cs="Times New Roman"/>
      <w:b/>
      <w:sz w:val="20"/>
      <w:szCs w:val="20"/>
      <w:lang w:eastAsia="pl-PL"/>
    </w:rPr>
  </w:style>
  <w:style w:type="paragraph" w:customStyle="1" w:styleId="ZnakZnakZnak3ZnakZnakZnakZnakZnakZnakZnakZnakZnakZnakZnakZnakZnakZnakZnakZnakZnakZnakZnakZnakZnakZnakZnakZnakZnakZnakZnakZnakZnakZnakZnakZnakZnakZnakZnak1ZnakZnakZnakZnak">
    <w:name w:val="Znak Znak Znak3 Znak Znak Znak Znak Znak Znak Znak Znak Znak Znak Znak Znak Znak Znak Znak Znak Znak Znak Znak Znak Znak Znak Znak Znak Znak Znak Znak Znak Znak Znak Znak Znak Znak Znak Znak1 Znak Znak Znak Znak"/>
    <w:basedOn w:val="Normalny"/>
    <w:rsid w:val="005F7388"/>
    <w:pPr>
      <w:spacing w:after="0" w:line="240" w:lineRule="auto"/>
    </w:pPr>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rsid w:val="005F7388"/>
    <w:rPr>
      <w:sz w:val="20"/>
      <w:szCs w:val="20"/>
    </w:rPr>
  </w:style>
  <w:style w:type="paragraph" w:styleId="Tekstkomentarza">
    <w:name w:val="annotation text"/>
    <w:basedOn w:val="Normalny"/>
    <w:link w:val="TekstkomentarzaZnak"/>
    <w:unhideWhenUsed/>
    <w:rsid w:val="005F7388"/>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F7388"/>
    <w:rPr>
      <w:b/>
      <w:bCs/>
      <w:sz w:val="20"/>
      <w:szCs w:val="20"/>
    </w:rPr>
  </w:style>
  <w:style w:type="paragraph" w:styleId="Tematkomentarza">
    <w:name w:val="annotation subject"/>
    <w:basedOn w:val="Tekstkomentarza"/>
    <w:next w:val="Tekstkomentarza"/>
    <w:link w:val="TematkomentarzaZnak"/>
    <w:uiPriority w:val="99"/>
    <w:semiHidden/>
    <w:unhideWhenUsed/>
    <w:rsid w:val="005F7388"/>
    <w:rPr>
      <w:b/>
      <w:bCs/>
    </w:rPr>
  </w:style>
  <w:style w:type="paragraph" w:customStyle="1" w:styleId="StylWyjustowanyInterlinia15wiersza">
    <w:name w:val="Styl Wyjustowany Interlinia:  15 wiersza"/>
    <w:basedOn w:val="Normalny"/>
    <w:rsid w:val="00D74929"/>
    <w:pPr>
      <w:numPr>
        <w:numId w:val="3"/>
      </w:numPr>
      <w:spacing w:after="0" w:line="360" w:lineRule="auto"/>
      <w:jc w:val="both"/>
    </w:pPr>
    <w:rPr>
      <w:rFonts w:ascii="Times New Roman" w:eastAsia="Times New Roman" w:hAnsi="Times New Roman" w:cs="Times New Roman"/>
      <w:sz w:val="24"/>
      <w:szCs w:val="24"/>
      <w:lang w:eastAsia="pl-PL"/>
    </w:rPr>
  </w:style>
  <w:style w:type="paragraph" w:customStyle="1" w:styleId="just">
    <w:name w:val="just"/>
    <w:basedOn w:val="Normalny"/>
    <w:rsid w:val="0090718E"/>
    <w:pPr>
      <w:spacing w:before="45" w:after="45" w:line="240" w:lineRule="auto"/>
      <w:jc w:val="both"/>
    </w:pPr>
    <w:rPr>
      <w:rFonts w:ascii="Arial Unicode MS" w:eastAsia="Arial Unicode MS" w:hAnsi="Times New Roman" w:cs="Arial Unicode MS"/>
      <w:sz w:val="24"/>
      <w:szCs w:val="24"/>
      <w:lang w:eastAsia="pl-PL"/>
    </w:rPr>
  </w:style>
  <w:style w:type="paragraph" w:customStyle="1" w:styleId="Tesktwyrniony">
    <w:name w:val="Teskt wyróżniony"/>
    <w:rsid w:val="0090718E"/>
    <w:pPr>
      <w:keepNext/>
      <w:keepLines/>
      <w:widowControl w:val="0"/>
      <w:suppressAutoHyphens/>
      <w:autoSpaceDE w:val="0"/>
      <w:autoSpaceDN w:val="0"/>
      <w:adjustRightInd w:val="0"/>
      <w:spacing w:before="120" w:after="120" w:line="240" w:lineRule="auto"/>
    </w:pPr>
    <w:rPr>
      <w:rFonts w:ascii="Switzerland" w:eastAsia="Times New Roman" w:hAnsi="Switzerland" w:cs="Times New Roman"/>
      <w:b/>
      <w:bCs/>
      <w:sz w:val="24"/>
      <w:szCs w:val="24"/>
      <w:lang w:eastAsia="pl-PL"/>
    </w:rPr>
  </w:style>
  <w:style w:type="paragraph" w:customStyle="1" w:styleId="Zwykytekst1">
    <w:name w:val="Zwykły tekst1"/>
    <w:basedOn w:val="Normalny"/>
    <w:rsid w:val="0090718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ZnakZnakZnak3ZnakZnakZnakZnakZnakZnakZnakZnakZnakZnakZnakZnakZnakZnakZnakZnakZnakZnakZnakZnakZnakZnakZnakZnakZnakZnakZnakZnakZnakZnakZnakZnakZnakZnakZnak1ZnakZnakZnakZnak0">
    <w:name w:val="Znak Znak Znak3 Znak Znak Znak Znak Znak Znak Znak Znak Znak Znak Znak Znak Znak Znak Znak Znak Znak Znak Znak Znak Znak Znak Znak Znak Znak Znak Znak Znak Znak Znak Znak Znak Znak Znak Znak1 Znak Znak Znak Znak"/>
    <w:basedOn w:val="Normalny"/>
    <w:rsid w:val="00F44CC2"/>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B24270"/>
    <w:rPr>
      <w:vertAlign w:val="superscript"/>
    </w:rPr>
  </w:style>
  <w:style w:type="character" w:customStyle="1" w:styleId="WW-Absatz-Standardschriftart11">
    <w:name w:val="WW-Absatz-Standardschriftart11"/>
    <w:rsid w:val="00B24270"/>
  </w:style>
  <w:style w:type="numbering" w:customStyle="1" w:styleId="Bezlisty1">
    <w:name w:val="Bez listy1"/>
    <w:next w:val="Bezlisty"/>
    <w:semiHidden/>
    <w:unhideWhenUsed/>
    <w:rsid w:val="00B24270"/>
  </w:style>
  <w:style w:type="table" w:customStyle="1" w:styleId="Tabela-Siatka1">
    <w:name w:val="Tabela - Siatka1"/>
    <w:basedOn w:val="Standardowy"/>
    <w:next w:val="Tabela-Siatka"/>
    <w:rsid w:val="00B242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20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C20A6"/>
  </w:style>
  <w:style w:type="character" w:customStyle="1" w:styleId="contextualspellingandgrammarerror">
    <w:name w:val="contextualspellingandgrammarerror"/>
    <w:basedOn w:val="Domylnaczcionkaakapitu"/>
    <w:rsid w:val="007C20A6"/>
  </w:style>
  <w:style w:type="character" w:customStyle="1" w:styleId="eop">
    <w:name w:val="eop"/>
    <w:basedOn w:val="Domylnaczcionkaakapitu"/>
    <w:rsid w:val="007C20A6"/>
  </w:style>
  <w:style w:type="character" w:customStyle="1" w:styleId="plainlinks">
    <w:name w:val="plainlinks"/>
    <w:basedOn w:val="Domylnaczcionkaakapitu"/>
    <w:rsid w:val="005D3CA2"/>
  </w:style>
  <w:style w:type="paragraph" w:styleId="Spistreci2">
    <w:name w:val="toc 2"/>
    <w:basedOn w:val="Normalny"/>
    <w:next w:val="Normalny"/>
    <w:autoRedefine/>
    <w:uiPriority w:val="39"/>
    <w:semiHidden/>
    <w:unhideWhenUsed/>
    <w:rsid w:val="003F64F7"/>
    <w:pPr>
      <w:spacing w:after="100"/>
      <w:ind w:left="220"/>
    </w:pPr>
  </w:style>
  <w:style w:type="character" w:customStyle="1" w:styleId="Czerwznak">
    <w:name w:val="Czerw_znak"/>
    <w:uiPriority w:val="10"/>
    <w:qFormat/>
    <w:rsid w:val="00A27C80"/>
    <w:rPr>
      <w:rFonts w:ascii="Arial" w:hAnsi="Arial"/>
      <w:color w:val="FF0000"/>
      <w:sz w:val="21"/>
    </w:rPr>
  </w:style>
  <w:style w:type="character" w:customStyle="1" w:styleId="Kursywa">
    <w:name w:val="Kursywa"/>
    <w:uiPriority w:val="4"/>
    <w:qFormat/>
    <w:rsid w:val="00A27C80"/>
    <w:rPr>
      <w:rFonts w:ascii="Arial" w:hAnsi="Arial"/>
      <w:i/>
      <w:sz w:val="21"/>
    </w:rPr>
  </w:style>
  <w:style w:type="character" w:customStyle="1" w:styleId="Podkrelenie">
    <w:name w:val="Podkreślenie"/>
    <w:uiPriority w:val="5"/>
    <w:qFormat/>
    <w:rsid w:val="00A27C80"/>
    <w:rPr>
      <w:rFonts w:ascii="Arial" w:hAnsi="Arial"/>
      <w:sz w:val="21"/>
      <w:u w:val="single"/>
    </w:rPr>
  </w:style>
  <w:style w:type="character" w:styleId="Pogrubienie">
    <w:name w:val="Strong"/>
    <w:uiPriority w:val="3"/>
    <w:qFormat/>
    <w:rsid w:val="00A27C80"/>
    <w:rPr>
      <w:b/>
      <w:bCs/>
    </w:rPr>
  </w:style>
  <w:style w:type="character" w:customStyle="1" w:styleId="Przekrelenie">
    <w:name w:val="Przekreślenie"/>
    <w:uiPriority w:val="6"/>
    <w:qFormat/>
    <w:rsid w:val="00A27C80"/>
    <w:rPr>
      <w:rFonts w:ascii="Arial" w:hAnsi="Arial"/>
      <w:strike/>
      <w:dstrike w:val="0"/>
      <w:sz w:val="21"/>
    </w:rPr>
  </w:style>
  <w:style w:type="paragraph" w:customStyle="1" w:styleId="Tre0">
    <w:name w:val="Treść_0"/>
    <w:link w:val="Tre0Znak"/>
    <w:qFormat/>
    <w:rsid w:val="00A27C80"/>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A27C80"/>
    <w:rPr>
      <w:rFonts w:ascii="Arial" w:eastAsia="Calibri" w:hAnsi="Arial" w:cs="Times New Roman"/>
      <w:color w:val="000000"/>
      <w:sz w:val="21"/>
      <w:szCs w:val="20"/>
    </w:rPr>
  </w:style>
  <w:style w:type="paragraph" w:customStyle="1" w:styleId="Tre134">
    <w:name w:val="Treść_13.4"/>
    <w:next w:val="Tre0"/>
    <w:link w:val="Tre134Znak"/>
    <w:qFormat/>
    <w:rsid w:val="00A27C80"/>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A27C80"/>
    <w:rPr>
      <w:rFonts w:ascii="Arial" w:eastAsia="Calibri" w:hAnsi="Arial" w:cs="Times New Roman"/>
      <w:color w:val="000000"/>
      <w:sz w:val="21"/>
      <w:szCs w:val="20"/>
    </w:rPr>
  </w:style>
  <w:style w:type="paragraph" w:customStyle="1" w:styleId="TreBold">
    <w:name w:val="Treść_Bold"/>
    <w:link w:val="TreBoldZnak"/>
    <w:uiPriority w:val="1"/>
    <w:qFormat/>
    <w:rsid w:val="00A27C80"/>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A27C80"/>
    <w:rPr>
      <w:rFonts w:ascii="Arial" w:eastAsia="Calibri" w:hAnsi="Arial" w:cs="Times New Roman"/>
      <w:b/>
      <w:bCs/>
      <w:color w:val="000000"/>
      <w:sz w:val="21"/>
      <w:szCs w:val="21"/>
    </w:rPr>
  </w:style>
  <w:style w:type="character" w:styleId="Wyrnieniedelikatne">
    <w:name w:val="Subtle Emphasis"/>
    <w:uiPriority w:val="19"/>
    <w:qFormat/>
    <w:rsid w:val="00A27C80"/>
    <w:rPr>
      <w:i/>
      <w:iCs/>
      <w:color w:val="808080"/>
    </w:rPr>
  </w:style>
  <w:style w:type="character" w:styleId="Wyrnienieintensywne">
    <w:name w:val="Intense Emphasis"/>
    <w:uiPriority w:val="21"/>
    <w:qFormat/>
    <w:rsid w:val="00A27C80"/>
    <w:rPr>
      <w:b/>
      <w:bCs/>
      <w:i/>
      <w:iCs/>
      <w:color w:val="4F81BD"/>
    </w:rPr>
  </w:style>
  <w:style w:type="character" w:customStyle="1" w:styleId="Znak">
    <w:name w:val="Znak"/>
    <w:basedOn w:val="Domylnaczcionkaakapitu"/>
    <w:uiPriority w:val="2"/>
    <w:qFormat/>
    <w:rsid w:val="00A27C80"/>
    <w:rPr>
      <w:rFonts w:ascii="Arial" w:hAnsi="Arial"/>
      <w:sz w:val="21"/>
    </w:rPr>
  </w:style>
  <w:style w:type="character" w:customStyle="1" w:styleId="teto">
    <w:name w:val="Żółte_tło"/>
    <w:uiPriority w:val="7"/>
    <w:qFormat/>
    <w:rsid w:val="00A27C80"/>
    <w:rPr>
      <w:rFonts w:ascii="Arial" w:hAnsi="Arial"/>
      <w:sz w:val="21"/>
      <w:u w:color="FFFF00"/>
      <w:bdr w:val="none" w:sz="0" w:space="0" w:color="auto"/>
      <w:shd w:val="clear" w:color="auto" w:fill="FFFF00"/>
    </w:rPr>
  </w:style>
  <w:style w:type="character" w:customStyle="1" w:styleId="Inne">
    <w:name w:val="Inne_"/>
    <w:basedOn w:val="Domylnaczcionkaakapitu"/>
    <w:link w:val="Inne0"/>
    <w:rsid w:val="00A27C80"/>
    <w:rPr>
      <w:rFonts w:ascii="Arial" w:eastAsia="Arial" w:hAnsi="Arial" w:cs="Arial"/>
      <w:sz w:val="20"/>
      <w:szCs w:val="20"/>
      <w:shd w:val="clear" w:color="auto" w:fill="FFFFFF"/>
    </w:rPr>
  </w:style>
  <w:style w:type="paragraph" w:customStyle="1" w:styleId="Inne0">
    <w:name w:val="Inne"/>
    <w:basedOn w:val="Normalny"/>
    <w:link w:val="Inne"/>
    <w:rsid w:val="00A27C80"/>
    <w:pPr>
      <w:widowControl w:val="0"/>
      <w:shd w:val="clear" w:color="auto" w:fill="FFFFFF"/>
      <w:spacing w:after="0" w:line="276" w:lineRule="auto"/>
    </w:pPr>
    <w:rPr>
      <w:rFonts w:ascii="Arial" w:eastAsia="Arial" w:hAnsi="Arial" w:cs="Arial"/>
      <w:sz w:val="20"/>
      <w:szCs w:val="20"/>
    </w:rPr>
  </w:style>
  <w:style w:type="character" w:styleId="Odwoaniedokomentarza">
    <w:name w:val="annotation reference"/>
    <w:basedOn w:val="Domylnaczcionkaakapitu"/>
    <w:unhideWhenUsed/>
    <w:rsid w:val="00A27C80"/>
    <w:rPr>
      <w:sz w:val="16"/>
      <w:szCs w:val="16"/>
    </w:rPr>
  </w:style>
  <w:style w:type="paragraph" w:customStyle="1" w:styleId="text-justify">
    <w:name w:val="text-justify"/>
    <w:basedOn w:val="Normalny"/>
    <w:rsid w:val="00A27C8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070">
      <w:bodyDiv w:val="1"/>
      <w:marLeft w:val="0"/>
      <w:marRight w:val="0"/>
      <w:marTop w:val="0"/>
      <w:marBottom w:val="0"/>
      <w:divBdr>
        <w:top w:val="none" w:sz="0" w:space="0" w:color="auto"/>
        <w:left w:val="none" w:sz="0" w:space="0" w:color="auto"/>
        <w:bottom w:val="none" w:sz="0" w:space="0" w:color="auto"/>
        <w:right w:val="none" w:sz="0" w:space="0" w:color="auto"/>
      </w:divBdr>
    </w:div>
    <w:div w:id="70586316">
      <w:bodyDiv w:val="1"/>
      <w:marLeft w:val="0"/>
      <w:marRight w:val="0"/>
      <w:marTop w:val="0"/>
      <w:marBottom w:val="0"/>
      <w:divBdr>
        <w:top w:val="none" w:sz="0" w:space="0" w:color="auto"/>
        <w:left w:val="none" w:sz="0" w:space="0" w:color="auto"/>
        <w:bottom w:val="none" w:sz="0" w:space="0" w:color="auto"/>
        <w:right w:val="none" w:sz="0" w:space="0" w:color="auto"/>
      </w:divBdr>
    </w:div>
    <w:div w:id="374623522">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542861774">
      <w:bodyDiv w:val="1"/>
      <w:marLeft w:val="0"/>
      <w:marRight w:val="0"/>
      <w:marTop w:val="0"/>
      <w:marBottom w:val="0"/>
      <w:divBdr>
        <w:top w:val="none" w:sz="0" w:space="0" w:color="auto"/>
        <w:left w:val="none" w:sz="0" w:space="0" w:color="auto"/>
        <w:bottom w:val="none" w:sz="0" w:space="0" w:color="auto"/>
        <w:right w:val="none" w:sz="0" w:space="0" w:color="auto"/>
      </w:divBdr>
    </w:div>
    <w:div w:id="711540765">
      <w:bodyDiv w:val="1"/>
      <w:marLeft w:val="0"/>
      <w:marRight w:val="0"/>
      <w:marTop w:val="0"/>
      <w:marBottom w:val="0"/>
      <w:divBdr>
        <w:top w:val="none" w:sz="0" w:space="0" w:color="auto"/>
        <w:left w:val="none" w:sz="0" w:space="0" w:color="auto"/>
        <w:bottom w:val="none" w:sz="0" w:space="0" w:color="auto"/>
        <w:right w:val="none" w:sz="0" w:space="0" w:color="auto"/>
      </w:divBdr>
    </w:div>
    <w:div w:id="892303442">
      <w:bodyDiv w:val="1"/>
      <w:marLeft w:val="0"/>
      <w:marRight w:val="0"/>
      <w:marTop w:val="0"/>
      <w:marBottom w:val="0"/>
      <w:divBdr>
        <w:top w:val="none" w:sz="0" w:space="0" w:color="auto"/>
        <w:left w:val="none" w:sz="0" w:space="0" w:color="auto"/>
        <w:bottom w:val="none" w:sz="0" w:space="0" w:color="auto"/>
        <w:right w:val="none" w:sz="0" w:space="0" w:color="auto"/>
      </w:divBdr>
    </w:div>
    <w:div w:id="1039624673">
      <w:bodyDiv w:val="1"/>
      <w:marLeft w:val="0"/>
      <w:marRight w:val="0"/>
      <w:marTop w:val="0"/>
      <w:marBottom w:val="0"/>
      <w:divBdr>
        <w:top w:val="none" w:sz="0" w:space="0" w:color="auto"/>
        <w:left w:val="none" w:sz="0" w:space="0" w:color="auto"/>
        <w:bottom w:val="none" w:sz="0" w:space="0" w:color="auto"/>
        <w:right w:val="none" w:sz="0" w:space="0" w:color="auto"/>
      </w:divBdr>
    </w:div>
    <w:div w:id="1295064103">
      <w:bodyDiv w:val="1"/>
      <w:marLeft w:val="0"/>
      <w:marRight w:val="0"/>
      <w:marTop w:val="0"/>
      <w:marBottom w:val="0"/>
      <w:divBdr>
        <w:top w:val="none" w:sz="0" w:space="0" w:color="auto"/>
        <w:left w:val="none" w:sz="0" w:space="0" w:color="auto"/>
        <w:bottom w:val="none" w:sz="0" w:space="0" w:color="auto"/>
        <w:right w:val="none" w:sz="0" w:space="0" w:color="auto"/>
      </w:divBdr>
    </w:div>
    <w:div w:id="1780444855">
      <w:bodyDiv w:val="1"/>
      <w:marLeft w:val="0"/>
      <w:marRight w:val="0"/>
      <w:marTop w:val="0"/>
      <w:marBottom w:val="0"/>
      <w:divBdr>
        <w:top w:val="none" w:sz="0" w:space="0" w:color="auto"/>
        <w:left w:val="none" w:sz="0" w:space="0" w:color="auto"/>
        <w:bottom w:val="none" w:sz="0" w:space="0" w:color="auto"/>
        <w:right w:val="none" w:sz="0" w:space="0" w:color="auto"/>
      </w:divBdr>
    </w:div>
    <w:div w:id="1796556069">
      <w:bodyDiv w:val="1"/>
      <w:marLeft w:val="0"/>
      <w:marRight w:val="0"/>
      <w:marTop w:val="0"/>
      <w:marBottom w:val="0"/>
      <w:divBdr>
        <w:top w:val="none" w:sz="0" w:space="0" w:color="auto"/>
        <w:left w:val="none" w:sz="0" w:space="0" w:color="auto"/>
        <w:bottom w:val="none" w:sz="0" w:space="0" w:color="auto"/>
        <w:right w:val="none" w:sz="0" w:space="0" w:color="auto"/>
      </w:divBdr>
    </w:div>
    <w:div w:id="20247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CC52A32B21C04E835A37C0947538F2" ma:contentTypeVersion="14" ma:contentTypeDescription="Utwórz nowy dokument." ma:contentTypeScope="" ma:versionID="fb4e7e7f7cce9d9fd5e0a23bbdd7b04a">
  <xsd:schema xmlns:xsd="http://www.w3.org/2001/XMLSchema" xmlns:xs="http://www.w3.org/2001/XMLSchema" xmlns:p="http://schemas.microsoft.com/office/2006/metadata/properties" xmlns:ns3="dd42af6c-5a5b-4643-9241-f6d6f10a3355" xmlns:ns4="cbea8163-8751-462f-90a3-168371da9daf" targetNamespace="http://schemas.microsoft.com/office/2006/metadata/properties" ma:root="true" ma:fieldsID="19cc3870df7be51e7a81f8da12f316c1" ns3:_="" ns4:_="">
    <xsd:import namespace="dd42af6c-5a5b-4643-9241-f6d6f10a3355"/>
    <xsd:import namespace="cbea8163-8751-462f-90a3-168371da9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2af6c-5a5b-4643-9241-f6d6f10a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a8163-8751-462f-90a3-168371da9d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42af6c-5a5b-4643-9241-f6d6f10a33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BF72-D9EA-49E4-9FC0-728CA5408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2af6c-5a5b-4643-9241-f6d6f10a3355"/>
    <ds:schemaRef ds:uri="cbea8163-8751-462f-90a3-168371da9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04F67-D0CA-44F3-AE6B-FBCE95CD3525}">
  <ds:schemaRefs>
    <ds:schemaRef ds:uri="http://purl.org/dc/elements/1.1/"/>
    <ds:schemaRef ds:uri="cbea8163-8751-462f-90a3-168371da9daf"/>
    <ds:schemaRef ds:uri="http://purl.org/dc/terms/"/>
    <ds:schemaRef ds:uri="http://schemas.microsoft.com/office/2006/metadata/properties"/>
    <ds:schemaRef ds:uri="http://www.w3.org/XML/1998/namespace"/>
    <ds:schemaRef ds:uri="dd42af6c-5a5b-4643-9241-f6d6f10a3355"/>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43F0F57-BC80-4F55-B6AF-3213E39E8472}">
  <ds:schemaRefs>
    <ds:schemaRef ds:uri="http://schemas.microsoft.com/sharepoint/v3/contenttype/forms"/>
  </ds:schemaRefs>
</ds:datastoreItem>
</file>

<file path=customXml/itemProps4.xml><?xml version="1.0" encoding="utf-8"?>
<ds:datastoreItem xmlns:ds="http://schemas.openxmlformats.org/officeDocument/2006/customXml" ds:itemID="{A8127D31-486A-41DA-8375-FA6A76D4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108</Pages>
  <Words>32761</Words>
  <Characters>196568</Characters>
  <Application>Microsoft Office Word</Application>
  <DocSecurity>0</DocSecurity>
  <Lines>1638</Lines>
  <Paragraphs>457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Mulet Kinga</cp:lastModifiedBy>
  <cp:revision>4</cp:revision>
  <cp:lastPrinted>2023-12-07T06:56:00Z</cp:lastPrinted>
  <dcterms:created xsi:type="dcterms:W3CDTF">2024-01-10T11:08:00Z</dcterms:created>
  <dcterms:modified xsi:type="dcterms:W3CDTF">2024-01-11T10:04:00Z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0x010100B5CC52A32B21C04E835A37C0947538F2</vt:lpwstr>
  </property>
</Properties>
</file>