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E0556" w14:textId="77777777" w:rsidR="00C66234" w:rsidRPr="00885A9A" w:rsidRDefault="00C66234" w:rsidP="00C662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2E74B5" w:themeColor="accent5" w:themeShade="BF"/>
          <w:sz w:val="18"/>
          <w:szCs w:val="18"/>
        </w:rPr>
      </w:pPr>
      <w:bookmarkStart w:id="0" w:name="_Toc126832160"/>
      <w:r w:rsidRPr="00885A9A">
        <w:rPr>
          <w:rStyle w:val="normaltextrun"/>
          <w:rFonts w:ascii="Calibri" w:hAnsi="Calibri" w:cs="Calibri"/>
          <w:b/>
          <w:bCs/>
          <w:color w:val="2E74B5" w:themeColor="accent5" w:themeShade="BF"/>
          <w:sz w:val="28"/>
          <w:szCs w:val="28"/>
        </w:rPr>
        <w:t xml:space="preserve">Załącznik nr 2 do </w:t>
      </w:r>
      <w:r w:rsidRPr="00885A9A">
        <w:rPr>
          <w:rStyle w:val="normaltextrun"/>
          <w:rFonts w:ascii="Calibri" w:hAnsi="Calibri" w:cs="Calibri"/>
          <w:b/>
          <w:bCs/>
          <w:i/>
          <w:iCs/>
          <w:color w:val="2E74B5" w:themeColor="accent5" w:themeShade="BF"/>
          <w:sz w:val="28"/>
          <w:szCs w:val="28"/>
        </w:rPr>
        <w:t>Regulaminu wyboru projektów dla Działania FESL.07.05</w:t>
      </w:r>
      <w:r w:rsidRPr="00885A9A">
        <w:rPr>
          <w:rStyle w:val="normaltextrun"/>
          <w:rFonts w:ascii="Calibri" w:hAnsi="Calibri" w:cs="Calibri"/>
          <w:b/>
          <w:bCs/>
          <w:color w:val="2E74B5" w:themeColor="accent5" w:themeShade="BF"/>
          <w:sz w:val="28"/>
          <w:szCs w:val="28"/>
        </w:rPr>
        <w:t xml:space="preserve"> – Wskaźniki</w:t>
      </w:r>
      <w:r w:rsidRPr="00885A9A">
        <w:rPr>
          <w:rStyle w:val="eop"/>
          <w:rFonts w:ascii="Calibri" w:hAnsi="Calibri" w:cs="Calibri"/>
          <w:color w:val="2E74B5" w:themeColor="accent5" w:themeShade="BF"/>
          <w:sz w:val="28"/>
          <w:szCs w:val="28"/>
        </w:rPr>
        <w:t> </w:t>
      </w:r>
    </w:p>
    <w:p w14:paraId="76EF7BCC" w14:textId="77777777" w:rsidR="00C66234" w:rsidRDefault="00C66234" w:rsidP="00C662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C6D2CDB" w14:textId="77777777" w:rsidR="00C66234" w:rsidRDefault="00C66234" w:rsidP="00C66234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Z listy rozwijanej we wniosku o dofinansowanie wybierz wskaźniki z poniższej tabeli, z uwzględnieniem następujących zasad:</w:t>
      </w:r>
      <w:r>
        <w:rPr>
          <w:rStyle w:val="eop"/>
          <w:rFonts w:ascii="Calibri" w:hAnsi="Calibri" w:cs="Calibri"/>
        </w:rPr>
        <w:t> </w:t>
      </w:r>
    </w:p>
    <w:p w14:paraId="635EAF30" w14:textId="77777777" w:rsidR="00C66234" w:rsidRDefault="00C66234" w:rsidP="00C662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4273B847" w14:textId="77777777" w:rsidR="00C66234" w:rsidRDefault="00C66234" w:rsidP="0035088D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 xml:space="preserve">wskaźniki </w:t>
      </w:r>
      <w:r>
        <w:rPr>
          <w:rStyle w:val="normaltextrun"/>
          <w:rFonts w:ascii="Calibri" w:hAnsi="Calibri" w:cs="Calibri"/>
          <w:b/>
          <w:bCs/>
        </w:rPr>
        <w:t>produktu</w:t>
      </w:r>
      <w:r>
        <w:rPr>
          <w:rStyle w:val="normaltextrun"/>
          <w:rFonts w:ascii="Calibri" w:hAnsi="Calibri" w:cs="Calibri"/>
        </w:rPr>
        <w:t xml:space="preserve"> (tabela 1) oraz wskaźniki </w:t>
      </w:r>
      <w:r>
        <w:rPr>
          <w:rStyle w:val="normaltextrun"/>
          <w:rFonts w:ascii="Calibri" w:hAnsi="Calibri" w:cs="Calibri"/>
          <w:b/>
          <w:bCs/>
        </w:rPr>
        <w:t>rezultatu</w:t>
      </w:r>
      <w:r>
        <w:rPr>
          <w:rStyle w:val="normaltextrun"/>
          <w:rFonts w:ascii="Calibri" w:hAnsi="Calibri" w:cs="Calibri"/>
        </w:rPr>
        <w:t xml:space="preserve"> (tabela 2) – wybierz te, które odnoszą się do Twojego projektu, czyli są </w:t>
      </w:r>
      <w:r>
        <w:rPr>
          <w:rStyle w:val="normaltextrun"/>
          <w:rFonts w:ascii="Calibri" w:hAnsi="Calibri" w:cs="Calibri"/>
          <w:u w:val="single"/>
        </w:rPr>
        <w:t>adekwatne</w:t>
      </w:r>
      <w:r>
        <w:rPr>
          <w:rStyle w:val="normaltextrun"/>
          <w:rFonts w:ascii="Calibri" w:hAnsi="Calibri" w:cs="Calibri"/>
        </w:rPr>
        <w:t xml:space="preserve"> do osób bądź podmiotów obejmowanych daną formą wsparcia; jeśli w tabeli wskazano, że dany wskaźnik ma charakter obligatoryjny – wybierz go bez względu na zakres Twojego projektu;</w:t>
      </w:r>
      <w:r>
        <w:rPr>
          <w:rStyle w:val="eop"/>
          <w:rFonts w:ascii="Calibri" w:hAnsi="Calibri" w:cs="Calibri"/>
        </w:rPr>
        <w:t> </w:t>
      </w:r>
    </w:p>
    <w:p w14:paraId="6C714E96" w14:textId="77777777" w:rsidR="00C66234" w:rsidRDefault="00C66234" w:rsidP="0035088D">
      <w:pPr>
        <w:pStyle w:val="paragraph"/>
        <w:spacing w:before="0" w:beforeAutospacing="0" w:after="0" w:afterAutospacing="0"/>
        <w:ind w:left="720" w:firstLine="60"/>
        <w:textAlignment w:val="baseline"/>
        <w:rPr>
          <w:rFonts w:ascii="Segoe UI" w:hAnsi="Segoe UI" w:cs="Segoe UI"/>
          <w:sz w:val="18"/>
          <w:szCs w:val="18"/>
        </w:rPr>
      </w:pPr>
    </w:p>
    <w:p w14:paraId="51E0C5AE" w14:textId="77777777" w:rsidR="00C66234" w:rsidRDefault="00C66234" w:rsidP="0035088D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 xml:space="preserve">wskaźniki </w:t>
      </w:r>
      <w:r>
        <w:rPr>
          <w:rStyle w:val="normaltextrun"/>
          <w:rFonts w:ascii="Calibri" w:hAnsi="Calibri" w:cs="Calibri"/>
          <w:b/>
          <w:bCs/>
        </w:rPr>
        <w:t>monitoringowe</w:t>
      </w:r>
      <w:r>
        <w:rPr>
          <w:rStyle w:val="normaltextrun"/>
          <w:rFonts w:ascii="Calibri" w:hAnsi="Calibri" w:cs="Calibri"/>
        </w:rPr>
        <w:t xml:space="preserve"> (tabele 3-5) – są obligatoryjne dla wszystkich projektów, dlatego wybierz </w:t>
      </w:r>
      <w:r>
        <w:rPr>
          <w:rStyle w:val="normaltextrun"/>
          <w:rFonts w:ascii="Calibri" w:hAnsi="Calibri" w:cs="Calibri"/>
          <w:u w:val="single"/>
        </w:rPr>
        <w:t>wszystkie</w:t>
      </w:r>
      <w:r>
        <w:rPr>
          <w:rStyle w:val="normaltextrun"/>
          <w:rFonts w:ascii="Calibri" w:hAnsi="Calibri" w:cs="Calibri"/>
        </w:rPr>
        <w:t xml:space="preserve"> podane w tabelach, bez względu na to, jaką grupę odbiorców wspierasz w Twoim projekcie i jakiego rodzaju wsparcia im udzielasz;</w:t>
      </w:r>
      <w:r>
        <w:rPr>
          <w:rStyle w:val="eop"/>
          <w:rFonts w:ascii="Calibri" w:hAnsi="Calibri" w:cs="Calibri"/>
        </w:rPr>
        <w:t> </w:t>
      </w:r>
    </w:p>
    <w:p w14:paraId="370C8159" w14:textId="77777777" w:rsidR="00C66234" w:rsidRDefault="00C66234" w:rsidP="0035088D">
      <w:pPr>
        <w:pStyle w:val="paragraph"/>
        <w:spacing w:before="0" w:beforeAutospacing="0" w:after="0" w:afterAutospacing="0"/>
        <w:ind w:left="720" w:firstLine="60"/>
        <w:textAlignment w:val="baseline"/>
        <w:rPr>
          <w:rFonts w:ascii="Segoe UI" w:hAnsi="Segoe UI" w:cs="Segoe UI"/>
          <w:sz w:val="18"/>
          <w:szCs w:val="18"/>
        </w:rPr>
      </w:pPr>
    </w:p>
    <w:p w14:paraId="75CB04B4" w14:textId="77777777" w:rsidR="00C66234" w:rsidRDefault="00C66234" w:rsidP="0035088D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 xml:space="preserve">wskaźniki </w:t>
      </w:r>
      <w:r>
        <w:rPr>
          <w:rStyle w:val="normaltextrun"/>
          <w:rFonts w:ascii="Calibri" w:hAnsi="Calibri" w:cs="Calibri"/>
          <w:b/>
          <w:bCs/>
        </w:rPr>
        <w:t>specyficzne dla projektu</w:t>
      </w:r>
      <w:r>
        <w:rPr>
          <w:rStyle w:val="normaltextrun"/>
          <w:rFonts w:ascii="Calibri" w:hAnsi="Calibri" w:cs="Calibri"/>
        </w:rPr>
        <w:t xml:space="preserve"> (tabela 6) - wybierz te, które odnoszą się do Twojego projektu, czyli są adekwatne do osób bądź podmiotów obejmowanych daną formą wsparcia; jeśli w tabeli wskazano, że dany wskaźnik ma charakter obligatoryjny – wybierz go bez względu na zakres Twojego projektu. </w:t>
      </w:r>
      <w:r>
        <w:rPr>
          <w:rStyle w:val="eop"/>
          <w:rFonts w:ascii="Calibri" w:hAnsi="Calibri" w:cs="Calibri"/>
        </w:rPr>
        <w:t> </w:t>
      </w:r>
    </w:p>
    <w:p w14:paraId="08805146" w14:textId="77777777" w:rsidR="00C66234" w:rsidRDefault="00C66234" w:rsidP="00C662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14:paraId="3DBAA2DA" w14:textId="77777777" w:rsidR="00C66234" w:rsidRDefault="00C66234" w:rsidP="00C662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Następnie oszacuj wartość docelową każdego wskaźnika, biorąc pod uwagę jego adekwatność do grupy docelowej i wsparcia, którego będziesz udzielać uczestnikom / podmiotom. Wskaźniki odnoszące się do osób monitoruj w podziale na płeć.</w:t>
      </w:r>
      <w:r>
        <w:rPr>
          <w:rStyle w:val="eop"/>
          <w:rFonts w:ascii="Calibri" w:hAnsi="Calibri" w:cs="Calibri"/>
        </w:rPr>
        <w:t> </w:t>
      </w:r>
    </w:p>
    <w:p w14:paraId="3C06566B" w14:textId="77777777" w:rsidR="00C66234" w:rsidRDefault="00C66234" w:rsidP="00C662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</w:p>
    <w:p w14:paraId="5A2E1CD0" w14:textId="77777777" w:rsidR="00C66234" w:rsidRDefault="00C66234" w:rsidP="00C662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W odniesieniu do wskaźników monitoringowych – pamiętaj, że podlegają one monitorowaniu na etapie realizacji projektu, natomiast nie musisz wskazywać ich wartości docelowych na etapie przygotowywania wniosku o dofinansowanie projektu (możesz wpisać „0”). W trakcie realizacji projektu powinieneś odnotować faktyczny przyrost wybranego wskaźnika (w przypadku osób – również w podziale na płeć). </w:t>
      </w:r>
      <w:r>
        <w:rPr>
          <w:rStyle w:val="eop"/>
          <w:rFonts w:ascii="Calibri" w:hAnsi="Calibri" w:cs="Calibri"/>
        </w:rPr>
        <w:t> </w:t>
      </w:r>
    </w:p>
    <w:p w14:paraId="36143E84" w14:textId="77777777" w:rsidR="00C66234" w:rsidRDefault="00C66234" w:rsidP="00C6623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>Zapoznaj się również z podstawowymi zasadami monitorowania wskaźników określonymi w Podrozdziale 3.3 „Wytycznych dotyczących monitorowania postępu rzeczowego realizacji programów na lata 2021-2027”.</w:t>
      </w:r>
      <w:r>
        <w:rPr>
          <w:rStyle w:val="eop"/>
          <w:rFonts w:ascii="Calibri" w:hAnsi="Calibri" w:cs="Calibri"/>
        </w:rPr>
        <w:t> </w:t>
      </w:r>
    </w:p>
    <w:bookmarkEnd w:id="0"/>
    <w:p w14:paraId="41AF1775" w14:textId="77777777" w:rsidR="0078664B" w:rsidRDefault="0078664B" w:rsidP="00A61DC1">
      <w:pPr>
        <w:pStyle w:val="Nagwek1"/>
        <w:rPr>
          <w:rFonts w:asciiTheme="minorHAnsi" w:eastAsia="Calibri" w:hAnsiTheme="minorHAnsi" w:cstheme="minorHAnsi"/>
          <w:b/>
        </w:rPr>
      </w:pPr>
    </w:p>
    <w:p w14:paraId="7523C49C" w14:textId="77777777" w:rsidR="00A37240" w:rsidRPr="00A37240" w:rsidRDefault="00A37240" w:rsidP="00A37240"/>
    <w:p w14:paraId="783A7E18" w14:textId="77777777" w:rsidR="000465E2" w:rsidRPr="00191492" w:rsidRDefault="00ED63D0" w:rsidP="00B26D4D">
      <w:pPr>
        <w:pStyle w:val="Nagwek2"/>
        <w:numPr>
          <w:ilvl w:val="0"/>
          <w:numId w:val="8"/>
        </w:numPr>
        <w:rPr>
          <w:b/>
        </w:rPr>
      </w:pPr>
      <w:r w:rsidRPr="00191492">
        <w:rPr>
          <w:b/>
        </w:rPr>
        <w:lastRenderedPageBreak/>
        <w:t xml:space="preserve"> </w:t>
      </w:r>
      <w:bookmarkStart w:id="1" w:name="Wskaźniki_produktu"/>
      <w:r w:rsidR="000A3258" w:rsidRPr="00191492">
        <w:rPr>
          <w:b/>
        </w:rPr>
        <w:t>Wskaźnik</w:t>
      </w:r>
      <w:r w:rsidR="00596219">
        <w:rPr>
          <w:b/>
        </w:rPr>
        <w:t>i</w:t>
      </w:r>
      <w:r w:rsidR="000A3258" w:rsidRPr="00191492">
        <w:rPr>
          <w:b/>
        </w:rPr>
        <w:t xml:space="preserve"> produktu</w:t>
      </w:r>
      <w:bookmarkEnd w:id="1"/>
    </w:p>
    <w:tbl>
      <w:tblPr>
        <w:tblStyle w:val="Tabelasiatki1jasna"/>
        <w:tblpPr w:leftFromText="141" w:rightFromText="141" w:vertAnchor="text" w:tblpY="1"/>
        <w:tblOverlap w:val="never"/>
        <w:tblW w:w="13994" w:type="dxa"/>
        <w:tblLook w:val="04A0" w:firstRow="1" w:lastRow="0" w:firstColumn="1" w:lastColumn="0" w:noHBand="0" w:noVBand="1"/>
        <w:tblCaption w:val="Wskaźniki produktu"/>
        <w:tblDescription w:val="W tabeli przedstawiono wskaźniki produktu wdrażane przez Departament Europejskiego Funduszu Społecznego w ramach EFS+"/>
      </w:tblPr>
      <w:tblGrid>
        <w:gridCol w:w="1156"/>
        <w:gridCol w:w="2710"/>
        <w:gridCol w:w="1116"/>
        <w:gridCol w:w="1119"/>
        <w:gridCol w:w="2924"/>
        <w:gridCol w:w="1412"/>
        <w:gridCol w:w="2054"/>
        <w:gridCol w:w="1503"/>
      </w:tblGrid>
      <w:tr w:rsidR="00EB3699" w:rsidRPr="00191492" w14:paraId="2C2CEAB7" w14:textId="77777777" w:rsidTr="000564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  <w:vAlign w:val="center"/>
          </w:tcPr>
          <w:p w14:paraId="77044E6F" w14:textId="77777777" w:rsidR="00EB3699" w:rsidRPr="00191492" w:rsidRDefault="00EB3699" w:rsidP="008E54B2">
            <w:pPr>
              <w:jc w:val="center"/>
              <w:rPr>
                <w:b w:val="0"/>
              </w:rPr>
            </w:pPr>
            <w:r w:rsidRPr="00191492">
              <w:t>Kod wskaźnika</w:t>
            </w:r>
          </w:p>
        </w:tc>
        <w:tc>
          <w:tcPr>
            <w:tcW w:w="2710" w:type="dxa"/>
            <w:shd w:val="clear" w:color="auto" w:fill="D9D9D9" w:themeFill="background1" w:themeFillShade="D9"/>
            <w:vAlign w:val="center"/>
          </w:tcPr>
          <w:p w14:paraId="7B41F1EE" w14:textId="77777777" w:rsidR="00EB3699" w:rsidRPr="00191492" w:rsidRDefault="00EB3699" w:rsidP="008E54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91492">
              <w:t>Nazwa wskaźnika</w:t>
            </w:r>
          </w:p>
        </w:tc>
        <w:tc>
          <w:tcPr>
            <w:tcW w:w="1116" w:type="dxa"/>
            <w:shd w:val="clear" w:color="auto" w:fill="D9D9D9" w:themeFill="background1" w:themeFillShade="D9"/>
            <w:vAlign w:val="center"/>
          </w:tcPr>
          <w:p w14:paraId="2BEB302C" w14:textId="77777777" w:rsidR="00EB3699" w:rsidRPr="00191492" w:rsidRDefault="00EB3699" w:rsidP="008E54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jednostka miary</w:t>
            </w:r>
          </w:p>
        </w:tc>
        <w:tc>
          <w:tcPr>
            <w:tcW w:w="1128" w:type="dxa"/>
            <w:shd w:val="clear" w:color="auto" w:fill="D9D9D9" w:themeFill="background1" w:themeFillShade="D9"/>
            <w:vAlign w:val="center"/>
          </w:tcPr>
          <w:p w14:paraId="78A3D36F" w14:textId="77777777" w:rsidR="00EB3699" w:rsidRPr="00191492" w:rsidRDefault="00EB3699" w:rsidP="008E54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</w:t>
            </w:r>
          </w:p>
        </w:tc>
        <w:tc>
          <w:tcPr>
            <w:tcW w:w="3008" w:type="dxa"/>
            <w:shd w:val="clear" w:color="auto" w:fill="D9D9D9" w:themeFill="background1" w:themeFillShade="D9"/>
            <w:vAlign w:val="center"/>
          </w:tcPr>
          <w:p w14:paraId="3FF34628" w14:textId="77777777" w:rsidR="00EB3699" w:rsidRPr="00191492" w:rsidRDefault="00EB3699" w:rsidP="008E54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</w:t>
            </w:r>
          </w:p>
        </w:tc>
        <w:tc>
          <w:tcPr>
            <w:tcW w:w="1462" w:type="dxa"/>
            <w:shd w:val="clear" w:color="auto" w:fill="D9D9D9" w:themeFill="background1" w:themeFillShade="D9"/>
            <w:vAlign w:val="center"/>
          </w:tcPr>
          <w:p w14:paraId="72D737AE" w14:textId="77777777" w:rsidR="00EB3699" w:rsidRPr="00191492" w:rsidRDefault="00EB3699" w:rsidP="008E54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Sposób pomiaru</w:t>
            </w:r>
          </w:p>
        </w:tc>
        <w:tc>
          <w:tcPr>
            <w:tcW w:w="2146" w:type="dxa"/>
            <w:shd w:val="clear" w:color="auto" w:fill="D9D9D9" w:themeFill="background1" w:themeFillShade="D9"/>
            <w:vAlign w:val="center"/>
          </w:tcPr>
          <w:p w14:paraId="45801588" w14:textId="77777777" w:rsidR="00EB3699" w:rsidRPr="00191492" w:rsidRDefault="00EB3699" w:rsidP="008E54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Narzędzia Pomiaru</w:t>
            </w:r>
            <w:r w:rsidRPr="00191492">
              <w:rPr>
                <w:rStyle w:val="Odwoanieprzypisudolnego"/>
              </w:rPr>
              <w:footnoteReference w:id="1"/>
            </w:r>
          </w:p>
        </w:tc>
        <w:tc>
          <w:tcPr>
            <w:tcW w:w="1267" w:type="dxa"/>
            <w:shd w:val="clear" w:color="auto" w:fill="D9D9D9" w:themeFill="background1" w:themeFillShade="D9"/>
          </w:tcPr>
          <w:p w14:paraId="5DC6DE0B" w14:textId="77777777" w:rsidR="00EB3699" w:rsidRDefault="00EB3699" w:rsidP="00EB36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Charakter </w:t>
            </w:r>
          </w:p>
          <w:p w14:paraId="31412B75" w14:textId="77777777" w:rsidR="00EB3699" w:rsidRPr="00191492" w:rsidRDefault="00EB3699" w:rsidP="00EB36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wskaźnika</w:t>
            </w:r>
          </w:p>
        </w:tc>
      </w:tr>
      <w:tr w:rsidR="00EB3699" w:rsidRPr="00191492" w14:paraId="39B10C70" w14:textId="77777777" w:rsidTr="000564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23545B2" w14:textId="77777777" w:rsidR="00EB3699" w:rsidRPr="00191492" w:rsidRDefault="00EB3699" w:rsidP="008E54B2">
            <w:pPr>
              <w:spacing w:after="160" w:line="259" w:lineRule="auto"/>
              <w:rPr>
                <w:b w:val="0"/>
              </w:rPr>
            </w:pPr>
            <w:r w:rsidRPr="00191492">
              <w:t>PLKLCO02</w:t>
            </w:r>
          </w:p>
        </w:tc>
        <w:tc>
          <w:tcPr>
            <w:tcW w:w="2710" w:type="dxa"/>
          </w:tcPr>
          <w:p w14:paraId="60BFA7FC" w14:textId="77777777" w:rsidR="00EB3699" w:rsidRPr="00191492" w:rsidRDefault="00EB3699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bookmarkStart w:id="2" w:name="_Hlk130384218"/>
            <w:r w:rsidRPr="00191492">
              <w:rPr>
                <w:b/>
              </w:rPr>
              <w:t>Liczba osób objętych usługami świadczonymi w społeczności lokalnej w programie</w:t>
            </w:r>
            <w:bookmarkEnd w:id="2"/>
          </w:p>
        </w:tc>
        <w:tc>
          <w:tcPr>
            <w:tcW w:w="1116" w:type="dxa"/>
          </w:tcPr>
          <w:p w14:paraId="339C6516" w14:textId="77777777" w:rsidR="00EB3699" w:rsidRPr="00191492" w:rsidRDefault="00EB3699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128" w:type="dxa"/>
          </w:tcPr>
          <w:p w14:paraId="11DEBE1C" w14:textId="77777777" w:rsidR="00EB3699" w:rsidRPr="00191492" w:rsidRDefault="00EB3699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300</w:t>
            </w:r>
          </w:p>
        </w:tc>
        <w:tc>
          <w:tcPr>
            <w:tcW w:w="3008" w:type="dxa"/>
          </w:tcPr>
          <w:p w14:paraId="292FE5BB" w14:textId="77777777" w:rsidR="00EB3699" w:rsidRPr="00191492" w:rsidRDefault="00EB3699" w:rsidP="008E54B2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Wskaźnik obejmuje osoby, które rozpoczęły udział w projektach </w:t>
            </w:r>
            <w:bookmarkStart w:id="3" w:name="_Hlk134423937"/>
            <w:r w:rsidRPr="00191492">
              <w:t>przewidujących wsparcie w postaci usług społecznych lub zdrowotnych jako odbiorcy tych usług.</w:t>
            </w:r>
            <w:bookmarkEnd w:id="3"/>
          </w:p>
          <w:p w14:paraId="2D8CFB32" w14:textId="77777777" w:rsidR="00EB3699" w:rsidRPr="00191492" w:rsidRDefault="00EB3699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Usługi świadczone w społeczności lokalnej należy rozumieć  zgodnie z definicją wskazaną w wytycznych ministra właściwego ds. rozwoju regionalnego.</w:t>
            </w:r>
            <w:r w:rsidRPr="00191492">
              <w:rPr>
                <w:rStyle w:val="Odwoanieprzypisudolnego"/>
              </w:rPr>
              <w:footnoteReference w:id="2"/>
            </w:r>
          </w:p>
          <w:p w14:paraId="148D72DA" w14:textId="77777777" w:rsidR="00EB3699" w:rsidRPr="00191492" w:rsidRDefault="00EB3699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17BC5D4" w14:textId="77777777" w:rsidR="00EB3699" w:rsidRPr="00191492" w:rsidRDefault="00EB3699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We wskaźniku nie są uwzględniane osoby objęte usługami w zakresie wspierania rodziny i pieczy zastępczej monitorowane we wskaźniku PLKLCO01.</w:t>
            </w:r>
          </w:p>
          <w:p w14:paraId="54610512" w14:textId="77777777" w:rsidR="00EB3699" w:rsidRPr="00191492" w:rsidRDefault="00EB3699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2" w:type="dxa"/>
          </w:tcPr>
          <w:p w14:paraId="290C6014" w14:textId="77777777" w:rsidR="00EB3699" w:rsidRPr="00191492" w:rsidRDefault="00EB3699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w momencie rozpoczęcia przez uczestnika udziału w projekcie.</w:t>
            </w:r>
            <w:r w:rsidRPr="00191492">
              <w:rPr>
                <w:rStyle w:val="Odwoanieprzypisudolnego"/>
              </w:rPr>
              <w:footnoteReference w:id="3"/>
            </w:r>
          </w:p>
        </w:tc>
        <w:tc>
          <w:tcPr>
            <w:tcW w:w="2146" w:type="dxa"/>
          </w:tcPr>
          <w:p w14:paraId="5ACE9F41" w14:textId="77777777" w:rsidR="00EB3699" w:rsidRPr="00191492" w:rsidRDefault="00EB3699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 pomiaru: </w:t>
            </w:r>
          </w:p>
          <w:p w14:paraId="43C05F19" w14:textId="77777777" w:rsidR="00EB3699" w:rsidRPr="00191492" w:rsidRDefault="00EB3699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Deklaracje uczestnictwa w projekcie/umowy uczestnictwa;</w:t>
            </w:r>
          </w:p>
          <w:p w14:paraId="460D1DCB" w14:textId="77777777" w:rsidR="00EB3699" w:rsidRPr="00191492" w:rsidRDefault="00EB3699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Lista osób, które otrzymały wsparcie z podziałem na formy wsparcia</w:t>
            </w:r>
            <w:r w:rsidRPr="00191492">
              <w:rPr>
                <w:rStyle w:val="Odwoanieprzypisudolnego"/>
              </w:rPr>
              <w:footnoteReference w:id="4"/>
            </w:r>
            <w:r w:rsidRPr="00191492">
              <w:t>.</w:t>
            </w:r>
          </w:p>
        </w:tc>
        <w:tc>
          <w:tcPr>
            <w:tcW w:w="1267" w:type="dxa"/>
          </w:tcPr>
          <w:p w14:paraId="003CDB2D" w14:textId="77777777" w:rsidR="00EB3699" w:rsidRPr="00191492" w:rsidRDefault="00056446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6446">
              <w:rPr>
                <w:szCs w:val="24"/>
              </w:rPr>
              <w:t>Obligatoryjny</w:t>
            </w:r>
            <w:r w:rsidRPr="002A51F6">
              <w:rPr>
                <w:rStyle w:val="Odwoanieprzypisudolnego"/>
                <w:sz w:val="24"/>
                <w:szCs w:val="24"/>
              </w:rPr>
              <w:footnoteReference w:id="5"/>
            </w:r>
          </w:p>
        </w:tc>
      </w:tr>
      <w:tr w:rsidR="00EB3699" w:rsidRPr="00191492" w14:paraId="27E7ABAE" w14:textId="77777777" w:rsidTr="000564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836FC47" w14:textId="77777777" w:rsidR="00EB3699" w:rsidRPr="00191492" w:rsidRDefault="00EB3699" w:rsidP="008E54B2">
            <w:pPr>
              <w:spacing w:after="160" w:line="259" w:lineRule="auto"/>
            </w:pPr>
            <w:r w:rsidRPr="00191492">
              <w:lastRenderedPageBreak/>
              <w:t>PLKLCO03</w:t>
            </w:r>
          </w:p>
        </w:tc>
        <w:tc>
          <w:tcPr>
            <w:tcW w:w="2710" w:type="dxa"/>
          </w:tcPr>
          <w:p w14:paraId="507924FB" w14:textId="77777777" w:rsidR="00EB3699" w:rsidRPr="00191492" w:rsidRDefault="00EB3699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4" w:name="_Hlk130384227"/>
            <w:r w:rsidRPr="00191492">
              <w:rPr>
                <w:b/>
              </w:rPr>
              <w:t>Liczba opiekunów faktycznych/nieformalnych objętych wsparciem w programie</w:t>
            </w:r>
            <w:bookmarkEnd w:id="4"/>
          </w:p>
        </w:tc>
        <w:tc>
          <w:tcPr>
            <w:tcW w:w="1116" w:type="dxa"/>
          </w:tcPr>
          <w:p w14:paraId="528C8E52" w14:textId="77777777" w:rsidR="00EB3699" w:rsidRPr="00191492" w:rsidRDefault="00EB3699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128" w:type="dxa"/>
          </w:tcPr>
          <w:p w14:paraId="753CB129" w14:textId="77777777" w:rsidR="00EB3699" w:rsidRPr="00191492" w:rsidRDefault="00EB3699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3008" w:type="dxa"/>
          </w:tcPr>
          <w:p w14:paraId="346555C6" w14:textId="77777777" w:rsidR="00EB3699" w:rsidRPr="00191492" w:rsidRDefault="00EB3699" w:rsidP="008E54B2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obejmuje osoby, które otrzymały wsparcie w sprawowaniu opieki nad osobami potrzebującymi wsparcia w codziennym funkcjonowaniu, np. w postaci poradnictwa, pomocy psychologicznej, grup wsparcia, szkoleń, opieki wytchnieniowej, usług regeneracyjnych, czyli podtrzymujących lub przywracających zdolność sprawowania opieki. Daną osobę należy uwzględnić w wartości wskaźnika jednokrotnie niezależnie od liczby i rodzaju form wsparcia, które ta osoba uzyskała w ramach projektu.</w:t>
            </w:r>
          </w:p>
          <w:p w14:paraId="2E986BB7" w14:textId="77777777" w:rsidR="00EB3699" w:rsidRPr="00191492" w:rsidRDefault="00EB3699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191492">
              <w:t>Opiekuna faktycznego/nieformalnego należy rozumieć  zgodnie z definicją wskazaną w wytycznych ministra właściwego ds. rozwoju regionalnego.</w:t>
            </w:r>
          </w:p>
        </w:tc>
        <w:tc>
          <w:tcPr>
            <w:tcW w:w="1462" w:type="dxa"/>
          </w:tcPr>
          <w:p w14:paraId="28691CB4" w14:textId="77777777" w:rsidR="00EB3699" w:rsidRPr="00191492" w:rsidRDefault="00EB3699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wskaźnika odbywać się będzie na etapie realizacji projektu.</w:t>
            </w:r>
          </w:p>
        </w:tc>
        <w:tc>
          <w:tcPr>
            <w:tcW w:w="2146" w:type="dxa"/>
          </w:tcPr>
          <w:p w14:paraId="637EFB55" w14:textId="77777777" w:rsidR="00EB3699" w:rsidRPr="00191492" w:rsidRDefault="00EB3699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 pomiaru: </w:t>
            </w:r>
          </w:p>
          <w:p w14:paraId="197CD2D5" w14:textId="77777777" w:rsidR="00EB3699" w:rsidRPr="00191492" w:rsidRDefault="00EB3699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Deklaracje uczestnictwa w projekcie/umowy uczestnictwa;</w:t>
            </w:r>
          </w:p>
          <w:p w14:paraId="64B0FEE2" w14:textId="77777777" w:rsidR="00EB3699" w:rsidRPr="00191492" w:rsidRDefault="00EB3699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Lista osób, które otrzymały wsparcie z podziałem na formy wsparcia</w:t>
            </w:r>
            <w:r w:rsidRPr="00191492">
              <w:rPr>
                <w:rStyle w:val="Odwoanieprzypisudolnego"/>
              </w:rPr>
              <w:footnoteReference w:id="6"/>
            </w:r>
            <w:r w:rsidRPr="00191492">
              <w:t>.</w:t>
            </w:r>
          </w:p>
        </w:tc>
        <w:tc>
          <w:tcPr>
            <w:tcW w:w="1267" w:type="dxa"/>
          </w:tcPr>
          <w:p w14:paraId="752F0535" w14:textId="77777777" w:rsidR="00EB3699" w:rsidRPr="00EA77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56446">
              <w:rPr>
                <w:szCs w:val="24"/>
              </w:rPr>
              <w:t>Obligatoryjny</w:t>
            </w:r>
          </w:p>
        </w:tc>
      </w:tr>
    </w:tbl>
    <w:p w14:paraId="7DB1FB90" w14:textId="77777777" w:rsidR="000A3258" w:rsidRDefault="008E54B2" w:rsidP="000A3258">
      <w:pPr>
        <w:rPr>
          <w:b/>
        </w:rPr>
      </w:pPr>
      <w:r>
        <w:rPr>
          <w:b/>
        </w:rPr>
        <w:lastRenderedPageBreak/>
        <w:br w:type="textWrapping" w:clear="all"/>
      </w:r>
    </w:p>
    <w:p w14:paraId="300CBCD9" w14:textId="77777777" w:rsidR="00DA6409" w:rsidRDefault="00DA6409" w:rsidP="000A3258">
      <w:pPr>
        <w:rPr>
          <w:b/>
        </w:rPr>
      </w:pPr>
    </w:p>
    <w:p w14:paraId="73B59C48" w14:textId="77777777" w:rsidR="00DA6409" w:rsidRPr="00191492" w:rsidRDefault="00DA6409" w:rsidP="000A3258">
      <w:pPr>
        <w:rPr>
          <w:b/>
        </w:rPr>
      </w:pPr>
    </w:p>
    <w:p w14:paraId="193972FD" w14:textId="77777777" w:rsidR="00AB5674" w:rsidRPr="00191492" w:rsidRDefault="00AB5674" w:rsidP="000A3258">
      <w:pPr>
        <w:rPr>
          <w:b/>
        </w:rPr>
      </w:pPr>
    </w:p>
    <w:p w14:paraId="4BFD1F10" w14:textId="77777777" w:rsidR="000A3258" w:rsidRPr="00191492" w:rsidRDefault="000A3258" w:rsidP="00B26D4D">
      <w:pPr>
        <w:pStyle w:val="Nagwek2"/>
        <w:numPr>
          <w:ilvl w:val="0"/>
          <w:numId w:val="8"/>
        </w:numPr>
        <w:rPr>
          <w:b/>
        </w:rPr>
      </w:pPr>
      <w:bookmarkStart w:id="5" w:name="Wskaźniki_rezultatu"/>
      <w:r w:rsidRPr="00191492">
        <w:rPr>
          <w:b/>
        </w:rPr>
        <w:t>Wskaźniki rezultatu</w:t>
      </w:r>
      <w:bookmarkEnd w:id="5"/>
    </w:p>
    <w:tbl>
      <w:tblPr>
        <w:tblStyle w:val="Tabelasiatki1jasna"/>
        <w:tblpPr w:leftFromText="141" w:rightFromText="141" w:vertAnchor="text" w:tblpY="1"/>
        <w:tblOverlap w:val="never"/>
        <w:tblW w:w="15304" w:type="dxa"/>
        <w:tblLook w:val="04A0" w:firstRow="1" w:lastRow="0" w:firstColumn="1" w:lastColumn="0" w:noHBand="0" w:noVBand="1"/>
        <w:tblCaption w:val="Wskaźniki rezultatu"/>
        <w:tblDescription w:val="W tabeli przedstawiono wskaźniki rezultatu wdrażane przez Departament Europejskiego Funduszu Społecznego w ramach EFS+"/>
      </w:tblPr>
      <w:tblGrid>
        <w:gridCol w:w="1246"/>
        <w:gridCol w:w="1625"/>
        <w:gridCol w:w="1126"/>
        <w:gridCol w:w="1331"/>
        <w:gridCol w:w="4097"/>
        <w:gridCol w:w="1510"/>
        <w:gridCol w:w="2948"/>
        <w:gridCol w:w="1421"/>
      </w:tblGrid>
      <w:tr w:rsidR="00EA7792" w:rsidRPr="00191492" w14:paraId="40982962" w14:textId="77777777" w:rsidTr="00EA77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4" w:type="dxa"/>
            <w:shd w:val="clear" w:color="auto" w:fill="D9D9D9" w:themeFill="background1" w:themeFillShade="D9"/>
            <w:vAlign w:val="center"/>
          </w:tcPr>
          <w:p w14:paraId="489D89C5" w14:textId="77777777" w:rsidR="00EA7792" w:rsidRPr="00191492" w:rsidRDefault="00EA7792" w:rsidP="008E54B2">
            <w:pPr>
              <w:spacing w:after="160" w:line="259" w:lineRule="auto"/>
              <w:jc w:val="center"/>
            </w:pPr>
            <w:r w:rsidRPr="00191492">
              <w:t>Kod wskaźnika</w:t>
            </w:r>
          </w:p>
        </w:tc>
        <w:tc>
          <w:tcPr>
            <w:tcW w:w="1625" w:type="dxa"/>
            <w:shd w:val="clear" w:color="auto" w:fill="D9D9D9" w:themeFill="background1" w:themeFillShade="D9"/>
            <w:vAlign w:val="center"/>
          </w:tcPr>
          <w:p w14:paraId="5EBB260D" w14:textId="77777777" w:rsidR="00EA7792" w:rsidRPr="00191492" w:rsidRDefault="00EA7792" w:rsidP="008E54B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Nazwa wskaźnika</w:t>
            </w:r>
          </w:p>
        </w:tc>
        <w:tc>
          <w:tcPr>
            <w:tcW w:w="1127" w:type="dxa"/>
            <w:shd w:val="clear" w:color="auto" w:fill="D9D9D9" w:themeFill="background1" w:themeFillShade="D9"/>
            <w:vAlign w:val="center"/>
          </w:tcPr>
          <w:p w14:paraId="4CAFB89C" w14:textId="77777777" w:rsidR="00EA7792" w:rsidRPr="00191492" w:rsidRDefault="00EA7792" w:rsidP="008E54B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jednostka miary</w:t>
            </w:r>
          </w:p>
        </w:tc>
        <w:tc>
          <w:tcPr>
            <w:tcW w:w="1334" w:type="dxa"/>
            <w:shd w:val="clear" w:color="auto" w:fill="D9D9D9" w:themeFill="background1" w:themeFillShade="D9"/>
            <w:vAlign w:val="center"/>
          </w:tcPr>
          <w:p w14:paraId="0C4A0421" w14:textId="77777777" w:rsidR="00EA7792" w:rsidRPr="00191492" w:rsidRDefault="00EA7792" w:rsidP="008E54B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</w:t>
            </w:r>
          </w:p>
        </w:tc>
        <w:tc>
          <w:tcPr>
            <w:tcW w:w="4210" w:type="dxa"/>
            <w:shd w:val="clear" w:color="auto" w:fill="D9D9D9" w:themeFill="background1" w:themeFillShade="D9"/>
            <w:vAlign w:val="center"/>
          </w:tcPr>
          <w:p w14:paraId="0E8D1618" w14:textId="77777777" w:rsidR="00EA7792" w:rsidRPr="00191492" w:rsidRDefault="00EA7792" w:rsidP="008E54B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</w:t>
            </w:r>
          </w:p>
        </w:tc>
        <w:tc>
          <w:tcPr>
            <w:tcW w:w="1531" w:type="dxa"/>
            <w:shd w:val="clear" w:color="auto" w:fill="D9D9D9" w:themeFill="background1" w:themeFillShade="D9"/>
            <w:vAlign w:val="center"/>
          </w:tcPr>
          <w:p w14:paraId="559561B9" w14:textId="77777777" w:rsidR="00EA7792" w:rsidRPr="00191492" w:rsidRDefault="00EA7792" w:rsidP="008E54B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Sposób pomiaru</w:t>
            </w:r>
          </w:p>
        </w:tc>
        <w:tc>
          <w:tcPr>
            <w:tcW w:w="2948" w:type="dxa"/>
            <w:shd w:val="clear" w:color="auto" w:fill="D9D9D9" w:themeFill="background1" w:themeFillShade="D9"/>
            <w:vAlign w:val="center"/>
          </w:tcPr>
          <w:p w14:paraId="5ED2C93A" w14:textId="77777777" w:rsidR="00EA7792" w:rsidRPr="00191492" w:rsidRDefault="00EA7792" w:rsidP="008E54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Narzędzia Pomiaru</w:t>
            </w:r>
            <w:r w:rsidRPr="00191492">
              <w:rPr>
                <w:rStyle w:val="Odwoanieprzypisudolnego"/>
              </w:rPr>
              <w:footnoteReference w:id="7"/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77E99CC" w14:textId="77777777" w:rsidR="00EA7792" w:rsidRDefault="00EA7792" w:rsidP="00EA77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Charakter </w:t>
            </w:r>
          </w:p>
          <w:p w14:paraId="2EDF1E3F" w14:textId="77777777" w:rsidR="00EA7792" w:rsidRPr="00EA7792" w:rsidRDefault="00EA7792" w:rsidP="00EA77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wskaźnika</w:t>
            </w:r>
          </w:p>
        </w:tc>
      </w:tr>
      <w:tr w:rsidR="00EA7792" w:rsidRPr="00191492" w14:paraId="215589DC" w14:textId="77777777" w:rsidTr="00EA77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4" w:type="dxa"/>
          </w:tcPr>
          <w:p w14:paraId="28786DEB" w14:textId="77777777" w:rsidR="00EA7792" w:rsidRPr="00191492" w:rsidRDefault="00EA7792" w:rsidP="008E54B2">
            <w:pPr>
              <w:spacing w:after="160" w:line="259" w:lineRule="auto"/>
            </w:pPr>
            <w:r w:rsidRPr="00191492">
              <w:t>PLKLCR04</w:t>
            </w:r>
          </w:p>
        </w:tc>
        <w:tc>
          <w:tcPr>
            <w:tcW w:w="1625" w:type="dxa"/>
          </w:tcPr>
          <w:p w14:paraId="2F1D97A1" w14:textId="77777777" w:rsidR="00EA7792" w:rsidRPr="00191492" w:rsidRDefault="00EA7792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6" w:name="_Hlk130384304"/>
            <w:r w:rsidRPr="00191492">
              <w:rPr>
                <w:b/>
              </w:rPr>
              <w:t xml:space="preserve">Liczba osób świadczących usługi w społeczności lokalnej dzięki wsparciu w programie </w:t>
            </w:r>
            <w:bookmarkEnd w:id="6"/>
          </w:p>
        </w:tc>
        <w:tc>
          <w:tcPr>
            <w:tcW w:w="1127" w:type="dxa"/>
          </w:tcPr>
          <w:p w14:paraId="1D4ECB5D" w14:textId="77777777" w:rsidR="00EA7792" w:rsidRPr="00191492" w:rsidRDefault="00EA7792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334" w:type="dxa"/>
          </w:tcPr>
          <w:p w14:paraId="72DC7A63" w14:textId="77777777" w:rsidR="00EA7792" w:rsidRPr="00191492" w:rsidRDefault="00116C9D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  <w:r w:rsidR="00EA7792">
              <w:t>00</w:t>
            </w:r>
          </w:p>
        </w:tc>
        <w:tc>
          <w:tcPr>
            <w:tcW w:w="4210" w:type="dxa"/>
          </w:tcPr>
          <w:p w14:paraId="0F500C5F" w14:textId="77777777" w:rsidR="00EA7792" w:rsidRPr="00191492" w:rsidRDefault="00EA7792" w:rsidP="008E54B2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Wskaźnik obejmuje osoby, które świadczą lub są gotowe do świadczenia usług społecznych lub usług zdrowotnych w społeczności lokalnej po zakończeniu projektu, dzięki wsparciu EFS+.</w:t>
            </w:r>
          </w:p>
          <w:p w14:paraId="0CF75B47" w14:textId="77777777" w:rsidR="00EA7792" w:rsidRPr="00191492" w:rsidRDefault="00EA7792" w:rsidP="008E54B2">
            <w:pPr>
              <w:spacing w:after="1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Wskaźnik obejmuje osoby, które świadczą usługi niestacjonarnie (tj. nie w ramach placówek/ośrodków/mieszkań wspomaganych itp.), w tym m.in. osoby świadczące usługi opiekuńcze, specjalistyczne usługi opiekuńcze lub pielęgnacyjne w miejscu zamieszkania, osoby świadczące usługi asystenckie, opiekunów faktycznych.</w:t>
            </w:r>
          </w:p>
          <w:p w14:paraId="08756034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We wskaźniku nie są uwzględniane osoby świadczące usługi wspierania rodziny i </w:t>
            </w:r>
            <w:r w:rsidRPr="00191492">
              <w:lastRenderedPageBreak/>
              <w:t>pieczy zastępczej.</w:t>
            </w:r>
            <w:r>
              <w:br/>
            </w:r>
          </w:p>
        </w:tc>
        <w:tc>
          <w:tcPr>
            <w:tcW w:w="1531" w:type="dxa"/>
          </w:tcPr>
          <w:p w14:paraId="19F86137" w14:textId="77777777" w:rsidR="00EA7792" w:rsidRPr="00191492" w:rsidRDefault="00EA7792" w:rsidP="008E54B2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wskaźnika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do 4 tygodni od zako</w:t>
            </w:r>
            <w:r w:rsidRPr="00191492">
              <w:rPr>
                <w:rFonts w:hint="eastAsia"/>
              </w:rPr>
              <w:t>ń</w:t>
            </w:r>
            <w:r w:rsidRPr="00191492">
              <w:t xml:space="preserve">czenia projektu. </w:t>
            </w:r>
          </w:p>
          <w:p w14:paraId="68B648E7" w14:textId="77777777" w:rsidR="00EA7792" w:rsidRPr="00191492" w:rsidRDefault="00EA7792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8" w:type="dxa"/>
          </w:tcPr>
          <w:p w14:paraId="3417C286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>dzi pomiaru:</w:t>
            </w:r>
          </w:p>
          <w:p w14:paraId="0E8E6B25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Umowy cywilno-prawne/umowy o pracę</w:t>
            </w:r>
            <w:bookmarkStart w:id="7" w:name="_GoBack"/>
            <w:bookmarkEnd w:id="7"/>
            <w:r w:rsidRPr="00191492">
              <w:t>;</w:t>
            </w:r>
          </w:p>
          <w:p w14:paraId="08B12377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Dokument potwierdzający gotowość do świadczenia usługi np. porozumienia z asystentami;</w:t>
            </w:r>
            <w:r w:rsidR="00C529AA">
              <w:t xml:space="preserve"> Umowa o wolontariat; </w:t>
            </w:r>
            <w:r w:rsidRPr="00191492">
              <w:t>Deklaracje uczestnictwa w projekcie/umowy uczestnictwa ( w przypadku opiekunów faktycznych).</w:t>
            </w:r>
          </w:p>
          <w:p w14:paraId="0EAA487A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5AB254C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14:paraId="01C29833" w14:textId="77777777" w:rsidR="00EA7792" w:rsidRPr="00191492" w:rsidRDefault="002C1F4F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Obligatoryjny</w:t>
            </w:r>
          </w:p>
        </w:tc>
      </w:tr>
      <w:tr w:rsidR="00EA7792" w:rsidRPr="00191492" w14:paraId="41D8CECF" w14:textId="77777777" w:rsidTr="00EA77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4" w:type="dxa"/>
          </w:tcPr>
          <w:p w14:paraId="699692A4" w14:textId="77777777" w:rsidR="00EA7792" w:rsidRPr="00191492" w:rsidRDefault="00EA7792" w:rsidP="008E54B2">
            <w:r w:rsidRPr="00191492">
              <w:t>PLKLCR02</w:t>
            </w:r>
          </w:p>
        </w:tc>
        <w:tc>
          <w:tcPr>
            <w:tcW w:w="1625" w:type="dxa"/>
          </w:tcPr>
          <w:p w14:paraId="508486A0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bookmarkStart w:id="8" w:name="_Hlk130384265"/>
            <w:r w:rsidRPr="00191492">
              <w:rPr>
                <w:b/>
              </w:rPr>
              <w:t xml:space="preserve">Liczba utworzonych miejsc świadczenia usług w społeczności lokalnej </w:t>
            </w:r>
            <w:bookmarkEnd w:id="8"/>
          </w:p>
        </w:tc>
        <w:tc>
          <w:tcPr>
            <w:tcW w:w="1127" w:type="dxa"/>
          </w:tcPr>
          <w:p w14:paraId="072D9B4B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sztuki</w:t>
            </w:r>
          </w:p>
        </w:tc>
        <w:tc>
          <w:tcPr>
            <w:tcW w:w="1334" w:type="dxa"/>
          </w:tcPr>
          <w:p w14:paraId="7BAB46B0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w ciągu 4 tygodni od zakończenia projektu.</w:t>
            </w:r>
          </w:p>
        </w:tc>
        <w:tc>
          <w:tcPr>
            <w:tcW w:w="4210" w:type="dxa"/>
          </w:tcPr>
          <w:p w14:paraId="74C3C1D9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Wskaźnik obejmuje nowo utworzone dzięki wsparciu EFS+ miejsca stacjonarnego świadczenia usług społecznych lub zdrowotnych w społeczności lokalnej. </w:t>
            </w:r>
          </w:p>
          <w:p w14:paraId="14F0A20A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6E850504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Liczbę miejsc należy monitorować jako potencjał danej placówki/ośrodka/mieszkania itp. do świadczenia usług, tj. liczbę osób, które mogą w tym samym momencie jednocześnie skorzystać z oferowanych usług (a nie miejsce jako obiekt, w którym dana usługa jest świadczona). </w:t>
            </w:r>
          </w:p>
          <w:p w14:paraId="001E4AD1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2528D7D2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Przykład: w przypadku utworzonego w projekcie mieszkania wspomaganego, mogącego jednocześnie przyjąć 5 osób, należy wykazać 5 utworzonych miejsc świadczenia usług.</w:t>
            </w:r>
          </w:p>
          <w:p w14:paraId="2AEC46FE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456C4CE0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W przypadku wsparcia istniejących wcześniej placówek świadczenia usług do wskaźnika zliczane są wyłącznie nowe miejsca utworzone dzięki wsparciu EFS+. </w:t>
            </w:r>
          </w:p>
          <w:p w14:paraId="66CDF59B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We wskaźniku nie są uwzględniane miejsca świadczenia usług wspierania rodziny i pieczy zastępczej monitorowane we wskaźniku PLKLCR06.</w:t>
            </w:r>
          </w:p>
          <w:p w14:paraId="0654190C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31" w:type="dxa"/>
          </w:tcPr>
          <w:p w14:paraId="63519DC0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wskaźnika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do 4 tygodni od zako</w:t>
            </w:r>
            <w:r w:rsidRPr="00191492">
              <w:rPr>
                <w:rFonts w:hint="eastAsia"/>
              </w:rPr>
              <w:t>ń</w:t>
            </w:r>
            <w:r w:rsidRPr="00191492">
              <w:t xml:space="preserve">czenia projektu. </w:t>
            </w:r>
          </w:p>
          <w:p w14:paraId="4D1DB806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8" w:type="dxa"/>
          </w:tcPr>
          <w:p w14:paraId="08299FE4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>dzi pomiaru:</w:t>
            </w:r>
          </w:p>
          <w:p w14:paraId="3FE79BE9" w14:textId="77777777" w:rsidR="00EA77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Dokument potwierdzający liczbę miejsc w danej placówce/ośrodku/mieszkaniu itp.</w:t>
            </w:r>
            <w:r>
              <w:t>;</w:t>
            </w:r>
          </w:p>
          <w:p w14:paraId="33550852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Informacja ze strony internetowej o liczbie dostępnych miejsc;</w:t>
            </w:r>
          </w:p>
          <w:p w14:paraId="602D00FD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Dokumentacja zdjęciowa przed i po (przy adaptacjach).</w:t>
            </w:r>
          </w:p>
        </w:tc>
        <w:tc>
          <w:tcPr>
            <w:tcW w:w="1275" w:type="dxa"/>
          </w:tcPr>
          <w:p w14:paraId="398BC386" w14:textId="77777777" w:rsidR="00EA7792" w:rsidRPr="00191492" w:rsidRDefault="002C1F4F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Obligatoryjny</w:t>
            </w:r>
          </w:p>
        </w:tc>
      </w:tr>
      <w:tr w:rsidR="00EA7792" w:rsidRPr="00191492" w14:paraId="240FE86D" w14:textId="77777777" w:rsidTr="00EA77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4" w:type="dxa"/>
          </w:tcPr>
          <w:p w14:paraId="3582C0F4" w14:textId="77777777" w:rsidR="00EA7792" w:rsidRPr="00191492" w:rsidRDefault="00EA7792" w:rsidP="008E54B2">
            <w:r w:rsidRPr="00191492">
              <w:lastRenderedPageBreak/>
              <w:t>PLKLCR03</w:t>
            </w:r>
          </w:p>
        </w:tc>
        <w:tc>
          <w:tcPr>
            <w:tcW w:w="1625" w:type="dxa"/>
          </w:tcPr>
          <w:p w14:paraId="74311DBD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bookmarkStart w:id="9" w:name="_Hlk130384287"/>
            <w:r w:rsidRPr="00191492">
              <w:rPr>
                <w:b/>
              </w:rPr>
              <w:t xml:space="preserve">Liczba podmiotów, które rozszerzyły ofertę wsparcia lub podniosły jakość oferowanych usług </w:t>
            </w:r>
            <w:bookmarkEnd w:id="9"/>
          </w:p>
        </w:tc>
        <w:tc>
          <w:tcPr>
            <w:tcW w:w="1127" w:type="dxa"/>
          </w:tcPr>
          <w:p w14:paraId="1B4ED858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podmioty</w:t>
            </w:r>
          </w:p>
        </w:tc>
        <w:tc>
          <w:tcPr>
            <w:tcW w:w="1334" w:type="dxa"/>
          </w:tcPr>
          <w:p w14:paraId="3ACE6509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w ciągu 4 tygodni od zakończenia projektu.</w:t>
            </w:r>
          </w:p>
        </w:tc>
        <w:tc>
          <w:tcPr>
            <w:tcW w:w="4210" w:type="dxa"/>
          </w:tcPr>
          <w:p w14:paraId="1B06E589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Wskaźnik obejmuje podmioty, które świadczą usługi społeczne lub usługi zdrowotne w formie stacjonarnej, istniejące przed projektem, które dzięki wsparciu EFS+ rozszerzyły ofertę wsparcia lub podniosły jakość oferowanych usług.</w:t>
            </w:r>
          </w:p>
          <w:p w14:paraId="72A07562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10C42EC9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Przez rozszerzenie oferty wsparcia należy rozumieć w szczególności sytuację, gdy po zakończeniu realizacji projektu dany podmiot oferuje szerszy katalog świadczonych usług niż w momencie rozpoczęcia projektu. Rozszerzona oferta może dotyczyć wyłącznie usług świadczonych w społeczności lokalnej. Podniesienie jakości oferowanych usług należy rozumieć natomiast jako w szczególności sytuację, gdy osoby świadczące usługi w danym podmiocie dzięki udziałowi w projekcie wzięły udział w kursach i szkoleniach mających na celu podniesienie standardu wykonywanych usług. </w:t>
            </w:r>
          </w:p>
          <w:p w14:paraId="51438400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262BC992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We wskaźniku nie należy wykazywać nowo utworzonych w ramach projektu miejsc świadczenia usług.</w:t>
            </w:r>
          </w:p>
          <w:p w14:paraId="78E0AA25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</w:tc>
        <w:tc>
          <w:tcPr>
            <w:tcW w:w="1531" w:type="dxa"/>
          </w:tcPr>
          <w:p w14:paraId="5DEC51EA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wskaźnika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do 4 tygodni od zako</w:t>
            </w:r>
            <w:r w:rsidRPr="00191492">
              <w:rPr>
                <w:rFonts w:hint="eastAsia"/>
              </w:rPr>
              <w:t>ń</w:t>
            </w:r>
            <w:r w:rsidRPr="00191492">
              <w:t xml:space="preserve">czenia projektu. </w:t>
            </w:r>
          </w:p>
          <w:p w14:paraId="4E0F5D3E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8" w:type="dxa"/>
          </w:tcPr>
          <w:p w14:paraId="3E78E831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>dzi pomiaru:</w:t>
            </w:r>
          </w:p>
          <w:p w14:paraId="3F708361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Sprawozdanie z rozszerzenia oferty wsparcia lub podniesienia jakości oferowanych usług</w:t>
            </w:r>
            <w:r w:rsidRPr="00191492">
              <w:rPr>
                <w:rStyle w:val="Odwoanieprzypisudolnego"/>
              </w:rPr>
              <w:footnoteReference w:id="8"/>
            </w:r>
            <w:r w:rsidRPr="00191492">
              <w:t>.</w:t>
            </w:r>
          </w:p>
        </w:tc>
        <w:tc>
          <w:tcPr>
            <w:tcW w:w="1275" w:type="dxa"/>
          </w:tcPr>
          <w:p w14:paraId="5A6D0970" w14:textId="77777777" w:rsidR="00EA7792" w:rsidRPr="00191492" w:rsidRDefault="002C1F4F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Obligatoryjny</w:t>
            </w:r>
          </w:p>
        </w:tc>
      </w:tr>
      <w:tr w:rsidR="00EA7792" w:rsidRPr="00191492" w14:paraId="01534320" w14:textId="77777777" w:rsidTr="00EA77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4" w:type="dxa"/>
          </w:tcPr>
          <w:p w14:paraId="1154762B" w14:textId="77777777" w:rsidR="00EA7792" w:rsidRPr="00191492" w:rsidRDefault="00EA7792" w:rsidP="008E54B2">
            <w:r w:rsidRPr="00191492">
              <w:lastRenderedPageBreak/>
              <w:t>PLKLCR05</w:t>
            </w:r>
          </w:p>
        </w:tc>
        <w:tc>
          <w:tcPr>
            <w:tcW w:w="1625" w:type="dxa"/>
          </w:tcPr>
          <w:p w14:paraId="7045F78E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bookmarkStart w:id="10" w:name="_Hlk130384312"/>
            <w:r w:rsidRPr="00191492">
              <w:rPr>
                <w:b/>
              </w:rPr>
              <w:t xml:space="preserve">Liczba osób, które opuściły opiekę instytucjonalną dzięki wsparciu w programie </w:t>
            </w:r>
            <w:bookmarkEnd w:id="10"/>
          </w:p>
        </w:tc>
        <w:tc>
          <w:tcPr>
            <w:tcW w:w="1127" w:type="dxa"/>
          </w:tcPr>
          <w:p w14:paraId="4736FBAC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334" w:type="dxa"/>
          </w:tcPr>
          <w:p w14:paraId="2361BD58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w ciągu 4 tygodni od zakończenia projektu.</w:t>
            </w:r>
          </w:p>
        </w:tc>
        <w:tc>
          <w:tcPr>
            <w:tcW w:w="4210" w:type="dxa"/>
          </w:tcPr>
          <w:p w14:paraId="77A993DC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Wskaźnik obejmuje osoby dorosłe, które dzięki udziałowi w projekcie opuściły instytucje całodobowej opieki i korzystają z usług świadczonych w społeczności lokalnej.</w:t>
            </w:r>
          </w:p>
          <w:p w14:paraId="3F9A5648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1EECEFA2" w14:textId="77777777" w:rsidR="00EA7792" w:rsidRPr="00E3505D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Definicje opieki instytucjonalnej oraz usług świadczonych w społeczności lokalnej należy rozumieć zgodnie z definicjami wskazanymi w wytycznych ministra właściwego ds. rozwoju regionalnego.</w:t>
            </w:r>
          </w:p>
          <w:p w14:paraId="02B1EDC6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Wskaźnik mierzony w ciągu 4 tygodni od zakończenia projektu. </w:t>
            </w:r>
          </w:p>
          <w:p w14:paraId="7EFB8930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 xml:space="preserve">Wskaźnik podlegający jedynie monitorowaniu. </w:t>
            </w:r>
          </w:p>
          <w:p w14:paraId="12CAE27D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</w:p>
          <w:p w14:paraId="0C5F9D1F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91492">
              <w:rPr>
                <w:rFonts w:ascii="Calibri" w:eastAsia="Calibri" w:hAnsi="Calibri" w:cs="Times New Roman"/>
              </w:rPr>
              <w:t>We wskaźniku nie są uwzględniane dzieci i młodzież monitorowane we wskaźniku PLKLCR01.</w:t>
            </w:r>
            <w:r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1531" w:type="dxa"/>
          </w:tcPr>
          <w:p w14:paraId="4B1B5B38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wskaźnika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do 4 tygodni od zako</w:t>
            </w:r>
            <w:r w:rsidRPr="00191492">
              <w:rPr>
                <w:rFonts w:hint="eastAsia"/>
              </w:rPr>
              <w:t>ń</w:t>
            </w:r>
            <w:r w:rsidRPr="00191492">
              <w:t xml:space="preserve">czenia projektu. </w:t>
            </w:r>
          </w:p>
          <w:p w14:paraId="73874C95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8" w:type="dxa"/>
          </w:tcPr>
          <w:p w14:paraId="2891D6C8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Pomiar będzie się odbywał za pomoc</w:t>
            </w:r>
            <w:r w:rsidRPr="00191492">
              <w:rPr>
                <w:rFonts w:hint="eastAsia"/>
              </w:rPr>
              <w:t>ą</w:t>
            </w:r>
            <w:r w:rsidRPr="00191492">
              <w:t xml:space="preserve"> nast</w:t>
            </w:r>
            <w:r w:rsidRPr="00191492">
              <w:rPr>
                <w:rFonts w:hint="eastAsia"/>
              </w:rPr>
              <w:t>ę</w:t>
            </w:r>
            <w:r w:rsidRPr="00191492">
              <w:t>puj</w:t>
            </w:r>
            <w:r w:rsidRPr="00191492">
              <w:rPr>
                <w:rFonts w:hint="eastAsia"/>
              </w:rPr>
              <w:t>ą</w:t>
            </w:r>
            <w:r w:rsidRPr="00191492">
              <w:t>cych narz</w:t>
            </w:r>
            <w:r w:rsidRPr="00191492">
              <w:rPr>
                <w:rFonts w:hint="eastAsia"/>
              </w:rPr>
              <w:t>ę</w:t>
            </w:r>
            <w:r w:rsidRPr="00191492">
              <w:t>dzi pomiaru:</w:t>
            </w:r>
          </w:p>
          <w:p w14:paraId="7DE98ACC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Lista osób, które otrzymały wsparcie z podziałem na formy wsparcia;</w:t>
            </w:r>
          </w:p>
          <w:p w14:paraId="037EB3A4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Zaświadczenie z dotychczasowej formy opieki instytucjonalnej o opuszczeniu przez uczestnika projektu instytucji całodobowej.</w:t>
            </w:r>
          </w:p>
          <w:p w14:paraId="2EBE540D" w14:textId="77777777" w:rsidR="00EA7792" w:rsidRPr="00191492" w:rsidRDefault="00EA7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</w:tcPr>
          <w:p w14:paraId="56AB3669" w14:textId="77777777" w:rsidR="00EA7792" w:rsidRPr="00191492" w:rsidRDefault="002C1F4F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Obligatoryjny</w:t>
            </w:r>
          </w:p>
        </w:tc>
      </w:tr>
    </w:tbl>
    <w:p w14:paraId="7242C218" w14:textId="77777777" w:rsidR="000A3258" w:rsidRPr="00191492" w:rsidRDefault="000A3258" w:rsidP="00A96A2C">
      <w:pPr>
        <w:rPr>
          <w:b/>
        </w:rPr>
      </w:pPr>
    </w:p>
    <w:p w14:paraId="061CF7A7" w14:textId="77777777" w:rsidR="00A96A2C" w:rsidRPr="00CF588C" w:rsidRDefault="00B26D4D" w:rsidP="00CF588C">
      <w:pPr>
        <w:pStyle w:val="Nagwek2"/>
        <w:numPr>
          <w:ilvl w:val="0"/>
          <w:numId w:val="8"/>
        </w:numPr>
        <w:rPr>
          <w:b/>
        </w:rPr>
      </w:pPr>
      <w:r w:rsidRPr="00191492">
        <w:rPr>
          <w:b/>
        </w:rPr>
        <w:t xml:space="preserve"> </w:t>
      </w:r>
      <w:bookmarkStart w:id="11" w:name="Wskaźniki_produktu_monitoringowe"/>
      <w:r w:rsidR="00A96A2C" w:rsidRPr="00191492">
        <w:rPr>
          <w:b/>
        </w:rPr>
        <w:t>Wskaźniki produktu</w:t>
      </w:r>
      <w:r w:rsidR="003124CF" w:rsidRPr="00191492">
        <w:rPr>
          <w:b/>
        </w:rPr>
        <w:t xml:space="preserve"> monitoringowe</w:t>
      </w:r>
      <w:r w:rsidR="00CF588C">
        <w:rPr>
          <w:b/>
        </w:rPr>
        <w:t xml:space="preserve"> mierzone we wszystkich celach szczegółowych</w:t>
      </w:r>
      <w:bookmarkEnd w:id="11"/>
    </w:p>
    <w:tbl>
      <w:tblPr>
        <w:tblStyle w:val="Tabelasiatki1jasna"/>
        <w:tblpPr w:leftFromText="141" w:rightFromText="141" w:vertAnchor="text" w:tblpY="1"/>
        <w:tblOverlap w:val="never"/>
        <w:tblW w:w="15304" w:type="dxa"/>
        <w:tblLook w:val="04A0" w:firstRow="1" w:lastRow="0" w:firstColumn="1" w:lastColumn="0" w:noHBand="0" w:noVBand="1"/>
        <w:tblCaption w:val="Wskaźniki produktu monitoringowe"/>
        <w:tblDescription w:val="W tabeli przedstawiono wskaźniki produktu monitoringowe mierzone we wszystkich celach szczegółowych wdrażane przez Departament Europejskiego Funduszu Społecznego w ramach EFS+"/>
      </w:tblPr>
      <w:tblGrid>
        <w:gridCol w:w="1157"/>
        <w:gridCol w:w="2337"/>
        <w:gridCol w:w="1601"/>
        <w:gridCol w:w="1135"/>
        <w:gridCol w:w="3400"/>
        <w:gridCol w:w="1471"/>
        <w:gridCol w:w="2779"/>
        <w:gridCol w:w="1424"/>
      </w:tblGrid>
      <w:tr w:rsidR="00416792" w:rsidRPr="00191492" w14:paraId="60B85116" w14:textId="77777777" w:rsidTr="003A7A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  <w:shd w:val="clear" w:color="auto" w:fill="D9D9D9" w:themeFill="background1" w:themeFillShade="D9"/>
            <w:vAlign w:val="center"/>
          </w:tcPr>
          <w:p w14:paraId="20557419" w14:textId="77777777" w:rsidR="00416792" w:rsidRPr="00191492" w:rsidRDefault="00416792" w:rsidP="008E54B2">
            <w:pPr>
              <w:spacing w:after="160" w:line="259" w:lineRule="auto"/>
              <w:jc w:val="center"/>
            </w:pPr>
            <w:bookmarkStart w:id="12" w:name="_Hlk130813203"/>
            <w:bookmarkStart w:id="13" w:name="_Hlk130555740"/>
            <w:r w:rsidRPr="00191492">
              <w:t>Kod wskaźnika</w:t>
            </w:r>
          </w:p>
        </w:tc>
        <w:tc>
          <w:tcPr>
            <w:tcW w:w="2337" w:type="dxa"/>
            <w:shd w:val="clear" w:color="auto" w:fill="D9D9D9" w:themeFill="background1" w:themeFillShade="D9"/>
            <w:vAlign w:val="center"/>
          </w:tcPr>
          <w:p w14:paraId="09539FED" w14:textId="77777777" w:rsidR="00416792" w:rsidRPr="00191492" w:rsidRDefault="00416792" w:rsidP="008E54B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Nazwa wskaźnika</w:t>
            </w:r>
          </w:p>
        </w:tc>
        <w:tc>
          <w:tcPr>
            <w:tcW w:w="1601" w:type="dxa"/>
            <w:shd w:val="clear" w:color="auto" w:fill="D9D9D9" w:themeFill="background1" w:themeFillShade="D9"/>
            <w:vAlign w:val="center"/>
          </w:tcPr>
          <w:p w14:paraId="682B0D74" w14:textId="77777777" w:rsidR="00416792" w:rsidRPr="00191492" w:rsidRDefault="00416792" w:rsidP="008E54B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jednostka miary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56B00A7C" w14:textId="77777777" w:rsidR="00416792" w:rsidRPr="00191492" w:rsidRDefault="00416792" w:rsidP="008E54B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</w:t>
            </w:r>
          </w:p>
        </w:tc>
        <w:tc>
          <w:tcPr>
            <w:tcW w:w="3400" w:type="dxa"/>
            <w:shd w:val="clear" w:color="auto" w:fill="D9D9D9" w:themeFill="background1" w:themeFillShade="D9"/>
            <w:vAlign w:val="center"/>
          </w:tcPr>
          <w:p w14:paraId="3A8F0DBD" w14:textId="77777777" w:rsidR="00416792" w:rsidRPr="00191492" w:rsidRDefault="00416792" w:rsidP="008E54B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</w:t>
            </w:r>
          </w:p>
        </w:tc>
        <w:tc>
          <w:tcPr>
            <w:tcW w:w="1471" w:type="dxa"/>
            <w:shd w:val="clear" w:color="auto" w:fill="D9D9D9" w:themeFill="background1" w:themeFillShade="D9"/>
            <w:vAlign w:val="center"/>
          </w:tcPr>
          <w:p w14:paraId="1D0EEB92" w14:textId="77777777" w:rsidR="00416792" w:rsidRPr="00191492" w:rsidRDefault="00416792" w:rsidP="008E54B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Sposób pomiaru</w:t>
            </w:r>
          </w:p>
        </w:tc>
        <w:tc>
          <w:tcPr>
            <w:tcW w:w="2779" w:type="dxa"/>
            <w:shd w:val="clear" w:color="auto" w:fill="D9D9D9" w:themeFill="background1" w:themeFillShade="D9"/>
            <w:vAlign w:val="center"/>
          </w:tcPr>
          <w:p w14:paraId="607006B2" w14:textId="77777777" w:rsidR="00416792" w:rsidRPr="00191492" w:rsidRDefault="00416792" w:rsidP="008E54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Narzędzia Pomiaru</w:t>
            </w:r>
            <w:r w:rsidRPr="00191492">
              <w:rPr>
                <w:rStyle w:val="Odwoanieprzypisudolnego"/>
              </w:rPr>
              <w:footnoteReference w:id="9"/>
            </w:r>
          </w:p>
        </w:tc>
        <w:tc>
          <w:tcPr>
            <w:tcW w:w="1424" w:type="dxa"/>
            <w:shd w:val="clear" w:color="auto" w:fill="D9D9D9" w:themeFill="background1" w:themeFillShade="D9"/>
          </w:tcPr>
          <w:p w14:paraId="44BDBF85" w14:textId="77777777" w:rsidR="00416792" w:rsidRDefault="00416792" w:rsidP="004167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Charakter </w:t>
            </w:r>
          </w:p>
          <w:p w14:paraId="3E691786" w14:textId="77777777" w:rsidR="00416792" w:rsidRPr="00416792" w:rsidRDefault="00416792" w:rsidP="0041679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wskaźnika</w:t>
            </w:r>
          </w:p>
        </w:tc>
      </w:tr>
      <w:bookmarkEnd w:id="12"/>
      <w:tr w:rsidR="00416792" w:rsidRPr="00191492" w14:paraId="43411E29" w14:textId="77777777" w:rsidTr="003A7A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1A0B97EE" w14:textId="77777777" w:rsidR="00416792" w:rsidRPr="00191492" w:rsidRDefault="00416792" w:rsidP="008E54B2">
            <w:pPr>
              <w:spacing w:after="160" w:line="259" w:lineRule="auto"/>
            </w:pPr>
            <w:r w:rsidRPr="00191492">
              <w:t>PL0CO01</w:t>
            </w:r>
          </w:p>
        </w:tc>
        <w:tc>
          <w:tcPr>
            <w:tcW w:w="2337" w:type="dxa"/>
          </w:tcPr>
          <w:p w14:paraId="49D03E42" w14:textId="77777777" w:rsidR="00416792" w:rsidRPr="00191492" w:rsidRDefault="00416792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Liczba projektów, w których sfinansowano koszty racjonalnych </w:t>
            </w:r>
            <w:r w:rsidRPr="00191492">
              <w:lastRenderedPageBreak/>
              <w:t>usprawnień dla osób z niepełnosprawnościami</w:t>
            </w:r>
          </w:p>
        </w:tc>
        <w:tc>
          <w:tcPr>
            <w:tcW w:w="1601" w:type="dxa"/>
          </w:tcPr>
          <w:p w14:paraId="54F137AD" w14:textId="77777777" w:rsidR="00416792" w:rsidRPr="00191492" w:rsidRDefault="00416792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sztuki</w:t>
            </w:r>
          </w:p>
        </w:tc>
        <w:tc>
          <w:tcPr>
            <w:tcW w:w="1135" w:type="dxa"/>
          </w:tcPr>
          <w:p w14:paraId="44F1CF8C" w14:textId="77777777" w:rsidR="00416792" w:rsidRPr="00191492" w:rsidRDefault="00416792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Wartość docelowa nie została </w:t>
            </w:r>
            <w:r w:rsidRPr="00191492">
              <w:lastRenderedPageBreak/>
              <w:t>określona - wskaźnik mierzony na etapie realizacji projektu.</w:t>
            </w:r>
          </w:p>
        </w:tc>
        <w:tc>
          <w:tcPr>
            <w:tcW w:w="3400" w:type="dxa"/>
          </w:tcPr>
          <w:p w14:paraId="0BB416B0" w14:textId="77777777" w:rsidR="00416792" w:rsidRPr="00191492" w:rsidRDefault="00416792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 xml:space="preserve">Racjonalne usprawnienie oznacza konieczne i odpowiednie zmiany oraz dostosowania, nie nakładające nieproporcjonalnego lub </w:t>
            </w:r>
            <w:r w:rsidRPr="00191492">
              <w:lastRenderedPageBreak/>
              <w:t>nadmiernego obciążenia, rozpatrywane osobno dla każdego konkretnego przypadku, w celu zapewnienia osobom z niepełnosprawnościami możliwości korzystania z wszelkich praw człowieka i podstawowych wolności oraz ich wykonywania na zasadzie równości z innymi osobami.</w:t>
            </w:r>
          </w:p>
          <w:p w14:paraId="16D715D6" w14:textId="77777777" w:rsidR="00416792" w:rsidRPr="00191492" w:rsidRDefault="00416792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rozliczenia wydatku związanego z racjonalnymi usprawnieniami w ramach danego projektu.</w:t>
            </w:r>
          </w:p>
          <w:p w14:paraId="546D798C" w14:textId="77777777" w:rsidR="00416792" w:rsidRPr="00191492" w:rsidRDefault="00416792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  <w:p w14:paraId="06DCE2A7" w14:textId="77777777" w:rsidR="00416792" w:rsidRPr="00191492" w:rsidRDefault="00416792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Do wskaźnika powinny zostać wliczone zarówno projekty ogólnodostępne, w których </w:t>
            </w:r>
            <w:r w:rsidRPr="00191492">
              <w:lastRenderedPageBreak/>
              <w:t>sfinansowano koszty racjonalnych usprawnień, jak i dedykowane (zgodnie z kategoryzacją projektów z Wytycznych w zakresie realizacji zasad równościowych w ramach funduszy unijnych na lata 2021-2027).</w:t>
            </w:r>
          </w:p>
          <w:p w14:paraId="62EFDEA2" w14:textId="77777777" w:rsidR="00416792" w:rsidRPr="00191492" w:rsidRDefault="00416792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</w:t>
            </w:r>
          </w:p>
          <w:p w14:paraId="273CCF02" w14:textId="77777777" w:rsidR="00416792" w:rsidRPr="00191492" w:rsidRDefault="00416792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 na podstawie: Wytyczne w zakresie realizacji zasad równościowych w ramach funduszy unijnych na lata 2021-2027.</w:t>
            </w:r>
          </w:p>
        </w:tc>
        <w:tc>
          <w:tcPr>
            <w:tcW w:w="1471" w:type="dxa"/>
          </w:tcPr>
          <w:p w14:paraId="62DE579E" w14:textId="77777777" w:rsidR="00416792" w:rsidRPr="00191492" w:rsidRDefault="00416792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dzie na </w:t>
            </w:r>
            <w:r w:rsidRPr="00191492">
              <w:lastRenderedPageBreak/>
              <w:t>etapie realizacji projektu.</w:t>
            </w:r>
          </w:p>
        </w:tc>
        <w:tc>
          <w:tcPr>
            <w:tcW w:w="2779" w:type="dxa"/>
          </w:tcPr>
          <w:p w14:paraId="06D424B7" w14:textId="77777777" w:rsidR="00416792" w:rsidRPr="00191492" w:rsidRDefault="00416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 xml:space="preserve">Wskaźnik mierzony w momencie rozliczenia wydatku na podstawie dokumentów dostępnych na etapie realizacji. </w:t>
            </w:r>
          </w:p>
        </w:tc>
        <w:tc>
          <w:tcPr>
            <w:tcW w:w="1424" w:type="dxa"/>
          </w:tcPr>
          <w:p w14:paraId="13912B91" w14:textId="77777777" w:rsidR="00416792" w:rsidRPr="00191492" w:rsidRDefault="00416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Obligatoryjny</w:t>
            </w:r>
          </w:p>
        </w:tc>
      </w:tr>
      <w:tr w:rsidR="00416792" w:rsidRPr="00191492" w14:paraId="5C141084" w14:textId="77777777" w:rsidTr="003A7A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342EE57C" w14:textId="77777777" w:rsidR="00416792" w:rsidRPr="00191492" w:rsidRDefault="00416792" w:rsidP="008E54B2">
            <w:pPr>
              <w:spacing w:after="160" w:line="259" w:lineRule="auto"/>
            </w:pPr>
            <w:r w:rsidRPr="00191492">
              <w:lastRenderedPageBreak/>
              <w:t>PL0CO02</w:t>
            </w:r>
          </w:p>
        </w:tc>
        <w:tc>
          <w:tcPr>
            <w:tcW w:w="2337" w:type="dxa"/>
          </w:tcPr>
          <w:p w14:paraId="062690AE" w14:textId="77777777" w:rsidR="00416792" w:rsidRPr="00191492" w:rsidRDefault="00416792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Liczba obiektów dostosowanych do potrzeb osób z niepełnosprawnościami</w:t>
            </w:r>
          </w:p>
        </w:tc>
        <w:tc>
          <w:tcPr>
            <w:tcW w:w="1601" w:type="dxa"/>
          </w:tcPr>
          <w:p w14:paraId="10891365" w14:textId="77777777" w:rsidR="00416792" w:rsidRPr="00191492" w:rsidRDefault="00416792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sztuki</w:t>
            </w:r>
          </w:p>
        </w:tc>
        <w:tc>
          <w:tcPr>
            <w:tcW w:w="1135" w:type="dxa"/>
          </w:tcPr>
          <w:p w14:paraId="75B9B54C" w14:textId="77777777" w:rsidR="00416792" w:rsidRPr="00191492" w:rsidRDefault="00416792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Wartość docelowa nie została określona - wskaźnik </w:t>
            </w:r>
            <w:r w:rsidRPr="00191492">
              <w:lastRenderedPageBreak/>
              <w:t>mierzony na etapie realizacji projektu.</w:t>
            </w:r>
          </w:p>
        </w:tc>
        <w:tc>
          <w:tcPr>
            <w:tcW w:w="3400" w:type="dxa"/>
          </w:tcPr>
          <w:p w14:paraId="706D19DF" w14:textId="77777777" w:rsidR="00416792" w:rsidRPr="00191492" w:rsidRDefault="00416792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 xml:space="preserve">Wskaźnik odnosi się do liczby obiektów w ramach realizowanego projektu, które zaopatrzono w specjalne podjazdy, windy, urządzenia głośnomówiące, bądź inne udogodnienia (tj. usunięcie </w:t>
            </w:r>
            <w:r w:rsidRPr="00191492">
              <w:lastRenderedPageBreak/>
              <w:t>barier w dostępie, w szczególności barier architektonicznych) ułatwiające dostęp do tych obiektów i poruszanie się po nich osobom z niepełnosprawnościami, w szczególności ruchowymi czy sensorycznymi.</w:t>
            </w:r>
            <w:r w:rsidRPr="00191492">
              <w:br/>
            </w:r>
          </w:p>
          <w:p w14:paraId="24866431" w14:textId="77777777" w:rsidR="00416792" w:rsidRPr="00191492" w:rsidRDefault="00416792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Jako obiekty należy rozumieć konstrukcje połączone z gruntem w sposób trwały, wykonane z materiałów budowlanych i elementów składowych, będące wynikiem prac budowlanych (wg. def. PKOB).</w:t>
            </w:r>
          </w:p>
          <w:p w14:paraId="52BE8018" w14:textId="77777777" w:rsidR="00416792" w:rsidRPr="00191492" w:rsidRDefault="00416792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Należy podać liczbę obiektów, a nie sprzętów, urządzeń itp., w które obiekty zaopatrzono. Jeśli instytucja, zakład itp. składa się z kilku obiektów, należy zliczyć wszystkie, które dostosowano do potrzeb osób z niepełnosprawnościami. </w:t>
            </w:r>
          </w:p>
          <w:p w14:paraId="7144FFD1" w14:textId="77777777" w:rsidR="00416792" w:rsidRPr="00191492" w:rsidRDefault="00416792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Wskaźnik mierzony w momencie rozliczenia wydatku związanego z wyposażeniem obiektów w rozwiązania służące osobom z </w:t>
            </w:r>
            <w:r w:rsidRPr="00191492">
              <w:lastRenderedPageBreak/>
              <w:t>niepełnosprawnościami w ramach danego projektu.</w:t>
            </w:r>
          </w:p>
        </w:tc>
        <w:tc>
          <w:tcPr>
            <w:tcW w:w="1471" w:type="dxa"/>
          </w:tcPr>
          <w:p w14:paraId="7F16F2BA" w14:textId="77777777" w:rsidR="00416792" w:rsidRPr="00191492" w:rsidRDefault="00416792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dzie na etapie </w:t>
            </w:r>
            <w:r w:rsidRPr="00191492">
              <w:lastRenderedPageBreak/>
              <w:t xml:space="preserve">realizacji projektu. </w:t>
            </w:r>
          </w:p>
        </w:tc>
        <w:tc>
          <w:tcPr>
            <w:tcW w:w="2779" w:type="dxa"/>
          </w:tcPr>
          <w:p w14:paraId="2E6AC8E0" w14:textId="77777777" w:rsidR="00416792" w:rsidRPr="00191492" w:rsidRDefault="00416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Wskaźnik mierzony w momencie rozliczenia wydatku na podstawie dokumentów dostępnych na etapie realizacji.</w:t>
            </w:r>
          </w:p>
        </w:tc>
        <w:tc>
          <w:tcPr>
            <w:tcW w:w="1424" w:type="dxa"/>
          </w:tcPr>
          <w:p w14:paraId="51A9043A" w14:textId="77777777" w:rsidR="00416792" w:rsidRPr="00191492" w:rsidRDefault="00416792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Obligatoryjny</w:t>
            </w:r>
          </w:p>
        </w:tc>
      </w:tr>
    </w:tbl>
    <w:bookmarkEnd w:id="13"/>
    <w:p w14:paraId="08CA83EE" w14:textId="77777777" w:rsidR="00CB6848" w:rsidRPr="00191492" w:rsidRDefault="008E54B2" w:rsidP="00A96A2C">
      <w:pPr>
        <w:rPr>
          <w:b/>
          <w:bCs/>
        </w:rPr>
      </w:pPr>
      <w:r>
        <w:rPr>
          <w:b/>
          <w:bCs/>
        </w:rPr>
        <w:lastRenderedPageBreak/>
        <w:br w:type="textWrapping" w:clear="all"/>
      </w:r>
    </w:p>
    <w:p w14:paraId="5C33EB1F" w14:textId="77777777" w:rsidR="00276BD3" w:rsidRPr="00191492" w:rsidRDefault="00276BD3" w:rsidP="00276BD3">
      <w:pPr>
        <w:pStyle w:val="Nagwek2"/>
        <w:numPr>
          <w:ilvl w:val="0"/>
          <w:numId w:val="8"/>
        </w:numPr>
        <w:rPr>
          <w:b/>
        </w:rPr>
      </w:pPr>
      <w:bookmarkStart w:id="14" w:name="Wskaźniki_monitoringowe_dot_uczestników"/>
      <w:bookmarkStart w:id="15" w:name="Wskaźniki_monitoringowe_dot_podmiotów"/>
      <w:r w:rsidRPr="00191492">
        <w:rPr>
          <w:b/>
        </w:rPr>
        <w:t>Wskaźniki monitoringowe dotyczące uczestników</w:t>
      </w:r>
      <w:bookmarkEnd w:id="14"/>
    </w:p>
    <w:tbl>
      <w:tblPr>
        <w:tblStyle w:val="Tabelasiatki1jasna"/>
        <w:tblpPr w:leftFromText="141" w:rightFromText="141" w:vertAnchor="text" w:tblpY="1"/>
        <w:tblOverlap w:val="never"/>
        <w:tblW w:w="15304" w:type="dxa"/>
        <w:tblLayout w:type="fixed"/>
        <w:tblLook w:val="04A0" w:firstRow="1" w:lastRow="0" w:firstColumn="1" w:lastColumn="0" w:noHBand="0" w:noVBand="1"/>
        <w:tblCaption w:val="Wskaźniki monitoringowe"/>
        <w:tblDescription w:val="W tabeli przedstawiono wskaźniki monitoringowe dotyczące uczestników wdrażane przez Departament Europejskiego Funduszu Społecznego w ramach EFS+"/>
      </w:tblPr>
      <w:tblGrid>
        <w:gridCol w:w="1271"/>
        <w:gridCol w:w="2268"/>
        <w:gridCol w:w="1559"/>
        <w:gridCol w:w="1134"/>
        <w:gridCol w:w="3402"/>
        <w:gridCol w:w="1418"/>
        <w:gridCol w:w="2693"/>
        <w:gridCol w:w="1559"/>
      </w:tblGrid>
      <w:tr w:rsidR="00276BD3" w:rsidRPr="00191492" w14:paraId="754FBCC8" w14:textId="77777777" w:rsidTr="00FE2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D9D9" w:themeFill="background1" w:themeFillShade="D9"/>
            <w:vAlign w:val="center"/>
          </w:tcPr>
          <w:p w14:paraId="4ECFDDCD" w14:textId="77777777" w:rsidR="00276BD3" w:rsidRPr="00191492" w:rsidRDefault="00276BD3" w:rsidP="00FE22B5">
            <w:pPr>
              <w:spacing w:after="160" w:line="259" w:lineRule="auto"/>
              <w:jc w:val="center"/>
            </w:pPr>
            <w:r w:rsidRPr="00191492">
              <w:t>Kod wskaźnika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77CDDA3" w14:textId="77777777" w:rsidR="00276BD3" w:rsidRPr="00191492" w:rsidRDefault="00276BD3" w:rsidP="00FE22B5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Nazwa wskaźnika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C4F79BA" w14:textId="77777777" w:rsidR="00276BD3" w:rsidRPr="00191492" w:rsidRDefault="00276BD3" w:rsidP="00FE22B5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jednostka miary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FFDA14B" w14:textId="77777777" w:rsidR="00276BD3" w:rsidRPr="00191492" w:rsidRDefault="00276BD3" w:rsidP="00FE22B5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4021BA73" w14:textId="77777777" w:rsidR="00276BD3" w:rsidRPr="00191492" w:rsidRDefault="00276BD3" w:rsidP="00FE22B5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8FA9F86" w14:textId="77777777" w:rsidR="00276BD3" w:rsidRPr="00191492" w:rsidRDefault="00276BD3" w:rsidP="00FE22B5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Sposób pomiaru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1C6B809" w14:textId="77777777" w:rsidR="00276BD3" w:rsidRPr="00191492" w:rsidRDefault="00276BD3" w:rsidP="00FE22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Narzędzia Pomiaru</w:t>
            </w:r>
            <w:r w:rsidRPr="00191492">
              <w:rPr>
                <w:rStyle w:val="Odwoanieprzypisudolnego"/>
              </w:rPr>
              <w:footnoteReference w:id="10"/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F8F21BC" w14:textId="77777777" w:rsidR="00276BD3" w:rsidRDefault="00276BD3" w:rsidP="00FE22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Charakter </w:t>
            </w:r>
          </w:p>
          <w:p w14:paraId="610E1BDC" w14:textId="77777777" w:rsidR="00276BD3" w:rsidRPr="00191492" w:rsidRDefault="00276BD3" w:rsidP="00FE22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wskaźnika</w:t>
            </w:r>
          </w:p>
        </w:tc>
      </w:tr>
      <w:tr w:rsidR="00276BD3" w:rsidRPr="00191492" w14:paraId="2AA8BB73" w14:textId="77777777" w:rsidTr="00FE2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F0A3A26" w14:textId="77777777" w:rsidR="00276BD3" w:rsidRPr="00191492" w:rsidRDefault="00276BD3" w:rsidP="00FE22B5">
            <w:pPr>
              <w:spacing w:after="160" w:line="259" w:lineRule="auto"/>
            </w:pPr>
            <w:r w:rsidRPr="00191492">
              <w:t>EECO12</w:t>
            </w:r>
          </w:p>
        </w:tc>
        <w:tc>
          <w:tcPr>
            <w:tcW w:w="2268" w:type="dxa"/>
          </w:tcPr>
          <w:p w14:paraId="16657017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Liczba osób z niepełnosprawnościami objętych wsparciem w programie</w:t>
            </w:r>
          </w:p>
        </w:tc>
        <w:tc>
          <w:tcPr>
            <w:tcW w:w="1559" w:type="dxa"/>
          </w:tcPr>
          <w:p w14:paraId="4C89E33E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134" w:type="dxa"/>
          </w:tcPr>
          <w:p w14:paraId="60DFA6E6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3402" w:type="dxa"/>
          </w:tcPr>
          <w:p w14:paraId="7F12BC8A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Za osoby z niepełnosprawnościami uznaje się osoby niepełnosprawne w świetle przepisów ustawy z dnia 27 sierpnia 1997 r. o rehabilitacji zawodowej i społecznej oraz zatrudnianiu osób niepełnosprawnych, a także osoby z zaburzeniami psychicznymi, o których mowa w ustawie z dnia 19 sierpnia 1994 r. o ochronie zdrowia psychicznego tj. osoby z odpowiednim orzeczeniem lub innym dokumentem poświadczającym stan zdrowia.</w:t>
            </w:r>
          </w:p>
          <w:p w14:paraId="0CD7E50F" w14:textId="77777777" w:rsidR="00276BD3" w:rsidRPr="00191492" w:rsidRDefault="00276BD3" w:rsidP="00FE22B5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191492">
              <w:rPr>
                <w:rFonts w:eastAsia="Times New Roman" w:cstheme="minorHAnsi"/>
                <w:lang w:eastAsia="pl-PL"/>
              </w:rPr>
              <w:t xml:space="preserve">Przynależność do grupy osób z niepełnosprawnościami określana jest w momencie rozpoczęcia udziału w projekcie, tj. w chwili </w:t>
            </w:r>
            <w:r w:rsidRPr="00191492">
              <w:rPr>
                <w:rFonts w:eastAsia="Times New Roman" w:cstheme="minorHAnsi"/>
                <w:lang w:eastAsia="pl-PL"/>
              </w:rPr>
              <w:lastRenderedPageBreak/>
              <w:t>rozpoczęcia udziału w pierwszej formie wsparcia w projekcie.</w:t>
            </w:r>
          </w:p>
          <w:p w14:paraId="517B2BB7" w14:textId="77777777" w:rsidR="00276BD3" w:rsidRPr="00191492" w:rsidRDefault="00276BD3" w:rsidP="00FE22B5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191492">
              <w:rPr>
                <w:rFonts w:eastAsia="Times New Roman" w:cstheme="minorHAnsi"/>
                <w:lang w:eastAsia="pl-PL"/>
              </w:rPr>
              <w:t xml:space="preserve">W przypadku, gdy niepełnosprawność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niepełnosprawnościami w ogólnej liczbie uczestników w podziale na płeć były uzyskiwane za pomocą metod, które można statystycznie uzasadnić. Jeśli nie jest to możliwe, należy wykorzystać tzw. wiarygodne szacunki (różne metody szacowania opisano w załączniku do Wytycznych monitorowania). Wybraną metodę </w:t>
            </w:r>
            <w:r w:rsidRPr="00191492">
              <w:rPr>
                <w:rFonts w:eastAsia="Times New Roman" w:cstheme="minorHAnsi"/>
                <w:lang w:eastAsia="pl-PL"/>
              </w:rPr>
              <w:lastRenderedPageBreak/>
              <w:t>szacowania należy udokumentować. Uwaga: w danym projekcie może być stosowana wyłącznie jedna metoda monitorowania tego wskaźnika tj. szacowanie lub zbieranie danych osobowych dot. tego wskaźnika od uczestników.</w:t>
            </w:r>
            <w:r w:rsidRPr="00191492" w:rsidDel="001852A9"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7D48FF51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1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418" w:type="dxa"/>
          </w:tcPr>
          <w:p w14:paraId="7477BF95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dzie na etapie realizacji projektu. </w:t>
            </w:r>
          </w:p>
        </w:tc>
        <w:tc>
          <w:tcPr>
            <w:tcW w:w="2693" w:type="dxa"/>
          </w:tcPr>
          <w:p w14:paraId="30FDAC65" w14:textId="77777777" w:rsidR="00276BD3" w:rsidRPr="00191492" w:rsidRDefault="00276BD3" w:rsidP="00FE2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objęcia wsparciem  w projekcie osób z niepełnosprawnościami na podstawie dokumentów dostępnych na etapie realizacji.</w:t>
            </w:r>
          </w:p>
        </w:tc>
        <w:tc>
          <w:tcPr>
            <w:tcW w:w="1559" w:type="dxa"/>
          </w:tcPr>
          <w:p w14:paraId="0ECB5C83" w14:textId="77777777" w:rsidR="00276BD3" w:rsidRPr="00191492" w:rsidRDefault="00276BD3" w:rsidP="00FE2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Obligatoryjny</w:t>
            </w:r>
          </w:p>
        </w:tc>
      </w:tr>
      <w:tr w:rsidR="00276BD3" w:rsidRPr="00191492" w14:paraId="52BEF71E" w14:textId="77777777" w:rsidTr="00FE2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62BE48D" w14:textId="77777777" w:rsidR="00276BD3" w:rsidRPr="00191492" w:rsidRDefault="00276BD3" w:rsidP="00FE22B5">
            <w:pPr>
              <w:spacing w:after="160" w:line="259" w:lineRule="auto"/>
            </w:pPr>
            <w:r w:rsidRPr="00191492">
              <w:lastRenderedPageBreak/>
              <w:t>EECO13</w:t>
            </w:r>
          </w:p>
        </w:tc>
        <w:tc>
          <w:tcPr>
            <w:tcW w:w="2268" w:type="dxa"/>
          </w:tcPr>
          <w:p w14:paraId="7CEBAA6B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Liczba osób z krajów trzecich objętych wsparciem w programie</w:t>
            </w:r>
          </w:p>
        </w:tc>
        <w:tc>
          <w:tcPr>
            <w:tcW w:w="1559" w:type="dxa"/>
          </w:tcPr>
          <w:p w14:paraId="77F5C9B9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134" w:type="dxa"/>
          </w:tcPr>
          <w:p w14:paraId="2B48ABFB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3402" w:type="dxa"/>
          </w:tcPr>
          <w:p w14:paraId="1DFA73B5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Osoby, które są obywatelami krajów spoza UE. Do wskaźnika wlicza się też bezpaństwowców zgodnie z Konwencją o statusie bezpaństwowców z 1954 r. i osoby bez ustalonego obywatelstwa. </w:t>
            </w:r>
          </w:p>
          <w:p w14:paraId="2C35B116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Przynależność do grupy osób z krajów trzecich określana jest w momencie rozpoczęcia udziału w projekcie, tj. w chwili rozpoczęcia </w:t>
            </w:r>
            <w:r w:rsidRPr="00191492">
              <w:lastRenderedPageBreak/>
              <w:t>udziału w pierwszej formie wsparcia w projekcie.</w:t>
            </w:r>
          </w:p>
          <w:p w14:paraId="22D753AA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 przypadku, gdy obywatelstwo państw trzecich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krajów trzecich w ogólnej liczbie uczestników w podziale na płeć były uzyskiwane za pomocą metod, które można statystycznie uzasadnić. Jeśli nie jest to możliwe, należy wykorzystać tzw. wiarygodne szacunki (różne </w:t>
            </w:r>
            <w:r w:rsidRPr="00191492">
              <w:lastRenderedPageBreak/>
              <w:t>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39B15CDA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2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418" w:type="dxa"/>
          </w:tcPr>
          <w:p w14:paraId="6443E498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dzie na etapie realizacji projektu. </w:t>
            </w:r>
          </w:p>
        </w:tc>
        <w:tc>
          <w:tcPr>
            <w:tcW w:w="2693" w:type="dxa"/>
          </w:tcPr>
          <w:p w14:paraId="1BA58D69" w14:textId="77777777" w:rsidR="00276BD3" w:rsidRPr="00191492" w:rsidRDefault="00276BD3" w:rsidP="00FE2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objęcia wsparciem  w projekcie osób z krajów trzecich na podstawie dokumentów dostępnych na etapie realizacji.</w:t>
            </w:r>
          </w:p>
        </w:tc>
        <w:tc>
          <w:tcPr>
            <w:tcW w:w="1559" w:type="dxa"/>
          </w:tcPr>
          <w:p w14:paraId="392EC817" w14:textId="77777777" w:rsidR="00276BD3" w:rsidRPr="00191492" w:rsidRDefault="00276BD3" w:rsidP="00FE2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Obligatoryjny</w:t>
            </w:r>
          </w:p>
        </w:tc>
      </w:tr>
      <w:tr w:rsidR="00276BD3" w:rsidRPr="00191492" w14:paraId="06AAC6FF" w14:textId="77777777" w:rsidTr="00FE2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31B0ECC" w14:textId="77777777" w:rsidR="00276BD3" w:rsidRPr="00191492" w:rsidRDefault="00276BD3" w:rsidP="00FE22B5">
            <w:pPr>
              <w:spacing w:after="160" w:line="259" w:lineRule="auto"/>
            </w:pPr>
            <w:r w:rsidRPr="00191492">
              <w:lastRenderedPageBreak/>
              <w:t>EECO14</w:t>
            </w:r>
          </w:p>
        </w:tc>
        <w:tc>
          <w:tcPr>
            <w:tcW w:w="2268" w:type="dxa"/>
          </w:tcPr>
          <w:p w14:paraId="401353DE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Liczba osób obcego pochodzenia objętych wsparciem w programie</w:t>
            </w:r>
          </w:p>
        </w:tc>
        <w:tc>
          <w:tcPr>
            <w:tcW w:w="1559" w:type="dxa"/>
          </w:tcPr>
          <w:p w14:paraId="4085487D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134" w:type="dxa"/>
          </w:tcPr>
          <w:p w14:paraId="543AAFE9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Wartość docelowa nie została określona - wskaźnik mierzony na etapie </w:t>
            </w:r>
            <w:r w:rsidRPr="00191492">
              <w:lastRenderedPageBreak/>
              <w:t>realizacji projektu.</w:t>
            </w:r>
          </w:p>
        </w:tc>
        <w:tc>
          <w:tcPr>
            <w:tcW w:w="3402" w:type="dxa"/>
          </w:tcPr>
          <w:p w14:paraId="6A7B68F1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 xml:space="preserve">Osoby obcego pochodzenia to cudzoziemcy - każda osoba, która nie posiada polskiego obywatelstwa, bez względu na fakt posiadania lub nie obywatelstwa (obywatelstw) innych krajów. </w:t>
            </w:r>
          </w:p>
          <w:p w14:paraId="1B75C397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Wskaźnik nie obejmuje osób należących do mniejszości, których udział w projektach monitorowany </w:t>
            </w:r>
            <w:r w:rsidRPr="00191492">
              <w:lastRenderedPageBreak/>
              <w:t xml:space="preserve">jest wskaźnikiem </w:t>
            </w:r>
            <w:r w:rsidRPr="00191492">
              <w:rPr>
                <w:i/>
              </w:rPr>
              <w:t>liczba osób należących do mniejszości, w tym społeczności marginalizowanych takich jak Romowie, objętych wsparciem w programie</w:t>
            </w:r>
            <w:r w:rsidRPr="00191492">
              <w:t>.</w:t>
            </w:r>
          </w:p>
          <w:p w14:paraId="0FDD29C3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Przynależność do grupy osób obcego pochodzenia określana jest w momencie rozpoczęcia udziału w projekcie, tj. w chwili rozpoczęcia udziału w pierwszej formie wsparcia w projekcie.</w:t>
            </w:r>
          </w:p>
          <w:p w14:paraId="3297D045" w14:textId="77777777" w:rsidR="00276BD3" w:rsidRPr="00191492" w:rsidRDefault="00276BD3" w:rsidP="00FE22B5">
            <w:pPr>
              <w:pStyle w:val="Akapitzlist"/>
              <w:spacing w:after="120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pl-PL"/>
              </w:rPr>
            </w:pPr>
            <w:r w:rsidRPr="00191492">
              <w:t xml:space="preserve">W przypadku, gdy fakt bycia cudzoziemcem (osobą obcego pochodzenia)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</w:t>
            </w:r>
            <w:r w:rsidRPr="00191492">
              <w:rPr>
                <w:rFonts w:cstheme="minorHAnsi"/>
              </w:rPr>
              <w:t xml:space="preserve">Beneficjent stosuje </w:t>
            </w:r>
            <w:r w:rsidRPr="00191492">
              <w:rPr>
                <w:rFonts w:cstheme="minorHAnsi"/>
              </w:rPr>
              <w:lastRenderedPageBreak/>
              <w:t xml:space="preserve">wtedy szacunki. Najlepiej, by szacunki dotyczące uczestników obcego pochodzenia </w:t>
            </w:r>
            <w:r w:rsidRPr="00191492">
              <w:rPr>
                <w:rFonts w:eastAsia="Times New Roman" w:cstheme="minorHAnsi"/>
                <w:lang w:eastAsia="pl-PL"/>
              </w:rPr>
              <w:t>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191492" w:rsidDel="001852A9"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051DA3E9" w14:textId="77777777" w:rsidR="00276BD3" w:rsidRPr="00191492" w:rsidRDefault="00276BD3" w:rsidP="00FE22B5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191492">
              <w:rPr>
                <w:rFonts w:eastAsia="Times New Roman" w:cstheme="minorHAnsi"/>
                <w:lang w:eastAsia="pl-PL"/>
              </w:rPr>
              <w:t xml:space="preserve">Informacje dodatkowe: Wskaźnik będzie obejmował zawsze osoby </w:t>
            </w:r>
            <w:r w:rsidRPr="00191492">
              <w:rPr>
                <w:rFonts w:eastAsia="Calibri" w:cstheme="minorHAnsi"/>
              </w:rPr>
              <w:t xml:space="preserve">z krajów trzecich, zliczane we wskaźniku </w:t>
            </w:r>
            <w:r w:rsidRPr="00191492">
              <w:rPr>
                <w:rFonts w:eastAsia="Calibri" w:cstheme="minorHAnsi"/>
                <w:i/>
              </w:rPr>
              <w:t>liczba osób z krajów trzecich objętych wsparciem w programie</w:t>
            </w:r>
            <w:r w:rsidRPr="00191492">
              <w:rPr>
                <w:rFonts w:eastAsia="Calibri" w:cstheme="minorHAnsi"/>
              </w:rPr>
              <w:t>.</w:t>
            </w:r>
          </w:p>
          <w:p w14:paraId="5D25E800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</w:t>
            </w:r>
            <w:r w:rsidRPr="00191492">
              <w:rPr>
                <w:rFonts w:eastAsia="Times New Roman" w:cstheme="minorHAnsi"/>
                <w:i/>
                <w:lang w:eastAsia="pl-PL"/>
              </w:rPr>
              <w:lastRenderedPageBreak/>
              <w:t xml:space="preserve">postępu rzeczowego realizacji programów na lata 2021-2027. </w:t>
            </w:r>
            <w:hyperlink r:id="rId13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418" w:type="dxa"/>
          </w:tcPr>
          <w:p w14:paraId="12423759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na etapie realizacji projektu.</w:t>
            </w:r>
          </w:p>
        </w:tc>
        <w:tc>
          <w:tcPr>
            <w:tcW w:w="2693" w:type="dxa"/>
          </w:tcPr>
          <w:p w14:paraId="115201AA" w14:textId="77777777" w:rsidR="00276BD3" w:rsidRPr="00191492" w:rsidRDefault="00276BD3" w:rsidP="00FE2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objęcia wsparciem  w projekcie osób obcego pochodzenia na podstawie dokumentów dostępnych na etapie realizacji.</w:t>
            </w:r>
          </w:p>
        </w:tc>
        <w:tc>
          <w:tcPr>
            <w:tcW w:w="1559" w:type="dxa"/>
          </w:tcPr>
          <w:p w14:paraId="1216904E" w14:textId="77777777" w:rsidR="00276BD3" w:rsidRPr="00191492" w:rsidRDefault="00276BD3" w:rsidP="00FE2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Obligatoryjny</w:t>
            </w:r>
          </w:p>
        </w:tc>
      </w:tr>
      <w:tr w:rsidR="00276BD3" w:rsidRPr="00191492" w14:paraId="61C03EDE" w14:textId="77777777" w:rsidTr="00FE2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0A0E320" w14:textId="77777777" w:rsidR="00276BD3" w:rsidRPr="00191492" w:rsidRDefault="00276BD3" w:rsidP="00FE22B5">
            <w:pPr>
              <w:spacing w:after="160" w:line="259" w:lineRule="auto"/>
            </w:pPr>
            <w:r w:rsidRPr="00191492">
              <w:lastRenderedPageBreak/>
              <w:t>EECO15</w:t>
            </w:r>
          </w:p>
        </w:tc>
        <w:tc>
          <w:tcPr>
            <w:tcW w:w="2268" w:type="dxa"/>
          </w:tcPr>
          <w:p w14:paraId="17362F33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Liczba osób należących do mniejszości, w tym społeczności marginalizowanych takich jak Romowie, objętych wsparciem w programie</w:t>
            </w:r>
          </w:p>
        </w:tc>
        <w:tc>
          <w:tcPr>
            <w:tcW w:w="1559" w:type="dxa"/>
          </w:tcPr>
          <w:p w14:paraId="14BD7293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134" w:type="dxa"/>
          </w:tcPr>
          <w:p w14:paraId="42E129F9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3402" w:type="dxa"/>
          </w:tcPr>
          <w:p w14:paraId="5314149D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obejmuje osoby należące do mniejszości narodowych i etnicznych biorące udział w projektach EFS+.</w:t>
            </w:r>
          </w:p>
          <w:p w14:paraId="4467BF19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Zgodnie z prawem krajowym mniejszości narodowe to mniejszość: białoruska, czeska, litewska, niemiecka, ormiańska, rosyjska, słowacka, ukraińska, żydowska. Mniejszości etniczne: karaimska, łemkowska, romska, tatarska.</w:t>
            </w:r>
            <w:r w:rsidRPr="00191492">
              <w:br/>
              <w:t>Definicja opracowana na podstawie ustawy z dnia 6 stycznia 2005 r. o mniejszościach narodowych i etnicznych oraz o języku regionalnym.</w:t>
            </w:r>
          </w:p>
          <w:p w14:paraId="5B1B09C8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Przynależność do grupy osób należących do mniejszości określana jest w momencie rozpoczęcia udziału w projekcie, tj. w chwili rozpoczęcia udziału w pierwszej formie wsparcia w projekcie.</w:t>
            </w:r>
          </w:p>
          <w:p w14:paraId="3753267B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 xml:space="preserve">W przypadku, gdy przynależność do mniejszości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należących do mniejszości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</w:t>
            </w:r>
            <w:r w:rsidRPr="00191492">
              <w:lastRenderedPageBreak/>
              <w:t>należy udokumentować. Uwaga: w danym projekcie może być stosowana wyłącznie jedna metoda monitorowania tego wskaźnika tj. szacowanie lub zbieranie danych osobowych dot. tego wskaźnika od uczestników.</w:t>
            </w:r>
          </w:p>
          <w:p w14:paraId="0BF81AF2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możliwości wykorzystania 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4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418" w:type="dxa"/>
          </w:tcPr>
          <w:p w14:paraId="482E7CB9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>dzie na etapie realizacji projektu.</w:t>
            </w:r>
          </w:p>
        </w:tc>
        <w:tc>
          <w:tcPr>
            <w:tcW w:w="2693" w:type="dxa"/>
          </w:tcPr>
          <w:p w14:paraId="3A7391A2" w14:textId="77777777" w:rsidR="00276BD3" w:rsidRPr="00191492" w:rsidRDefault="00276BD3" w:rsidP="00FE2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objęcia wsparciem  w projekcie osób należących do mniejszości, w tym społeczności marginalizowanych takich jak Romowie na podstawie dokumentów dostępnych na etapie realizacji.</w:t>
            </w:r>
          </w:p>
        </w:tc>
        <w:tc>
          <w:tcPr>
            <w:tcW w:w="1559" w:type="dxa"/>
          </w:tcPr>
          <w:p w14:paraId="7EA6D82D" w14:textId="77777777" w:rsidR="00276BD3" w:rsidRPr="00191492" w:rsidRDefault="00276BD3" w:rsidP="00FE2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Obligatoryjny</w:t>
            </w:r>
          </w:p>
        </w:tc>
      </w:tr>
      <w:tr w:rsidR="00276BD3" w:rsidRPr="00191492" w14:paraId="5AEE94CE" w14:textId="77777777" w:rsidTr="00FE22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738A2B1" w14:textId="77777777" w:rsidR="00276BD3" w:rsidRPr="00191492" w:rsidRDefault="00276BD3" w:rsidP="00FE22B5">
            <w:pPr>
              <w:spacing w:after="160" w:line="259" w:lineRule="auto"/>
            </w:pPr>
            <w:r w:rsidRPr="00191492">
              <w:lastRenderedPageBreak/>
              <w:t>EECO16</w:t>
            </w:r>
          </w:p>
        </w:tc>
        <w:tc>
          <w:tcPr>
            <w:tcW w:w="2268" w:type="dxa"/>
          </w:tcPr>
          <w:p w14:paraId="42C62430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Liczba osób w kryzysie bezdomności lub dotkniętych wykluczeniem z dostępu do mieszkań, objętych wsparciem w programie</w:t>
            </w:r>
          </w:p>
        </w:tc>
        <w:tc>
          <w:tcPr>
            <w:tcW w:w="1559" w:type="dxa"/>
          </w:tcPr>
          <w:p w14:paraId="46670EA4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</w:t>
            </w:r>
          </w:p>
        </w:tc>
        <w:tc>
          <w:tcPr>
            <w:tcW w:w="1134" w:type="dxa"/>
          </w:tcPr>
          <w:p w14:paraId="7AA9952C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3402" w:type="dxa"/>
          </w:tcPr>
          <w:p w14:paraId="56CCB2E4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We wskaźniku wykazywane są osoby w kryzysie bezdomności lub dotknięte wykluczeniem z dostępu do mieszkań.</w:t>
            </w:r>
            <w:r w:rsidRPr="00191492">
              <w:br w:type="page"/>
            </w:r>
          </w:p>
          <w:p w14:paraId="05F7C30D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Bezdomność i wykluczenie mieszkaniowe definiowane są zgodnie z Europejską typologią bezdomności i wykluczenia mieszkaniowego ETHOS, w której wskazuje się okoliczności życia w bezdomności lub ekstremalne formy wykluczenia </w:t>
            </w:r>
            <w:r w:rsidRPr="00191492">
              <w:lastRenderedPageBreak/>
              <w:t>mieszkaniowego oraz ustawą z dnia 12 marca 2004 r.  o pomocy społecznej:</w:t>
            </w:r>
            <w:r w:rsidRPr="00191492">
              <w:br w:type="page"/>
              <w:t xml:space="preserve"> </w:t>
            </w:r>
          </w:p>
          <w:p w14:paraId="0D02849F" w14:textId="77777777" w:rsidR="00276BD3" w:rsidRPr="00191492" w:rsidRDefault="00276BD3" w:rsidP="00FE22B5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Bez dachu nad głową, w tym osoby żyjące w przestrzeni publicznej lub zakwaterowane interwencyjnie;</w:t>
            </w:r>
          </w:p>
          <w:p w14:paraId="34A67266" w14:textId="77777777" w:rsidR="00276BD3" w:rsidRPr="00191492" w:rsidRDefault="00276BD3" w:rsidP="00FE22B5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br w:type="page"/>
              <w:t xml:space="preserve">Bez mieszkania, w tym osoby zakwaterowane w placówkach dla bezdomnych, w schroniskach dla kobiet, schroniskach dla imigrantów, osoby opuszczające instytucje penitencjarne/karne/medyczne, instytucje opiekuńcze, osoby otrzymujące długookresowe wsparcie z powodu bezdomności - specjalistyczne zakwaterowanie wspierane); </w:t>
            </w:r>
          </w:p>
          <w:p w14:paraId="707F7417" w14:textId="77777777" w:rsidR="00276BD3" w:rsidRPr="00191492" w:rsidRDefault="00276BD3" w:rsidP="00FE22B5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Niezabezpieczone zakwaterowanie, w tym osoby w lokalach niezabezpieczonych – przebywające czasowo u rodziny/przyjaciół, tj. przebywające w konwencjonalnych warunkach lokalowych, ale nie w stałym miejscu zamieszkania ze </w:t>
            </w:r>
            <w:r w:rsidRPr="00191492">
              <w:lastRenderedPageBreak/>
              <w:t>względu na brak posiadania takiego, wynajmujący nielegalnie lub nielegalnie zajmujące ziemie, osoby posiadające niepewny najem z nakazem eksmisji, osoby zagrożone przemocą;</w:t>
            </w:r>
          </w:p>
          <w:p w14:paraId="649589AB" w14:textId="77777777" w:rsidR="00276BD3" w:rsidRPr="00191492" w:rsidRDefault="00276BD3" w:rsidP="00FE22B5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br w:type="page"/>
              <w:t>Nieodpowiednie warunki mieszkaniowe, w tym osoby zamieszkujące konstrukcje tymczasowe/nietrwałe, mieszkania substandardowe - lokale nienadające się do zamieszkania wg standardu krajowego, w warunkach skrajnego przeludnienia;</w:t>
            </w:r>
          </w:p>
          <w:p w14:paraId="57CF53F0" w14:textId="77777777" w:rsidR="00276BD3" w:rsidRPr="00191492" w:rsidRDefault="00276BD3" w:rsidP="00FE22B5">
            <w:pPr>
              <w:numPr>
                <w:ilvl w:val="0"/>
                <w:numId w:val="1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Osoby niezamieszkujące w lokalu mieszkalnym w rozumieniu przepisów o ochronie praw lokatorów i mieszkaniowym zasobie gminy i niezameldowane na pobyt stały, w rozumieniu przepisów o ewidencji ludności, a także osoby niezamieszkujące w lokalu mieszkalnym i zameldowaną na pobyt stały w </w:t>
            </w:r>
            <w:r w:rsidRPr="00191492">
              <w:lastRenderedPageBreak/>
              <w:t>lokalu, w którym nie ma możliwości zamieszkania.</w:t>
            </w:r>
          </w:p>
          <w:p w14:paraId="47D410D4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Osoby dorosłe mieszkające z rodzicami nie powinny być wykazywane we wskaźniku, chyba że wszystkie te osoby są w kryzysie bezdomności lub mieszkają w nieodpowiednich i niebezpiecznych warunkach.</w:t>
            </w:r>
          </w:p>
          <w:p w14:paraId="2D966B69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 przypadku, gdy bezdomność / wykluczenie z dostępu do mieszkań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</w:t>
            </w:r>
            <w:r w:rsidRPr="00191492">
              <w:lastRenderedPageBreak/>
              <w:t>szacunki dotyczące uczestników bezdomnych / wykluczonych z dostępu do mieszkań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191492" w:rsidDel="001852A9">
              <w:t xml:space="preserve"> </w:t>
            </w:r>
          </w:p>
          <w:p w14:paraId="7EA35F2D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Przynależność do grupy osób w kryzysie bezdomności lub dotkniętych wykluczeniem z dostępu do mieszkań określana jest w momencie rozpoczęcia udziału w projekcie, tj. w chwili rozpoczęcia udziału w pierwszej formie wsparcia w projekcie. </w:t>
            </w:r>
          </w:p>
          <w:p w14:paraId="5C873EDA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rPr>
                <w:rFonts w:eastAsia="Times New Roman" w:cstheme="minorHAnsi"/>
                <w:lang w:eastAsia="pl-PL"/>
              </w:rPr>
              <w:t xml:space="preserve">Beneficjent jest zobowiązany do stosowania zasad dotyczących </w:t>
            </w:r>
            <w:r w:rsidRPr="00191492">
              <w:rPr>
                <w:rFonts w:eastAsia="Times New Roman" w:cstheme="minorHAnsi"/>
                <w:lang w:eastAsia="pl-PL"/>
              </w:rPr>
              <w:lastRenderedPageBreak/>
              <w:t xml:space="preserve">możliwości wykorzystania wiarygodnych szacunków ujętych w </w:t>
            </w:r>
            <w:r w:rsidRPr="00191492">
              <w:rPr>
                <w:rFonts w:eastAsia="Times New Roman" w:cstheme="minorHAnsi"/>
                <w:i/>
                <w:lang w:eastAsia="pl-PL"/>
              </w:rPr>
              <w:t xml:space="preserve">Załączniku 3 do Wytycznych dotyczących monitorowania postępu rzeczowego realizacji programów na lata 2021-2027. </w:t>
            </w:r>
            <w:hyperlink r:id="rId15" w:history="1">
              <w:r w:rsidRPr="00191492">
                <w:rPr>
                  <w:rStyle w:val="Hipercze"/>
                  <w:rFonts w:eastAsia="Times New Roman" w:cstheme="minorHAnsi"/>
                  <w:lang w:eastAsia="pl-PL"/>
                </w:rPr>
                <w:t>Wiarygodne szacunki</w:t>
              </w:r>
            </w:hyperlink>
            <w:r w:rsidRPr="00191492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418" w:type="dxa"/>
          </w:tcPr>
          <w:p w14:paraId="4B8314A0" w14:textId="77777777" w:rsidR="00276BD3" w:rsidRPr="00191492" w:rsidRDefault="00276BD3" w:rsidP="00FE22B5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dzie na etapie realizacji projektu. </w:t>
            </w:r>
          </w:p>
        </w:tc>
        <w:tc>
          <w:tcPr>
            <w:tcW w:w="2693" w:type="dxa"/>
          </w:tcPr>
          <w:p w14:paraId="7EBB1962" w14:textId="77777777" w:rsidR="00276BD3" w:rsidRPr="00191492" w:rsidRDefault="00276BD3" w:rsidP="00FE2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Wskaźnik mierzony w momencie objęcia wsparciem  w projekcie osób w kryzysie bezdomności lub dotkniętych wykluczeniem z dostępu do mieszkań na podstawie dokumentów dostępnych na etapie realizacji.</w:t>
            </w:r>
          </w:p>
        </w:tc>
        <w:tc>
          <w:tcPr>
            <w:tcW w:w="1559" w:type="dxa"/>
          </w:tcPr>
          <w:p w14:paraId="6AC9CDF1" w14:textId="77777777" w:rsidR="00276BD3" w:rsidRPr="00191492" w:rsidRDefault="00276BD3" w:rsidP="00FE22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Obligatoryjny</w:t>
            </w:r>
          </w:p>
        </w:tc>
      </w:tr>
    </w:tbl>
    <w:p w14:paraId="0DCF7F3A" w14:textId="77777777" w:rsidR="00A96A2C" w:rsidRPr="00191492" w:rsidRDefault="00A96A2C" w:rsidP="00276BD3">
      <w:pPr>
        <w:pStyle w:val="Nagwek2"/>
        <w:numPr>
          <w:ilvl w:val="0"/>
          <w:numId w:val="17"/>
        </w:numPr>
        <w:rPr>
          <w:b/>
        </w:rPr>
      </w:pPr>
      <w:r w:rsidRPr="00191492">
        <w:rPr>
          <w:b/>
        </w:rPr>
        <w:lastRenderedPageBreak/>
        <w:t xml:space="preserve">Wskaźniki </w:t>
      </w:r>
      <w:r w:rsidR="007D1D70" w:rsidRPr="00191492">
        <w:rPr>
          <w:b/>
        </w:rPr>
        <w:t>monitoringowe</w:t>
      </w:r>
      <w:r w:rsidRPr="00191492">
        <w:rPr>
          <w:b/>
        </w:rPr>
        <w:t xml:space="preserve"> dotyczące podmiotów</w:t>
      </w:r>
      <w:bookmarkEnd w:id="15"/>
    </w:p>
    <w:tbl>
      <w:tblPr>
        <w:tblStyle w:val="Tabelasiatki1jasna"/>
        <w:tblpPr w:leftFromText="141" w:rightFromText="141" w:vertAnchor="text" w:tblpY="1"/>
        <w:tblOverlap w:val="never"/>
        <w:tblW w:w="15304" w:type="dxa"/>
        <w:tblLayout w:type="fixed"/>
        <w:tblLook w:val="04A0" w:firstRow="1" w:lastRow="0" w:firstColumn="1" w:lastColumn="0" w:noHBand="0" w:noVBand="1"/>
        <w:tblCaption w:val="Wskaźniki monitoringowe"/>
        <w:tblDescription w:val="W tabeli przedstawiono wskaźniki monitoringowe dotyczące podmiotów wdrażane przez Departament Europejskiego Funduszu Społecznego w ramach EFS+"/>
      </w:tblPr>
      <w:tblGrid>
        <w:gridCol w:w="1271"/>
        <w:gridCol w:w="1985"/>
        <w:gridCol w:w="1134"/>
        <w:gridCol w:w="1417"/>
        <w:gridCol w:w="4394"/>
        <w:gridCol w:w="1864"/>
        <w:gridCol w:w="1680"/>
        <w:gridCol w:w="1559"/>
      </w:tblGrid>
      <w:tr w:rsidR="002E1955" w:rsidRPr="00191492" w14:paraId="3EE9D578" w14:textId="77777777" w:rsidTr="002E4B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D9D9" w:themeFill="background1" w:themeFillShade="D9"/>
            <w:vAlign w:val="center"/>
          </w:tcPr>
          <w:p w14:paraId="6C50861F" w14:textId="77777777" w:rsidR="002E1955" w:rsidRPr="00191492" w:rsidRDefault="002E1955" w:rsidP="008E54B2">
            <w:pPr>
              <w:spacing w:after="160" w:line="259" w:lineRule="auto"/>
              <w:jc w:val="center"/>
            </w:pPr>
            <w:r w:rsidRPr="00191492">
              <w:t>Kod wskaźnika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83639FC" w14:textId="77777777" w:rsidR="002E1955" w:rsidRPr="00191492" w:rsidRDefault="002E1955" w:rsidP="008E54B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35B79F4" w14:textId="77777777" w:rsidR="002E1955" w:rsidRPr="00191492" w:rsidRDefault="002E1955" w:rsidP="008E54B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jednostka miary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7622D5A" w14:textId="77777777" w:rsidR="002E1955" w:rsidRPr="00191492" w:rsidRDefault="002E1955" w:rsidP="008E54B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3C72B9E0" w14:textId="77777777" w:rsidR="002E1955" w:rsidRPr="00191492" w:rsidRDefault="002E1955" w:rsidP="008E54B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</w:t>
            </w:r>
          </w:p>
        </w:tc>
        <w:tc>
          <w:tcPr>
            <w:tcW w:w="1864" w:type="dxa"/>
            <w:shd w:val="clear" w:color="auto" w:fill="D9D9D9" w:themeFill="background1" w:themeFillShade="D9"/>
            <w:vAlign w:val="center"/>
          </w:tcPr>
          <w:p w14:paraId="18519A99" w14:textId="77777777" w:rsidR="002E1955" w:rsidRPr="00191492" w:rsidRDefault="002E1955" w:rsidP="008E54B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Sposób pomiaru</w:t>
            </w:r>
          </w:p>
        </w:tc>
        <w:tc>
          <w:tcPr>
            <w:tcW w:w="1680" w:type="dxa"/>
            <w:shd w:val="clear" w:color="auto" w:fill="D9D9D9" w:themeFill="background1" w:themeFillShade="D9"/>
            <w:vAlign w:val="center"/>
          </w:tcPr>
          <w:p w14:paraId="0DA4995B" w14:textId="77777777" w:rsidR="002E1955" w:rsidRPr="00191492" w:rsidRDefault="002E1955" w:rsidP="008E54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Narzędzia Pomiaru</w:t>
            </w:r>
            <w:r w:rsidRPr="00191492">
              <w:rPr>
                <w:rStyle w:val="Odwoanieprzypisudolnego"/>
              </w:rPr>
              <w:footnoteReference w:id="11"/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E9BED41" w14:textId="77777777" w:rsidR="002E1955" w:rsidRPr="00191492" w:rsidRDefault="002E4B14" w:rsidP="008E54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Charakter wskaźnika</w:t>
            </w:r>
          </w:p>
        </w:tc>
      </w:tr>
      <w:tr w:rsidR="002E1955" w:rsidRPr="00191492" w14:paraId="0B0DA0B9" w14:textId="77777777" w:rsidTr="002E1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BAF2401" w14:textId="77777777" w:rsidR="002E1955" w:rsidRPr="00191492" w:rsidRDefault="002E1955" w:rsidP="008E54B2">
            <w:pPr>
              <w:spacing w:after="160" w:line="259" w:lineRule="auto"/>
            </w:pPr>
            <w:r w:rsidRPr="00191492">
              <w:t>EECO18</w:t>
            </w:r>
          </w:p>
        </w:tc>
        <w:tc>
          <w:tcPr>
            <w:tcW w:w="1985" w:type="dxa"/>
          </w:tcPr>
          <w:p w14:paraId="7904F1CF" w14:textId="77777777" w:rsidR="002E1955" w:rsidRPr="00191492" w:rsidRDefault="002E1955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Liczba objętych wsparciem podmiotów administracji publicznej lub służb publicznych na szczeblu krajowym, regionalnym lub lokalnym</w:t>
            </w:r>
          </w:p>
        </w:tc>
        <w:tc>
          <w:tcPr>
            <w:tcW w:w="1134" w:type="dxa"/>
          </w:tcPr>
          <w:p w14:paraId="4DBD7BEC" w14:textId="77777777" w:rsidR="002E1955" w:rsidRPr="00191492" w:rsidRDefault="002E1955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podmioty</w:t>
            </w:r>
          </w:p>
        </w:tc>
        <w:tc>
          <w:tcPr>
            <w:tcW w:w="1417" w:type="dxa"/>
          </w:tcPr>
          <w:p w14:paraId="7947F1F6" w14:textId="77777777" w:rsidR="002E1955" w:rsidRPr="00191492" w:rsidRDefault="002E1955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4394" w:type="dxa"/>
          </w:tcPr>
          <w:p w14:paraId="581A536A" w14:textId="77777777" w:rsidR="002E1955" w:rsidRPr="00191492" w:rsidRDefault="002E1955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Za służby publiczne uznaje się publiczne lub prywatne podmioty, które świadczą usługi publiczne (w przypadku usług publicznych zlecanych przez państwo podmiotom prywatnym lub świadczonych w ramach partnerstwa publiczno-prywatnego).</w:t>
            </w:r>
          </w:p>
          <w:p w14:paraId="04FEFCD4" w14:textId="77777777" w:rsidR="002E1955" w:rsidRPr="00191492" w:rsidRDefault="002E1955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Przez administrację publiczną rozumie się: administrację wykonawczą i prawodawczą na poziomie centralnym, regionalnym i lokalnym; administrację i nadzór nad sprawami podatkowymi (obsługa podatków; pobór cła / podatku od towarów i dochodzenie w sprawie naruszenia prawa podatkowego; służba celna); administrację zajmującą się wdrażaniem budżetu i zarządzaniem  środkami budżetu państwa i długiem publicznym (pobieranie i </w:t>
            </w:r>
            <w:r w:rsidRPr="00191492">
              <w:lastRenderedPageBreak/>
              <w:t>otrzymywanie pieniędzy oraz kontrola ich wydatkowania); administrację zajmującą się sprawami obywatelskimi, polityką w zakresie badań i rozwoju oraz powiązanymi funduszami; administrację i realizację  ogólnego planowania gospodarczego i społecznego oraz usług statystycznych na różnych szczeblach rządzenia.</w:t>
            </w:r>
          </w:p>
          <w:p w14:paraId="4535F308" w14:textId="77777777" w:rsidR="002E1955" w:rsidRPr="00191492" w:rsidRDefault="002E1955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Informacje dotyczące podmiotów objętych wsparciem powinny pochodzić z dokumentów administracyjnych np. z umów o dofinansowanie.</w:t>
            </w:r>
          </w:p>
          <w:p w14:paraId="41B96594" w14:textId="77777777" w:rsidR="002E1955" w:rsidRPr="00191492" w:rsidRDefault="002E1955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 wskaźnika wliczane są tylko te podmioty, dla których można wyróżnić wydatki (nie dotyczy pomocy technicznej).</w:t>
            </w:r>
          </w:p>
          <w:p w14:paraId="007AB949" w14:textId="77777777" w:rsidR="002E1955" w:rsidRPr="00191492" w:rsidRDefault="002E1955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Podmiot jest wliczany do wskaźnika w momencie rozpoczęcia udziału w projekcie.</w:t>
            </w:r>
          </w:p>
        </w:tc>
        <w:tc>
          <w:tcPr>
            <w:tcW w:w="1864" w:type="dxa"/>
          </w:tcPr>
          <w:p w14:paraId="7F22C2D0" w14:textId="77777777" w:rsidR="002E1955" w:rsidRPr="00191492" w:rsidRDefault="002E1955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dzie na etapie realizacji projektu. </w:t>
            </w:r>
          </w:p>
        </w:tc>
        <w:tc>
          <w:tcPr>
            <w:tcW w:w="1680" w:type="dxa"/>
          </w:tcPr>
          <w:p w14:paraId="7398A696" w14:textId="77777777" w:rsidR="002E1955" w:rsidRPr="00191492" w:rsidRDefault="002E1955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Wskaźnik mierzony w momencie objęcia wsparciem  w projekcie podmiotów administracji publicznej lub służb publicznych na szczeblu krajowym, regionalnym lub lokalnym na podstawie dokumentów </w:t>
            </w:r>
            <w:r w:rsidRPr="00191492">
              <w:lastRenderedPageBreak/>
              <w:t>dostępnych na etapie realizacji.</w:t>
            </w:r>
          </w:p>
        </w:tc>
        <w:tc>
          <w:tcPr>
            <w:tcW w:w="1559" w:type="dxa"/>
          </w:tcPr>
          <w:p w14:paraId="423BCBFE" w14:textId="77777777" w:rsidR="002E1955" w:rsidRPr="00191492" w:rsidRDefault="002E4B14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Obligatoryjny</w:t>
            </w:r>
          </w:p>
        </w:tc>
      </w:tr>
      <w:tr w:rsidR="002E1955" w:rsidRPr="00A96A2C" w14:paraId="0D74921D" w14:textId="77777777" w:rsidTr="002E19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4DB9DB2" w14:textId="77777777" w:rsidR="002E1955" w:rsidRPr="00191492" w:rsidRDefault="002E1955" w:rsidP="008E54B2">
            <w:pPr>
              <w:spacing w:after="160" w:line="259" w:lineRule="auto"/>
            </w:pPr>
            <w:r w:rsidRPr="00191492">
              <w:t>EECO19</w:t>
            </w:r>
          </w:p>
        </w:tc>
        <w:tc>
          <w:tcPr>
            <w:tcW w:w="1985" w:type="dxa"/>
          </w:tcPr>
          <w:p w14:paraId="183D69E4" w14:textId="77777777" w:rsidR="002E1955" w:rsidRPr="00191492" w:rsidRDefault="002E1955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Liczba objętych wsparciem mikro-, małych i średnich przedsiębiorstw (w tym spółdzielni i przedsiębiorstw społecznych)</w:t>
            </w:r>
          </w:p>
        </w:tc>
        <w:tc>
          <w:tcPr>
            <w:tcW w:w="1134" w:type="dxa"/>
          </w:tcPr>
          <w:p w14:paraId="07141A76" w14:textId="77777777" w:rsidR="002E1955" w:rsidRPr="00191492" w:rsidRDefault="002E1955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przedsiębiorstwa</w:t>
            </w:r>
          </w:p>
        </w:tc>
        <w:tc>
          <w:tcPr>
            <w:tcW w:w="1417" w:type="dxa"/>
          </w:tcPr>
          <w:p w14:paraId="2947D10C" w14:textId="77777777" w:rsidR="002E1955" w:rsidRPr="00191492" w:rsidRDefault="002E1955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 docelowa nie została określona - wskaźnik mierzony na etapie realizacji projektu.</w:t>
            </w:r>
          </w:p>
        </w:tc>
        <w:tc>
          <w:tcPr>
            <w:tcW w:w="4394" w:type="dxa"/>
          </w:tcPr>
          <w:p w14:paraId="432B8B55" w14:textId="77777777" w:rsidR="002E1955" w:rsidRPr="00191492" w:rsidRDefault="002E1955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Za przedsiębiorstwo uważa się podmiot prowadzący działalność gospodarczą bez względu na jego formę prawną, w tym spółdzielnie i przedsiębiorstwa społeczne.</w:t>
            </w:r>
          </w:p>
          <w:p w14:paraId="788D0AC6" w14:textId="77777777" w:rsidR="002E1955" w:rsidRPr="00191492" w:rsidRDefault="002E1955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Na kategorię mikroprzedsiębiorstw oraz małych i średnich przedsiębiorstw (MMŚP) składają się przedsiębiorstwa, które zatrudniają mniej niż 250 pracowników, których roczny obrót nie przekracza 50 </w:t>
            </w:r>
            <w:r w:rsidRPr="00191492">
              <w:lastRenderedPageBreak/>
              <w:t>milionów EUR lub roczna suma bilansowa nie przekracza 43 milionów EUR.</w:t>
            </w:r>
          </w:p>
          <w:p w14:paraId="55E35865" w14:textId="77777777" w:rsidR="002E1955" w:rsidRPr="00191492" w:rsidRDefault="002E1955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Definicje na podstawie: Zalecenie Komisji z dnia 6 maja 2003 r. dotyczące definicji mikroprzedsiębiorstw oraz małych i średnich przedsiębiorstw (2003/361/WE).</w:t>
            </w:r>
          </w:p>
          <w:p w14:paraId="0DC30E4F" w14:textId="77777777" w:rsidR="002E1955" w:rsidRPr="00191492" w:rsidRDefault="002E1955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Dodatkowe informacje:</w:t>
            </w:r>
          </w:p>
          <w:p w14:paraId="0F08AA98" w14:textId="77777777" w:rsidR="002E1955" w:rsidRPr="00191492" w:rsidRDefault="002E1955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 kategorii mikroprzedsiębiorstwa należy uwzględnić również osoby prowadzące działalność na własny rachunek.</w:t>
            </w:r>
          </w:p>
          <w:p w14:paraId="5A853E0B" w14:textId="77777777" w:rsidR="002E1955" w:rsidRPr="00191492" w:rsidRDefault="002E1955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Tylko MMŚP, które korzystają bezpośrednio ze wsparcia powinny być uwzględniane do wskaźnika, tj. w przypadku, kiedy wsparcie jest kierowane do konkretnego przedsiębiorstwa. Jeżeli na przykład pracownik z MMŚP z własnej inicjatywy uczestniczy w szkoleniu, nie należy tego uwzględniać we wskaźniku dotyczącym MMŚP, ponieważ jest to tylko wsparcie pośrednie dla przedsiębiorstwa. MMŚP będące jedynie beneficjentami projektu także nie są odnotowywane w tym wskaźniku.</w:t>
            </w:r>
          </w:p>
          <w:p w14:paraId="44AA0802" w14:textId="77777777" w:rsidR="002E1955" w:rsidRPr="00191492" w:rsidRDefault="002E1955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Podmiot jest wliczany do wskaźnika w momencie rozpoczęcia udziału w projekcie.</w:t>
            </w:r>
          </w:p>
        </w:tc>
        <w:tc>
          <w:tcPr>
            <w:tcW w:w="1864" w:type="dxa"/>
          </w:tcPr>
          <w:p w14:paraId="4A0210AA" w14:textId="77777777" w:rsidR="002E1955" w:rsidRPr="00191492" w:rsidRDefault="002E1955" w:rsidP="008E54B2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lastRenderedPageBreak/>
              <w:t>Pomiar wska</w:t>
            </w:r>
            <w:r w:rsidRPr="00191492">
              <w:rPr>
                <w:rFonts w:hint="eastAsia"/>
              </w:rPr>
              <w:t>ź</w:t>
            </w:r>
            <w:r w:rsidRPr="00191492">
              <w:t>nika odbywa</w:t>
            </w:r>
            <w:r w:rsidRPr="00191492">
              <w:rPr>
                <w:rFonts w:hint="eastAsia"/>
              </w:rPr>
              <w:t>ć</w:t>
            </w:r>
            <w:r w:rsidRPr="00191492">
              <w:t xml:space="preserve"> si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 b</w:t>
            </w:r>
            <w:r w:rsidRPr="00191492">
              <w:rPr>
                <w:rFonts w:hint="eastAsia"/>
              </w:rPr>
              <w:t>ę</w:t>
            </w:r>
            <w:r w:rsidRPr="00191492">
              <w:t xml:space="preserve">dzie na etapie realizacji projektu. </w:t>
            </w:r>
          </w:p>
        </w:tc>
        <w:tc>
          <w:tcPr>
            <w:tcW w:w="1680" w:type="dxa"/>
          </w:tcPr>
          <w:p w14:paraId="4C461EBA" w14:textId="77777777" w:rsidR="002E1955" w:rsidRPr="00A96A2C" w:rsidRDefault="002E1955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 xml:space="preserve">Wskaźnik mierzony w momencie objęcia wsparciem  w projekcie mikro-, małych i średnich przedsiębiorstw (w tym spółdzielni i przedsiębiorstw </w:t>
            </w:r>
            <w:r w:rsidRPr="00191492">
              <w:lastRenderedPageBreak/>
              <w:t>społecznych) na podstawie dokumentów dostępnych na etapie realizacji.</w:t>
            </w:r>
          </w:p>
        </w:tc>
        <w:tc>
          <w:tcPr>
            <w:tcW w:w="1559" w:type="dxa"/>
          </w:tcPr>
          <w:p w14:paraId="39159EA9" w14:textId="77777777" w:rsidR="002E1955" w:rsidRPr="00191492" w:rsidRDefault="002E1ED3" w:rsidP="008E54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Obligatoryjny</w:t>
            </w:r>
          </w:p>
        </w:tc>
      </w:tr>
    </w:tbl>
    <w:p w14:paraId="4C161868" w14:textId="77777777" w:rsidR="00E3505D" w:rsidRDefault="00E3505D" w:rsidP="00A96A2C">
      <w:pPr>
        <w:rPr>
          <w:b/>
        </w:rPr>
      </w:pPr>
    </w:p>
    <w:p w14:paraId="06B33EA1" w14:textId="77777777" w:rsidR="00ED6BEF" w:rsidRDefault="00ED6BEF" w:rsidP="00A96A2C">
      <w:pPr>
        <w:rPr>
          <w:b/>
        </w:rPr>
      </w:pPr>
    </w:p>
    <w:p w14:paraId="257648BC" w14:textId="77777777" w:rsidR="00CF588C" w:rsidRDefault="00CF588C" w:rsidP="00276BD3">
      <w:pPr>
        <w:pStyle w:val="Nagwek2"/>
        <w:numPr>
          <w:ilvl w:val="0"/>
          <w:numId w:val="17"/>
        </w:numPr>
        <w:rPr>
          <w:b/>
        </w:rPr>
      </w:pPr>
      <w:bookmarkStart w:id="16" w:name="Wskaźniki_specyficzne_dla_projektu"/>
      <w:r w:rsidRPr="00191492">
        <w:rPr>
          <w:b/>
        </w:rPr>
        <w:lastRenderedPageBreak/>
        <w:t xml:space="preserve">Wskaźniki </w:t>
      </w:r>
      <w:r w:rsidR="000007B4">
        <w:rPr>
          <w:b/>
        </w:rPr>
        <w:t>specyficzne dla projektu</w:t>
      </w:r>
      <w:bookmarkEnd w:id="16"/>
    </w:p>
    <w:p w14:paraId="45D10826" w14:textId="77777777" w:rsidR="00ED6BEF" w:rsidRDefault="00ED6BEF" w:rsidP="00ED6BEF"/>
    <w:tbl>
      <w:tblPr>
        <w:tblStyle w:val="Tabelasiatki1jasna"/>
        <w:tblpPr w:leftFromText="141" w:rightFromText="141" w:vertAnchor="text" w:tblpY="1"/>
        <w:tblOverlap w:val="never"/>
        <w:tblW w:w="15304" w:type="dxa"/>
        <w:tblLayout w:type="fixed"/>
        <w:tblLook w:val="04A0" w:firstRow="1" w:lastRow="0" w:firstColumn="1" w:lastColumn="0" w:noHBand="0" w:noVBand="1"/>
        <w:tblCaption w:val="Wskaźniki specyficzne dla projektu"/>
        <w:tblDescription w:val="W tabeli przedstawiono wskaźniki specyficzne dla projektu wdrażane przez Departament Europejskiego Funduszu Społecznego w ramach EFS+"/>
      </w:tblPr>
      <w:tblGrid>
        <w:gridCol w:w="1271"/>
        <w:gridCol w:w="1985"/>
        <w:gridCol w:w="1134"/>
        <w:gridCol w:w="1134"/>
        <w:gridCol w:w="2976"/>
        <w:gridCol w:w="2835"/>
        <w:gridCol w:w="2410"/>
        <w:gridCol w:w="1559"/>
      </w:tblGrid>
      <w:tr w:rsidR="00ED6BEF" w:rsidRPr="00191492" w14:paraId="4B432F0B" w14:textId="77777777" w:rsidTr="00ED6B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D9D9" w:themeFill="background1" w:themeFillShade="D9"/>
            <w:vAlign w:val="center"/>
          </w:tcPr>
          <w:p w14:paraId="7F3267F4" w14:textId="77777777" w:rsidR="00ED6BEF" w:rsidRPr="00191492" w:rsidRDefault="00ED6BEF" w:rsidP="0080029A">
            <w:pPr>
              <w:spacing w:after="160" w:line="259" w:lineRule="auto"/>
              <w:jc w:val="center"/>
            </w:pPr>
            <w:r w:rsidRPr="00191492">
              <w:t>Kod wskaźnika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BCAE6CA" w14:textId="77777777" w:rsidR="00ED6BEF" w:rsidRPr="00191492" w:rsidRDefault="00ED6BEF" w:rsidP="0080029A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204A3A2" w14:textId="77777777" w:rsidR="00ED6BEF" w:rsidRPr="00191492" w:rsidRDefault="00ED6BEF" w:rsidP="0080029A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jednostka miary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70645EF" w14:textId="77777777" w:rsidR="00ED6BEF" w:rsidRPr="00191492" w:rsidRDefault="00ED6BEF" w:rsidP="0080029A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wartość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56B5B19F" w14:textId="77777777" w:rsidR="00ED6BEF" w:rsidRPr="00191492" w:rsidRDefault="00ED6BEF" w:rsidP="0080029A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Definicja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36C0BC3" w14:textId="77777777" w:rsidR="00ED6BEF" w:rsidRPr="00191492" w:rsidRDefault="00ED6BEF" w:rsidP="0080029A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Sposób pomiaru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30BFA01" w14:textId="77777777" w:rsidR="00ED6BEF" w:rsidRPr="00191492" w:rsidRDefault="00ED6BEF" w:rsidP="008002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91492">
              <w:t>Narzędzia Pomiaru</w:t>
            </w:r>
            <w:r w:rsidRPr="00191492">
              <w:rPr>
                <w:rStyle w:val="Odwoanieprzypisudolnego"/>
              </w:rPr>
              <w:footnoteReference w:id="12"/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D82BABF" w14:textId="77777777" w:rsidR="00ED6BEF" w:rsidRPr="00191492" w:rsidRDefault="00ED6BEF" w:rsidP="008002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Charakter wskaźnika</w:t>
            </w:r>
          </w:p>
        </w:tc>
      </w:tr>
      <w:tr w:rsidR="00ED6BEF" w:rsidRPr="00191492" w14:paraId="2089CF65" w14:textId="77777777" w:rsidTr="00ED6B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B7083FF" w14:textId="77777777" w:rsidR="00ED6BEF" w:rsidRPr="00E8239F" w:rsidRDefault="00ED6BEF" w:rsidP="0080029A">
            <w:r w:rsidRPr="00E8239F">
              <w:t>Wskaźnik specyficzny dla projektu</w:t>
            </w:r>
          </w:p>
        </w:tc>
        <w:tc>
          <w:tcPr>
            <w:tcW w:w="1985" w:type="dxa"/>
          </w:tcPr>
          <w:p w14:paraId="5684C705" w14:textId="77777777" w:rsidR="00ED6BEF" w:rsidRPr="006170A0" w:rsidRDefault="00ED6BEF" w:rsidP="008002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Liczba opracowanych standardów usług sąsiedzkich</w:t>
            </w:r>
          </w:p>
        </w:tc>
        <w:tc>
          <w:tcPr>
            <w:tcW w:w="1134" w:type="dxa"/>
          </w:tcPr>
          <w:p w14:paraId="3ED3EE8C" w14:textId="77777777" w:rsidR="00ED6BEF" w:rsidRDefault="00ED6BEF" w:rsidP="008002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sztuki</w:t>
            </w:r>
          </w:p>
        </w:tc>
        <w:tc>
          <w:tcPr>
            <w:tcW w:w="1134" w:type="dxa"/>
          </w:tcPr>
          <w:p w14:paraId="637341A1" w14:textId="77777777" w:rsidR="00ED6BEF" w:rsidRDefault="00ED6BEF" w:rsidP="0080029A">
            <w:pPr>
              <w:ind w:left="-77" w:firstLine="2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976" w:type="dxa"/>
          </w:tcPr>
          <w:p w14:paraId="57A9B659" w14:textId="77777777" w:rsidR="00ED6BEF" w:rsidRPr="008A6168" w:rsidRDefault="00ED6BEF" w:rsidP="008002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ascii="Calibri" w:eastAsia="Calibri" w:hAnsi="Calibri" w:cs="Times New Roman"/>
              </w:rPr>
              <w:t>Wskaźnik mierzy liczbę</w:t>
            </w:r>
            <w:r>
              <w:t xml:space="preserve"> </w:t>
            </w:r>
            <w:r>
              <w:rPr>
                <w:rFonts w:ascii="Calibri" w:eastAsia="Calibri" w:hAnsi="Calibri" w:cs="Times New Roman"/>
              </w:rPr>
              <w:t>o</w:t>
            </w:r>
            <w:r w:rsidRPr="00991DDE">
              <w:rPr>
                <w:rFonts w:ascii="Calibri" w:eastAsia="Calibri" w:hAnsi="Calibri" w:cs="Times New Roman"/>
              </w:rPr>
              <w:t>pracowan</w:t>
            </w:r>
            <w:r>
              <w:rPr>
                <w:rFonts w:ascii="Calibri" w:eastAsia="Calibri" w:hAnsi="Calibri" w:cs="Times New Roman"/>
              </w:rPr>
              <w:t>ych w ramach projektu standardów usług sąsiedzkich.</w:t>
            </w:r>
          </w:p>
        </w:tc>
        <w:tc>
          <w:tcPr>
            <w:tcW w:w="2835" w:type="dxa"/>
          </w:tcPr>
          <w:p w14:paraId="24C54DA6" w14:textId="77777777" w:rsidR="00ED6BEF" w:rsidRPr="00405F31" w:rsidRDefault="00ED6BEF" w:rsidP="008002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5F31">
              <w:t>Pomiar wskaźnika odbywa</w:t>
            </w:r>
            <w:r w:rsidRPr="00405F31">
              <w:rPr>
                <w:rFonts w:hint="eastAsia"/>
              </w:rPr>
              <w:t>ć</w:t>
            </w:r>
            <w:r w:rsidRPr="00405F31">
              <w:t xml:space="preserve"> si</w:t>
            </w:r>
            <w:r w:rsidRPr="00405F31">
              <w:rPr>
                <w:rFonts w:hint="eastAsia"/>
              </w:rPr>
              <w:t>ę</w:t>
            </w:r>
            <w:r w:rsidRPr="00405F31">
              <w:t xml:space="preserve"> b</w:t>
            </w:r>
            <w:r w:rsidRPr="00405F31">
              <w:rPr>
                <w:rFonts w:hint="eastAsia"/>
              </w:rPr>
              <w:t>ę</w:t>
            </w:r>
            <w:r w:rsidRPr="00405F31">
              <w:t>dzie do 4 tygodni od zako</w:t>
            </w:r>
            <w:r w:rsidRPr="00405F31">
              <w:rPr>
                <w:rFonts w:hint="eastAsia"/>
              </w:rPr>
              <w:t>ń</w:t>
            </w:r>
            <w:r w:rsidRPr="00405F31">
              <w:t xml:space="preserve">czenia projektu. </w:t>
            </w:r>
          </w:p>
          <w:p w14:paraId="4040A090" w14:textId="77777777" w:rsidR="00ED6BEF" w:rsidRPr="00191492" w:rsidRDefault="00ED6BEF" w:rsidP="008002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0" w:type="dxa"/>
          </w:tcPr>
          <w:p w14:paraId="0A5C8431" w14:textId="77777777" w:rsidR="00ED6BEF" w:rsidRPr="00405F31" w:rsidRDefault="00ED6BEF" w:rsidP="008002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5F31">
              <w:t>Pomiar będzie się odbywał za pomoc</w:t>
            </w:r>
            <w:r w:rsidRPr="00405F31">
              <w:rPr>
                <w:rFonts w:hint="eastAsia"/>
              </w:rPr>
              <w:t>ą</w:t>
            </w:r>
            <w:r w:rsidRPr="00405F31">
              <w:t xml:space="preserve"> nast</w:t>
            </w:r>
            <w:r w:rsidRPr="00405F31">
              <w:rPr>
                <w:rFonts w:hint="eastAsia"/>
              </w:rPr>
              <w:t>ę</w:t>
            </w:r>
            <w:r w:rsidRPr="00405F31">
              <w:t>puj</w:t>
            </w:r>
            <w:r w:rsidRPr="00405F31">
              <w:rPr>
                <w:rFonts w:hint="eastAsia"/>
              </w:rPr>
              <w:t>ą</w:t>
            </w:r>
            <w:r w:rsidRPr="00405F31">
              <w:t>cych narz</w:t>
            </w:r>
            <w:r w:rsidRPr="00405F31">
              <w:rPr>
                <w:rFonts w:hint="eastAsia"/>
              </w:rPr>
              <w:t>ę</w:t>
            </w:r>
            <w:r w:rsidRPr="00405F31">
              <w:t>dzi pomiaru:</w:t>
            </w:r>
          </w:p>
          <w:p w14:paraId="1A47F10B" w14:textId="77777777" w:rsidR="00ED6BEF" w:rsidRPr="00CD6C5B" w:rsidRDefault="00ED6BEF" w:rsidP="008002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standard</w:t>
            </w:r>
            <w:r w:rsidRPr="00991DDE">
              <w:t xml:space="preserve"> usług sąsiedzkich</w:t>
            </w:r>
            <w:r>
              <w:t xml:space="preserve"> (dokument)</w:t>
            </w:r>
          </w:p>
        </w:tc>
        <w:tc>
          <w:tcPr>
            <w:tcW w:w="1559" w:type="dxa"/>
          </w:tcPr>
          <w:p w14:paraId="54F6F109" w14:textId="77777777" w:rsidR="00ED6BEF" w:rsidRPr="00405F31" w:rsidRDefault="00ED6BEF" w:rsidP="008002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Obligatoryjny</w:t>
            </w:r>
          </w:p>
        </w:tc>
      </w:tr>
      <w:tr w:rsidR="00ED6BEF" w:rsidRPr="00191492" w14:paraId="0CABB820" w14:textId="77777777" w:rsidTr="00ED6B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1E62976" w14:textId="77777777" w:rsidR="00ED6BEF" w:rsidRPr="00E8239F" w:rsidRDefault="00ED6BEF" w:rsidP="0080029A">
            <w:r w:rsidRPr="00E8239F">
              <w:t>Wskaźnik specyficzny dla projektu</w:t>
            </w:r>
          </w:p>
        </w:tc>
        <w:tc>
          <w:tcPr>
            <w:tcW w:w="1985" w:type="dxa"/>
          </w:tcPr>
          <w:p w14:paraId="55D1708D" w14:textId="77777777" w:rsidR="00ED6BEF" w:rsidRPr="00991DDE" w:rsidRDefault="00ED6BEF" w:rsidP="008002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Liczba opracowanych standardów działalności gospodarstwa opiekuńczego</w:t>
            </w:r>
          </w:p>
        </w:tc>
        <w:tc>
          <w:tcPr>
            <w:tcW w:w="1134" w:type="dxa"/>
          </w:tcPr>
          <w:p w14:paraId="5ED7C583" w14:textId="77777777" w:rsidR="00ED6BEF" w:rsidRDefault="00ED6BEF" w:rsidP="008002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sztuki</w:t>
            </w:r>
          </w:p>
        </w:tc>
        <w:tc>
          <w:tcPr>
            <w:tcW w:w="1134" w:type="dxa"/>
          </w:tcPr>
          <w:p w14:paraId="16C108D6" w14:textId="77777777" w:rsidR="00ED6BEF" w:rsidRDefault="00ED6BEF" w:rsidP="0080029A">
            <w:pPr>
              <w:ind w:left="-77" w:firstLine="2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DDE">
              <w:t>1</w:t>
            </w:r>
          </w:p>
        </w:tc>
        <w:tc>
          <w:tcPr>
            <w:tcW w:w="2976" w:type="dxa"/>
          </w:tcPr>
          <w:p w14:paraId="067CAFD8" w14:textId="77777777" w:rsidR="00ED6BEF" w:rsidRDefault="00ED6BEF" w:rsidP="008002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Wskaźnik obejmuje</w:t>
            </w:r>
            <w:r>
              <w:t xml:space="preserve"> </w:t>
            </w:r>
            <w:r>
              <w:rPr>
                <w:rFonts w:ascii="Calibri" w:eastAsia="Calibri" w:hAnsi="Calibri" w:cs="Times New Roman"/>
              </w:rPr>
              <w:t>o</w:t>
            </w:r>
            <w:r w:rsidRPr="00991DDE">
              <w:rPr>
                <w:rFonts w:ascii="Calibri" w:eastAsia="Calibri" w:hAnsi="Calibri" w:cs="Times New Roman"/>
              </w:rPr>
              <w:t>pracowanie</w:t>
            </w:r>
            <w:r>
              <w:rPr>
                <w:rFonts w:ascii="Calibri" w:eastAsia="Calibri" w:hAnsi="Calibri" w:cs="Times New Roman"/>
              </w:rPr>
              <w:t xml:space="preserve"> dokumentu w postaci standardu </w:t>
            </w:r>
            <w:r>
              <w:t xml:space="preserve"> </w:t>
            </w:r>
            <w:r w:rsidRPr="0087214C">
              <w:rPr>
                <w:rFonts w:ascii="Calibri" w:eastAsia="Calibri" w:hAnsi="Calibri" w:cs="Times New Roman"/>
              </w:rPr>
              <w:t>działalności gospodarstwa opiekuńczego</w:t>
            </w:r>
            <w:r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2835" w:type="dxa"/>
          </w:tcPr>
          <w:p w14:paraId="7872AA7C" w14:textId="77777777" w:rsidR="00ED6BEF" w:rsidRPr="00405F31" w:rsidRDefault="00ED6BEF" w:rsidP="008002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5F31">
              <w:t>Pomiar wskaźnika odbywa</w:t>
            </w:r>
            <w:r w:rsidRPr="00405F31">
              <w:rPr>
                <w:rFonts w:hint="eastAsia"/>
              </w:rPr>
              <w:t>ć</w:t>
            </w:r>
            <w:r w:rsidRPr="00405F31">
              <w:t xml:space="preserve"> si</w:t>
            </w:r>
            <w:r w:rsidRPr="00405F31">
              <w:rPr>
                <w:rFonts w:hint="eastAsia"/>
              </w:rPr>
              <w:t>ę</w:t>
            </w:r>
            <w:r w:rsidRPr="00405F31">
              <w:t xml:space="preserve"> b</w:t>
            </w:r>
            <w:r w:rsidRPr="00405F31">
              <w:rPr>
                <w:rFonts w:hint="eastAsia"/>
              </w:rPr>
              <w:t>ę</w:t>
            </w:r>
            <w:r w:rsidRPr="00405F31">
              <w:t>dzie do 4 tygodni od zako</w:t>
            </w:r>
            <w:r w:rsidRPr="00405F31">
              <w:rPr>
                <w:rFonts w:hint="eastAsia"/>
              </w:rPr>
              <w:t>ń</w:t>
            </w:r>
            <w:r w:rsidRPr="00405F31">
              <w:t xml:space="preserve">czenia projektu. </w:t>
            </w:r>
          </w:p>
          <w:p w14:paraId="62036004" w14:textId="77777777" w:rsidR="00ED6BEF" w:rsidRPr="00405F31" w:rsidRDefault="00ED6BEF" w:rsidP="008002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0" w:type="dxa"/>
          </w:tcPr>
          <w:p w14:paraId="368754CB" w14:textId="77777777" w:rsidR="00ED6BEF" w:rsidRPr="00405F31" w:rsidRDefault="00ED6BEF" w:rsidP="008002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5F31">
              <w:t>Pomiar będzie się odbywał za pomoc</w:t>
            </w:r>
            <w:r w:rsidRPr="00405F31">
              <w:rPr>
                <w:rFonts w:hint="eastAsia"/>
              </w:rPr>
              <w:t>ą</w:t>
            </w:r>
            <w:r w:rsidRPr="00405F31">
              <w:t xml:space="preserve"> nast</w:t>
            </w:r>
            <w:r w:rsidRPr="00405F31">
              <w:rPr>
                <w:rFonts w:hint="eastAsia"/>
              </w:rPr>
              <w:t>ę</w:t>
            </w:r>
            <w:r w:rsidRPr="00405F31">
              <w:t>puj</w:t>
            </w:r>
            <w:r w:rsidRPr="00405F31">
              <w:rPr>
                <w:rFonts w:hint="eastAsia"/>
              </w:rPr>
              <w:t>ą</w:t>
            </w:r>
            <w:r w:rsidRPr="00405F31">
              <w:t>cych narz</w:t>
            </w:r>
            <w:r w:rsidRPr="00405F31">
              <w:rPr>
                <w:rFonts w:hint="eastAsia"/>
              </w:rPr>
              <w:t>ę</w:t>
            </w:r>
            <w:r w:rsidRPr="00405F31">
              <w:t>dzi pomiaru:</w:t>
            </w:r>
          </w:p>
          <w:p w14:paraId="00CCB356" w14:textId="77777777" w:rsidR="00ED6BEF" w:rsidRPr="00405F31" w:rsidRDefault="00ED6BEF" w:rsidP="008002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standard</w:t>
            </w:r>
            <w:r w:rsidRPr="00991DDE">
              <w:t xml:space="preserve"> </w:t>
            </w:r>
            <w:r>
              <w:t xml:space="preserve"> </w:t>
            </w:r>
            <w:r w:rsidRPr="006B39E9">
              <w:t>działalności gospodarstwa opiekuńczego</w:t>
            </w:r>
            <w:r>
              <w:t xml:space="preserve"> (dokument)</w:t>
            </w:r>
          </w:p>
        </w:tc>
        <w:tc>
          <w:tcPr>
            <w:tcW w:w="1559" w:type="dxa"/>
          </w:tcPr>
          <w:p w14:paraId="48089793" w14:textId="77777777" w:rsidR="00ED6BEF" w:rsidRPr="00405F31" w:rsidRDefault="00ED6BEF" w:rsidP="008002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Obligatoryjny</w:t>
            </w:r>
          </w:p>
        </w:tc>
      </w:tr>
    </w:tbl>
    <w:p w14:paraId="32C35AC6" w14:textId="77777777" w:rsidR="00E8239F" w:rsidRDefault="00E8239F" w:rsidP="00A96A2C">
      <w:pPr>
        <w:rPr>
          <w:b/>
        </w:rPr>
      </w:pPr>
    </w:p>
    <w:p w14:paraId="0B7E2BC9" w14:textId="77777777" w:rsidR="00E8239F" w:rsidRPr="00A96A2C" w:rsidRDefault="00E8239F" w:rsidP="00A96A2C">
      <w:pPr>
        <w:rPr>
          <w:b/>
        </w:rPr>
      </w:pPr>
    </w:p>
    <w:sectPr w:rsidR="00E8239F" w:rsidRPr="00A96A2C" w:rsidSect="00A96A2C">
      <w:headerReference w:type="default" r:id="rId16"/>
      <w:foot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6A730" w14:textId="77777777" w:rsidR="00F46C28" w:rsidRDefault="00F46C28" w:rsidP="00B769F3">
      <w:pPr>
        <w:spacing w:after="0" w:line="240" w:lineRule="auto"/>
      </w:pPr>
      <w:r>
        <w:separator/>
      </w:r>
    </w:p>
  </w:endnote>
  <w:endnote w:type="continuationSeparator" w:id="0">
    <w:p w14:paraId="2D230037" w14:textId="77777777" w:rsidR="00F46C28" w:rsidRDefault="00F46C28" w:rsidP="00B76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5A50E" w14:textId="77777777" w:rsidR="00A37240" w:rsidRDefault="0071210F" w:rsidP="00A37240">
    <w:pPr>
      <w:pStyle w:val="Stopka"/>
      <w:jc w:val="center"/>
    </w:pPr>
    <w:r>
      <w:rPr>
        <w:noProof/>
        <w:lang w:eastAsia="pl-PL"/>
      </w:rPr>
      <w:drawing>
        <wp:inline distT="0" distB="0" distL="0" distR="0" wp14:anchorId="01E5B50F" wp14:editId="645FA34A">
          <wp:extent cx="5755005" cy="420370"/>
          <wp:effectExtent l="0" t="0" r="0" b="0"/>
          <wp:docPr id="6" name="Obraz 6" title="logotyp">
            <a:extLst xmlns:a="http://schemas.openxmlformats.org/drawingml/2006/main">
              <a:ext uri="{C183D7F6-B498-43B3-948B-1728B52AA6E4}">
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89B3D3" w14:textId="77777777" w:rsidR="00A37240" w:rsidRDefault="00A372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7F1E6" w14:textId="77777777" w:rsidR="00F46C28" w:rsidRDefault="00F46C28" w:rsidP="00B769F3">
      <w:pPr>
        <w:spacing w:after="0" w:line="240" w:lineRule="auto"/>
      </w:pPr>
      <w:r>
        <w:separator/>
      </w:r>
    </w:p>
  </w:footnote>
  <w:footnote w:type="continuationSeparator" w:id="0">
    <w:p w14:paraId="4249A499" w14:textId="77777777" w:rsidR="00F46C28" w:rsidRDefault="00F46C28" w:rsidP="00B769F3">
      <w:pPr>
        <w:spacing w:after="0" w:line="240" w:lineRule="auto"/>
      </w:pPr>
      <w:r>
        <w:continuationSeparator/>
      </w:r>
    </w:p>
  </w:footnote>
  <w:footnote w:id="1">
    <w:p w14:paraId="4408397B" w14:textId="77777777" w:rsidR="00EB3699" w:rsidRPr="00191492" w:rsidRDefault="00EB3699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Dokumenty gromadzone przez Beneficjenta, udostępniane na wezwanie IZ FE SL w celu potwierdzenia faktycznej realizacji wsparcia</w:t>
      </w:r>
    </w:p>
  </w:footnote>
  <w:footnote w:id="2">
    <w:p w14:paraId="0A920E3C" w14:textId="77777777" w:rsidR="00EB3699" w:rsidRPr="00191492" w:rsidRDefault="00EB3699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We wskaźniku należy uwzględnić wyłącznie osoby wsparte usługami z zakresu interwencji EFS+, tj. wsparcia osób z niepełnosprawnościami, osób starszych, usług w mieszkaniach wspomaganych, chronionych, usług opiekuńczych, wsparcia opiekunów faktycznych. </w:t>
      </w:r>
    </w:p>
  </w:footnote>
  <w:footnote w:id="3">
    <w:p w14:paraId="2038D284" w14:textId="77777777" w:rsidR="00EB3699" w:rsidRPr="00191492" w:rsidRDefault="00EB3699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Każdorazowo za rozpoczęcie udziału w projekcie, co do zasady, uznaje się przystąpienie do pierwszej formy wsparcia w ramach projektu. W uzasadnionych przypadkach ION dopuszcza, aby moment rozpoczęcia udziału w projekcie był zbieżny z momentem zrekrutowania uczestnika do projektu – gdy charakter wsparcia uzasadnia prowadzenie rekrutacji na wcześniejszym etapie realizacji projektu.</w:t>
      </w:r>
    </w:p>
  </w:footnote>
  <w:footnote w:id="4">
    <w:p w14:paraId="3EF0C6B4" w14:textId="77777777" w:rsidR="00EB3699" w:rsidRDefault="00EB3699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Na wezwanie IZ FE SL Beneficjent udostępnia listę wraz z dokumentami potwierdzającymi faktyczną realizację wsparcia</w:t>
      </w:r>
    </w:p>
  </w:footnote>
  <w:footnote w:id="5">
    <w:p w14:paraId="3603BC6F" w14:textId="77777777" w:rsidR="00056446" w:rsidRPr="00191492" w:rsidRDefault="00056446" w:rsidP="00056446">
      <w:pPr>
        <w:pStyle w:val="Tekstprzypisudolnego"/>
      </w:pPr>
      <w:r w:rsidRPr="00191492">
        <w:rPr>
          <w:rStyle w:val="Odwoanieprzypisudolnego"/>
        </w:rPr>
        <w:footnoteRef/>
      </w:r>
      <w:r>
        <w:t xml:space="preserve"> W</w:t>
      </w:r>
      <w:r>
        <w:rPr>
          <w:rStyle w:val="ui-provider"/>
        </w:rPr>
        <w:t>skaźnik obligatoryjny to wskaźnik, który musisz wybrać we wniosku o dofinansowanie</w:t>
      </w:r>
      <w:r w:rsidRPr="00191492">
        <w:t>.</w:t>
      </w:r>
    </w:p>
  </w:footnote>
  <w:footnote w:id="6">
    <w:p w14:paraId="4860CE62" w14:textId="77777777" w:rsidR="00EB3699" w:rsidRDefault="00EB3699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Na wezwanie IZ FE SL Beneficjent udostępnia listę wraz z dokumentami potwierdzającymi faktyczną realizację wsparcia</w:t>
      </w:r>
    </w:p>
  </w:footnote>
  <w:footnote w:id="7">
    <w:p w14:paraId="44DA5A32" w14:textId="77777777" w:rsidR="00EA7792" w:rsidRDefault="00EA77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</w:p>
  </w:footnote>
  <w:footnote w:id="8">
    <w:p w14:paraId="07C30CC7" w14:textId="77777777" w:rsidR="00EA7792" w:rsidRDefault="00EA7792">
      <w:pPr>
        <w:pStyle w:val="Tekstprzypisudolnego"/>
      </w:pPr>
      <w:r w:rsidRPr="00191492">
        <w:rPr>
          <w:rStyle w:val="Odwoanieprzypisudolnego"/>
        </w:rPr>
        <w:footnoteRef/>
      </w:r>
      <w:r w:rsidRPr="00191492">
        <w:t xml:space="preserve"> Na wezwanie IZ FE SL Beneficjent udostępnia sprawozdanie wraz z dokumentami potwierdzającymi faktyczne rozszerzenie oferty wsparcia lub podniesienie jakości oferowanych usług.</w:t>
      </w:r>
    </w:p>
  </w:footnote>
  <w:footnote w:id="9">
    <w:p w14:paraId="60CDF540" w14:textId="77777777" w:rsidR="00416792" w:rsidRDefault="004167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</w:p>
  </w:footnote>
  <w:footnote w:id="10">
    <w:p w14:paraId="5846729D" w14:textId="77777777" w:rsidR="00276BD3" w:rsidRDefault="00276BD3" w:rsidP="00276B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</w:p>
  </w:footnote>
  <w:footnote w:id="11">
    <w:p w14:paraId="21A7CD20" w14:textId="77777777" w:rsidR="002E1955" w:rsidRDefault="002E19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</w:p>
  </w:footnote>
  <w:footnote w:id="12">
    <w:p w14:paraId="3D75012B" w14:textId="77777777" w:rsidR="00ED6BEF" w:rsidRDefault="00ED6BEF" w:rsidP="00ED6B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B5D40">
        <w:t>Dokumenty gromadzone przez Beneficjenta, udostępniane na wezwanie IZ FE SL w celu potwierdzenia faktycznej realizacji wsparcia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AC8DD" w14:textId="77777777" w:rsidR="00B56F41" w:rsidRDefault="00B56F41" w:rsidP="00B56F41">
    <w:pPr>
      <w:pStyle w:val="Nagwek"/>
      <w:jc w:val="right"/>
    </w:pPr>
    <w:r>
      <w:t>Załącznik nr 2</w:t>
    </w:r>
    <w:r w:rsidRPr="00A6168F">
      <w:t xml:space="preserve"> do Regulaminu wyboru projektów nr FESL.07.05-IZ.01-0</w:t>
    </w:r>
    <w:r w:rsidR="0071210F">
      <w:t>31</w:t>
    </w:r>
    <w:r w:rsidRPr="00A6168F">
      <w:t>/23</w:t>
    </w:r>
  </w:p>
  <w:p w14:paraId="3CF8B9D1" w14:textId="77777777" w:rsidR="00B56F41" w:rsidRDefault="00B56F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A73"/>
    <w:multiLevelType w:val="hybridMultilevel"/>
    <w:tmpl w:val="35DEE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40691"/>
    <w:multiLevelType w:val="hybridMultilevel"/>
    <w:tmpl w:val="51CA4B40"/>
    <w:lvl w:ilvl="0" w:tplc="FF806CC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90DA5"/>
    <w:multiLevelType w:val="multilevel"/>
    <w:tmpl w:val="5C8CC9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879423D"/>
    <w:multiLevelType w:val="hybridMultilevel"/>
    <w:tmpl w:val="650C1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E03B5"/>
    <w:multiLevelType w:val="hybridMultilevel"/>
    <w:tmpl w:val="EC5C4E82"/>
    <w:lvl w:ilvl="0" w:tplc="45BA5B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14134"/>
    <w:multiLevelType w:val="multilevel"/>
    <w:tmpl w:val="FACAB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611896"/>
    <w:multiLevelType w:val="multilevel"/>
    <w:tmpl w:val="28F0D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28AA491C"/>
    <w:multiLevelType w:val="multilevel"/>
    <w:tmpl w:val="DB2A8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3505A2"/>
    <w:multiLevelType w:val="hybridMultilevel"/>
    <w:tmpl w:val="D4C0787A"/>
    <w:lvl w:ilvl="0" w:tplc="1AF239FC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F3639"/>
    <w:multiLevelType w:val="multilevel"/>
    <w:tmpl w:val="DA56BA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C50DFA"/>
    <w:multiLevelType w:val="multilevel"/>
    <w:tmpl w:val="BC8E1F34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25D1C45"/>
    <w:multiLevelType w:val="hybridMultilevel"/>
    <w:tmpl w:val="699E4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222998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4F554902"/>
    <w:multiLevelType w:val="hybridMultilevel"/>
    <w:tmpl w:val="DB3E81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2D5D12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764D38AB"/>
    <w:multiLevelType w:val="hybridMultilevel"/>
    <w:tmpl w:val="58F62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8"/>
  </w:num>
  <w:num w:numId="4">
    <w:abstractNumId w:val="6"/>
  </w:num>
  <w:num w:numId="5">
    <w:abstractNumId w:val="15"/>
  </w:num>
  <w:num w:numId="6">
    <w:abstractNumId w:val="12"/>
  </w:num>
  <w:num w:numId="7">
    <w:abstractNumId w:val="4"/>
  </w:num>
  <w:num w:numId="8">
    <w:abstractNumId w:val="3"/>
  </w:num>
  <w:num w:numId="9">
    <w:abstractNumId w:val="10"/>
  </w:num>
  <w:num w:numId="10">
    <w:abstractNumId w:val="2"/>
  </w:num>
  <w:num w:numId="11">
    <w:abstractNumId w:val="7"/>
  </w:num>
  <w:num w:numId="12">
    <w:abstractNumId w:val="5"/>
  </w:num>
  <w:num w:numId="13">
    <w:abstractNumId w:val="9"/>
  </w:num>
  <w:num w:numId="14">
    <w:abstractNumId w:val="0"/>
  </w:num>
  <w:num w:numId="15">
    <w:abstractNumId w:val="11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2C"/>
    <w:rsid w:val="000007B4"/>
    <w:rsid w:val="00001BC9"/>
    <w:rsid w:val="00011362"/>
    <w:rsid w:val="00026253"/>
    <w:rsid w:val="000465E2"/>
    <w:rsid w:val="0004752C"/>
    <w:rsid w:val="0005452B"/>
    <w:rsid w:val="00056446"/>
    <w:rsid w:val="000635DB"/>
    <w:rsid w:val="00064E89"/>
    <w:rsid w:val="000A3258"/>
    <w:rsid w:val="000B2413"/>
    <w:rsid w:val="000F33D8"/>
    <w:rsid w:val="0011161A"/>
    <w:rsid w:val="00115A8B"/>
    <w:rsid w:val="00116C9D"/>
    <w:rsid w:val="001200D7"/>
    <w:rsid w:val="0013144A"/>
    <w:rsid w:val="00154AFB"/>
    <w:rsid w:val="00170801"/>
    <w:rsid w:val="001864FA"/>
    <w:rsid w:val="00191492"/>
    <w:rsid w:val="001A2EA0"/>
    <w:rsid w:val="001B7148"/>
    <w:rsid w:val="001E6825"/>
    <w:rsid w:val="00220D04"/>
    <w:rsid w:val="00233275"/>
    <w:rsid w:val="00234232"/>
    <w:rsid w:val="00234D61"/>
    <w:rsid w:val="0024223B"/>
    <w:rsid w:val="00245CF8"/>
    <w:rsid w:val="002665C9"/>
    <w:rsid w:val="00276BD3"/>
    <w:rsid w:val="0028304B"/>
    <w:rsid w:val="002858C3"/>
    <w:rsid w:val="002C1F4F"/>
    <w:rsid w:val="002C6AE2"/>
    <w:rsid w:val="002E1955"/>
    <w:rsid w:val="002E1ED3"/>
    <w:rsid w:val="002E4B14"/>
    <w:rsid w:val="002E561A"/>
    <w:rsid w:val="003069E6"/>
    <w:rsid w:val="00311798"/>
    <w:rsid w:val="003124CF"/>
    <w:rsid w:val="00324321"/>
    <w:rsid w:val="0035088D"/>
    <w:rsid w:val="0037322D"/>
    <w:rsid w:val="00374E40"/>
    <w:rsid w:val="00381758"/>
    <w:rsid w:val="00385C3C"/>
    <w:rsid w:val="003A7AF9"/>
    <w:rsid w:val="003B0AC8"/>
    <w:rsid w:val="003B1AE4"/>
    <w:rsid w:val="003B5D40"/>
    <w:rsid w:val="003C699F"/>
    <w:rsid w:val="003F16FB"/>
    <w:rsid w:val="00405F31"/>
    <w:rsid w:val="00416792"/>
    <w:rsid w:val="00432CCC"/>
    <w:rsid w:val="00436B1E"/>
    <w:rsid w:val="00444628"/>
    <w:rsid w:val="00451CA4"/>
    <w:rsid w:val="00482286"/>
    <w:rsid w:val="00487FBD"/>
    <w:rsid w:val="00493135"/>
    <w:rsid w:val="004971DD"/>
    <w:rsid w:val="004C44F4"/>
    <w:rsid w:val="004D0EFF"/>
    <w:rsid w:val="004E2EAB"/>
    <w:rsid w:val="004E374A"/>
    <w:rsid w:val="005313FD"/>
    <w:rsid w:val="00532389"/>
    <w:rsid w:val="00542F60"/>
    <w:rsid w:val="00543F08"/>
    <w:rsid w:val="005469C0"/>
    <w:rsid w:val="00552E7E"/>
    <w:rsid w:val="00555769"/>
    <w:rsid w:val="00555E2D"/>
    <w:rsid w:val="00571C1E"/>
    <w:rsid w:val="0059566D"/>
    <w:rsid w:val="00596219"/>
    <w:rsid w:val="005A2BDB"/>
    <w:rsid w:val="005C137A"/>
    <w:rsid w:val="005C480A"/>
    <w:rsid w:val="005C781A"/>
    <w:rsid w:val="005D5CCF"/>
    <w:rsid w:val="00631321"/>
    <w:rsid w:val="006655BC"/>
    <w:rsid w:val="00665CB7"/>
    <w:rsid w:val="00666D27"/>
    <w:rsid w:val="006776DB"/>
    <w:rsid w:val="006913A7"/>
    <w:rsid w:val="006A6F61"/>
    <w:rsid w:val="006B39E9"/>
    <w:rsid w:val="006C0E85"/>
    <w:rsid w:val="007075F8"/>
    <w:rsid w:val="0071210F"/>
    <w:rsid w:val="00741E09"/>
    <w:rsid w:val="00751F28"/>
    <w:rsid w:val="007561C3"/>
    <w:rsid w:val="00756229"/>
    <w:rsid w:val="00774D1E"/>
    <w:rsid w:val="0078664B"/>
    <w:rsid w:val="007A50C0"/>
    <w:rsid w:val="007C55D7"/>
    <w:rsid w:val="007D1D70"/>
    <w:rsid w:val="007D5E44"/>
    <w:rsid w:val="00800A3E"/>
    <w:rsid w:val="008140D1"/>
    <w:rsid w:val="00816211"/>
    <w:rsid w:val="008215D4"/>
    <w:rsid w:val="00824285"/>
    <w:rsid w:val="00856BC8"/>
    <w:rsid w:val="0087214C"/>
    <w:rsid w:val="00885A9A"/>
    <w:rsid w:val="008B6B99"/>
    <w:rsid w:val="008E306E"/>
    <w:rsid w:val="008E54B2"/>
    <w:rsid w:val="00903F4E"/>
    <w:rsid w:val="0091268C"/>
    <w:rsid w:val="0091547A"/>
    <w:rsid w:val="009412F6"/>
    <w:rsid w:val="00973A39"/>
    <w:rsid w:val="0097476C"/>
    <w:rsid w:val="00985E76"/>
    <w:rsid w:val="00991DDE"/>
    <w:rsid w:val="009A6481"/>
    <w:rsid w:val="009C3834"/>
    <w:rsid w:val="009C5829"/>
    <w:rsid w:val="009F0AE6"/>
    <w:rsid w:val="009F646D"/>
    <w:rsid w:val="00A0758A"/>
    <w:rsid w:val="00A22DE6"/>
    <w:rsid w:val="00A23117"/>
    <w:rsid w:val="00A37240"/>
    <w:rsid w:val="00A61DC1"/>
    <w:rsid w:val="00A76FEA"/>
    <w:rsid w:val="00A96A2C"/>
    <w:rsid w:val="00AB01C2"/>
    <w:rsid w:val="00AB5674"/>
    <w:rsid w:val="00B26D4D"/>
    <w:rsid w:val="00B34448"/>
    <w:rsid w:val="00B41754"/>
    <w:rsid w:val="00B44EDA"/>
    <w:rsid w:val="00B521FA"/>
    <w:rsid w:val="00B56F41"/>
    <w:rsid w:val="00B769F3"/>
    <w:rsid w:val="00B90853"/>
    <w:rsid w:val="00BC59AF"/>
    <w:rsid w:val="00BE3BDA"/>
    <w:rsid w:val="00BF4B3A"/>
    <w:rsid w:val="00C02BDB"/>
    <w:rsid w:val="00C11132"/>
    <w:rsid w:val="00C16861"/>
    <w:rsid w:val="00C17D44"/>
    <w:rsid w:val="00C2112D"/>
    <w:rsid w:val="00C464B6"/>
    <w:rsid w:val="00C47DCE"/>
    <w:rsid w:val="00C529AA"/>
    <w:rsid w:val="00C62096"/>
    <w:rsid w:val="00C65838"/>
    <w:rsid w:val="00C65EF5"/>
    <w:rsid w:val="00C66234"/>
    <w:rsid w:val="00C8353B"/>
    <w:rsid w:val="00C8517A"/>
    <w:rsid w:val="00C9646F"/>
    <w:rsid w:val="00CA023B"/>
    <w:rsid w:val="00CA22DE"/>
    <w:rsid w:val="00CA49BC"/>
    <w:rsid w:val="00CA49E0"/>
    <w:rsid w:val="00CA78AA"/>
    <w:rsid w:val="00CB55B8"/>
    <w:rsid w:val="00CB55F9"/>
    <w:rsid w:val="00CB6848"/>
    <w:rsid w:val="00CC3EEC"/>
    <w:rsid w:val="00CD6C5B"/>
    <w:rsid w:val="00CD750C"/>
    <w:rsid w:val="00CE0528"/>
    <w:rsid w:val="00CE6510"/>
    <w:rsid w:val="00CF588C"/>
    <w:rsid w:val="00D03B45"/>
    <w:rsid w:val="00D04A50"/>
    <w:rsid w:val="00D417A1"/>
    <w:rsid w:val="00D65BF0"/>
    <w:rsid w:val="00D66688"/>
    <w:rsid w:val="00D8542D"/>
    <w:rsid w:val="00DA0FF4"/>
    <w:rsid w:val="00DA6409"/>
    <w:rsid w:val="00DB53E5"/>
    <w:rsid w:val="00DE56E0"/>
    <w:rsid w:val="00E24143"/>
    <w:rsid w:val="00E339CA"/>
    <w:rsid w:val="00E34246"/>
    <w:rsid w:val="00E3505D"/>
    <w:rsid w:val="00E46660"/>
    <w:rsid w:val="00E8239F"/>
    <w:rsid w:val="00E909C6"/>
    <w:rsid w:val="00EA7792"/>
    <w:rsid w:val="00EB3699"/>
    <w:rsid w:val="00EC40CB"/>
    <w:rsid w:val="00EC75EA"/>
    <w:rsid w:val="00ED3370"/>
    <w:rsid w:val="00ED63D0"/>
    <w:rsid w:val="00ED6BEF"/>
    <w:rsid w:val="00EE26DD"/>
    <w:rsid w:val="00EE5ABB"/>
    <w:rsid w:val="00EF6CFB"/>
    <w:rsid w:val="00F051A5"/>
    <w:rsid w:val="00F138DB"/>
    <w:rsid w:val="00F26F25"/>
    <w:rsid w:val="00F4247B"/>
    <w:rsid w:val="00F46C28"/>
    <w:rsid w:val="00F5610A"/>
    <w:rsid w:val="00F57E74"/>
    <w:rsid w:val="00FA30FF"/>
    <w:rsid w:val="00FB1FBA"/>
    <w:rsid w:val="00FE26B8"/>
    <w:rsid w:val="00FE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310D9"/>
  <w15:chartTrackingRefBased/>
  <w15:docId w15:val="{20D3D4A7-BEC4-4DD7-AD18-6377AAD48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65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5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465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9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A96A2C"/>
    <w:pPr>
      <w:spacing w:after="4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6A2C"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A96A2C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A2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76FE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BDB"/>
    <w:pPr>
      <w:spacing w:after="160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BDB"/>
    <w:rPr>
      <w:rFonts w:ascii="Arial" w:hAnsi="Arial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0465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siatki1jasna">
    <w:name w:val="Grid Table 1 Light"/>
    <w:basedOn w:val="Standardowy"/>
    <w:uiPriority w:val="46"/>
    <w:rsid w:val="000465E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basedOn w:val="Domylnaczcionkaakapitu"/>
    <w:uiPriority w:val="99"/>
    <w:unhideWhenUsed/>
    <w:rsid w:val="00436B1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6B1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36B1E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69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69F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69F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56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F41"/>
  </w:style>
  <w:style w:type="paragraph" w:styleId="Stopka">
    <w:name w:val="footer"/>
    <w:basedOn w:val="Normalny"/>
    <w:link w:val="StopkaZnak"/>
    <w:uiPriority w:val="99"/>
    <w:unhideWhenUsed/>
    <w:rsid w:val="00B56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F41"/>
  </w:style>
  <w:style w:type="paragraph" w:customStyle="1" w:styleId="paragraph">
    <w:name w:val="paragraph"/>
    <w:basedOn w:val="Normalny"/>
    <w:rsid w:val="00C66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66234"/>
  </w:style>
  <w:style w:type="character" w:customStyle="1" w:styleId="eop">
    <w:name w:val="eop"/>
    <w:basedOn w:val="Domylnaczcionkaakapitu"/>
    <w:rsid w:val="00C66234"/>
  </w:style>
  <w:style w:type="paragraph" w:styleId="Tekstpodstawowy">
    <w:name w:val="Body Text"/>
    <w:basedOn w:val="Normalny"/>
    <w:link w:val="TekstpodstawowyZnak"/>
    <w:uiPriority w:val="99"/>
    <w:unhideWhenUsed/>
    <w:rsid w:val="00CF588C"/>
    <w:pPr>
      <w:spacing w:before="120" w:after="120" w:line="240" w:lineRule="auto"/>
      <w:jc w:val="both"/>
    </w:pPr>
    <w:rPr>
      <w:rFonts w:ascii="Arial" w:eastAsia="Times New Roman" w:hAnsi="Arial" w:cs="Arial"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588C"/>
    <w:rPr>
      <w:rFonts w:ascii="Arial" w:eastAsia="Times New Roman" w:hAnsi="Arial" w:cs="Arial"/>
      <w:iCs/>
      <w:sz w:val="20"/>
      <w:szCs w:val="20"/>
      <w:lang w:eastAsia="pl-PL"/>
    </w:rPr>
  </w:style>
  <w:style w:type="character" w:customStyle="1" w:styleId="ui-provider">
    <w:name w:val="ui-provider"/>
    <w:basedOn w:val="Domylnaczcionkaakapitu"/>
    <w:rsid w:val="00056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unduszeeuropejskie.gov.pl/media/111534/Zal_3_Metodyka_stosowania_wiarygodnych_szacunkow_pdf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unduszeeuropejskie.gov.pl/media/111534/Zal_3_Metodyka_stosowania_wiarygodnych_szacunkow_pdf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media/111534/Zal_3_Metodyka_stosowania_wiarygodnych_szacunkow_pdf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unduszeeuropejskie.gov.pl/media/111534/Zal_3_Metodyka_stosowania_wiarygodnych_szacunkow_pdf.pdf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unduszeeuropejskie.gov.pl/media/111534/Zal_3_Metodyka_stosowania_wiarygodnych_szacunkow_pdf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EB3B0-0D5C-4952-807E-6CEE3AB76EB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0ADB90BC-7667-478B-9B50-C696A5B52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31947D-3915-41BC-BD7E-2554AE7531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9CD05F-06AB-43F4-A09D-A8CC023CE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4522</Words>
  <Characters>27134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Regulaminu wyboru projektów dla Działania FESL.07.05 – Wskaźniki</vt:lpstr>
    </vt:vector>
  </TitlesOfParts>
  <Company>UMWŚL</Company>
  <LinksUpToDate>false</LinksUpToDate>
  <CharactersWithSpaces>31593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Regulaminu wyboru projektów dla Działania FESL.07.05 – Wskaźniki</dc:title>
  <dc:subject>Załącznik nr 2 do Regulaminu wyboru projektów dla Działania FESL.07.05 – Wskaźniki</dc:subject>
  <dc:creator>DFS</dc:creator>
  <cp:keywords>Załącznik nr 2 do Regulaminu wyboru projektów dla Działania FESL.07.05 – Wskaźniki</cp:keywords>
  <dc:description/>
  <cp:lastModifiedBy>Szuster Michał</cp:lastModifiedBy>
  <cp:revision>2</cp:revision>
  <dcterms:created xsi:type="dcterms:W3CDTF">2024-01-30T05:51:00Z</dcterms:created>
  <dcterms:modified xsi:type="dcterms:W3CDTF">2024-01-30T05:51:00Z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