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ela-Siatka"/>
        <w:tblpPr w:leftFromText="141" w:rightFromText="141" w:vertAnchor="text" w:horzAnchor="margin" w:tblpX="108" w:tblpY="-3002"/>
        <w:tblOverlap w:val="never"/>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27"/>
        <w:gridCol w:w="2528"/>
        <w:gridCol w:w="3851"/>
      </w:tblGrid>
      <w:tr w:rsidR="00E52373" w:rsidRPr="00EA6BDC" w:rsidTr="00212759">
        <w:trPr>
          <w:trHeight w:val="841"/>
        </w:trPr>
        <w:tc>
          <w:tcPr>
            <w:tcW w:w="5755" w:type="dxa"/>
            <w:gridSpan w:val="2"/>
          </w:tcPr>
          <w:p w:rsidR="00E52373" w:rsidRPr="00EA6BDC" w:rsidRDefault="00E52373" w:rsidP="00E52373">
            <w:pPr>
              <w:rPr>
                <w:rFonts w:ascii="Arial" w:hAnsi="Arial" w:cs="Arial"/>
              </w:rPr>
            </w:pPr>
            <w:bookmarkStart w:id="0" w:name="_GoBack"/>
            <w:bookmarkEnd w:id="0"/>
          </w:p>
        </w:tc>
        <w:tc>
          <w:tcPr>
            <w:tcW w:w="3851" w:type="dxa"/>
          </w:tcPr>
          <w:p w:rsidR="00E52373" w:rsidRPr="00EA6BDC" w:rsidRDefault="00E52373" w:rsidP="00E52373">
            <w:pPr>
              <w:rPr>
                <w:rFonts w:ascii="Arial" w:hAnsi="Arial" w:cs="Arial"/>
              </w:rPr>
            </w:pPr>
          </w:p>
        </w:tc>
      </w:tr>
      <w:tr w:rsidR="00E52373" w:rsidRPr="00EA6BDC" w:rsidTr="00212759">
        <w:trPr>
          <w:trHeight w:val="838"/>
        </w:trPr>
        <w:tc>
          <w:tcPr>
            <w:tcW w:w="5755" w:type="dxa"/>
            <w:gridSpan w:val="2"/>
          </w:tcPr>
          <w:p w:rsidR="00A74817" w:rsidRPr="00EA6BDC" w:rsidRDefault="00A74817" w:rsidP="00A74817">
            <w:pPr>
              <w:rPr>
                <w:rFonts w:ascii="Arial" w:hAnsi="Arial" w:cs="Arial"/>
              </w:rPr>
            </w:pPr>
          </w:p>
        </w:tc>
        <w:tc>
          <w:tcPr>
            <w:tcW w:w="3851" w:type="dxa"/>
          </w:tcPr>
          <w:p w:rsidR="00424E90" w:rsidRPr="00EA6BDC" w:rsidRDefault="0050403B" w:rsidP="00D91211">
            <w:pPr>
              <w:pStyle w:val="Arial10i50"/>
              <w:spacing w:before="0"/>
              <w:rPr>
                <w:rFonts w:cs="Arial"/>
              </w:rPr>
            </w:pPr>
            <w:r>
              <w:rPr>
                <w:rFonts w:cs="Arial"/>
              </w:rPr>
              <w:t>Katowice, dnia</w:t>
            </w:r>
            <w:r w:rsidR="005B4791">
              <w:rPr>
                <w:rFonts w:cs="Arial"/>
              </w:rPr>
              <w:t xml:space="preserve"> </w:t>
            </w:r>
            <w:r w:rsidR="00D91211">
              <w:rPr>
                <w:rFonts w:cs="Arial"/>
              </w:rPr>
              <w:t>2</w:t>
            </w:r>
            <w:r w:rsidR="00C45EB1">
              <w:rPr>
                <w:rFonts w:cs="Arial"/>
              </w:rPr>
              <w:t>7</w:t>
            </w:r>
            <w:r w:rsidR="00D91211">
              <w:rPr>
                <w:rFonts w:cs="Arial"/>
              </w:rPr>
              <w:t xml:space="preserve"> listopada 2023</w:t>
            </w:r>
            <w:r w:rsidR="00C45EB1">
              <w:rPr>
                <w:rFonts w:cs="Arial"/>
              </w:rPr>
              <w:t xml:space="preserve"> r.</w:t>
            </w:r>
          </w:p>
          <w:p w:rsidR="00424E90" w:rsidRDefault="002440A3" w:rsidP="00D91211">
            <w:pPr>
              <w:pStyle w:val="Arial10i50"/>
              <w:spacing w:before="0"/>
              <w:rPr>
                <w:rFonts w:cs="Arial"/>
              </w:rPr>
            </w:pPr>
            <w:r>
              <w:rPr>
                <w:rFonts w:cs="Arial"/>
              </w:rPr>
              <w:t>znak sprawy: OE</w:t>
            </w:r>
            <w:r w:rsidR="00424E90" w:rsidRPr="00EA6BDC">
              <w:rPr>
                <w:rFonts w:cs="Arial"/>
              </w:rPr>
              <w:t>-PZ.7222.</w:t>
            </w:r>
            <w:r w:rsidR="003C4CF6">
              <w:rPr>
                <w:rFonts w:cs="Arial"/>
              </w:rPr>
              <w:t>20</w:t>
            </w:r>
            <w:r w:rsidR="00D068A9">
              <w:rPr>
                <w:rFonts w:cs="Arial"/>
              </w:rPr>
              <w:t>.202</w:t>
            </w:r>
            <w:r w:rsidR="003C4CF6">
              <w:rPr>
                <w:rFonts w:cs="Arial"/>
              </w:rPr>
              <w:t>2</w:t>
            </w:r>
          </w:p>
          <w:p w:rsidR="003C4CF6" w:rsidRPr="00EA6BDC" w:rsidRDefault="003C4CF6" w:rsidP="00D91211">
            <w:pPr>
              <w:pStyle w:val="Arial10i50"/>
              <w:spacing w:before="0"/>
              <w:rPr>
                <w:rFonts w:cs="Arial"/>
              </w:rPr>
            </w:pPr>
            <w:r>
              <w:rPr>
                <w:rFonts w:cs="Arial"/>
              </w:rPr>
              <w:t>wcześniej:  OS</w:t>
            </w:r>
            <w:r w:rsidRPr="00EA6BDC">
              <w:rPr>
                <w:rFonts w:cs="Arial"/>
              </w:rPr>
              <w:t>-PZ.7222.</w:t>
            </w:r>
            <w:r>
              <w:rPr>
                <w:rFonts w:cs="Arial"/>
              </w:rPr>
              <w:t>169.2019</w:t>
            </w:r>
          </w:p>
          <w:p w:rsidR="00424E90" w:rsidRPr="00EA6BDC" w:rsidRDefault="007D34BB" w:rsidP="00D91211">
            <w:pPr>
              <w:pStyle w:val="Arial10i50"/>
              <w:spacing w:before="0"/>
              <w:rPr>
                <w:rFonts w:cs="Arial"/>
              </w:rPr>
            </w:pPr>
            <w:r>
              <w:rPr>
                <w:rFonts w:cs="Arial"/>
              </w:rPr>
              <w:t>znak pisma</w:t>
            </w:r>
            <w:r w:rsidR="00242519">
              <w:rPr>
                <w:rFonts w:cs="Arial"/>
              </w:rPr>
              <w:t xml:space="preserve">: </w:t>
            </w:r>
            <w:r w:rsidR="00D529AD" w:rsidRPr="00D529AD">
              <w:rPr>
                <w:rFonts w:cs="Arial"/>
              </w:rPr>
              <w:t>OE-PZ.KW-</w:t>
            </w:r>
            <w:r w:rsidR="00D91211">
              <w:rPr>
                <w:rFonts w:cs="Arial"/>
              </w:rPr>
              <w:t>001907/23</w:t>
            </w:r>
          </w:p>
          <w:p w:rsidR="007048AF" w:rsidRPr="00DD7F3B" w:rsidRDefault="00424E90" w:rsidP="00D91211">
            <w:pPr>
              <w:pStyle w:val="Arial10i50"/>
              <w:spacing w:before="0"/>
              <w:rPr>
                <w:rFonts w:cs="Arial"/>
                <w:i/>
                <w:u w:val="single"/>
              </w:rPr>
            </w:pPr>
            <w:r w:rsidRPr="00DD7F3B">
              <w:rPr>
                <w:rFonts w:cs="Arial"/>
                <w:i/>
                <w:u w:val="single"/>
              </w:rPr>
              <w:t>za dowodem doręczenia</w:t>
            </w:r>
          </w:p>
        </w:tc>
      </w:tr>
      <w:tr w:rsidR="00E52373" w:rsidRPr="00EA6BDC" w:rsidTr="00212759">
        <w:tc>
          <w:tcPr>
            <w:tcW w:w="5755" w:type="dxa"/>
            <w:gridSpan w:val="2"/>
          </w:tcPr>
          <w:p w:rsidR="00CE2F4D" w:rsidRPr="00CE2F4D" w:rsidRDefault="00CE2F4D" w:rsidP="00CE2F4D">
            <w:pPr>
              <w:rPr>
                <w:rFonts w:ascii="Arial" w:hAnsi="Arial" w:cs="Arial"/>
                <w:sz w:val="21"/>
                <w:szCs w:val="21"/>
              </w:rPr>
            </w:pPr>
          </w:p>
          <w:p w:rsidR="0069684D" w:rsidRDefault="00A74817" w:rsidP="00DE49CF">
            <w:pPr>
              <w:jc w:val="center"/>
              <w:rPr>
                <w:rFonts w:ascii="Arial" w:hAnsi="Arial" w:cs="Arial"/>
                <w:color w:val="FFFFFF" w:themeColor="background1"/>
                <w:sz w:val="24"/>
                <w:szCs w:val="24"/>
              </w:rPr>
            </w:pPr>
            <w:r w:rsidRPr="00280672">
              <w:rPr>
                <w:rFonts w:ascii="Arial" w:hAnsi="Arial" w:cs="Arial"/>
                <w:color w:val="FFFFFF" w:themeColor="background1"/>
                <w:sz w:val="24"/>
                <w:szCs w:val="24"/>
              </w:rPr>
              <w:t>„PROJEKT”</w:t>
            </w:r>
          </w:p>
          <w:p w:rsidR="00F35CD7" w:rsidRDefault="00F35CD7" w:rsidP="00DE49CF">
            <w:pPr>
              <w:jc w:val="center"/>
              <w:rPr>
                <w:rFonts w:ascii="Arial" w:hAnsi="Arial" w:cs="Arial"/>
                <w:color w:val="FFFFFF" w:themeColor="background1"/>
                <w:sz w:val="24"/>
                <w:szCs w:val="24"/>
              </w:rPr>
            </w:pPr>
          </w:p>
          <w:p w:rsidR="00F35CD7" w:rsidRPr="00DD0992" w:rsidRDefault="0070758F" w:rsidP="0070758F">
            <w:pPr>
              <w:rPr>
                <w:rFonts w:ascii="Arial" w:hAnsi="Arial" w:cs="Arial"/>
                <w:color w:val="FFFFFF" w:themeColor="background1"/>
                <w:sz w:val="24"/>
                <w:szCs w:val="24"/>
              </w:rPr>
            </w:pPr>
            <w:r w:rsidRPr="00DD0992">
              <w:rPr>
                <w:rFonts w:ascii="Arial" w:hAnsi="Arial" w:cs="Arial"/>
                <w:color w:val="FFFFFF" w:themeColor="background1"/>
                <w:sz w:val="24"/>
                <w:szCs w:val="24"/>
              </w:rPr>
              <w:t>PROJEKT</w:t>
            </w:r>
          </w:p>
          <w:p w:rsidR="007048AF" w:rsidRPr="00EA6BDC" w:rsidRDefault="007048AF" w:rsidP="00DE49CF">
            <w:pPr>
              <w:rPr>
                <w:rFonts w:ascii="Arial" w:hAnsi="Arial" w:cs="Arial"/>
              </w:rPr>
            </w:pPr>
          </w:p>
        </w:tc>
        <w:tc>
          <w:tcPr>
            <w:tcW w:w="3851" w:type="dxa"/>
          </w:tcPr>
          <w:p w:rsidR="00E52373" w:rsidRDefault="00E52373" w:rsidP="00DE49CF">
            <w:pPr>
              <w:rPr>
                <w:rFonts w:ascii="Arial" w:hAnsi="Arial" w:cs="Arial"/>
              </w:rPr>
            </w:pPr>
          </w:p>
          <w:p w:rsidR="00DD7F3B" w:rsidRDefault="00DD7F3B" w:rsidP="00DE49CF">
            <w:pPr>
              <w:rPr>
                <w:rFonts w:ascii="Arial" w:hAnsi="Arial" w:cs="Arial"/>
              </w:rPr>
            </w:pPr>
          </w:p>
          <w:p w:rsidR="00DD7F3B" w:rsidRDefault="00DD7F3B" w:rsidP="00DE49CF">
            <w:pPr>
              <w:rPr>
                <w:rFonts w:ascii="Arial" w:hAnsi="Arial" w:cs="Arial"/>
              </w:rPr>
            </w:pPr>
          </w:p>
          <w:p w:rsidR="00DD7F3B" w:rsidRDefault="00DD7F3B" w:rsidP="00DE49CF">
            <w:pPr>
              <w:rPr>
                <w:rFonts w:ascii="Arial" w:hAnsi="Arial" w:cs="Arial"/>
              </w:rPr>
            </w:pPr>
          </w:p>
          <w:p w:rsidR="00DD7F3B" w:rsidRPr="00EA6BDC" w:rsidRDefault="00DD7F3B" w:rsidP="00DE49CF">
            <w:pPr>
              <w:rPr>
                <w:rFonts w:ascii="Arial" w:hAnsi="Arial" w:cs="Arial"/>
              </w:rPr>
            </w:pPr>
          </w:p>
        </w:tc>
      </w:tr>
      <w:tr w:rsidR="00852ADC" w:rsidRPr="00EA6BDC" w:rsidTr="00212759">
        <w:tc>
          <w:tcPr>
            <w:tcW w:w="3227" w:type="dxa"/>
          </w:tcPr>
          <w:p w:rsidR="00E52373" w:rsidRPr="00EA6BDC" w:rsidRDefault="00E52373" w:rsidP="00DE49CF">
            <w:pPr>
              <w:pStyle w:val="Arial10i50"/>
              <w:rPr>
                <w:rFonts w:cs="Arial"/>
                <w:b/>
              </w:rPr>
            </w:pPr>
          </w:p>
        </w:tc>
        <w:tc>
          <w:tcPr>
            <w:tcW w:w="6379" w:type="dxa"/>
            <w:gridSpan w:val="2"/>
          </w:tcPr>
          <w:p w:rsidR="00E52373" w:rsidRPr="000F5750" w:rsidRDefault="00BA4A70" w:rsidP="00652881">
            <w:pPr>
              <w:pStyle w:val="Arial10i50"/>
              <w:rPr>
                <w:rFonts w:cs="Arial"/>
                <w:b/>
              </w:rPr>
            </w:pPr>
            <w:r>
              <w:rPr>
                <w:rFonts w:cs="Arial"/>
                <w:b/>
              </w:rPr>
              <w:t xml:space="preserve">                      </w:t>
            </w:r>
          </w:p>
        </w:tc>
      </w:tr>
      <w:tr w:rsidR="00852ADC" w:rsidRPr="00EA6BDC" w:rsidTr="00212759">
        <w:tc>
          <w:tcPr>
            <w:tcW w:w="3227" w:type="dxa"/>
            <w:tcBorders>
              <w:bottom w:val="single" w:sz="4" w:space="0" w:color="auto"/>
            </w:tcBorders>
          </w:tcPr>
          <w:p w:rsidR="00E52373" w:rsidRDefault="00652881" w:rsidP="00DE49CF">
            <w:pPr>
              <w:pStyle w:val="Arial10i50"/>
              <w:rPr>
                <w:rFonts w:cs="Arial"/>
                <w:b/>
              </w:rPr>
            </w:pPr>
            <w:r>
              <w:rPr>
                <w:rFonts w:cs="Arial"/>
                <w:b/>
              </w:rPr>
              <w:t>Decyzja</w:t>
            </w:r>
            <w:r w:rsidR="0062361C">
              <w:rPr>
                <w:rFonts w:cs="Arial"/>
                <w:b/>
              </w:rPr>
              <w:t xml:space="preserve"> nr</w:t>
            </w:r>
          </w:p>
          <w:p w:rsidR="00951DF2" w:rsidRPr="00652881" w:rsidRDefault="00951DF2" w:rsidP="00DE49CF">
            <w:pPr>
              <w:pStyle w:val="Arial10i50"/>
              <w:rPr>
                <w:rFonts w:cs="Arial"/>
                <w:b/>
              </w:rPr>
            </w:pPr>
          </w:p>
        </w:tc>
        <w:tc>
          <w:tcPr>
            <w:tcW w:w="6379" w:type="dxa"/>
            <w:gridSpan w:val="2"/>
            <w:tcBorders>
              <w:bottom w:val="single" w:sz="4" w:space="0" w:color="auto"/>
            </w:tcBorders>
          </w:tcPr>
          <w:p w:rsidR="00E52373" w:rsidRPr="009450DB" w:rsidRDefault="00344751" w:rsidP="00C61CB7">
            <w:pPr>
              <w:pStyle w:val="Arial10i50"/>
              <w:rPr>
                <w:rFonts w:cs="Arial"/>
                <w:b/>
              </w:rPr>
            </w:pPr>
            <w:r>
              <w:rPr>
                <w:rFonts w:cs="Arial"/>
                <w:b/>
              </w:rPr>
              <w:t>4348</w:t>
            </w:r>
            <w:r w:rsidR="009450DB" w:rsidRPr="009450DB">
              <w:rPr>
                <w:rFonts w:cs="Arial"/>
                <w:b/>
              </w:rPr>
              <w:t>/OE/2023</w:t>
            </w:r>
          </w:p>
        </w:tc>
      </w:tr>
      <w:tr w:rsidR="00852ADC" w:rsidRPr="00EA6BDC" w:rsidTr="00212759">
        <w:tc>
          <w:tcPr>
            <w:tcW w:w="3227" w:type="dxa"/>
            <w:tcBorders>
              <w:top w:val="single" w:sz="4" w:space="0" w:color="auto"/>
            </w:tcBorders>
          </w:tcPr>
          <w:p w:rsidR="00E52373" w:rsidRPr="00EA6BDC" w:rsidRDefault="00E52373" w:rsidP="00DE49CF">
            <w:pPr>
              <w:pStyle w:val="Arial10i50"/>
              <w:rPr>
                <w:rFonts w:cs="Arial"/>
              </w:rPr>
            </w:pPr>
          </w:p>
        </w:tc>
        <w:tc>
          <w:tcPr>
            <w:tcW w:w="6379" w:type="dxa"/>
            <w:gridSpan w:val="2"/>
            <w:tcBorders>
              <w:top w:val="single" w:sz="4" w:space="0" w:color="auto"/>
            </w:tcBorders>
          </w:tcPr>
          <w:p w:rsidR="00E52373" w:rsidRPr="00EA6BDC" w:rsidRDefault="00E52373" w:rsidP="00DE49CF">
            <w:pPr>
              <w:pStyle w:val="Arial10i50"/>
              <w:rPr>
                <w:rFonts w:cs="Arial"/>
              </w:rPr>
            </w:pPr>
          </w:p>
        </w:tc>
      </w:tr>
      <w:tr w:rsidR="00852ADC" w:rsidRPr="00EA6BDC" w:rsidTr="00212759">
        <w:tc>
          <w:tcPr>
            <w:tcW w:w="3227" w:type="dxa"/>
          </w:tcPr>
          <w:p w:rsidR="00E52373" w:rsidRPr="00DD7F3B" w:rsidRDefault="00055D8B" w:rsidP="00DE49CF">
            <w:pPr>
              <w:pStyle w:val="Arial10i50"/>
              <w:rPr>
                <w:rFonts w:cs="Arial"/>
                <w:b/>
              </w:rPr>
            </w:pPr>
            <w:r w:rsidRPr="00DD7F3B">
              <w:rPr>
                <w:rFonts w:cs="Arial"/>
                <w:b/>
              </w:rPr>
              <w:t>Organ wydający:</w:t>
            </w:r>
          </w:p>
        </w:tc>
        <w:tc>
          <w:tcPr>
            <w:tcW w:w="6379" w:type="dxa"/>
            <w:gridSpan w:val="2"/>
          </w:tcPr>
          <w:p w:rsidR="00E52373" w:rsidRPr="00DD7F3B" w:rsidRDefault="00985405" w:rsidP="00DE49CF">
            <w:pPr>
              <w:pStyle w:val="Arial10i50"/>
              <w:rPr>
                <w:rFonts w:cs="Arial"/>
                <w:b/>
              </w:rPr>
            </w:pPr>
            <w:r w:rsidRPr="00DD7F3B">
              <w:rPr>
                <w:rFonts w:cs="Arial"/>
                <w:b/>
              </w:rPr>
              <w:t>Marszałek Województwa Śląskiego</w:t>
            </w:r>
          </w:p>
        </w:tc>
      </w:tr>
      <w:tr w:rsidR="00852ADC" w:rsidRPr="00EA6BDC" w:rsidTr="00E749DC">
        <w:trPr>
          <w:trHeight w:val="284"/>
        </w:trPr>
        <w:tc>
          <w:tcPr>
            <w:tcW w:w="3227" w:type="dxa"/>
            <w:tcBorders>
              <w:bottom w:val="single" w:sz="4" w:space="0" w:color="auto"/>
            </w:tcBorders>
          </w:tcPr>
          <w:p w:rsidR="00E52373" w:rsidRPr="00EA6BDC" w:rsidRDefault="00E52373" w:rsidP="00DE49CF">
            <w:pPr>
              <w:pStyle w:val="Arial10i50"/>
              <w:rPr>
                <w:rFonts w:cs="Arial"/>
              </w:rPr>
            </w:pPr>
          </w:p>
        </w:tc>
        <w:tc>
          <w:tcPr>
            <w:tcW w:w="6379" w:type="dxa"/>
            <w:gridSpan w:val="2"/>
            <w:tcBorders>
              <w:bottom w:val="single" w:sz="4" w:space="0" w:color="auto"/>
            </w:tcBorders>
          </w:tcPr>
          <w:p w:rsidR="00E52373" w:rsidRPr="00EA6BDC" w:rsidRDefault="00E52373" w:rsidP="00DE49CF">
            <w:pPr>
              <w:pStyle w:val="Arial10i50"/>
              <w:rPr>
                <w:rFonts w:cs="Arial"/>
              </w:rPr>
            </w:pPr>
          </w:p>
        </w:tc>
      </w:tr>
      <w:tr w:rsidR="00852ADC" w:rsidRPr="00EA6BDC" w:rsidTr="00E749DC">
        <w:trPr>
          <w:trHeight w:val="463"/>
        </w:trPr>
        <w:tc>
          <w:tcPr>
            <w:tcW w:w="3227" w:type="dxa"/>
            <w:vAlign w:val="center"/>
          </w:tcPr>
          <w:p w:rsidR="0047217D" w:rsidRPr="00EA6BDC" w:rsidRDefault="0072059A" w:rsidP="00E749DC">
            <w:pPr>
              <w:pStyle w:val="Arial10i50"/>
              <w:spacing w:before="0"/>
              <w:rPr>
                <w:rFonts w:cs="Arial"/>
              </w:rPr>
            </w:pPr>
            <w:r>
              <w:rPr>
                <w:rFonts w:cs="Arial"/>
              </w:rPr>
              <w:t>W sprawie</w:t>
            </w:r>
          </w:p>
        </w:tc>
        <w:tc>
          <w:tcPr>
            <w:tcW w:w="6379" w:type="dxa"/>
            <w:gridSpan w:val="2"/>
            <w:vAlign w:val="center"/>
          </w:tcPr>
          <w:p w:rsidR="0047217D" w:rsidRPr="0047217D" w:rsidRDefault="0047217D" w:rsidP="00E749DC">
            <w:pPr>
              <w:pStyle w:val="Arial10i50"/>
              <w:spacing w:before="0"/>
              <w:rPr>
                <w:rFonts w:cs="Arial"/>
                <w:color w:val="auto"/>
              </w:rPr>
            </w:pPr>
            <w:r>
              <w:rPr>
                <w:rFonts w:cs="Arial"/>
                <w:color w:val="auto"/>
              </w:rPr>
              <w:t>wniosku o zmianę</w:t>
            </w:r>
            <w:r w:rsidRPr="004C0033">
              <w:rPr>
                <w:rFonts w:cs="Arial"/>
                <w:color w:val="auto"/>
              </w:rPr>
              <w:t xml:space="preserve"> pozwolenia zintegrowanego</w:t>
            </w:r>
          </w:p>
        </w:tc>
      </w:tr>
      <w:tr w:rsidR="00BA1260" w:rsidRPr="00EA6BDC" w:rsidTr="00212759">
        <w:tc>
          <w:tcPr>
            <w:tcW w:w="3227" w:type="dxa"/>
            <w:tcBorders>
              <w:top w:val="single" w:sz="4" w:space="0" w:color="auto"/>
            </w:tcBorders>
          </w:tcPr>
          <w:p w:rsidR="00BA1260" w:rsidRPr="00EA6BDC" w:rsidRDefault="00BA1260" w:rsidP="00DE49CF">
            <w:pPr>
              <w:pStyle w:val="Arial10i50"/>
              <w:rPr>
                <w:rFonts w:cs="Arial"/>
              </w:rPr>
            </w:pPr>
          </w:p>
        </w:tc>
        <w:tc>
          <w:tcPr>
            <w:tcW w:w="6379" w:type="dxa"/>
            <w:gridSpan w:val="2"/>
            <w:tcBorders>
              <w:top w:val="single" w:sz="4" w:space="0" w:color="auto"/>
            </w:tcBorders>
          </w:tcPr>
          <w:p w:rsidR="00BA1260" w:rsidRPr="00EA6BDC" w:rsidRDefault="00BA1260" w:rsidP="00DE49CF">
            <w:pPr>
              <w:pStyle w:val="Arial10i50"/>
              <w:rPr>
                <w:rFonts w:cs="Arial"/>
              </w:rPr>
            </w:pPr>
          </w:p>
        </w:tc>
      </w:tr>
      <w:tr w:rsidR="00BA1260" w:rsidRPr="00EA6BDC" w:rsidTr="00212759">
        <w:tc>
          <w:tcPr>
            <w:tcW w:w="3227" w:type="dxa"/>
          </w:tcPr>
          <w:p w:rsidR="00BA1260" w:rsidRPr="00EA6BDC" w:rsidRDefault="00BA1260" w:rsidP="007D0F2D">
            <w:pPr>
              <w:pStyle w:val="Arial10i50"/>
              <w:spacing w:line="276" w:lineRule="auto"/>
              <w:rPr>
                <w:rFonts w:cs="Arial"/>
              </w:rPr>
            </w:pPr>
            <w:r w:rsidRPr="00EA6BDC">
              <w:rPr>
                <w:rFonts w:cs="Arial"/>
              </w:rPr>
              <w:t>Na podstawie</w:t>
            </w:r>
          </w:p>
        </w:tc>
        <w:tc>
          <w:tcPr>
            <w:tcW w:w="6379" w:type="dxa"/>
            <w:gridSpan w:val="2"/>
          </w:tcPr>
          <w:p w:rsidR="00BA1260" w:rsidRPr="00EA6BDC" w:rsidRDefault="0047217D" w:rsidP="007D0F2D">
            <w:pPr>
              <w:pStyle w:val="Arial10i50"/>
              <w:spacing w:line="276" w:lineRule="auto"/>
              <w:jc w:val="both"/>
              <w:rPr>
                <w:rFonts w:cs="Arial"/>
              </w:rPr>
            </w:pPr>
            <w:r w:rsidRPr="00FB5870">
              <w:rPr>
                <w:rFonts w:cs="Arial"/>
                <w:color w:val="242424"/>
                <w:szCs w:val="21"/>
                <w:shd w:val="clear" w:color="auto" w:fill="FFFFFF"/>
              </w:rPr>
              <w:t>art. 163 ustawy z dnia 14 czerwca 1960 r. Kodeks postępowania adm</w:t>
            </w:r>
            <w:r w:rsidR="0032683B">
              <w:rPr>
                <w:rFonts w:cs="Arial"/>
                <w:color w:val="242424"/>
                <w:szCs w:val="21"/>
                <w:shd w:val="clear" w:color="auto" w:fill="FFFFFF"/>
              </w:rPr>
              <w:t>inistracyjnego (tj. Dz.U. z 202</w:t>
            </w:r>
            <w:r w:rsidR="00EC6564">
              <w:rPr>
                <w:rFonts w:cs="Arial"/>
                <w:color w:val="242424"/>
                <w:szCs w:val="21"/>
                <w:shd w:val="clear" w:color="auto" w:fill="FFFFFF"/>
              </w:rPr>
              <w:t>3</w:t>
            </w:r>
            <w:r w:rsidR="0032683B">
              <w:rPr>
                <w:rFonts w:cs="Arial"/>
                <w:color w:val="242424"/>
                <w:szCs w:val="21"/>
                <w:shd w:val="clear" w:color="auto" w:fill="FFFFFF"/>
              </w:rPr>
              <w:t xml:space="preserve"> r. poz. </w:t>
            </w:r>
            <w:r w:rsidR="00EC6564">
              <w:rPr>
                <w:rFonts w:cs="Arial"/>
                <w:color w:val="242424"/>
                <w:szCs w:val="21"/>
                <w:shd w:val="clear" w:color="auto" w:fill="FFFFFF"/>
              </w:rPr>
              <w:t>775</w:t>
            </w:r>
            <w:r w:rsidRPr="00FB5870">
              <w:rPr>
                <w:rFonts w:cs="Arial"/>
                <w:color w:val="242424"/>
                <w:szCs w:val="21"/>
                <w:shd w:val="clear" w:color="auto" w:fill="FFFFFF"/>
              </w:rPr>
              <w:t xml:space="preserve"> ze zm.) oraz na pods</w:t>
            </w:r>
            <w:r w:rsidR="000B4C08">
              <w:rPr>
                <w:rFonts w:cs="Arial"/>
                <w:color w:val="242424"/>
                <w:szCs w:val="21"/>
                <w:shd w:val="clear" w:color="auto" w:fill="FFFFFF"/>
              </w:rPr>
              <w:t xml:space="preserve">tawie art. 180, art. 181 ust. 1 pkt </w:t>
            </w:r>
            <w:r w:rsidRPr="00FB5870">
              <w:rPr>
                <w:rFonts w:cs="Arial"/>
                <w:color w:val="242424"/>
                <w:szCs w:val="21"/>
                <w:shd w:val="clear" w:color="auto" w:fill="FFFFFF"/>
              </w:rPr>
              <w:t>1, art. 183 us</w:t>
            </w:r>
            <w:r w:rsidR="00494895">
              <w:rPr>
                <w:rFonts w:cs="Arial"/>
                <w:color w:val="242424"/>
                <w:szCs w:val="21"/>
                <w:shd w:val="clear" w:color="auto" w:fill="FFFFFF"/>
              </w:rPr>
              <w:t>t. 1, art. 184 ust. 1,</w:t>
            </w:r>
            <w:r w:rsidR="008208F3">
              <w:rPr>
                <w:rFonts w:cs="Arial"/>
                <w:color w:val="242424"/>
                <w:szCs w:val="21"/>
                <w:shd w:val="clear" w:color="auto" w:fill="FFFFFF"/>
              </w:rPr>
              <w:t xml:space="preserve"> art. 187 ust.</w:t>
            </w:r>
            <w:r w:rsidR="009450DB">
              <w:rPr>
                <w:rFonts w:cs="Arial"/>
                <w:color w:val="242424"/>
                <w:szCs w:val="21"/>
                <w:shd w:val="clear" w:color="auto" w:fill="FFFFFF"/>
              </w:rPr>
              <w:t xml:space="preserve"> </w:t>
            </w:r>
            <w:r w:rsidR="008208F3">
              <w:rPr>
                <w:rFonts w:cs="Arial"/>
                <w:color w:val="242424"/>
                <w:szCs w:val="21"/>
                <w:shd w:val="clear" w:color="auto" w:fill="FFFFFF"/>
              </w:rPr>
              <w:t>4a,</w:t>
            </w:r>
            <w:r w:rsidR="00494895">
              <w:rPr>
                <w:rFonts w:cs="Arial"/>
                <w:color w:val="242424"/>
                <w:szCs w:val="21"/>
                <w:shd w:val="clear" w:color="auto" w:fill="FFFFFF"/>
              </w:rPr>
              <w:t xml:space="preserve"> art. 192</w:t>
            </w:r>
            <w:r w:rsidR="000D262E">
              <w:rPr>
                <w:rFonts w:cs="Arial"/>
                <w:color w:val="242424"/>
                <w:szCs w:val="21"/>
                <w:shd w:val="clear" w:color="auto" w:fill="FFFFFF"/>
              </w:rPr>
              <w:t>,</w:t>
            </w:r>
            <w:r w:rsidRPr="00FB5870">
              <w:rPr>
                <w:rFonts w:cs="Arial"/>
                <w:color w:val="242424"/>
                <w:szCs w:val="21"/>
                <w:shd w:val="clear" w:color="auto" w:fill="FFFFFF"/>
              </w:rPr>
              <w:t xml:space="preserve"> art. 201, art. 211, art. 214 ust. 5, art. 378 ust. 2a ustawy z dnia 27 kwietnia 2001 r. Prawo ochr</w:t>
            </w:r>
            <w:r w:rsidR="0032683B">
              <w:rPr>
                <w:rFonts w:cs="Arial"/>
                <w:color w:val="242424"/>
                <w:szCs w:val="21"/>
                <w:shd w:val="clear" w:color="auto" w:fill="FFFFFF"/>
              </w:rPr>
              <w:t xml:space="preserve">ony środowiska (tj. Dz.U. z 2022 r. poz. 2556 </w:t>
            </w:r>
            <w:r w:rsidR="000B4C08">
              <w:rPr>
                <w:rFonts w:cs="Arial"/>
                <w:color w:val="242424"/>
                <w:szCs w:val="21"/>
                <w:shd w:val="clear" w:color="auto" w:fill="FFFFFF"/>
              </w:rPr>
              <w:t>ze zm.</w:t>
            </w:r>
            <w:r w:rsidRPr="00FB5870">
              <w:rPr>
                <w:rFonts w:cs="Arial"/>
                <w:color w:val="242424"/>
                <w:szCs w:val="21"/>
                <w:shd w:val="clear" w:color="auto" w:fill="FFFFFF"/>
              </w:rPr>
              <w:t>)</w:t>
            </w:r>
            <w:r w:rsidR="00A212B8" w:rsidRPr="00FF503C">
              <w:rPr>
                <w:rFonts w:cs="Arial"/>
                <w:color w:val="auto"/>
                <w:szCs w:val="21"/>
              </w:rPr>
              <w:t xml:space="preserve"> </w:t>
            </w:r>
            <w:r w:rsidR="005B4736">
              <w:rPr>
                <w:rFonts w:cs="Arial"/>
                <w:color w:val="auto"/>
                <w:szCs w:val="21"/>
              </w:rPr>
              <w:t>oraz</w:t>
            </w:r>
            <w:r w:rsidR="005B4736" w:rsidRPr="00FF503C">
              <w:rPr>
                <w:color w:val="auto"/>
              </w:rPr>
              <w:t xml:space="preserve"> art. 45 ust. 4, 6, 8, 9</w:t>
            </w:r>
            <w:r w:rsidR="005B4736">
              <w:rPr>
                <w:rFonts w:cs="Arial"/>
                <w:color w:val="auto"/>
                <w:szCs w:val="21"/>
              </w:rPr>
              <w:t xml:space="preserve"> </w:t>
            </w:r>
            <w:r w:rsidR="00A212B8" w:rsidRPr="00FF503C">
              <w:rPr>
                <w:rFonts w:cs="Arial"/>
                <w:color w:val="auto"/>
                <w:szCs w:val="21"/>
              </w:rPr>
              <w:t>ustawy z dnia</w:t>
            </w:r>
            <w:r w:rsidR="005B4736">
              <w:rPr>
                <w:rFonts w:cs="Arial"/>
                <w:color w:val="auto"/>
                <w:szCs w:val="21"/>
              </w:rPr>
              <w:t xml:space="preserve"> </w:t>
            </w:r>
            <w:r w:rsidR="00A212B8" w:rsidRPr="00FF503C">
              <w:rPr>
                <w:rFonts w:cs="Arial"/>
                <w:color w:val="auto"/>
                <w:szCs w:val="21"/>
              </w:rPr>
              <w:t>14 grudnia 2012 ro</w:t>
            </w:r>
            <w:r w:rsidR="00A212B8">
              <w:rPr>
                <w:rFonts w:cs="Arial"/>
                <w:color w:val="auto"/>
                <w:szCs w:val="21"/>
              </w:rPr>
              <w:t>ku o odpadach (tj. Dz. U. z 202</w:t>
            </w:r>
            <w:r w:rsidR="005B4736">
              <w:rPr>
                <w:rFonts w:cs="Arial"/>
                <w:color w:val="auto"/>
                <w:szCs w:val="21"/>
              </w:rPr>
              <w:t>3</w:t>
            </w:r>
            <w:r w:rsidR="00A212B8">
              <w:rPr>
                <w:rFonts w:cs="Arial"/>
                <w:color w:val="auto"/>
                <w:szCs w:val="21"/>
              </w:rPr>
              <w:t xml:space="preserve"> r. poz. </w:t>
            </w:r>
            <w:r w:rsidR="005B4736">
              <w:rPr>
                <w:rFonts w:cs="Arial"/>
                <w:color w:val="auto"/>
                <w:szCs w:val="21"/>
              </w:rPr>
              <w:t>1587</w:t>
            </w:r>
            <w:r w:rsidR="00A212B8" w:rsidRPr="00FF503C">
              <w:rPr>
                <w:rFonts w:cs="Arial"/>
                <w:color w:val="auto"/>
                <w:szCs w:val="21"/>
              </w:rPr>
              <w:t xml:space="preserve"> ze zm.)</w:t>
            </w:r>
          </w:p>
        </w:tc>
      </w:tr>
      <w:tr w:rsidR="00BA1260" w:rsidRPr="00EA6BDC" w:rsidTr="005B4736">
        <w:trPr>
          <w:trHeight w:val="184"/>
        </w:trPr>
        <w:tc>
          <w:tcPr>
            <w:tcW w:w="3227" w:type="dxa"/>
            <w:tcBorders>
              <w:bottom w:val="single" w:sz="4" w:space="0" w:color="auto"/>
            </w:tcBorders>
          </w:tcPr>
          <w:p w:rsidR="00BA1260" w:rsidRPr="00EA6BDC" w:rsidRDefault="00BA1260" w:rsidP="007D0F2D">
            <w:pPr>
              <w:pStyle w:val="Arial10i50"/>
              <w:spacing w:line="276" w:lineRule="auto"/>
              <w:rPr>
                <w:rFonts w:cs="Arial"/>
              </w:rPr>
            </w:pPr>
          </w:p>
        </w:tc>
        <w:tc>
          <w:tcPr>
            <w:tcW w:w="6379" w:type="dxa"/>
            <w:gridSpan w:val="2"/>
            <w:tcBorders>
              <w:bottom w:val="single" w:sz="4" w:space="0" w:color="auto"/>
            </w:tcBorders>
          </w:tcPr>
          <w:p w:rsidR="00BA1260" w:rsidRPr="00EA6BDC" w:rsidRDefault="00BA1260" w:rsidP="007D0F2D">
            <w:pPr>
              <w:pStyle w:val="Arial10i50"/>
              <w:spacing w:line="276" w:lineRule="auto"/>
              <w:rPr>
                <w:rFonts w:cs="Arial"/>
              </w:rPr>
            </w:pPr>
          </w:p>
        </w:tc>
      </w:tr>
      <w:tr w:rsidR="006C36A7" w:rsidRPr="006F29E8" w:rsidTr="00770DE0">
        <w:trPr>
          <w:cantSplit/>
          <w:trHeight w:val="60"/>
        </w:trPr>
        <w:tc>
          <w:tcPr>
            <w:tcW w:w="9606" w:type="dxa"/>
            <w:gridSpan w:val="3"/>
            <w:tcBorders>
              <w:top w:val="single" w:sz="4" w:space="0" w:color="auto"/>
            </w:tcBorders>
          </w:tcPr>
          <w:p w:rsidR="00226D42" w:rsidRPr="006F29E8" w:rsidRDefault="00DD7F3B" w:rsidP="007D0F2D">
            <w:pPr>
              <w:pStyle w:val="Arial10i50"/>
              <w:spacing w:line="276" w:lineRule="auto"/>
              <w:jc w:val="both"/>
            </w:pPr>
            <w:r w:rsidRPr="006F29E8">
              <w:t xml:space="preserve">po rozpoznaniu wniosku Strony z dnia </w:t>
            </w:r>
            <w:r w:rsidR="00B70EE1">
              <w:t>30 grudnia</w:t>
            </w:r>
            <w:r w:rsidR="0032683B">
              <w:t xml:space="preserve"> 20</w:t>
            </w:r>
            <w:r w:rsidR="00B70EE1">
              <w:t>19</w:t>
            </w:r>
            <w:r w:rsidR="00437305" w:rsidRPr="006F29E8">
              <w:t xml:space="preserve"> r.</w:t>
            </w:r>
          </w:p>
          <w:p w:rsidR="001A218D" w:rsidRDefault="001A218D" w:rsidP="007D0F2D">
            <w:pPr>
              <w:pStyle w:val="Arial10i50"/>
              <w:spacing w:line="276" w:lineRule="auto"/>
              <w:jc w:val="both"/>
            </w:pPr>
          </w:p>
          <w:p w:rsidR="00DE2C7A" w:rsidRDefault="0072059A" w:rsidP="007D0F2D">
            <w:pPr>
              <w:pStyle w:val="Arial10i50"/>
              <w:spacing w:line="276" w:lineRule="auto"/>
              <w:jc w:val="both"/>
              <w:rPr>
                <w:b/>
              </w:rPr>
            </w:pPr>
            <w:r w:rsidRPr="001A218D">
              <w:rPr>
                <w:b/>
              </w:rPr>
              <w:t>orzekam</w:t>
            </w:r>
            <w:r w:rsidR="006F29E8" w:rsidRPr="001A218D">
              <w:rPr>
                <w:b/>
              </w:rPr>
              <w:t>:</w:t>
            </w:r>
          </w:p>
          <w:p w:rsidR="00770DE0" w:rsidRPr="00397AD2" w:rsidRDefault="0047217D" w:rsidP="00397AD2">
            <w:pPr>
              <w:spacing w:before="60" w:after="60" w:line="276" w:lineRule="auto"/>
              <w:jc w:val="both"/>
              <w:rPr>
                <w:rFonts w:ascii="Arial" w:hAnsi="Arial" w:cs="Arial"/>
                <w:sz w:val="21"/>
                <w:szCs w:val="21"/>
              </w:rPr>
            </w:pPr>
            <w:r w:rsidRPr="00397AD2">
              <w:rPr>
                <w:rFonts w:ascii="Arial" w:hAnsi="Arial" w:cs="Arial"/>
                <w:sz w:val="21"/>
                <w:szCs w:val="21"/>
              </w:rPr>
              <w:t xml:space="preserve">zmienić </w:t>
            </w:r>
            <w:r w:rsidR="00DD7F3B" w:rsidRPr="00397AD2">
              <w:rPr>
                <w:rFonts w:ascii="Arial" w:hAnsi="Arial" w:cs="Arial"/>
                <w:sz w:val="21"/>
                <w:szCs w:val="21"/>
              </w:rPr>
              <w:t>warunki pozwolenia zintegrowanego, udzielonego</w:t>
            </w:r>
            <w:r w:rsidR="000D0254" w:rsidRPr="00397AD2">
              <w:rPr>
                <w:rFonts w:ascii="Arial" w:hAnsi="Arial" w:cs="Arial"/>
                <w:sz w:val="21"/>
                <w:szCs w:val="21"/>
              </w:rPr>
              <w:t xml:space="preserve"> </w:t>
            </w:r>
            <w:r w:rsidR="00951DF2" w:rsidRPr="00397AD2">
              <w:rPr>
                <w:rFonts w:ascii="Arial" w:hAnsi="Arial" w:cs="Arial"/>
                <w:sz w:val="21"/>
                <w:szCs w:val="21"/>
              </w:rPr>
              <w:t>decyzją</w:t>
            </w:r>
            <w:r w:rsidR="00FA5676" w:rsidRPr="00397AD2">
              <w:rPr>
                <w:rFonts w:ascii="Arial" w:hAnsi="Arial" w:cs="Arial"/>
                <w:sz w:val="21"/>
                <w:szCs w:val="21"/>
              </w:rPr>
              <w:t xml:space="preserve"> Wojewod</w:t>
            </w:r>
            <w:r w:rsidR="005C5B5A">
              <w:rPr>
                <w:rFonts w:ascii="Arial" w:hAnsi="Arial" w:cs="Arial"/>
                <w:sz w:val="21"/>
                <w:szCs w:val="21"/>
              </w:rPr>
              <w:t>y</w:t>
            </w:r>
            <w:r w:rsidR="00FA5676" w:rsidRPr="00397AD2">
              <w:rPr>
                <w:rFonts w:ascii="Arial" w:hAnsi="Arial" w:cs="Arial"/>
                <w:sz w:val="21"/>
                <w:szCs w:val="21"/>
              </w:rPr>
              <w:t xml:space="preserve"> Śląskiego w dniu 27 lipca 2005r. nr: ŚR-III-6618/PZ/30/14/05</w:t>
            </w:r>
            <w:r w:rsidR="00397AD2" w:rsidRPr="00397AD2">
              <w:rPr>
                <w:rFonts w:ascii="Arial" w:hAnsi="Arial" w:cs="Arial"/>
                <w:sz w:val="21"/>
                <w:szCs w:val="21"/>
              </w:rPr>
              <w:t xml:space="preserve"> </w:t>
            </w:r>
            <w:r w:rsidR="001C4FCB" w:rsidRPr="00397AD2">
              <w:rPr>
                <w:rFonts w:ascii="Arial" w:hAnsi="Arial" w:cs="Arial"/>
                <w:sz w:val="21"/>
                <w:szCs w:val="21"/>
              </w:rPr>
              <w:t>(</w:t>
            </w:r>
            <w:r w:rsidR="00D068A9" w:rsidRPr="00397AD2">
              <w:rPr>
                <w:rFonts w:ascii="Arial" w:hAnsi="Arial" w:cs="Arial"/>
                <w:sz w:val="21"/>
                <w:szCs w:val="21"/>
              </w:rPr>
              <w:t>ze zmianami</w:t>
            </w:r>
            <w:r w:rsidR="008021B4" w:rsidRPr="00397AD2">
              <w:rPr>
                <w:rFonts w:ascii="Arial" w:hAnsi="Arial" w:cs="Arial"/>
                <w:sz w:val="21"/>
                <w:szCs w:val="21"/>
              </w:rPr>
              <w:t>)</w:t>
            </w:r>
            <w:r w:rsidR="00397AD2" w:rsidRPr="00397AD2">
              <w:rPr>
                <w:rFonts w:ascii="Arial" w:hAnsi="Arial" w:cs="Arial"/>
                <w:sz w:val="21"/>
                <w:szCs w:val="21"/>
              </w:rPr>
              <w:t xml:space="preserve"> dla instalacji do produkcji masy włóknistej, papieru i tektury</w:t>
            </w:r>
            <w:r w:rsidR="005C5B5A">
              <w:rPr>
                <w:rFonts w:ascii="Arial" w:hAnsi="Arial" w:cs="Arial"/>
                <w:sz w:val="21"/>
                <w:szCs w:val="21"/>
              </w:rPr>
              <w:t>,</w:t>
            </w:r>
            <w:r w:rsidR="00397AD2" w:rsidRPr="00397AD2">
              <w:rPr>
                <w:rFonts w:ascii="Arial" w:hAnsi="Arial" w:cs="Arial"/>
                <w:sz w:val="21"/>
                <w:szCs w:val="21"/>
              </w:rPr>
              <w:t xml:space="preserve"> zlokalizowanej w Tychach</w:t>
            </w:r>
            <w:r w:rsidR="005C5B5A">
              <w:rPr>
                <w:rFonts w:ascii="Arial" w:hAnsi="Arial" w:cs="Arial"/>
                <w:sz w:val="21"/>
                <w:szCs w:val="21"/>
              </w:rPr>
              <w:t>,</w:t>
            </w:r>
            <w:r w:rsidR="00397AD2" w:rsidRPr="00397AD2">
              <w:rPr>
                <w:rFonts w:ascii="Arial" w:hAnsi="Arial" w:cs="Arial"/>
                <w:sz w:val="21"/>
                <w:szCs w:val="21"/>
              </w:rPr>
              <w:t xml:space="preserve"> przy ul</w:t>
            </w:r>
            <w:r w:rsidR="00C45EB1">
              <w:rPr>
                <w:rFonts w:ascii="Arial" w:hAnsi="Arial" w:cs="Arial"/>
                <w:sz w:val="21"/>
                <w:szCs w:val="21"/>
              </w:rPr>
              <w:t>.</w:t>
            </w:r>
            <w:r w:rsidR="00397AD2" w:rsidRPr="00397AD2">
              <w:rPr>
                <w:rFonts w:ascii="Arial" w:hAnsi="Arial" w:cs="Arial"/>
                <w:sz w:val="21"/>
                <w:szCs w:val="21"/>
              </w:rPr>
              <w:t xml:space="preserve"> Katowickiej 182</w:t>
            </w:r>
            <w:r w:rsidR="001C4FCB" w:rsidRPr="00397AD2">
              <w:rPr>
                <w:rFonts w:ascii="Arial" w:hAnsi="Arial" w:cs="Arial"/>
                <w:sz w:val="21"/>
                <w:szCs w:val="21"/>
              </w:rPr>
              <w:t>, eksploatowanej prz</w:t>
            </w:r>
            <w:r w:rsidR="008021B4" w:rsidRPr="00397AD2">
              <w:rPr>
                <w:rFonts w:ascii="Arial" w:hAnsi="Arial" w:cs="Arial"/>
                <w:sz w:val="21"/>
                <w:szCs w:val="21"/>
              </w:rPr>
              <w:t>ez</w:t>
            </w:r>
            <w:r w:rsidR="00E251E8" w:rsidRPr="00397AD2">
              <w:rPr>
                <w:rFonts w:ascii="Arial" w:hAnsi="Arial" w:cs="Arial"/>
                <w:sz w:val="21"/>
                <w:szCs w:val="21"/>
              </w:rPr>
              <w:t xml:space="preserve"> </w:t>
            </w:r>
            <w:r w:rsidR="00397AD2" w:rsidRPr="00397AD2">
              <w:rPr>
                <w:rFonts w:ascii="Arial" w:hAnsi="Arial" w:cs="Arial"/>
                <w:sz w:val="21"/>
                <w:szCs w:val="21"/>
              </w:rPr>
              <w:t>Tektura Opakowania Papier S.A.</w:t>
            </w:r>
            <w:r w:rsidR="001C4FCB" w:rsidRPr="00397AD2">
              <w:rPr>
                <w:rFonts w:ascii="Arial" w:hAnsi="Arial" w:cs="Arial"/>
                <w:sz w:val="21"/>
                <w:szCs w:val="21"/>
              </w:rPr>
              <w:t xml:space="preserve"> z siedzibą w </w:t>
            </w:r>
            <w:r w:rsidR="00397AD2" w:rsidRPr="00397AD2">
              <w:rPr>
                <w:rFonts w:ascii="Arial" w:hAnsi="Arial" w:cs="Arial"/>
                <w:sz w:val="21"/>
                <w:szCs w:val="21"/>
              </w:rPr>
              <w:t>Tychach</w:t>
            </w:r>
            <w:r w:rsidR="005C5B5A">
              <w:rPr>
                <w:rFonts w:ascii="Arial" w:hAnsi="Arial" w:cs="Arial"/>
                <w:sz w:val="21"/>
                <w:szCs w:val="21"/>
              </w:rPr>
              <w:t>,</w:t>
            </w:r>
            <w:r w:rsidR="001C4FCB" w:rsidRPr="00397AD2">
              <w:rPr>
                <w:rFonts w:ascii="Arial" w:hAnsi="Arial" w:cs="Arial"/>
                <w:sz w:val="21"/>
                <w:szCs w:val="21"/>
              </w:rPr>
              <w:t xml:space="preserve"> przy ul. </w:t>
            </w:r>
            <w:r w:rsidR="00397AD2" w:rsidRPr="00397AD2">
              <w:rPr>
                <w:rFonts w:ascii="Arial" w:hAnsi="Arial" w:cs="Arial"/>
                <w:sz w:val="21"/>
                <w:szCs w:val="21"/>
              </w:rPr>
              <w:t>Katowickiej 182</w:t>
            </w:r>
            <w:r w:rsidR="001C4FCB" w:rsidRPr="00397AD2">
              <w:rPr>
                <w:rFonts w:ascii="Arial" w:hAnsi="Arial" w:cs="Arial"/>
                <w:sz w:val="21"/>
                <w:szCs w:val="21"/>
              </w:rPr>
              <w:t xml:space="preserve">, </w:t>
            </w:r>
            <w:r w:rsidR="00ED6F09" w:rsidRPr="00397AD2">
              <w:rPr>
                <w:rFonts w:ascii="Arial" w:hAnsi="Arial" w:cs="Arial"/>
                <w:sz w:val="21"/>
                <w:szCs w:val="21"/>
              </w:rPr>
              <w:t xml:space="preserve">(NIP: </w:t>
            </w:r>
            <w:r w:rsidR="00397AD2" w:rsidRPr="00397AD2">
              <w:rPr>
                <w:rFonts w:ascii="Arial" w:hAnsi="Arial" w:cs="Arial"/>
                <w:sz w:val="21"/>
                <w:szCs w:val="21"/>
              </w:rPr>
              <w:t>6460323966</w:t>
            </w:r>
            <w:r w:rsidR="00ED6F09" w:rsidRPr="00397AD2">
              <w:rPr>
                <w:rFonts w:ascii="Arial" w:hAnsi="Arial" w:cs="Arial"/>
                <w:sz w:val="21"/>
                <w:szCs w:val="21"/>
              </w:rPr>
              <w:t xml:space="preserve">, REGON: </w:t>
            </w:r>
            <w:r w:rsidR="00397AD2" w:rsidRPr="00397AD2">
              <w:rPr>
                <w:rFonts w:ascii="Arial" w:hAnsi="Arial" w:cs="Arial"/>
                <w:sz w:val="21"/>
                <w:szCs w:val="21"/>
              </w:rPr>
              <w:t>272583717</w:t>
            </w:r>
            <w:r w:rsidR="00ED6F09" w:rsidRPr="00397AD2">
              <w:rPr>
                <w:rFonts w:ascii="Arial" w:hAnsi="Arial" w:cs="Arial"/>
                <w:sz w:val="21"/>
                <w:szCs w:val="21"/>
              </w:rPr>
              <w:t>) w następujący sposób:</w:t>
            </w:r>
          </w:p>
          <w:p w:rsidR="00FE5EA5" w:rsidRPr="006F29E8" w:rsidRDefault="00FE5EA5" w:rsidP="007D0F2D">
            <w:pPr>
              <w:pStyle w:val="Arial10i50"/>
              <w:spacing w:line="276" w:lineRule="auto"/>
              <w:jc w:val="both"/>
            </w:pPr>
          </w:p>
        </w:tc>
      </w:tr>
    </w:tbl>
    <w:p w:rsidR="00E763DC" w:rsidRPr="00E763DC" w:rsidRDefault="00B57AB3" w:rsidP="00E763DC">
      <w:pPr>
        <w:overflowPunct w:val="0"/>
        <w:autoSpaceDE w:val="0"/>
        <w:autoSpaceDN w:val="0"/>
        <w:adjustRightInd w:val="0"/>
        <w:spacing w:before="0" w:after="0"/>
        <w:jc w:val="both"/>
        <w:rPr>
          <w:rFonts w:ascii="Arial" w:hAnsi="Arial" w:cs="Arial"/>
          <w:b/>
          <w:bCs/>
          <w:sz w:val="21"/>
          <w:szCs w:val="21"/>
        </w:rPr>
      </w:pPr>
      <w:r w:rsidRPr="00E763DC">
        <w:rPr>
          <w:rFonts w:ascii="Arial" w:hAnsi="Arial" w:cs="Arial"/>
          <w:b/>
          <w:sz w:val="21"/>
          <w:szCs w:val="21"/>
        </w:rPr>
        <w:t xml:space="preserve">I. </w:t>
      </w:r>
      <w:r w:rsidR="00822D18" w:rsidRPr="00E763DC">
        <w:rPr>
          <w:rFonts w:ascii="Arial" w:hAnsi="Arial" w:cs="Arial"/>
          <w:b/>
          <w:bCs/>
          <w:sz w:val="21"/>
          <w:szCs w:val="21"/>
        </w:rPr>
        <w:t>Rozdział</w:t>
      </w:r>
      <w:r w:rsidR="00B0540D" w:rsidRPr="00E763DC">
        <w:rPr>
          <w:rFonts w:ascii="Arial" w:hAnsi="Arial" w:cs="Arial"/>
          <w:b/>
          <w:bCs/>
          <w:sz w:val="21"/>
          <w:szCs w:val="21"/>
        </w:rPr>
        <w:t xml:space="preserve"> I. „Rodzaj i parametry instalacji” </w:t>
      </w:r>
      <w:r w:rsidR="007F273B" w:rsidRPr="00E763DC">
        <w:rPr>
          <w:rFonts w:ascii="Arial" w:hAnsi="Arial" w:cs="Arial"/>
          <w:b/>
          <w:bCs/>
          <w:sz w:val="21"/>
          <w:szCs w:val="21"/>
        </w:rPr>
        <w:t xml:space="preserve">punkt </w:t>
      </w:r>
      <w:r w:rsidR="008C734E" w:rsidRPr="00E763DC">
        <w:rPr>
          <w:rFonts w:ascii="Arial" w:hAnsi="Arial" w:cs="Arial"/>
          <w:b/>
          <w:bCs/>
          <w:sz w:val="21"/>
          <w:szCs w:val="21"/>
        </w:rPr>
        <w:t>2</w:t>
      </w:r>
      <w:r w:rsidR="00B0540D" w:rsidRPr="00E763DC">
        <w:rPr>
          <w:rFonts w:ascii="Arial" w:hAnsi="Arial" w:cs="Arial"/>
          <w:b/>
          <w:bCs/>
          <w:sz w:val="21"/>
          <w:szCs w:val="21"/>
        </w:rPr>
        <w:t xml:space="preserve"> otrzymuje brzmienie:</w:t>
      </w:r>
    </w:p>
    <w:p w:rsidR="00E763DC" w:rsidRPr="00E763DC" w:rsidRDefault="00344751" w:rsidP="00E763DC">
      <w:pPr>
        <w:rPr>
          <w:rFonts w:ascii="Arial" w:hAnsi="Arial" w:cs="Arial"/>
          <w:b/>
          <w:sz w:val="21"/>
          <w:szCs w:val="21"/>
        </w:rPr>
      </w:pPr>
      <w:r>
        <w:rPr>
          <w:rFonts w:ascii="Arial" w:hAnsi="Arial" w:cs="Arial"/>
          <w:sz w:val="21"/>
          <w:szCs w:val="21"/>
        </w:rPr>
        <w:t>„</w:t>
      </w:r>
      <w:r w:rsidR="00E763DC" w:rsidRPr="00E763DC">
        <w:rPr>
          <w:rFonts w:ascii="Arial" w:hAnsi="Arial" w:cs="Arial"/>
          <w:b/>
          <w:sz w:val="21"/>
          <w:szCs w:val="21"/>
        </w:rPr>
        <w:t>2. Opis instalacji i stosowanej technologii.</w:t>
      </w:r>
    </w:p>
    <w:p w:rsidR="00E763DC" w:rsidRPr="00E763DC" w:rsidRDefault="008C734E" w:rsidP="00E763DC">
      <w:pPr>
        <w:pStyle w:val="Akapit-1"/>
        <w:spacing w:line="276" w:lineRule="auto"/>
        <w:rPr>
          <w:rFonts w:eastAsia="Verdana"/>
          <w:b/>
          <w:bCs/>
          <w:color w:val="000000"/>
          <w:sz w:val="21"/>
          <w:szCs w:val="21"/>
          <w:lang w:bidi="pl-PL"/>
        </w:rPr>
      </w:pPr>
      <w:r w:rsidRPr="00E763DC">
        <w:rPr>
          <w:rFonts w:eastAsia="Verdana"/>
          <w:b/>
          <w:bCs/>
          <w:color w:val="000000"/>
          <w:sz w:val="21"/>
          <w:szCs w:val="21"/>
          <w:lang w:bidi="pl-PL"/>
        </w:rPr>
        <w:t xml:space="preserve">2.1. </w:t>
      </w:r>
      <w:r w:rsidR="00E763DC" w:rsidRPr="00E763DC">
        <w:rPr>
          <w:b/>
          <w:sz w:val="21"/>
          <w:szCs w:val="21"/>
        </w:rPr>
        <w:t>Makulaturownia (instalacja 1)</w:t>
      </w:r>
      <w:bookmarkStart w:id="1" w:name="bookmark11"/>
      <w:bookmarkStart w:id="2" w:name="_Toc522708282"/>
    </w:p>
    <w:p w:rsidR="00E763DC" w:rsidRPr="00E763DC" w:rsidRDefault="00E763DC" w:rsidP="00E763DC">
      <w:pPr>
        <w:pStyle w:val="Akapit-1"/>
        <w:spacing w:line="276" w:lineRule="auto"/>
        <w:rPr>
          <w:rFonts w:eastAsia="Verdana"/>
          <w:b/>
          <w:bCs/>
          <w:color w:val="000000"/>
          <w:sz w:val="21"/>
          <w:szCs w:val="21"/>
          <w:lang w:bidi="pl-PL"/>
        </w:rPr>
      </w:pPr>
      <w:r w:rsidRPr="00E763DC">
        <w:rPr>
          <w:sz w:val="21"/>
          <w:szCs w:val="21"/>
        </w:rPr>
        <w:t>Instalacja składa się z dwóch linii technologicznych do wytwarzania masy włóknistej z makulatury i opakowań wielomateriałowych</w:t>
      </w:r>
      <w:r w:rsidR="005C5B5A">
        <w:rPr>
          <w:sz w:val="21"/>
          <w:szCs w:val="21"/>
        </w:rPr>
        <w:t>,</w:t>
      </w:r>
      <w:r w:rsidRPr="00E763DC">
        <w:rPr>
          <w:sz w:val="21"/>
          <w:szCs w:val="21"/>
        </w:rPr>
        <w:t xml:space="preserve"> o łącznej zdolności produkcyjnej ok. 320 Mg/dobę.</w:t>
      </w:r>
    </w:p>
    <w:p w:rsidR="00B618D5" w:rsidRPr="00E763DC" w:rsidRDefault="00E763DC" w:rsidP="00E763DC">
      <w:pPr>
        <w:pStyle w:val="Akapit-1"/>
        <w:spacing w:line="276" w:lineRule="auto"/>
        <w:rPr>
          <w:sz w:val="21"/>
          <w:szCs w:val="21"/>
        </w:rPr>
      </w:pPr>
      <w:r w:rsidRPr="00E763DC">
        <w:rPr>
          <w:sz w:val="21"/>
          <w:szCs w:val="21"/>
        </w:rPr>
        <w:t>W skład makulaturowni wchodzą dwie linie technologiczne</w:t>
      </w:r>
      <w:r w:rsidR="005C5B5A">
        <w:rPr>
          <w:sz w:val="21"/>
          <w:szCs w:val="21"/>
        </w:rPr>
        <w:t>,</w:t>
      </w:r>
      <w:r w:rsidRPr="00E763DC">
        <w:rPr>
          <w:sz w:val="21"/>
          <w:szCs w:val="21"/>
        </w:rPr>
        <w:t xml:space="preserve"> służące do przerobu makulatury i przygotowania pulpy, z której wytwarza się masę papierniczą. Do makulaturowni dostarczany jest surowiec do produkcji papieru i tektury niepowlekanej, którym jest makulatura (m.in. karton, </w:t>
      </w:r>
      <w:r w:rsidRPr="00E763DC">
        <w:rPr>
          <w:sz w:val="21"/>
          <w:szCs w:val="21"/>
        </w:rPr>
        <w:lastRenderedPageBreak/>
        <w:t xml:space="preserve">opakowania wielomateriałowe). W instalacji odzyskiwane są także zwroty produkcyjne z maszyn papierniczych. </w:t>
      </w:r>
    </w:p>
    <w:bookmarkEnd w:id="1"/>
    <w:bookmarkEnd w:id="2"/>
    <w:p w:rsidR="00E763DC" w:rsidRPr="00E763DC" w:rsidRDefault="00E763DC" w:rsidP="00E763DC">
      <w:pPr>
        <w:rPr>
          <w:rFonts w:ascii="Arial" w:hAnsi="Arial" w:cs="Arial"/>
          <w:b/>
          <w:sz w:val="21"/>
          <w:szCs w:val="21"/>
        </w:rPr>
      </w:pPr>
      <w:r w:rsidRPr="00E763DC">
        <w:rPr>
          <w:rFonts w:ascii="Arial" w:hAnsi="Arial" w:cs="Arial"/>
          <w:b/>
          <w:sz w:val="21"/>
          <w:szCs w:val="21"/>
        </w:rPr>
        <w:t>2.1.1. Makulaturownia linia MP5</w:t>
      </w:r>
    </w:p>
    <w:p w:rsidR="00E763DC" w:rsidRPr="00E763DC" w:rsidRDefault="00E763DC" w:rsidP="00E763DC">
      <w:pPr>
        <w:spacing w:after="60"/>
        <w:rPr>
          <w:rFonts w:ascii="Arial" w:hAnsi="Arial" w:cs="Arial"/>
          <w:sz w:val="21"/>
          <w:szCs w:val="21"/>
        </w:rPr>
      </w:pPr>
      <w:r w:rsidRPr="00E763DC">
        <w:rPr>
          <w:rFonts w:ascii="Arial" w:hAnsi="Arial" w:cs="Arial"/>
          <w:sz w:val="21"/>
          <w:szCs w:val="21"/>
        </w:rPr>
        <w:t>Proces przerobu makulatury w linii MP5 prowadzony jest w następujący sposób:</w:t>
      </w:r>
    </w:p>
    <w:p w:rsidR="00E763DC" w:rsidRPr="00E763DC" w:rsidRDefault="00E763DC" w:rsidP="00E763DC">
      <w:pPr>
        <w:spacing w:after="0"/>
        <w:jc w:val="both"/>
        <w:rPr>
          <w:rFonts w:ascii="Arial" w:hAnsi="Arial" w:cs="Arial"/>
          <w:sz w:val="21"/>
          <w:szCs w:val="21"/>
        </w:rPr>
      </w:pPr>
      <w:r w:rsidRPr="00E763DC">
        <w:rPr>
          <w:rFonts w:ascii="Arial" w:hAnsi="Arial" w:cs="Arial"/>
          <w:sz w:val="21"/>
          <w:szCs w:val="21"/>
        </w:rPr>
        <w:t>1. Rozdrabnianie opakowań wielomateriałowych - w urządzeniu rozdrabnia się zużyte opakowania wielomateriałowe</w:t>
      </w:r>
      <w:r w:rsidR="005C5B5A">
        <w:rPr>
          <w:rFonts w:ascii="Arial" w:hAnsi="Arial" w:cs="Arial"/>
          <w:sz w:val="21"/>
          <w:szCs w:val="21"/>
        </w:rPr>
        <w:t>,</w:t>
      </w:r>
      <w:r w:rsidRPr="00E763DC">
        <w:rPr>
          <w:rFonts w:ascii="Arial" w:hAnsi="Arial" w:cs="Arial"/>
          <w:sz w:val="21"/>
          <w:szCs w:val="21"/>
        </w:rPr>
        <w:t xml:space="preserve"> do wielkości ok. 10 x 10 cm. Urządzenie nie generuje odpadów ani ścieków technologicznych. </w:t>
      </w:r>
    </w:p>
    <w:p w:rsidR="008C734E" w:rsidRPr="00E763DC" w:rsidRDefault="00E763DC" w:rsidP="00E763DC">
      <w:pPr>
        <w:spacing w:after="0"/>
        <w:jc w:val="both"/>
        <w:rPr>
          <w:rFonts w:ascii="Arial" w:hAnsi="Arial" w:cs="Arial"/>
          <w:sz w:val="21"/>
          <w:szCs w:val="21"/>
        </w:rPr>
      </w:pPr>
      <w:r w:rsidRPr="00E763DC">
        <w:rPr>
          <w:rFonts w:ascii="Arial" w:hAnsi="Arial" w:cs="Arial"/>
          <w:sz w:val="21"/>
          <w:szCs w:val="21"/>
        </w:rPr>
        <w:t>2. Mycie zużytych opakowań wielomateriałowych - sortownik bębnowy. Zainstalowany w urządzeniu ślimak przesuwa rozdrobnione opakowania wielomateriałowe w kierunku wylotu, a zainstalowane z  boków bębna dysze natryskowe wypłukują pozostałości z kartonów. Ścieki odprowadzane są do oczyszczalni.</w:t>
      </w:r>
    </w:p>
    <w:p w:rsidR="00E763DC" w:rsidRPr="00E763DC" w:rsidRDefault="00E763DC" w:rsidP="00E763DC">
      <w:pPr>
        <w:spacing w:after="0"/>
        <w:jc w:val="both"/>
        <w:rPr>
          <w:rFonts w:ascii="Arial" w:hAnsi="Arial" w:cs="Arial"/>
          <w:sz w:val="21"/>
          <w:szCs w:val="21"/>
        </w:rPr>
      </w:pPr>
      <w:r w:rsidRPr="00E763DC">
        <w:rPr>
          <w:rFonts w:ascii="Arial" w:hAnsi="Arial" w:cs="Arial"/>
          <w:sz w:val="21"/>
          <w:szCs w:val="21"/>
        </w:rPr>
        <w:t>3. Rozwłóknianie makulatury - hydropulper wysoko stężeniowy</w:t>
      </w:r>
      <w:r w:rsidR="005C5B5A">
        <w:rPr>
          <w:rFonts w:ascii="Arial" w:hAnsi="Arial" w:cs="Arial"/>
          <w:sz w:val="21"/>
          <w:szCs w:val="21"/>
        </w:rPr>
        <w:t>,</w:t>
      </w:r>
      <w:r w:rsidRPr="00E763DC">
        <w:rPr>
          <w:rFonts w:ascii="Arial" w:hAnsi="Arial" w:cs="Arial"/>
          <w:sz w:val="21"/>
          <w:szCs w:val="21"/>
        </w:rPr>
        <w:t xml:space="preserve"> o wydajności 120 Mg/dobę. Urządzenie służy do rozwłókniania makulatury zanieczyszczonej, a także opakowań wielomateriałowych. Rozwłóknianie odbywa się na zimno lub na gorąco w wodzie w wysokim stężeniu 18 — 20%. Do hydropulpera podawany jest także gąszcz z osadnika Dorra, który stanowią wysedymentowane ze ścieków technologicznych włókna</w:t>
      </w:r>
      <w:r w:rsidR="005C5B5A">
        <w:rPr>
          <w:rFonts w:ascii="Arial" w:hAnsi="Arial" w:cs="Arial"/>
          <w:sz w:val="21"/>
          <w:szCs w:val="21"/>
        </w:rPr>
        <w:t>. W związku z uruchomieniem flotacji na papierni zawracany jest również gąszcz po flotacji</w:t>
      </w:r>
      <w:r w:rsidRPr="00E763DC">
        <w:rPr>
          <w:rFonts w:ascii="Arial" w:hAnsi="Arial" w:cs="Arial"/>
          <w:sz w:val="21"/>
          <w:szCs w:val="21"/>
        </w:rPr>
        <w:t>. Materiał, który nie poddaje się rozwłóknieniu, jest przemywany i usuwany do kontenera. W  procesie nie powstają ścieki.</w:t>
      </w:r>
    </w:p>
    <w:p w:rsidR="00E763DC" w:rsidRPr="00E763DC" w:rsidRDefault="00E763DC" w:rsidP="00E763DC">
      <w:pPr>
        <w:spacing w:after="0"/>
        <w:jc w:val="both"/>
        <w:rPr>
          <w:rFonts w:ascii="Arial" w:hAnsi="Arial" w:cs="Arial"/>
          <w:sz w:val="21"/>
          <w:szCs w:val="21"/>
        </w:rPr>
      </w:pPr>
      <w:r w:rsidRPr="00E763DC">
        <w:rPr>
          <w:rFonts w:ascii="Arial" w:hAnsi="Arial" w:cs="Arial"/>
          <w:sz w:val="21"/>
          <w:szCs w:val="21"/>
        </w:rPr>
        <w:t>4.  Retencjonowanie masy - kadzie masowe</w:t>
      </w:r>
      <w:r w:rsidR="005C5B5A">
        <w:rPr>
          <w:rFonts w:ascii="Arial" w:hAnsi="Arial" w:cs="Arial"/>
          <w:sz w:val="21"/>
          <w:szCs w:val="21"/>
        </w:rPr>
        <w:t>,</w:t>
      </w:r>
      <w:r w:rsidRPr="00E763DC">
        <w:rPr>
          <w:rFonts w:ascii="Arial" w:hAnsi="Arial" w:cs="Arial"/>
          <w:sz w:val="21"/>
          <w:szCs w:val="21"/>
        </w:rPr>
        <w:t xml:space="preserve"> wyposażone w mieszadło nr 1 i 2. W trakcie produkcji w kadziach nie powstają ani ścieki technologiczne, ani odpady. Ewentualne odpady powstałe w wyniku czyszczenia kadzi w przerwie remontowej (raz w roku) kierowane są do kontenera.</w:t>
      </w:r>
    </w:p>
    <w:p w:rsidR="00E763DC" w:rsidRPr="00E763DC" w:rsidRDefault="00E763DC" w:rsidP="00E763DC">
      <w:pPr>
        <w:spacing w:after="0"/>
        <w:jc w:val="both"/>
        <w:rPr>
          <w:rFonts w:ascii="Arial" w:hAnsi="Arial" w:cs="Arial"/>
          <w:sz w:val="21"/>
          <w:szCs w:val="21"/>
        </w:rPr>
      </w:pPr>
      <w:r w:rsidRPr="00E763DC">
        <w:rPr>
          <w:rFonts w:ascii="Arial" w:hAnsi="Arial" w:cs="Arial"/>
          <w:sz w:val="21"/>
          <w:szCs w:val="21"/>
        </w:rPr>
        <w:t>5. Oczyszczanie z zanieczyszczeń ciężkich - piaseczniki wirowe. Wskutek ruchu wirowego</w:t>
      </w:r>
      <w:r w:rsidR="005C5B5A">
        <w:rPr>
          <w:rFonts w:ascii="Arial" w:hAnsi="Arial" w:cs="Arial"/>
          <w:sz w:val="21"/>
          <w:szCs w:val="21"/>
        </w:rPr>
        <w:t>,</w:t>
      </w:r>
      <w:r w:rsidRPr="00E763DC">
        <w:rPr>
          <w:rFonts w:ascii="Arial" w:hAnsi="Arial" w:cs="Arial"/>
          <w:sz w:val="21"/>
          <w:szCs w:val="21"/>
        </w:rPr>
        <w:t xml:space="preserve"> powstająca w piaseczniku siła odśrodkowa wypycha zanieczyszczenia ciężkie na zewnątrz strumienia i po stożkowej ściance piasecznika spadają do zbiornika, z którego w sposób okresowy są wywożone do kontenera.</w:t>
      </w:r>
    </w:p>
    <w:p w:rsidR="00E763DC" w:rsidRPr="00E763DC" w:rsidRDefault="00E763DC" w:rsidP="00E763DC">
      <w:pPr>
        <w:pStyle w:val="Akapitzlist"/>
        <w:spacing w:after="0"/>
        <w:ind w:left="0"/>
        <w:jc w:val="both"/>
        <w:rPr>
          <w:rFonts w:ascii="Arial" w:hAnsi="Arial" w:cs="Arial"/>
          <w:sz w:val="21"/>
          <w:szCs w:val="21"/>
        </w:rPr>
      </w:pPr>
      <w:r w:rsidRPr="00E763DC">
        <w:rPr>
          <w:rFonts w:ascii="Arial" w:hAnsi="Arial" w:cs="Arial"/>
          <w:sz w:val="21"/>
          <w:szCs w:val="21"/>
        </w:rPr>
        <w:t>6. Sortowanie - sortownik sitowy i sortownik wibracyjny. Sortowniki to urządzenia wyposażone w kosze sitowe lub sita płaskie</w:t>
      </w:r>
      <w:r w:rsidR="00D42EA8">
        <w:rPr>
          <w:rFonts w:ascii="Arial" w:hAnsi="Arial" w:cs="Arial"/>
          <w:sz w:val="21"/>
          <w:szCs w:val="21"/>
        </w:rPr>
        <w:t>,</w:t>
      </w:r>
      <w:r w:rsidRPr="00E763DC">
        <w:rPr>
          <w:rFonts w:ascii="Arial" w:hAnsi="Arial" w:cs="Arial"/>
          <w:sz w:val="21"/>
          <w:szCs w:val="21"/>
        </w:rPr>
        <w:t xml:space="preserve"> o różnej perforacji. Działanie sortownika polega na przesiewaniu - zanieczyszczenia większe od perforacji są zatrzymywane i po przemyciu kierowane do kontenera. W procesie nie powstają ścieki technologiczne.</w:t>
      </w:r>
    </w:p>
    <w:p w:rsidR="00E763DC" w:rsidRDefault="00E763DC" w:rsidP="009766D6">
      <w:pPr>
        <w:pStyle w:val="Akapitzlist"/>
        <w:spacing w:before="0" w:after="0"/>
        <w:ind w:left="0"/>
        <w:jc w:val="both"/>
        <w:rPr>
          <w:rFonts w:ascii="Arial" w:hAnsi="Arial" w:cs="Arial"/>
          <w:sz w:val="21"/>
          <w:szCs w:val="21"/>
        </w:rPr>
      </w:pPr>
      <w:r w:rsidRPr="00E763DC">
        <w:rPr>
          <w:rFonts w:ascii="Arial" w:hAnsi="Arial" w:cs="Arial"/>
          <w:sz w:val="21"/>
          <w:szCs w:val="21"/>
        </w:rPr>
        <w:t>7. Odwadnianie masy - zagęszczarka</w:t>
      </w:r>
      <w:r w:rsidRPr="00E763DC">
        <w:rPr>
          <w:rFonts w:ascii="Arial" w:hAnsi="Arial" w:cs="Arial"/>
          <w:b/>
          <w:sz w:val="21"/>
          <w:szCs w:val="21"/>
        </w:rPr>
        <w:t>.</w:t>
      </w:r>
      <w:r w:rsidRPr="00E763DC">
        <w:rPr>
          <w:rFonts w:ascii="Arial" w:hAnsi="Arial" w:cs="Arial"/>
          <w:sz w:val="21"/>
          <w:szCs w:val="21"/>
        </w:rPr>
        <w:t xml:space="preserve"> Zagęszczarka jest urządzeniem odwadniającym, służy do zagęszczania masy. W procesie powstają zawłóknione ścieki technologiczne, które są kierowane do hydropulpera i na osadnik Dorra. Oczyszczona masa makulaturowa pompowana jest na wydział papierni</w:t>
      </w:r>
      <w:r w:rsidR="00D42EA8">
        <w:rPr>
          <w:rFonts w:ascii="Arial" w:hAnsi="Arial" w:cs="Arial"/>
          <w:sz w:val="21"/>
          <w:szCs w:val="21"/>
        </w:rPr>
        <w:t>,</w:t>
      </w:r>
      <w:r w:rsidRPr="00E763DC">
        <w:rPr>
          <w:rFonts w:ascii="Arial" w:hAnsi="Arial" w:cs="Arial"/>
          <w:sz w:val="21"/>
          <w:szCs w:val="21"/>
        </w:rPr>
        <w:t xml:space="preserve"> do kadzi buforowej MP5. </w:t>
      </w:r>
    </w:p>
    <w:p w:rsidR="009766D6" w:rsidRPr="00E763DC" w:rsidRDefault="009766D6" w:rsidP="009766D6">
      <w:pPr>
        <w:pStyle w:val="Akapitzlist"/>
        <w:spacing w:before="0" w:after="0"/>
        <w:ind w:left="0"/>
        <w:jc w:val="both"/>
        <w:rPr>
          <w:rFonts w:ascii="Arial" w:eastAsia="Verdana" w:hAnsi="Arial" w:cs="Arial"/>
          <w:color w:val="000000"/>
          <w:sz w:val="21"/>
          <w:szCs w:val="21"/>
          <w:lang w:bidi="pl-PL"/>
        </w:rPr>
      </w:pPr>
    </w:p>
    <w:p w:rsidR="00E763DC" w:rsidRPr="00E763DC" w:rsidRDefault="00E763DC" w:rsidP="00E763DC">
      <w:pPr>
        <w:spacing w:before="0" w:after="0"/>
        <w:rPr>
          <w:rFonts w:ascii="Arial" w:hAnsi="Arial" w:cs="Arial"/>
          <w:b/>
          <w:sz w:val="21"/>
          <w:szCs w:val="21"/>
        </w:rPr>
      </w:pPr>
      <w:r w:rsidRPr="00E763DC">
        <w:rPr>
          <w:rFonts w:ascii="Arial" w:hAnsi="Arial" w:cs="Arial"/>
          <w:b/>
          <w:sz w:val="21"/>
          <w:szCs w:val="21"/>
        </w:rPr>
        <w:t>2.1.2. Makulaturownia linia MP4</w:t>
      </w:r>
    </w:p>
    <w:p w:rsidR="00E763DC" w:rsidRPr="00E763DC" w:rsidRDefault="00E763DC" w:rsidP="00E763DC">
      <w:pPr>
        <w:spacing w:before="0" w:after="0"/>
        <w:rPr>
          <w:rFonts w:ascii="Arial" w:hAnsi="Arial" w:cs="Arial"/>
          <w:sz w:val="21"/>
          <w:szCs w:val="21"/>
        </w:rPr>
      </w:pPr>
      <w:r w:rsidRPr="00E763DC">
        <w:rPr>
          <w:rFonts w:ascii="Arial" w:hAnsi="Arial" w:cs="Arial"/>
          <w:sz w:val="21"/>
          <w:szCs w:val="21"/>
        </w:rPr>
        <w:t>Proces przerobu makulatury w linii MP4 prowadzony jest w następujący sposób:</w:t>
      </w:r>
    </w:p>
    <w:p w:rsidR="00E763DC" w:rsidRPr="00E763DC" w:rsidRDefault="00E763DC" w:rsidP="00E763DC">
      <w:pPr>
        <w:spacing w:before="0" w:after="0"/>
        <w:jc w:val="both"/>
        <w:rPr>
          <w:rFonts w:ascii="Arial" w:hAnsi="Arial" w:cs="Arial"/>
          <w:sz w:val="21"/>
          <w:szCs w:val="21"/>
        </w:rPr>
      </w:pPr>
      <w:r w:rsidRPr="00E763DC">
        <w:rPr>
          <w:rFonts w:ascii="Arial" w:hAnsi="Arial" w:cs="Arial"/>
          <w:sz w:val="21"/>
          <w:szCs w:val="21"/>
        </w:rPr>
        <w:t>1. Rozwłóknianie makulatury przez hydropulper</w:t>
      </w:r>
      <w:r w:rsidR="00D42EA8">
        <w:rPr>
          <w:rFonts w:ascii="Arial" w:hAnsi="Arial" w:cs="Arial"/>
          <w:sz w:val="21"/>
          <w:szCs w:val="21"/>
        </w:rPr>
        <w:t>,</w:t>
      </w:r>
      <w:r w:rsidRPr="00E763DC">
        <w:rPr>
          <w:rFonts w:ascii="Arial" w:hAnsi="Arial" w:cs="Arial"/>
          <w:sz w:val="21"/>
          <w:szCs w:val="21"/>
        </w:rPr>
        <w:t xml:space="preserve"> o wydajności 200 Mg/dobę. Urządzenie służy do rozwłókniania makulatury zanieczyszczonej. Rozwłóknianie odbywa się na zimno w wodzie w stężeniu 4 - 6 %. Do hydropulpera podawany jest także gąszcz z</w:t>
      </w:r>
      <w:r w:rsidR="00D42EA8">
        <w:rPr>
          <w:rFonts w:ascii="Arial" w:hAnsi="Arial" w:cs="Arial"/>
          <w:sz w:val="21"/>
          <w:szCs w:val="21"/>
        </w:rPr>
        <w:t xml:space="preserve"> flotatora </w:t>
      </w:r>
      <w:r w:rsidRPr="00E763DC">
        <w:rPr>
          <w:rFonts w:ascii="Arial" w:hAnsi="Arial" w:cs="Arial"/>
          <w:sz w:val="21"/>
          <w:szCs w:val="21"/>
        </w:rPr>
        <w:t xml:space="preserve"> </w:t>
      </w:r>
      <w:r w:rsidR="00D42EA8">
        <w:rPr>
          <w:rFonts w:ascii="Arial" w:hAnsi="Arial" w:cs="Arial"/>
          <w:sz w:val="21"/>
          <w:szCs w:val="21"/>
        </w:rPr>
        <w:t xml:space="preserve">oraz </w:t>
      </w:r>
      <w:r w:rsidRPr="00E763DC">
        <w:rPr>
          <w:rFonts w:ascii="Arial" w:hAnsi="Arial" w:cs="Arial"/>
          <w:sz w:val="21"/>
          <w:szCs w:val="21"/>
        </w:rPr>
        <w:t xml:space="preserve">osadnika Dorra, który stanowią wysedymentowane ze ścieków technologicznych włókna. Materiał, który nie poddaje się rozwłóknieniu jest przemywany i usuwany do kontenera. W procesie nie powstają ścieki. </w:t>
      </w:r>
    </w:p>
    <w:p w:rsidR="00D42EA8" w:rsidRDefault="00E763DC" w:rsidP="007F1A9F">
      <w:pPr>
        <w:spacing w:before="0" w:after="0"/>
        <w:jc w:val="both"/>
        <w:rPr>
          <w:rFonts w:ascii="Arial" w:hAnsi="Arial" w:cs="Arial"/>
          <w:sz w:val="21"/>
          <w:szCs w:val="21"/>
        </w:rPr>
      </w:pPr>
      <w:r w:rsidRPr="007F1A9F">
        <w:rPr>
          <w:rFonts w:ascii="Arial" w:hAnsi="Arial" w:cs="Arial"/>
          <w:sz w:val="21"/>
          <w:szCs w:val="21"/>
        </w:rPr>
        <w:t xml:space="preserve">2. Oczyszczanie z zanieczyszczeń lekkich – sortownik bębnowy ze ślimakiem do przemywania zanieczyszczeń lekkich. Powstałe w urządzeniu ścieki technologiczne zawracane są do </w:t>
      </w:r>
      <w:r w:rsidR="007F1A9F" w:rsidRPr="007F1A9F">
        <w:rPr>
          <w:rFonts w:ascii="Arial" w:hAnsi="Arial" w:cs="Arial"/>
          <w:sz w:val="21"/>
          <w:szCs w:val="21"/>
        </w:rPr>
        <w:t xml:space="preserve">hydropulpera lub kierowane na osadnik Dorra. Odseparowane zanieczyszczenia usuwane są do kontenera. </w:t>
      </w:r>
    </w:p>
    <w:p w:rsidR="007F1A9F" w:rsidRPr="007F1A9F" w:rsidRDefault="007F1A9F" w:rsidP="007F1A9F">
      <w:pPr>
        <w:spacing w:before="0" w:after="0"/>
        <w:jc w:val="both"/>
        <w:rPr>
          <w:rFonts w:ascii="Arial" w:hAnsi="Arial" w:cs="Arial"/>
          <w:sz w:val="21"/>
          <w:szCs w:val="21"/>
        </w:rPr>
      </w:pPr>
      <w:r w:rsidRPr="007F1A9F">
        <w:rPr>
          <w:rFonts w:ascii="Arial" w:hAnsi="Arial" w:cs="Arial"/>
          <w:sz w:val="21"/>
          <w:szCs w:val="21"/>
        </w:rPr>
        <w:lastRenderedPageBreak/>
        <w:t>3. Retencjonowanie masy - kadzie masowe kwasoodporne</w:t>
      </w:r>
      <w:r w:rsidR="00D42EA8">
        <w:rPr>
          <w:rFonts w:ascii="Arial" w:hAnsi="Arial" w:cs="Arial"/>
          <w:sz w:val="21"/>
          <w:szCs w:val="21"/>
        </w:rPr>
        <w:t>,</w:t>
      </w:r>
      <w:r w:rsidRPr="007F1A9F">
        <w:rPr>
          <w:rFonts w:ascii="Arial" w:hAnsi="Arial" w:cs="Arial"/>
          <w:sz w:val="21"/>
          <w:szCs w:val="21"/>
        </w:rPr>
        <w:t xml:space="preserve"> wyposażone w mieszadło nr 1 i 2. W trakcie produkcji w kadziach nie powstają ani ścieki technologiczne, ani odpady. Ewentualne odpady</w:t>
      </w:r>
      <w:r w:rsidR="00D42EA8">
        <w:rPr>
          <w:rFonts w:ascii="Arial" w:hAnsi="Arial" w:cs="Arial"/>
          <w:sz w:val="21"/>
          <w:szCs w:val="21"/>
        </w:rPr>
        <w:t>,</w:t>
      </w:r>
      <w:r w:rsidRPr="007F1A9F">
        <w:rPr>
          <w:rFonts w:ascii="Arial" w:hAnsi="Arial" w:cs="Arial"/>
          <w:sz w:val="21"/>
          <w:szCs w:val="21"/>
        </w:rPr>
        <w:t xml:space="preserve"> powstałe w wyniku czyszczenia kadzi w przerwie remontowej (raz w roku) kierowane są do kontenera.</w:t>
      </w:r>
    </w:p>
    <w:p w:rsidR="007F1A9F" w:rsidRPr="007F1A9F" w:rsidRDefault="007F1A9F" w:rsidP="007F1A9F">
      <w:pPr>
        <w:spacing w:before="0" w:after="0"/>
        <w:jc w:val="both"/>
        <w:rPr>
          <w:rFonts w:ascii="Arial" w:hAnsi="Arial" w:cs="Arial"/>
          <w:sz w:val="21"/>
          <w:szCs w:val="21"/>
        </w:rPr>
      </w:pPr>
      <w:r w:rsidRPr="007F1A9F">
        <w:rPr>
          <w:rFonts w:ascii="Arial" w:hAnsi="Arial" w:cs="Arial"/>
          <w:sz w:val="21"/>
          <w:szCs w:val="21"/>
        </w:rPr>
        <w:t>4. Oczyszczanie z zanieczyszczeń ciężkich - piaseczniki wirowe. Wskutek ruchu wirowego</w:t>
      </w:r>
      <w:r w:rsidR="00D42EA8">
        <w:rPr>
          <w:rFonts w:ascii="Arial" w:hAnsi="Arial" w:cs="Arial"/>
          <w:sz w:val="21"/>
          <w:szCs w:val="21"/>
        </w:rPr>
        <w:t>,</w:t>
      </w:r>
      <w:r w:rsidRPr="007F1A9F">
        <w:rPr>
          <w:rFonts w:ascii="Arial" w:hAnsi="Arial" w:cs="Arial"/>
          <w:sz w:val="21"/>
          <w:szCs w:val="21"/>
        </w:rPr>
        <w:t xml:space="preserve"> powstająca w piaseczniku siła odśrodkowa wypycha zanieczyszczenia ciężkie na zewnątrz strumienia i po stożkowej ściance piasecznika spadają do zbiornika, z którego w sposób okresowy są wywożone do kontenera.</w:t>
      </w:r>
    </w:p>
    <w:p w:rsidR="007F1A9F" w:rsidRPr="007F1A9F" w:rsidRDefault="007F1A9F" w:rsidP="007F1A9F">
      <w:pPr>
        <w:spacing w:before="0" w:after="0"/>
        <w:jc w:val="both"/>
        <w:rPr>
          <w:rFonts w:ascii="Arial" w:hAnsi="Arial" w:cs="Arial"/>
          <w:sz w:val="21"/>
          <w:szCs w:val="21"/>
        </w:rPr>
      </w:pPr>
      <w:r w:rsidRPr="007F1A9F">
        <w:rPr>
          <w:rFonts w:ascii="Arial" w:hAnsi="Arial" w:cs="Arial"/>
          <w:sz w:val="21"/>
          <w:szCs w:val="21"/>
        </w:rPr>
        <w:t>5. Sortowanie - sortowniki sitowe i sortownik wibracyjny. Sortowniki to urządzenia wyposażone w kosze sitowe lub sita płaskie</w:t>
      </w:r>
      <w:r w:rsidR="00D42EA8">
        <w:rPr>
          <w:rFonts w:ascii="Arial" w:hAnsi="Arial" w:cs="Arial"/>
          <w:sz w:val="21"/>
          <w:szCs w:val="21"/>
        </w:rPr>
        <w:t>,</w:t>
      </w:r>
      <w:r w:rsidRPr="007F1A9F">
        <w:rPr>
          <w:rFonts w:ascii="Arial" w:hAnsi="Arial" w:cs="Arial"/>
          <w:sz w:val="21"/>
          <w:szCs w:val="21"/>
        </w:rPr>
        <w:t xml:space="preserve"> o różnej perforacji. Działanie sortownika polega na przesiewaniu, zanieczyszczenia większe od perforacji są zatrzymywane na sicie i po przemyciu kierowane do kontenera. W procesie nie powstaj</w:t>
      </w:r>
      <w:r w:rsidR="00D42EA8">
        <w:rPr>
          <w:rFonts w:ascii="Arial" w:hAnsi="Arial" w:cs="Arial"/>
          <w:sz w:val="21"/>
          <w:szCs w:val="21"/>
        </w:rPr>
        <w:t>ą</w:t>
      </w:r>
      <w:r w:rsidRPr="007F1A9F">
        <w:rPr>
          <w:rFonts w:ascii="Arial" w:hAnsi="Arial" w:cs="Arial"/>
          <w:sz w:val="21"/>
          <w:szCs w:val="21"/>
        </w:rPr>
        <w:t xml:space="preserve"> ścieki technologiczne.</w:t>
      </w:r>
    </w:p>
    <w:p w:rsidR="007F1A9F" w:rsidRPr="007F1A9F" w:rsidRDefault="007F1A9F" w:rsidP="007F1A9F">
      <w:pPr>
        <w:spacing w:before="0" w:after="0"/>
        <w:jc w:val="both"/>
        <w:rPr>
          <w:rFonts w:ascii="Arial" w:hAnsi="Arial" w:cs="Arial"/>
          <w:sz w:val="21"/>
          <w:szCs w:val="21"/>
        </w:rPr>
      </w:pPr>
      <w:r w:rsidRPr="007F1A9F">
        <w:rPr>
          <w:rFonts w:ascii="Arial" w:hAnsi="Arial" w:cs="Arial"/>
          <w:sz w:val="21"/>
          <w:szCs w:val="21"/>
        </w:rPr>
        <w:t>6. Odwadnianie masy - zagęszczarka. Zagęszczarka jest urządzeniem odwadniającym</w:t>
      </w:r>
      <w:r w:rsidR="00D42EA8">
        <w:rPr>
          <w:rFonts w:ascii="Arial" w:hAnsi="Arial" w:cs="Arial"/>
          <w:sz w:val="21"/>
          <w:szCs w:val="21"/>
        </w:rPr>
        <w:t>,</w:t>
      </w:r>
      <w:r w:rsidRPr="007F1A9F">
        <w:rPr>
          <w:rFonts w:ascii="Arial" w:hAnsi="Arial" w:cs="Arial"/>
          <w:sz w:val="21"/>
          <w:szCs w:val="21"/>
        </w:rPr>
        <w:t xml:space="preserve"> służącym do zagęszczania masy. W procesie powstają zawłóknione ścieki technologiczne, które są kierowane do hydropulpera i na osadnik Dorra. Oczyszczona masa makulaturowa pompowana jest na wydział papierni</w:t>
      </w:r>
      <w:r w:rsidR="00D42EA8">
        <w:rPr>
          <w:rFonts w:ascii="Arial" w:hAnsi="Arial" w:cs="Arial"/>
          <w:sz w:val="21"/>
          <w:szCs w:val="21"/>
        </w:rPr>
        <w:t>,</w:t>
      </w:r>
      <w:r w:rsidRPr="007F1A9F">
        <w:rPr>
          <w:rFonts w:ascii="Arial" w:hAnsi="Arial" w:cs="Arial"/>
          <w:sz w:val="21"/>
          <w:szCs w:val="21"/>
        </w:rPr>
        <w:t xml:space="preserve"> do kadzi buforowej MP4.</w:t>
      </w:r>
    </w:p>
    <w:p w:rsidR="007F1A9F" w:rsidRPr="007F1A9F" w:rsidRDefault="007F1A9F" w:rsidP="007F1A9F">
      <w:pPr>
        <w:rPr>
          <w:rFonts w:ascii="Arial" w:hAnsi="Arial" w:cs="Arial"/>
          <w:b/>
          <w:sz w:val="21"/>
          <w:szCs w:val="21"/>
        </w:rPr>
      </w:pPr>
      <w:r w:rsidRPr="007F1A9F">
        <w:rPr>
          <w:rFonts w:ascii="Arial" w:hAnsi="Arial" w:cs="Arial"/>
          <w:b/>
          <w:sz w:val="21"/>
          <w:szCs w:val="21"/>
        </w:rPr>
        <w:t>2.2.  Papiernia (instalacja 2)</w:t>
      </w:r>
    </w:p>
    <w:p w:rsidR="007F1A9F" w:rsidRPr="007F1A9F" w:rsidRDefault="007F1A9F" w:rsidP="007F1A9F">
      <w:pPr>
        <w:jc w:val="both"/>
        <w:rPr>
          <w:rFonts w:ascii="Arial" w:hAnsi="Arial" w:cs="Arial"/>
          <w:sz w:val="21"/>
          <w:szCs w:val="21"/>
        </w:rPr>
      </w:pPr>
      <w:r w:rsidRPr="007F1A9F">
        <w:rPr>
          <w:rFonts w:ascii="Arial" w:hAnsi="Arial" w:cs="Arial"/>
          <w:sz w:val="21"/>
          <w:szCs w:val="21"/>
        </w:rPr>
        <w:t>Dwie linie technologiczne do produkcji papieru i tektury</w:t>
      </w:r>
      <w:r w:rsidR="00D42EA8">
        <w:rPr>
          <w:rFonts w:ascii="Arial" w:hAnsi="Arial" w:cs="Arial"/>
          <w:sz w:val="21"/>
          <w:szCs w:val="21"/>
        </w:rPr>
        <w:t>,</w:t>
      </w:r>
      <w:r w:rsidRPr="007F1A9F">
        <w:rPr>
          <w:rFonts w:ascii="Arial" w:hAnsi="Arial" w:cs="Arial"/>
          <w:sz w:val="21"/>
          <w:szCs w:val="21"/>
        </w:rPr>
        <w:t xml:space="preserve"> o łącznej zdolności produkcyjnej ok. 292  Mg/dobę. Pulpę przygotowaną w makulaturowni (Instalacji 1) rozrzedza się ze stężenia ok. 3,5% do stężenia 0,8-1,5%; wprowadza dodatki, a powstałą masę papierniczą oczyszcza się z pozostałości zanieczyszczeń (głównie piasku) w układzie hydrocyklon - piasecznik i kieruje na wlewy masy do maszyn papierniczych. </w:t>
      </w:r>
    </w:p>
    <w:p w:rsidR="007F1A9F" w:rsidRPr="007F1A9F" w:rsidRDefault="007F1A9F" w:rsidP="007F1A9F">
      <w:pPr>
        <w:jc w:val="both"/>
        <w:rPr>
          <w:rFonts w:ascii="Arial" w:hAnsi="Arial" w:cs="Arial"/>
          <w:sz w:val="21"/>
          <w:szCs w:val="21"/>
        </w:rPr>
      </w:pPr>
      <w:r w:rsidRPr="007F1A9F">
        <w:rPr>
          <w:rFonts w:ascii="Arial" w:hAnsi="Arial" w:cs="Arial"/>
          <w:sz w:val="21"/>
          <w:szCs w:val="21"/>
        </w:rPr>
        <w:t>W procesie przygotowania masy papierniczej i bezpośrednio w produkcji wstęgi papierowej na maszynie, stosuje się różne dodatki poprawiające parametry papieru, kolor, podnoszące retencję i przeciwpienne. Są to kleje, skrobie, barwniki, biocydy i inne.</w:t>
      </w:r>
    </w:p>
    <w:p w:rsidR="007F1A9F" w:rsidRPr="007F1A9F" w:rsidRDefault="007F1A9F" w:rsidP="007F1A9F">
      <w:pPr>
        <w:ind w:firstLine="340"/>
        <w:jc w:val="both"/>
        <w:rPr>
          <w:rFonts w:ascii="Arial" w:hAnsi="Arial" w:cs="Arial"/>
          <w:sz w:val="21"/>
          <w:szCs w:val="21"/>
        </w:rPr>
      </w:pPr>
      <w:r w:rsidRPr="007F1A9F">
        <w:rPr>
          <w:rFonts w:ascii="Arial" w:hAnsi="Arial" w:cs="Arial"/>
          <w:sz w:val="21"/>
          <w:szCs w:val="21"/>
        </w:rPr>
        <w:t xml:space="preserve">Typy procesów i charakterystyka urządzeń: </w:t>
      </w:r>
    </w:p>
    <w:p w:rsidR="007F1A9F" w:rsidRPr="007F1A9F" w:rsidRDefault="00D42EA8" w:rsidP="00D42EA8">
      <w:pPr>
        <w:spacing w:before="0" w:after="0"/>
        <w:jc w:val="both"/>
        <w:rPr>
          <w:rFonts w:ascii="Arial" w:hAnsi="Arial" w:cs="Arial"/>
          <w:sz w:val="21"/>
          <w:szCs w:val="21"/>
        </w:rPr>
      </w:pPr>
      <w:r>
        <w:rPr>
          <w:rFonts w:ascii="Arial" w:hAnsi="Arial" w:cs="Arial"/>
          <w:sz w:val="21"/>
          <w:szCs w:val="21"/>
        </w:rPr>
        <w:t xml:space="preserve">- </w:t>
      </w:r>
      <w:r w:rsidR="007F1A9F" w:rsidRPr="007F1A9F">
        <w:rPr>
          <w:rFonts w:ascii="Arial" w:hAnsi="Arial" w:cs="Arial"/>
          <w:sz w:val="21"/>
          <w:szCs w:val="21"/>
        </w:rPr>
        <w:t xml:space="preserve">retencjonowanie masy i wody - kadzie masowe i technologiczne. </w:t>
      </w:r>
    </w:p>
    <w:p w:rsidR="007F1A9F" w:rsidRPr="007F1A9F" w:rsidRDefault="00D42EA8" w:rsidP="00D42EA8">
      <w:pPr>
        <w:spacing w:before="0" w:after="0"/>
        <w:jc w:val="both"/>
        <w:rPr>
          <w:rFonts w:ascii="Arial" w:hAnsi="Arial" w:cs="Arial"/>
          <w:sz w:val="21"/>
          <w:szCs w:val="21"/>
        </w:rPr>
      </w:pPr>
      <w:r>
        <w:rPr>
          <w:rFonts w:ascii="Arial" w:hAnsi="Arial" w:cs="Arial"/>
          <w:sz w:val="21"/>
          <w:szCs w:val="21"/>
        </w:rPr>
        <w:t xml:space="preserve">- </w:t>
      </w:r>
      <w:r w:rsidR="007F1A9F" w:rsidRPr="007F1A9F">
        <w:rPr>
          <w:rFonts w:ascii="Arial" w:hAnsi="Arial" w:cs="Arial"/>
          <w:sz w:val="21"/>
          <w:szCs w:val="21"/>
        </w:rPr>
        <w:t xml:space="preserve">wprowadzanie dodatków i oczyszczanie masy papierniczej. </w:t>
      </w:r>
    </w:p>
    <w:p w:rsidR="007F1A9F" w:rsidRDefault="00D42EA8" w:rsidP="00D42EA8">
      <w:pPr>
        <w:spacing w:before="0" w:after="0"/>
        <w:jc w:val="both"/>
        <w:rPr>
          <w:rFonts w:ascii="Arial" w:hAnsi="Arial" w:cs="Arial"/>
          <w:sz w:val="21"/>
          <w:szCs w:val="21"/>
        </w:rPr>
      </w:pPr>
      <w:r>
        <w:rPr>
          <w:rFonts w:ascii="Arial" w:hAnsi="Arial" w:cs="Arial"/>
          <w:sz w:val="21"/>
          <w:szCs w:val="21"/>
        </w:rPr>
        <w:t xml:space="preserve">- </w:t>
      </w:r>
      <w:r w:rsidR="007F1A9F" w:rsidRPr="007F1A9F">
        <w:rPr>
          <w:rFonts w:ascii="Arial" w:hAnsi="Arial" w:cs="Arial"/>
          <w:sz w:val="21"/>
          <w:szCs w:val="21"/>
        </w:rPr>
        <w:t xml:space="preserve">produkcja papieru i tektury - maszyny papiernicze MP4 i MP5. </w:t>
      </w:r>
    </w:p>
    <w:p w:rsidR="007F1A9F" w:rsidRDefault="00D42EA8" w:rsidP="00D42EA8">
      <w:pPr>
        <w:spacing w:before="0" w:after="0" w:line="360" w:lineRule="auto"/>
        <w:jc w:val="both"/>
        <w:rPr>
          <w:rFonts w:ascii="Arial" w:hAnsi="Arial" w:cs="Arial"/>
          <w:sz w:val="21"/>
          <w:szCs w:val="21"/>
        </w:rPr>
      </w:pPr>
      <w:r>
        <w:rPr>
          <w:rFonts w:ascii="Arial" w:hAnsi="Arial" w:cs="Arial"/>
          <w:sz w:val="21"/>
          <w:szCs w:val="21"/>
        </w:rPr>
        <w:t xml:space="preserve">- </w:t>
      </w:r>
      <w:r w:rsidR="007F1A9F" w:rsidRPr="007F1A9F">
        <w:rPr>
          <w:rFonts w:ascii="Arial" w:hAnsi="Arial" w:cs="Arial"/>
          <w:sz w:val="21"/>
          <w:szCs w:val="21"/>
        </w:rPr>
        <w:t xml:space="preserve">rozwłókniacze braków produkcyjnych. </w:t>
      </w:r>
    </w:p>
    <w:p w:rsidR="007F1A9F" w:rsidRPr="00D42EA8" w:rsidRDefault="007F1A9F" w:rsidP="007F1A9F">
      <w:pPr>
        <w:spacing w:before="0" w:after="0" w:line="360" w:lineRule="auto"/>
        <w:ind w:left="360"/>
        <w:jc w:val="both"/>
        <w:rPr>
          <w:rFonts w:ascii="Arial" w:hAnsi="Arial" w:cs="Arial"/>
          <w:sz w:val="21"/>
          <w:szCs w:val="21"/>
        </w:rPr>
      </w:pPr>
    </w:p>
    <w:p w:rsidR="007F1A9F" w:rsidRPr="004C19A7" w:rsidRDefault="007F1A9F" w:rsidP="000A3D25">
      <w:pPr>
        <w:pStyle w:val="Akapit-1"/>
        <w:spacing w:line="276" w:lineRule="auto"/>
        <w:rPr>
          <w:sz w:val="21"/>
          <w:szCs w:val="21"/>
        </w:rPr>
      </w:pPr>
      <w:r w:rsidRPr="00D42EA8">
        <w:rPr>
          <w:sz w:val="21"/>
          <w:szCs w:val="21"/>
        </w:rPr>
        <w:t>W ciągu technologicznym papierni znajduje się sześć kadzi masowych</w:t>
      </w:r>
      <w:r w:rsidR="00F528E5">
        <w:rPr>
          <w:sz w:val="21"/>
          <w:szCs w:val="21"/>
        </w:rPr>
        <w:t>,</w:t>
      </w:r>
      <w:r w:rsidRPr="00D42EA8">
        <w:rPr>
          <w:sz w:val="21"/>
          <w:szCs w:val="21"/>
        </w:rPr>
        <w:t xml:space="preserve"> po trzy na każdą maszynę. Odpady powstające w wyniku czyszczenia kadzi raz w roku, magazynowane są w kontenerze i odbierane przez zewnętrzną firmę. Przy każdej maszynie znajduje się kadź stałego poziomu - wyrównawcza. Kadzie wyrównawcze to miejsce, w którym wprowadza się barwnik</w:t>
      </w:r>
      <w:r w:rsidR="00D42EA8">
        <w:rPr>
          <w:sz w:val="21"/>
          <w:szCs w:val="21"/>
        </w:rPr>
        <w:t>,</w:t>
      </w:r>
      <w:r w:rsidRPr="00D42EA8">
        <w:rPr>
          <w:sz w:val="21"/>
          <w:szCs w:val="21"/>
        </w:rPr>
        <w:t xml:space="preserve"> nadający odpowiedni kolor masie papierniczej. W ciągu technologicznym MP4 i MP5 zainstalowane są trzy kadzie retencjonujące wodę technologiczną (obrotową). Każda maszyna papiernicza wyposażona jest w dwie kadzie wody podsitowej (I i II). Zadaniem kadzi I jest zbieranie wody odsączonej grawitacyjnie z formowanej na sicie wstęgi papieru. W kadzi II zbierana jest woda oddzielana podciśnieniowo w urządzeniach ssących. Z elementów ciężkich, głównie piasku, masę papierniczą oczyszczają hydrocyklony, piaseczniki i sortowniki ciśnieniowe</w:t>
      </w:r>
      <w:r w:rsidR="00D42EA8">
        <w:rPr>
          <w:sz w:val="21"/>
          <w:szCs w:val="21"/>
        </w:rPr>
        <w:t>,</w:t>
      </w:r>
      <w:r w:rsidRPr="00D42EA8">
        <w:rPr>
          <w:sz w:val="21"/>
          <w:szCs w:val="21"/>
        </w:rPr>
        <w:t xml:space="preserve"> zainstalowane w ciągach technologicznych obu maszyn. Frakcja ciężka usuwana jest okresowo do kontenera i kierowana do zewnętrznego unieszkodliwienia. Woda kierowana jest do flotatora</w:t>
      </w:r>
      <w:r w:rsidR="00F528E5">
        <w:rPr>
          <w:sz w:val="21"/>
          <w:szCs w:val="21"/>
        </w:rPr>
        <w:t>,</w:t>
      </w:r>
      <w:r w:rsidRPr="00D42EA8">
        <w:rPr>
          <w:sz w:val="21"/>
          <w:szCs w:val="21"/>
        </w:rPr>
        <w:t xml:space="preserve"> w celu usunięcia zanieczyszczeń nierozpuszczalnych, głównie zawiesin, następnie</w:t>
      </w:r>
      <w:r w:rsidRPr="004C19A7">
        <w:rPr>
          <w:sz w:val="21"/>
          <w:szCs w:val="21"/>
        </w:rPr>
        <w:t xml:space="preserve"> przelewem do kanalizacji ściekowej i do osadnika Dorra. Zanieczyszczona masa kierowana jest do sortownika II stopnia. Odpady z tego sortownika</w:t>
      </w:r>
      <w:r w:rsidR="00D42EA8">
        <w:rPr>
          <w:sz w:val="21"/>
          <w:szCs w:val="21"/>
        </w:rPr>
        <w:t>,</w:t>
      </w:r>
      <w:r w:rsidRPr="004C19A7">
        <w:rPr>
          <w:sz w:val="21"/>
          <w:szCs w:val="21"/>
        </w:rPr>
        <w:t xml:space="preserve"> po odsączeniu</w:t>
      </w:r>
      <w:r w:rsidR="00D42EA8">
        <w:rPr>
          <w:sz w:val="21"/>
          <w:szCs w:val="21"/>
        </w:rPr>
        <w:t>,</w:t>
      </w:r>
      <w:r w:rsidRPr="004C19A7">
        <w:rPr>
          <w:sz w:val="21"/>
          <w:szCs w:val="21"/>
        </w:rPr>
        <w:t xml:space="preserve"> kierowane są do kontenera i oddawane do </w:t>
      </w:r>
      <w:r w:rsidRPr="004C19A7">
        <w:rPr>
          <w:sz w:val="21"/>
          <w:szCs w:val="21"/>
        </w:rPr>
        <w:lastRenderedPageBreak/>
        <w:t xml:space="preserve">zewnętrznego unieszkodliwienia, a oddzielona masa papiernicza trafia na zagęszczarkę. Obydwie maszyny posiadają napęd wielosilnikowy, służą do formowania wstęgi masy papierniczej produkcji papieru oraz tektury. Głównymi elementami maszyn papierniczych są sita formujące, prasy odwadniające, cylindry suszące oraz nawijaki. Suszenie wstęgi papieru odbywa się na prasach z filcem taśmowym, na urządzeniach ssących i na cylindrach suszących. Wstęga po wyżymaku (wale ssącym) ma 25% suchości, po prasach 50%. Wstęga jest poddawana procesowi suszenia przez odparowanie na pięciu grupach suszących dla każdej maszyny do wilgotności 5% - 7%. Zawłókniona woda podsitowa zawracana jest do obiegu technologicznego głównie do rozrzedzania masy, a jej nadmiar kierowany jest do </w:t>
      </w:r>
      <w:r w:rsidR="009766D6">
        <w:t>oczyszczenia we flotatorze.</w:t>
      </w:r>
    </w:p>
    <w:p w:rsidR="00E763DC" w:rsidRPr="004C19A7" w:rsidRDefault="00E763DC" w:rsidP="000A3D25">
      <w:pPr>
        <w:widowControl w:val="0"/>
        <w:spacing w:before="0" w:after="0"/>
        <w:jc w:val="both"/>
        <w:rPr>
          <w:rFonts w:ascii="Arial" w:eastAsia="Verdana" w:hAnsi="Arial" w:cs="Arial"/>
          <w:color w:val="000000"/>
          <w:sz w:val="21"/>
          <w:szCs w:val="21"/>
          <w:u w:val="single"/>
          <w:lang w:bidi="pl-PL"/>
        </w:rPr>
      </w:pPr>
    </w:p>
    <w:p w:rsidR="004C19A7" w:rsidRDefault="004C19A7" w:rsidP="000A3D25">
      <w:pPr>
        <w:pStyle w:val="Akapit-1"/>
        <w:spacing w:line="276" w:lineRule="auto"/>
        <w:rPr>
          <w:sz w:val="21"/>
          <w:szCs w:val="21"/>
        </w:rPr>
      </w:pPr>
      <w:r w:rsidRPr="004C19A7">
        <w:rPr>
          <w:sz w:val="21"/>
          <w:szCs w:val="21"/>
        </w:rPr>
        <w:t>Rozwłókniacze braku mokrego, po jednym dla każdej maszyny, odbierają nadmiar masy papierniczej</w:t>
      </w:r>
      <w:r w:rsidR="00D42EA8">
        <w:rPr>
          <w:sz w:val="21"/>
          <w:szCs w:val="21"/>
        </w:rPr>
        <w:t>,</w:t>
      </w:r>
      <w:r w:rsidRPr="004C19A7">
        <w:rPr>
          <w:sz w:val="21"/>
          <w:szCs w:val="21"/>
        </w:rPr>
        <w:t xml:space="preserve"> powstałej przy formowaniu wstęgi na maszynie papierniczej. Po rozwłóknieniu</w:t>
      </w:r>
      <w:r w:rsidR="00D42EA8">
        <w:rPr>
          <w:sz w:val="21"/>
          <w:szCs w:val="21"/>
        </w:rPr>
        <w:t>,</w:t>
      </w:r>
      <w:r w:rsidRPr="004C19A7">
        <w:rPr>
          <w:sz w:val="21"/>
          <w:szCs w:val="21"/>
        </w:rPr>
        <w:t xml:space="preserve"> masa podawana jest do zagęszczarek i zawracana do układu. Rozwłókniacze braku suchego, po jednym dla każdej maszyny, odbierają zrywy z nawijaka maszyny papierniczej i po rozwłóknieniu do postaci pulpy zawracają masę do układu. Obydwie maszyny papiernicze mogą pracować niezależnie od siebie. </w:t>
      </w:r>
    </w:p>
    <w:p w:rsidR="0090609E" w:rsidRPr="004C19A7" w:rsidRDefault="0090609E" w:rsidP="000A3D25">
      <w:pPr>
        <w:pStyle w:val="Akapit-1"/>
        <w:spacing w:line="276" w:lineRule="auto"/>
        <w:rPr>
          <w:sz w:val="21"/>
          <w:szCs w:val="21"/>
        </w:rPr>
      </w:pPr>
    </w:p>
    <w:p w:rsidR="007F1A9F" w:rsidRDefault="004C19A7" w:rsidP="003724B2">
      <w:pPr>
        <w:spacing w:before="0" w:after="0"/>
        <w:jc w:val="both"/>
        <w:rPr>
          <w:rFonts w:ascii="Arial" w:hAnsi="Arial" w:cs="Arial"/>
          <w:sz w:val="21"/>
          <w:szCs w:val="21"/>
        </w:rPr>
      </w:pPr>
      <w:r w:rsidRPr="003724B2">
        <w:rPr>
          <w:rFonts w:ascii="Arial" w:hAnsi="Arial" w:cs="Arial"/>
          <w:sz w:val="21"/>
          <w:szCs w:val="21"/>
        </w:rPr>
        <w:t>Osadnik Dorra</w:t>
      </w:r>
      <w:r w:rsidR="00D42EA8">
        <w:rPr>
          <w:rFonts w:ascii="Arial" w:hAnsi="Arial" w:cs="Arial"/>
          <w:sz w:val="21"/>
          <w:szCs w:val="21"/>
        </w:rPr>
        <w:t>,</w:t>
      </w:r>
      <w:r w:rsidRPr="003724B2">
        <w:rPr>
          <w:rFonts w:ascii="Arial" w:hAnsi="Arial" w:cs="Arial"/>
          <w:sz w:val="21"/>
          <w:szCs w:val="21"/>
        </w:rPr>
        <w:t xml:space="preserve"> o pojemności 4000 m</w:t>
      </w:r>
      <w:r w:rsidRPr="003724B2">
        <w:rPr>
          <w:rFonts w:ascii="Arial" w:hAnsi="Arial" w:cs="Arial"/>
          <w:sz w:val="21"/>
          <w:szCs w:val="21"/>
          <w:vertAlign w:val="superscript"/>
        </w:rPr>
        <w:t>3</w:t>
      </w:r>
      <w:r w:rsidRPr="003724B2">
        <w:rPr>
          <w:rFonts w:ascii="Arial" w:hAnsi="Arial" w:cs="Arial"/>
          <w:sz w:val="21"/>
          <w:szCs w:val="21"/>
        </w:rPr>
        <w:t xml:space="preserve"> i średnicy 33 m</w:t>
      </w:r>
      <w:r w:rsidR="00D42EA8">
        <w:rPr>
          <w:rFonts w:ascii="Arial" w:hAnsi="Arial" w:cs="Arial"/>
          <w:sz w:val="21"/>
          <w:szCs w:val="21"/>
        </w:rPr>
        <w:t>,</w:t>
      </w:r>
      <w:r w:rsidRPr="003724B2">
        <w:rPr>
          <w:rFonts w:ascii="Arial" w:hAnsi="Arial" w:cs="Arial"/>
          <w:sz w:val="21"/>
          <w:szCs w:val="21"/>
        </w:rPr>
        <w:t xml:space="preserve"> w postaci odkrytego zbiornika żelbetowego z dnem stożkowym, wyposażony jest w ramię zgarniające z łopatkami oraz zgarniacz denny osadów pulpy papierniczej</w:t>
      </w:r>
      <w:r w:rsidR="00D42EA8">
        <w:rPr>
          <w:rFonts w:ascii="Arial" w:hAnsi="Arial" w:cs="Arial"/>
          <w:sz w:val="21"/>
          <w:szCs w:val="21"/>
        </w:rPr>
        <w:t>,</w:t>
      </w:r>
      <w:r w:rsidRPr="003724B2">
        <w:rPr>
          <w:rFonts w:ascii="Arial" w:hAnsi="Arial" w:cs="Arial"/>
          <w:sz w:val="21"/>
          <w:szCs w:val="21"/>
        </w:rPr>
        <w:t xml:space="preserve"> zawracanych do produkcji. Osadnik Dorra jest elementem zamykającym ciąg technologiczny zakładu. Osady z osadnika Dorra</w:t>
      </w:r>
      <w:r w:rsidR="00D42EA8">
        <w:rPr>
          <w:rFonts w:ascii="Arial" w:hAnsi="Arial" w:cs="Arial"/>
          <w:sz w:val="21"/>
          <w:szCs w:val="21"/>
        </w:rPr>
        <w:t>,</w:t>
      </w:r>
      <w:r w:rsidRPr="003724B2">
        <w:rPr>
          <w:rFonts w:ascii="Arial" w:hAnsi="Arial" w:cs="Arial"/>
          <w:sz w:val="21"/>
          <w:szCs w:val="21"/>
        </w:rPr>
        <w:t xml:space="preserve"> w postaci tzw. gąszczu (składającego się z drobnych włókien masy papierniczej usuwanych razem ze ściekami), zawracane są do procesu produkcyjnego - bezpośrednio do hydropulpera </w:t>
      </w:r>
      <w:r w:rsidRPr="003724B2">
        <w:rPr>
          <w:rFonts w:ascii="Arial" w:hAnsi="Arial" w:cs="Arial"/>
          <w:sz w:val="21"/>
          <w:szCs w:val="21"/>
        </w:rPr>
        <w:br/>
        <w:t xml:space="preserve">w makulaturowni. </w:t>
      </w:r>
      <w:r w:rsidR="003724B2" w:rsidRPr="003724B2">
        <w:rPr>
          <w:rFonts w:ascii="Arial" w:hAnsi="Arial" w:cs="Arial"/>
          <w:sz w:val="21"/>
          <w:szCs w:val="21"/>
        </w:rPr>
        <w:t>Rolą flotatora, który w ciągu technologicnym znajduje się przed osadnikiem Dorra jest odzyskiwanie włókna celulozowego z całego strumienia ścieków. Wstępnie oczyszczona woda we flotatorze jest zawracana z powrotem do produkcji. Nadmiar ścieków kierowany jest do osadnika Dorra i dalej na oczyszczalnię ścieków.</w:t>
      </w:r>
      <w:r w:rsidR="00D42EA8">
        <w:rPr>
          <w:rFonts w:ascii="Arial" w:hAnsi="Arial" w:cs="Arial"/>
          <w:sz w:val="21"/>
          <w:szCs w:val="21"/>
        </w:rPr>
        <w:t>”</w:t>
      </w:r>
    </w:p>
    <w:p w:rsidR="003724B2" w:rsidRPr="003724B2" w:rsidRDefault="003724B2" w:rsidP="003724B2">
      <w:pPr>
        <w:spacing w:before="0" w:after="0"/>
        <w:jc w:val="both"/>
        <w:rPr>
          <w:rFonts w:ascii="Arial" w:hAnsi="Arial" w:cs="Arial"/>
          <w:sz w:val="21"/>
          <w:szCs w:val="21"/>
        </w:rPr>
      </w:pPr>
    </w:p>
    <w:p w:rsidR="00FD72FA" w:rsidRDefault="00FD72FA" w:rsidP="004C19A7">
      <w:pPr>
        <w:pStyle w:val="Akapit-1"/>
        <w:spacing w:line="276" w:lineRule="auto"/>
        <w:rPr>
          <w:rFonts w:cs="Arial"/>
          <w:b/>
          <w:bCs/>
          <w:sz w:val="21"/>
          <w:szCs w:val="21"/>
        </w:rPr>
      </w:pPr>
      <w:r w:rsidRPr="00E763DC">
        <w:rPr>
          <w:rFonts w:cs="Arial"/>
          <w:b/>
          <w:sz w:val="21"/>
          <w:szCs w:val="21"/>
        </w:rPr>
        <w:t>I</w:t>
      </w:r>
      <w:r>
        <w:rPr>
          <w:rFonts w:cs="Arial"/>
          <w:b/>
          <w:sz w:val="21"/>
          <w:szCs w:val="21"/>
        </w:rPr>
        <w:t>I</w:t>
      </w:r>
      <w:r w:rsidRPr="00E763DC">
        <w:rPr>
          <w:rFonts w:cs="Arial"/>
          <w:b/>
          <w:sz w:val="21"/>
          <w:szCs w:val="21"/>
        </w:rPr>
        <w:t xml:space="preserve">. </w:t>
      </w:r>
      <w:r w:rsidRPr="00E763DC">
        <w:rPr>
          <w:rFonts w:cs="Arial"/>
          <w:b/>
          <w:bCs/>
          <w:sz w:val="21"/>
          <w:szCs w:val="21"/>
        </w:rPr>
        <w:t>Rozdział I.</w:t>
      </w:r>
      <w:r w:rsidR="00795C55" w:rsidRPr="00E763DC">
        <w:rPr>
          <w:rFonts w:cs="Arial"/>
          <w:b/>
          <w:bCs/>
          <w:sz w:val="21"/>
          <w:szCs w:val="21"/>
        </w:rPr>
        <w:t xml:space="preserve"> „Rodzaj i parametry instalacji” punkt </w:t>
      </w:r>
      <w:r w:rsidR="00795C55">
        <w:rPr>
          <w:rFonts w:cs="Arial"/>
          <w:b/>
          <w:bCs/>
          <w:sz w:val="21"/>
          <w:szCs w:val="21"/>
        </w:rPr>
        <w:t>3 otrzymuje brzmienie:</w:t>
      </w:r>
    </w:p>
    <w:p w:rsidR="00795C55" w:rsidRDefault="00795C55" w:rsidP="004C19A7">
      <w:pPr>
        <w:pStyle w:val="Akapit-1"/>
        <w:spacing w:line="276" w:lineRule="auto"/>
        <w:rPr>
          <w:rFonts w:eastAsia="Verdana"/>
          <w:color w:val="000000"/>
          <w:u w:val="single"/>
          <w:lang w:bidi="pl-PL"/>
        </w:rPr>
      </w:pPr>
    </w:p>
    <w:p w:rsidR="00FD72FA" w:rsidRPr="00795C55" w:rsidRDefault="00C45EB1" w:rsidP="00795C55">
      <w:pPr>
        <w:pStyle w:val="Akapit-1"/>
        <w:spacing w:line="276" w:lineRule="auto"/>
        <w:rPr>
          <w:rFonts w:eastAsiaTheme="minorHAnsi"/>
          <w:b/>
          <w:sz w:val="21"/>
          <w:szCs w:val="21"/>
        </w:rPr>
      </w:pPr>
      <w:r>
        <w:rPr>
          <w:rFonts w:eastAsiaTheme="minorHAnsi"/>
          <w:b/>
          <w:sz w:val="21"/>
          <w:szCs w:val="21"/>
        </w:rPr>
        <w:t>„</w:t>
      </w:r>
      <w:r w:rsidR="00FD72FA" w:rsidRPr="00795C55">
        <w:rPr>
          <w:rFonts w:eastAsiaTheme="minorHAnsi"/>
          <w:b/>
          <w:sz w:val="21"/>
          <w:szCs w:val="21"/>
        </w:rPr>
        <w:t>3. Rodzaje i ilości najważniejszych stosowanych materiałów, surowców i paliw oraz innych wykorzystywanych substancji.</w:t>
      </w:r>
    </w:p>
    <w:p w:rsidR="00795C55" w:rsidRPr="00795C55" w:rsidRDefault="00795C55" w:rsidP="00795C55">
      <w:pPr>
        <w:pStyle w:val="Akapit-1"/>
        <w:spacing w:line="276" w:lineRule="auto"/>
        <w:rPr>
          <w:rFonts w:eastAsiaTheme="minorHAnsi"/>
          <w:sz w:val="21"/>
          <w:szCs w:val="21"/>
        </w:rPr>
      </w:pPr>
    </w:p>
    <w:p w:rsidR="00795C55" w:rsidRPr="00795C55" w:rsidRDefault="00795C55" w:rsidP="00795C55">
      <w:pPr>
        <w:pStyle w:val="Akapit-1"/>
        <w:spacing w:line="276" w:lineRule="auto"/>
        <w:rPr>
          <w:sz w:val="21"/>
          <w:szCs w:val="21"/>
        </w:rPr>
      </w:pPr>
      <w:r w:rsidRPr="00795C55">
        <w:rPr>
          <w:sz w:val="21"/>
          <w:szCs w:val="21"/>
        </w:rPr>
        <w:t>Do produkcji papieru, jaką prowadzi Spółka TOP w swoim Zakładzie, zużywa się głównie wodę oraz mieszaninę środków chemicznych.</w:t>
      </w:r>
    </w:p>
    <w:p w:rsidR="000A3D25" w:rsidRDefault="000A3D25" w:rsidP="004C19A7">
      <w:pPr>
        <w:pStyle w:val="Akapit-1"/>
        <w:spacing w:line="276" w:lineRule="auto"/>
        <w:rPr>
          <w:rFonts w:eastAsia="Verdana"/>
          <w:color w:val="000000"/>
          <w:u w:val="single"/>
          <w:lang w:bidi="pl-PL"/>
        </w:rPr>
      </w:pPr>
    </w:p>
    <w:p w:rsidR="00795C55" w:rsidRDefault="00795C55" w:rsidP="00795C55">
      <w:pPr>
        <w:rPr>
          <w:rFonts w:ascii="Arial" w:hAnsi="Arial" w:cs="Arial"/>
          <w:b/>
          <w:sz w:val="21"/>
          <w:szCs w:val="21"/>
        </w:rPr>
      </w:pPr>
      <w:r w:rsidRPr="00795C55">
        <w:rPr>
          <w:rFonts w:ascii="Arial" w:hAnsi="Arial" w:cs="Arial"/>
          <w:b/>
          <w:sz w:val="21"/>
          <w:szCs w:val="21"/>
        </w:rPr>
        <w:t>Zestawienie najważniejszych surowców i półproduktów wykorzystywanych w instalacji</w:t>
      </w:r>
    </w:p>
    <w:tbl>
      <w:tblPr>
        <w:tblW w:w="49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1"/>
        <w:gridCol w:w="2678"/>
        <w:gridCol w:w="1435"/>
        <w:gridCol w:w="2081"/>
        <w:gridCol w:w="1730"/>
      </w:tblGrid>
      <w:tr w:rsidR="00795C55" w:rsidRPr="00795C55" w:rsidTr="00D42EA8">
        <w:trPr>
          <w:cantSplit/>
          <w:trHeight w:val="750"/>
        </w:trPr>
        <w:tc>
          <w:tcPr>
            <w:tcW w:w="576" w:type="pct"/>
            <w:tcBorders>
              <w:bottom w:val="nil"/>
            </w:tcBorders>
            <w:shd w:val="clear" w:color="auto" w:fill="E0E0E0"/>
            <w:vAlign w:val="center"/>
          </w:tcPr>
          <w:p w:rsidR="00795C55" w:rsidRPr="00D42EA8" w:rsidRDefault="00795C55" w:rsidP="00795C55">
            <w:pPr>
              <w:spacing w:before="0" w:line="240" w:lineRule="auto"/>
              <w:jc w:val="center"/>
              <w:rPr>
                <w:rFonts w:ascii="Arial" w:eastAsiaTheme="minorHAnsi" w:hAnsi="Arial" w:cs="Arial"/>
                <w:b/>
                <w:sz w:val="18"/>
                <w:szCs w:val="18"/>
              </w:rPr>
            </w:pPr>
            <w:r w:rsidRPr="00D42EA8">
              <w:rPr>
                <w:rFonts w:ascii="Arial" w:eastAsiaTheme="minorHAnsi" w:hAnsi="Arial" w:cs="Arial"/>
                <w:b/>
                <w:sz w:val="18"/>
                <w:szCs w:val="18"/>
              </w:rPr>
              <w:t>Kod produktu</w:t>
            </w:r>
          </w:p>
        </w:tc>
        <w:tc>
          <w:tcPr>
            <w:tcW w:w="1495" w:type="pct"/>
            <w:tcBorders>
              <w:bottom w:val="nil"/>
            </w:tcBorders>
            <w:shd w:val="clear" w:color="auto" w:fill="E0E0E0"/>
            <w:vAlign w:val="center"/>
          </w:tcPr>
          <w:p w:rsidR="00795C55" w:rsidRPr="00D42EA8" w:rsidRDefault="00795C55" w:rsidP="00795C55">
            <w:pPr>
              <w:spacing w:before="0" w:line="240" w:lineRule="auto"/>
              <w:jc w:val="center"/>
              <w:rPr>
                <w:rFonts w:ascii="Arial" w:eastAsiaTheme="minorHAnsi" w:hAnsi="Arial" w:cs="Arial"/>
                <w:b/>
                <w:sz w:val="18"/>
                <w:szCs w:val="18"/>
              </w:rPr>
            </w:pPr>
            <w:r w:rsidRPr="00D42EA8">
              <w:rPr>
                <w:rFonts w:ascii="Arial" w:eastAsiaTheme="minorHAnsi" w:hAnsi="Arial" w:cs="Arial"/>
                <w:b/>
                <w:sz w:val="18"/>
                <w:szCs w:val="18"/>
              </w:rPr>
              <w:t>Nazwa surowca/półproduktu</w:t>
            </w:r>
          </w:p>
        </w:tc>
        <w:tc>
          <w:tcPr>
            <w:tcW w:w="801" w:type="pct"/>
            <w:tcBorders>
              <w:bottom w:val="nil"/>
            </w:tcBorders>
            <w:shd w:val="clear" w:color="auto" w:fill="E0E0E0"/>
            <w:vAlign w:val="center"/>
          </w:tcPr>
          <w:p w:rsidR="00795C55" w:rsidRPr="00D42EA8" w:rsidRDefault="00795C55" w:rsidP="00795C55">
            <w:pPr>
              <w:spacing w:before="0" w:line="240" w:lineRule="auto"/>
              <w:jc w:val="center"/>
              <w:rPr>
                <w:rFonts w:ascii="Arial" w:eastAsiaTheme="minorHAnsi" w:hAnsi="Arial" w:cs="Arial"/>
                <w:b/>
                <w:sz w:val="18"/>
                <w:szCs w:val="18"/>
              </w:rPr>
            </w:pPr>
            <w:r w:rsidRPr="00D42EA8">
              <w:rPr>
                <w:rFonts w:ascii="Arial" w:eastAsiaTheme="minorHAnsi" w:hAnsi="Arial" w:cs="Arial"/>
                <w:b/>
                <w:sz w:val="18"/>
                <w:szCs w:val="18"/>
              </w:rPr>
              <w:t xml:space="preserve">Zużycie </w:t>
            </w:r>
            <w:r w:rsidRPr="00D42EA8">
              <w:rPr>
                <w:rFonts w:ascii="Arial" w:eastAsiaTheme="minorHAnsi" w:hAnsi="Arial" w:cs="Arial"/>
                <w:b/>
                <w:sz w:val="18"/>
                <w:szCs w:val="18"/>
              </w:rPr>
              <w:br/>
              <w:t xml:space="preserve">(szacowane </w:t>
            </w:r>
            <w:r w:rsidRPr="00D42EA8">
              <w:rPr>
                <w:rFonts w:ascii="Arial" w:eastAsiaTheme="minorHAnsi" w:hAnsi="Arial" w:cs="Arial"/>
                <w:b/>
                <w:sz w:val="18"/>
                <w:szCs w:val="18"/>
              </w:rPr>
              <w:br/>
              <w:t>na przyszłe lata)</w:t>
            </w:r>
          </w:p>
          <w:p w:rsidR="00795C55" w:rsidRPr="00D42EA8" w:rsidRDefault="00795C55" w:rsidP="00795C55">
            <w:pPr>
              <w:spacing w:before="0" w:line="240" w:lineRule="auto"/>
              <w:jc w:val="center"/>
              <w:rPr>
                <w:rFonts w:ascii="Arial" w:eastAsiaTheme="minorHAnsi" w:hAnsi="Arial" w:cs="Arial"/>
                <w:b/>
                <w:sz w:val="18"/>
                <w:szCs w:val="18"/>
              </w:rPr>
            </w:pPr>
            <w:r w:rsidRPr="00D42EA8">
              <w:rPr>
                <w:rFonts w:ascii="Arial" w:eastAsiaTheme="minorHAnsi" w:hAnsi="Arial" w:cs="Arial"/>
                <w:b/>
                <w:sz w:val="18"/>
                <w:szCs w:val="18"/>
              </w:rPr>
              <w:t>[Mg/rok]</w:t>
            </w:r>
          </w:p>
        </w:tc>
        <w:tc>
          <w:tcPr>
            <w:tcW w:w="1162" w:type="pct"/>
            <w:shd w:val="clear" w:color="auto" w:fill="E0E0E0"/>
            <w:vAlign w:val="center"/>
          </w:tcPr>
          <w:p w:rsidR="00795C55" w:rsidRPr="00D42EA8" w:rsidRDefault="00795C55" w:rsidP="00795C55">
            <w:pPr>
              <w:spacing w:before="0" w:line="240" w:lineRule="auto"/>
              <w:jc w:val="center"/>
              <w:rPr>
                <w:rFonts w:ascii="Arial" w:eastAsiaTheme="minorHAnsi" w:hAnsi="Arial" w:cs="Arial"/>
                <w:b/>
                <w:sz w:val="18"/>
                <w:szCs w:val="18"/>
              </w:rPr>
            </w:pPr>
            <w:r w:rsidRPr="00D42EA8">
              <w:rPr>
                <w:rFonts w:ascii="Arial" w:eastAsiaTheme="minorHAnsi" w:hAnsi="Arial" w:cs="Arial"/>
                <w:b/>
                <w:sz w:val="18"/>
                <w:szCs w:val="18"/>
              </w:rPr>
              <w:t>Stan fizyczny surowca/półproduktu</w:t>
            </w:r>
          </w:p>
        </w:tc>
        <w:tc>
          <w:tcPr>
            <w:tcW w:w="966" w:type="pct"/>
            <w:shd w:val="clear" w:color="auto" w:fill="E0E0E0"/>
            <w:vAlign w:val="center"/>
          </w:tcPr>
          <w:p w:rsidR="00795C55" w:rsidRPr="00D42EA8" w:rsidRDefault="00795C55" w:rsidP="00795C55">
            <w:pPr>
              <w:spacing w:before="0" w:line="240" w:lineRule="auto"/>
              <w:jc w:val="center"/>
              <w:rPr>
                <w:rFonts w:ascii="Arial" w:eastAsiaTheme="minorHAnsi" w:hAnsi="Arial" w:cs="Arial"/>
                <w:b/>
                <w:sz w:val="18"/>
                <w:szCs w:val="18"/>
              </w:rPr>
            </w:pPr>
            <w:r w:rsidRPr="00D42EA8">
              <w:rPr>
                <w:rFonts w:ascii="Arial" w:eastAsiaTheme="minorHAnsi" w:hAnsi="Arial" w:cs="Arial"/>
                <w:b/>
                <w:sz w:val="18"/>
                <w:szCs w:val="18"/>
              </w:rPr>
              <w:t>Sposób magazynowania</w:t>
            </w:r>
          </w:p>
        </w:tc>
      </w:tr>
      <w:tr w:rsidR="00795C55" w:rsidRPr="00795C55" w:rsidTr="00D42EA8">
        <w:trPr>
          <w:cantSplit/>
        </w:trPr>
        <w:tc>
          <w:tcPr>
            <w:tcW w:w="576" w:type="pct"/>
            <w:shd w:val="clear" w:color="auto" w:fill="E0E0E0"/>
            <w:vAlign w:val="center"/>
          </w:tcPr>
          <w:p w:rsidR="00795C55" w:rsidRPr="00D42EA8" w:rsidRDefault="00795C55" w:rsidP="00795C55">
            <w:pPr>
              <w:spacing w:before="0" w:line="240" w:lineRule="auto"/>
              <w:jc w:val="center"/>
              <w:rPr>
                <w:rFonts w:ascii="Arial" w:eastAsiaTheme="minorHAnsi" w:hAnsi="Arial" w:cs="Arial"/>
                <w:sz w:val="18"/>
                <w:szCs w:val="18"/>
              </w:rPr>
            </w:pPr>
            <w:r w:rsidRPr="00D42EA8">
              <w:rPr>
                <w:rFonts w:ascii="Arial" w:eastAsiaTheme="minorHAnsi" w:hAnsi="Arial" w:cs="Arial"/>
                <w:sz w:val="18"/>
                <w:szCs w:val="18"/>
              </w:rPr>
              <w:t>1</w:t>
            </w:r>
          </w:p>
        </w:tc>
        <w:tc>
          <w:tcPr>
            <w:tcW w:w="1495" w:type="pct"/>
            <w:shd w:val="clear" w:color="auto" w:fill="E0E0E0"/>
            <w:vAlign w:val="center"/>
          </w:tcPr>
          <w:p w:rsidR="00795C55" w:rsidRPr="00D42EA8" w:rsidRDefault="00795C55" w:rsidP="00795C55">
            <w:pPr>
              <w:spacing w:before="0" w:line="240" w:lineRule="auto"/>
              <w:jc w:val="center"/>
              <w:rPr>
                <w:rFonts w:ascii="Arial" w:eastAsiaTheme="minorHAnsi" w:hAnsi="Arial" w:cs="Arial"/>
                <w:sz w:val="18"/>
                <w:szCs w:val="18"/>
              </w:rPr>
            </w:pPr>
            <w:r w:rsidRPr="00D42EA8">
              <w:rPr>
                <w:rFonts w:ascii="Arial" w:eastAsiaTheme="minorHAnsi" w:hAnsi="Arial" w:cs="Arial"/>
                <w:sz w:val="18"/>
                <w:szCs w:val="18"/>
              </w:rPr>
              <w:t>2</w:t>
            </w:r>
          </w:p>
        </w:tc>
        <w:tc>
          <w:tcPr>
            <w:tcW w:w="801" w:type="pct"/>
            <w:shd w:val="clear" w:color="auto" w:fill="E0E0E0"/>
            <w:vAlign w:val="center"/>
          </w:tcPr>
          <w:p w:rsidR="00795C55" w:rsidRPr="00D42EA8" w:rsidRDefault="00795C55" w:rsidP="00795C55">
            <w:pPr>
              <w:spacing w:before="0" w:line="240" w:lineRule="auto"/>
              <w:jc w:val="center"/>
              <w:rPr>
                <w:rFonts w:ascii="Arial" w:eastAsiaTheme="minorHAnsi" w:hAnsi="Arial" w:cs="Arial"/>
                <w:sz w:val="18"/>
                <w:szCs w:val="18"/>
              </w:rPr>
            </w:pPr>
            <w:r w:rsidRPr="00D42EA8">
              <w:rPr>
                <w:rFonts w:ascii="Arial" w:eastAsiaTheme="minorHAnsi" w:hAnsi="Arial" w:cs="Arial"/>
                <w:sz w:val="18"/>
                <w:szCs w:val="18"/>
              </w:rPr>
              <w:t>3</w:t>
            </w:r>
          </w:p>
        </w:tc>
        <w:tc>
          <w:tcPr>
            <w:tcW w:w="1162" w:type="pct"/>
            <w:shd w:val="clear" w:color="auto" w:fill="E0E0E0"/>
            <w:vAlign w:val="center"/>
          </w:tcPr>
          <w:p w:rsidR="00795C55" w:rsidRPr="00D42EA8" w:rsidRDefault="00795C55" w:rsidP="00795C55">
            <w:pPr>
              <w:spacing w:before="0" w:line="240" w:lineRule="auto"/>
              <w:jc w:val="center"/>
              <w:rPr>
                <w:rFonts w:ascii="Arial" w:eastAsiaTheme="minorHAnsi" w:hAnsi="Arial" w:cs="Arial"/>
                <w:sz w:val="18"/>
                <w:szCs w:val="18"/>
              </w:rPr>
            </w:pPr>
            <w:r w:rsidRPr="00D42EA8">
              <w:rPr>
                <w:rFonts w:ascii="Arial" w:eastAsiaTheme="minorHAnsi" w:hAnsi="Arial" w:cs="Arial"/>
                <w:sz w:val="18"/>
                <w:szCs w:val="18"/>
              </w:rPr>
              <w:t>4</w:t>
            </w:r>
          </w:p>
        </w:tc>
        <w:tc>
          <w:tcPr>
            <w:tcW w:w="966" w:type="pct"/>
            <w:shd w:val="clear" w:color="auto" w:fill="E0E0E0"/>
            <w:vAlign w:val="center"/>
          </w:tcPr>
          <w:p w:rsidR="00795C55" w:rsidRPr="00D42EA8" w:rsidRDefault="00795C55" w:rsidP="00795C55">
            <w:pPr>
              <w:spacing w:before="0" w:line="240" w:lineRule="auto"/>
              <w:jc w:val="center"/>
              <w:rPr>
                <w:rFonts w:ascii="Arial" w:eastAsiaTheme="minorHAnsi" w:hAnsi="Arial" w:cs="Arial"/>
                <w:sz w:val="18"/>
                <w:szCs w:val="18"/>
              </w:rPr>
            </w:pPr>
            <w:r w:rsidRPr="00D42EA8">
              <w:rPr>
                <w:rFonts w:ascii="Arial" w:eastAsiaTheme="minorHAnsi" w:hAnsi="Arial" w:cs="Arial"/>
                <w:sz w:val="18"/>
                <w:szCs w:val="18"/>
              </w:rPr>
              <w:t>5</w:t>
            </w:r>
          </w:p>
        </w:tc>
      </w:tr>
      <w:tr w:rsidR="00795C55" w:rsidRPr="00795C55" w:rsidTr="00D42EA8">
        <w:trPr>
          <w:cantSplit/>
          <w:trHeight w:val="284"/>
        </w:trPr>
        <w:tc>
          <w:tcPr>
            <w:tcW w:w="576" w:type="pct"/>
            <w:vAlign w:val="center"/>
          </w:tcPr>
          <w:p w:rsidR="00795C55" w:rsidRPr="00D42EA8" w:rsidRDefault="00795C55" w:rsidP="00795C55">
            <w:pPr>
              <w:spacing w:before="0" w:line="240" w:lineRule="auto"/>
              <w:jc w:val="center"/>
              <w:rPr>
                <w:rFonts w:ascii="Arial" w:eastAsiaTheme="minorHAnsi" w:hAnsi="Arial" w:cs="Arial"/>
                <w:sz w:val="18"/>
                <w:szCs w:val="18"/>
              </w:rPr>
            </w:pPr>
            <w:r w:rsidRPr="00D42EA8">
              <w:rPr>
                <w:rFonts w:ascii="Arial" w:eastAsiaTheme="minorHAnsi" w:hAnsi="Arial" w:cs="Arial"/>
                <w:sz w:val="18"/>
                <w:szCs w:val="18"/>
              </w:rPr>
              <w:t>S1</w:t>
            </w:r>
          </w:p>
        </w:tc>
        <w:tc>
          <w:tcPr>
            <w:tcW w:w="1495" w:type="pct"/>
            <w:vAlign w:val="center"/>
          </w:tcPr>
          <w:p w:rsidR="00795C55" w:rsidRPr="00D42EA8" w:rsidRDefault="00795C55" w:rsidP="00795C55">
            <w:pPr>
              <w:spacing w:before="0" w:line="240" w:lineRule="auto"/>
              <w:rPr>
                <w:rFonts w:ascii="Arial" w:eastAsiaTheme="minorHAnsi" w:hAnsi="Arial" w:cs="Arial"/>
                <w:sz w:val="18"/>
                <w:szCs w:val="18"/>
              </w:rPr>
            </w:pPr>
            <w:r w:rsidRPr="00D42EA8">
              <w:rPr>
                <w:rFonts w:ascii="Arial" w:eastAsiaTheme="minorHAnsi" w:hAnsi="Arial" w:cs="Arial"/>
                <w:sz w:val="18"/>
                <w:szCs w:val="18"/>
              </w:rPr>
              <w:t>Surowiec do produkcji mas włóknistych - makulatura</w:t>
            </w:r>
          </w:p>
        </w:tc>
        <w:tc>
          <w:tcPr>
            <w:tcW w:w="801" w:type="pct"/>
            <w:vAlign w:val="center"/>
          </w:tcPr>
          <w:p w:rsidR="00795C55" w:rsidRPr="00D42EA8" w:rsidRDefault="00D869AF" w:rsidP="00795C55">
            <w:pPr>
              <w:spacing w:before="0" w:line="240" w:lineRule="auto"/>
              <w:jc w:val="center"/>
              <w:rPr>
                <w:rFonts w:ascii="Arial" w:eastAsiaTheme="minorHAnsi" w:hAnsi="Arial" w:cs="Arial"/>
                <w:sz w:val="18"/>
                <w:szCs w:val="18"/>
              </w:rPr>
            </w:pPr>
            <w:r>
              <w:rPr>
                <w:rFonts w:ascii="Arial" w:eastAsiaTheme="minorHAnsi" w:hAnsi="Arial" w:cs="Arial"/>
                <w:sz w:val="18"/>
                <w:szCs w:val="18"/>
              </w:rPr>
              <w:t>90</w:t>
            </w:r>
            <w:r w:rsidR="00795C55" w:rsidRPr="00D42EA8">
              <w:rPr>
                <w:rFonts w:ascii="Arial" w:eastAsiaTheme="minorHAnsi" w:hAnsi="Arial" w:cs="Arial"/>
                <w:sz w:val="18"/>
                <w:szCs w:val="18"/>
              </w:rPr>
              <w:t xml:space="preserve"> 000</w:t>
            </w:r>
          </w:p>
        </w:tc>
        <w:tc>
          <w:tcPr>
            <w:tcW w:w="1162" w:type="pct"/>
            <w:vAlign w:val="center"/>
          </w:tcPr>
          <w:p w:rsidR="00795C55" w:rsidRPr="00D42EA8" w:rsidRDefault="00795C55" w:rsidP="00795C55">
            <w:pPr>
              <w:spacing w:before="0" w:line="240" w:lineRule="auto"/>
              <w:jc w:val="center"/>
              <w:rPr>
                <w:rFonts w:ascii="Arial" w:eastAsiaTheme="minorHAnsi" w:hAnsi="Arial" w:cs="Arial"/>
                <w:sz w:val="18"/>
                <w:szCs w:val="18"/>
              </w:rPr>
            </w:pPr>
            <w:r w:rsidRPr="00D42EA8">
              <w:rPr>
                <w:rFonts w:ascii="Arial" w:eastAsiaTheme="minorHAnsi" w:hAnsi="Arial" w:cs="Arial"/>
                <w:sz w:val="18"/>
                <w:szCs w:val="18"/>
              </w:rPr>
              <w:t>Stały</w:t>
            </w:r>
          </w:p>
        </w:tc>
        <w:tc>
          <w:tcPr>
            <w:tcW w:w="966" w:type="pct"/>
            <w:vAlign w:val="center"/>
          </w:tcPr>
          <w:p w:rsidR="00795C55" w:rsidRPr="00D42EA8" w:rsidRDefault="00795C55" w:rsidP="00795C55">
            <w:pPr>
              <w:spacing w:before="0" w:line="240" w:lineRule="auto"/>
              <w:jc w:val="center"/>
              <w:rPr>
                <w:rFonts w:ascii="Arial" w:eastAsiaTheme="minorHAnsi" w:hAnsi="Arial" w:cs="Arial"/>
                <w:sz w:val="18"/>
                <w:szCs w:val="18"/>
              </w:rPr>
            </w:pPr>
            <w:r w:rsidRPr="00D42EA8">
              <w:rPr>
                <w:rFonts w:ascii="Arial" w:eastAsiaTheme="minorHAnsi" w:hAnsi="Arial" w:cs="Arial"/>
                <w:sz w:val="18"/>
                <w:szCs w:val="18"/>
              </w:rPr>
              <w:t>Plac przy hali produkcyjnej</w:t>
            </w:r>
          </w:p>
        </w:tc>
      </w:tr>
      <w:tr w:rsidR="00795C55" w:rsidRPr="00795C55" w:rsidTr="00D42EA8">
        <w:trPr>
          <w:cantSplit/>
          <w:trHeight w:val="284"/>
        </w:trPr>
        <w:tc>
          <w:tcPr>
            <w:tcW w:w="576" w:type="pct"/>
            <w:vAlign w:val="center"/>
          </w:tcPr>
          <w:p w:rsidR="00795C55" w:rsidRPr="00D42EA8" w:rsidRDefault="00795C55" w:rsidP="00795C55">
            <w:pPr>
              <w:spacing w:before="0" w:line="240" w:lineRule="auto"/>
              <w:jc w:val="center"/>
              <w:rPr>
                <w:rFonts w:ascii="Arial" w:eastAsiaTheme="minorHAnsi" w:hAnsi="Arial" w:cs="Arial"/>
                <w:sz w:val="18"/>
                <w:szCs w:val="18"/>
              </w:rPr>
            </w:pPr>
            <w:r w:rsidRPr="00D42EA8">
              <w:rPr>
                <w:rFonts w:ascii="Arial" w:eastAsiaTheme="minorHAnsi" w:hAnsi="Arial" w:cs="Arial"/>
                <w:sz w:val="18"/>
                <w:szCs w:val="18"/>
              </w:rPr>
              <w:t>S2</w:t>
            </w:r>
          </w:p>
        </w:tc>
        <w:tc>
          <w:tcPr>
            <w:tcW w:w="1495" w:type="pct"/>
            <w:vAlign w:val="center"/>
          </w:tcPr>
          <w:p w:rsidR="00795C55" w:rsidRPr="00D42EA8" w:rsidRDefault="00795C55" w:rsidP="00795C55">
            <w:pPr>
              <w:spacing w:before="0" w:line="240" w:lineRule="auto"/>
              <w:rPr>
                <w:rFonts w:ascii="Arial" w:eastAsiaTheme="minorHAnsi" w:hAnsi="Arial" w:cs="Arial"/>
                <w:sz w:val="18"/>
                <w:szCs w:val="18"/>
              </w:rPr>
            </w:pPr>
            <w:r w:rsidRPr="00D42EA8">
              <w:rPr>
                <w:rFonts w:ascii="Arial" w:eastAsiaTheme="minorHAnsi" w:hAnsi="Arial" w:cs="Arial"/>
                <w:sz w:val="18"/>
                <w:szCs w:val="18"/>
              </w:rPr>
              <w:t>Surowiec do produkcji mas włóknistych – opakowania wielomateriałowe</w:t>
            </w:r>
          </w:p>
        </w:tc>
        <w:tc>
          <w:tcPr>
            <w:tcW w:w="801" w:type="pct"/>
            <w:vAlign w:val="center"/>
          </w:tcPr>
          <w:p w:rsidR="00795C55" w:rsidRPr="00D42EA8" w:rsidRDefault="00795C55" w:rsidP="00795C55">
            <w:pPr>
              <w:spacing w:before="0" w:line="240" w:lineRule="auto"/>
              <w:jc w:val="center"/>
              <w:rPr>
                <w:rFonts w:ascii="Arial" w:eastAsiaTheme="minorHAnsi" w:hAnsi="Arial" w:cs="Arial"/>
                <w:sz w:val="18"/>
                <w:szCs w:val="18"/>
              </w:rPr>
            </w:pPr>
            <w:r w:rsidRPr="00D42EA8">
              <w:rPr>
                <w:rFonts w:ascii="Arial" w:eastAsiaTheme="minorHAnsi" w:hAnsi="Arial" w:cs="Arial"/>
                <w:sz w:val="18"/>
                <w:szCs w:val="18"/>
              </w:rPr>
              <w:t>55 000</w:t>
            </w:r>
          </w:p>
        </w:tc>
        <w:tc>
          <w:tcPr>
            <w:tcW w:w="1162" w:type="pct"/>
            <w:vAlign w:val="center"/>
          </w:tcPr>
          <w:p w:rsidR="00795C55" w:rsidRPr="00D42EA8" w:rsidRDefault="00795C55" w:rsidP="00795C55">
            <w:pPr>
              <w:spacing w:before="0" w:line="240" w:lineRule="auto"/>
              <w:jc w:val="center"/>
              <w:rPr>
                <w:rFonts w:ascii="Arial" w:eastAsiaTheme="minorHAnsi" w:hAnsi="Arial" w:cs="Arial"/>
                <w:sz w:val="18"/>
                <w:szCs w:val="18"/>
              </w:rPr>
            </w:pPr>
            <w:r w:rsidRPr="00D42EA8">
              <w:rPr>
                <w:rFonts w:ascii="Arial" w:eastAsiaTheme="minorHAnsi" w:hAnsi="Arial" w:cs="Arial"/>
                <w:sz w:val="18"/>
                <w:szCs w:val="18"/>
              </w:rPr>
              <w:t>Stały</w:t>
            </w:r>
          </w:p>
        </w:tc>
        <w:tc>
          <w:tcPr>
            <w:tcW w:w="966" w:type="pct"/>
            <w:vAlign w:val="center"/>
          </w:tcPr>
          <w:p w:rsidR="00795C55" w:rsidRPr="00D42EA8" w:rsidRDefault="00795C55" w:rsidP="00795C55">
            <w:pPr>
              <w:spacing w:before="0" w:line="240" w:lineRule="auto"/>
              <w:jc w:val="center"/>
              <w:rPr>
                <w:rFonts w:ascii="Arial" w:eastAsiaTheme="minorHAnsi" w:hAnsi="Arial" w:cs="Arial"/>
                <w:sz w:val="18"/>
                <w:szCs w:val="18"/>
              </w:rPr>
            </w:pPr>
            <w:r w:rsidRPr="00D42EA8">
              <w:rPr>
                <w:rFonts w:ascii="Arial" w:eastAsiaTheme="minorHAnsi" w:hAnsi="Arial" w:cs="Arial"/>
                <w:sz w:val="18"/>
                <w:szCs w:val="18"/>
              </w:rPr>
              <w:t>Plac przy hali produkcyjnej</w:t>
            </w:r>
          </w:p>
        </w:tc>
      </w:tr>
      <w:tr w:rsidR="00795C55" w:rsidRPr="00795C55" w:rsidTr="00D42EA8">
        <w:trPr>
          <w:cantSplit/>
          <w:trHeight w:val="284"/>
        </w:trPr>
        <w:tc>
          <w:tcPr>
            <w:tcW w:w="576" w:type="pct"/>
            <w:vAlign w:val="center"/>
          </w:tcPr>
          <w:p w:rsidR="00795C55" w:rsidRPr="00D42EA8" w:rsidRDefault="00795C55" w:rsidP="00795C55">
            <w:pPr>
              <w:spacing w:before="0" w:line="240" w:lineRule="auto"/>
              <w:jc w:val="center"/>
              <w:rPr>
                <w:rFonts w:ascii="Arial" w:eastAsiaTheme="minorHAnsi" w:hAnsi="Arial" w:cs="Arial"/>
                <w:sz w:val="18"/>
                <w:szCs w:val="18"/>
              </w:rPr>
            </w:pPr>
            <w:r w:rsidRPr="00D42EA8">
              <w:rPr>
                <w:rFonts w:ascii="Arial" w:eastAsiaTheme="minorHAnsi" w:hAnsi="Arial" w:cs="Arial"/>
                <w:sz w:val="18"/>
                <w:szCs w:val="18"/>
              </w:rPr>
              <w:lastRenderedPageBreak/>
              <w:t>P1</w:t>
            </w:r>
          </w:p>
        </w:tc>
        <w:tc>
          <w:tcPr>
            <w:tcW w:w="1495" w:type="pct"/>
            <w:vAlign w:val="center"/>
          </w:tcPr>
          <w:p w:rsidR="00795C55" w:rsidRPr="00D42EA8" w:rsidRDefault="00795C55" w:rsidP="00795C55">
            <w:pPr>
              <w:spacing w:before="0" w:line="240" w:lineRule="auto"/>
              <w:rPr>
                <w:rFonts w:ascii="Arial" w:eastAsiaTheme="minorHAnsi" w:hAnsi="Arial" w:cs="Arial"/>
                <w:sz w:val="18"/>
                <w:szCs w:val="18"/>
              </w:rPr>
            </w:pPr>
            <w:r w:rsidRPr="00D42EA8">
              <w:rPr>
                <w:rFonts w:ascii="Arial" w:eastAsiaTheme="minorHAnsi" w:hAnsi="Arial" w:cs="Arial"/>
                <w:sz w:val="18"/>
                <w:szCs w:val="18"/>
              </w:rPr>
              <w:t>Skrobia do produkcji papieru</w:t>
            </w:r>
          </w:p>
        </w:tc>
        <w:tc>
          <w:tcPr>
            <w:tcW w:w="801" w:type="pct"/>
            <w:vAlign w:val="center"/>
          </w:tcPr>
          <w:p w:rsidR="00795C55" w:rsidRPr="00D42EA8" w:rsidRDefault="00795C55" w:rsidP="00795C55">
            <w:pPr>
              <w:spacing w:before="0" w:line="240" w:lineRule="auto"/>
              <w:jc w:val="center"/>
              <w:rPr>
                <w:rFonts w:ascii="Arial" w:eastAsiaTheme="minorHAnsi" w:hAnsi="Arial" w:cs="Arial"/>
                <w:sz w:val="18"/>
                <w:szCs w:val="18"/>
              </w:rPr>
            </w:pPr>
            <w:r w:rsidRPr="00D42EA8">
              <w:rPr>
                <w:rFonts w:ascii="Arial" w:eastAsiaTheme="minorHAnsi" w:hAnsi="Arial" w:cs="Arial"/>
                <w:sz w:val="18"/>
                <w:szCs w:val="18"/>
              </w:rPr>
              <w:t>500</w:t>
            </w:r>
          </w:p>
        </w:tc>
        <w:tc>
          <w:tcPr>
            <w:tcW w:w="1162" w:type="pct"/>
            <w:vAlign w:val="center"/>
          </w:tcPr>
          <w:p w:rsidR="00795C55" w:rsidRPr="00D42EA8" w:rsidRDefault="00795C55" w:rsidP="00795C55">
            <w:pPr>
              <w:spacing w:before="0" w:line="240" w:lineRule="auto"/>
              <w:jc w:val="center"/>
              <w:rPr>
                <w:rFonts w:ascii="Arial" w:eastAsiaTheme="minorHAnsi" w:hAnsi="Arial" w:cs="Arial"/>
                <w:sz w:val="18"/>
                <w:szCs w:val="18"/>
              </w:rPr>
            </w:pPr>
            <w:r w:rsidRPr="00D42EA8">
              <w:rPr>
                <w:rFonts w:ascii="Arial" w:eastAsiaTheme="minorHAnsi" w:hAnsi="Arial" w:cs="Arial"/>
                <w:sz w:val="18"/>
                <w:szCs w:val="18"/>
              </w:rPr>
              <w:t>Płynny</w:t>
            </w:r>
          </w:p>
        </w:tc>
        <w:tc>
          <w:tcPr>
            <w:tcW w:w="966" w:type="pct"/>
            <w:vAlign w:val="center"/>
          </w:tcPr>
          <w:p w:rsidR="00795C55" w:rsidRPr="00D42EA8" w:rsidRDefault="00795C55" w:rsidP="00795C55">
            <w:pPr>
              <w:spacing w:before="0" w:line="240" w:lineRule="auto"/>
              <w:jc w:val="center"/>
              <w:rPr>
                <w:rFonts w:ascii="Arial" w:eastAsiaTheme="minorHAnsi" w:hAnsi="Arial" w:cs="Arial"/>
                <w:sz w:val="18"/>
                <w:szCs w:val="18"/>
              </w:rPr>
            </w:pPr>
            <w:r w:rsidRPr="00D42EA8">
              <w:rPr>
                <w:rFonts w:ascii="Arial" w:eastAsiaTheme="minorHAnsi" w:hAnsi="Arial" w:cs="Arial"/>
                <w:sz w:val="18"/>
                <w:szCs w:val="18"/>
              </w:rPr>
              <w:t>Magazyn chemii</w:t>
            </w:r>
          </w:p>
        </w:tc>
      </w:tr>
      <w:tr w:rsidR="00795C55" w:rsidRPr="00795C55" w:rsidTr="00D42EA8">
        <w:trPr>
          <w:cantSplit/>
          <w:trHeight w:val="284"/>
        </w:trPr>
        <w:tc>
          <w:tcPr>
            <w:tcW w:w="576" w:type="pct"/>
            <w:vAlign w:val="center"/>
          </w:tcPr>
          <w:p w:rsidR="00795C55" w:rsidRPr="00D42EA8" w:rsidRDefault="00795C55" w:rsidP="00795C55">
            <w:pPr>
              <w:spacing w:before="0" w:line="240" w:lineRule="auto"/>
              <w:jc w:val="center"/>
              <w:rPr>
                <w:rFonts w:ascii="Arial" w:eastAsiaTheme="minorHAnsi" w:hAnsi="Arial" w:cs="Arial"/>
                <w:sz w:val="18"/>
                <w:szCs w:val="18"/>
              </w:rPr>
            </w:pPr>
            <w:r w:rsidRPr="00D42EA8">
              <w:rPr>
                <w:rFonts w:ascii="Arial" w:eastAsiaTheme="minorHAnsi" w:hAnsi="Arial" w:cs="Arial"/>
                <w:sz w:val="18"/>
                <w:szCs w:val="18"/>
              </w:rPr>
              <w:t>P2</w:t>
            </w:r>
          </w:p>
        </w:tc>
        <w:tc>
          <w:tcPr>
            <w:tcW w:w="1495" w:type="pct"/>
            <w:vAlign w:val="center"/>
          </w:tcPr>
          <w:p w:rsidR="00795C55" w:rsidRPr="00D42EA8" w:rsidRDefault="00795C55" w:rsidP="00795C55">
            <w:pPr>
              <w:spacing w:before="0" w:line="240" w:lineRule="auto"/>
              <w:rPr>
                <w:rFonts w:ascii="Arial" w:eastAsiaTheme="minorHAnsi" w:hAnsi="Arial" w:cs="Arial"/>
                <w:sz w:val="18"/>
                <w:szCs w:val="18"/>
              </w:rPr>
            </w:pPr>
            <w:r w:rsidRPr="00D42EA8">
              <w:rPr>
                <w:rFonts w:ascii="Arial" w:eastAsiaTheme="minorHAnsi" w:hAnsi="Arial" w:cs="Arial"/>
                <w:sz w:val="18"/>
                <w:szCs w:val="18"/>
              </w:rPr>
              <w:t>Środki retencyjne do produkcji papieru</w:t>
            </w:r>
          </w:p>
        </w:tc>
        <w:tc>
          <w:tcPr>
            <w:tcW w:w="801" w:type="pct"/>
            <w:vAlign w:val="center"/>
          </w:tcPr>
          <w:p w:rsidR="00795C55" w:rsidRPr="00D42EA8" w:rsidRDefault="00793383" w:rsidP="00795C55">
            <w:pPr>
              <w:spacing w:before="0" w:line="240" w:lineRule="auto"/>
              <w:jc w:val="center"/>
              <w:rPr>
                <w:rFonts w:ascii="Arial" w:eastAsiaTheme="minorHAnsi" w:hAnsi="Arial" w:cs="Arial"/>
                <w:sz w:val="18"/>
                <w:szCs w:val="18"/>
              </w:rPr>
            </w:pPr>
            <w:r w:rsidRPr="00D42EA8">
              <w:rPr>
                <w:rFonts w:ascii="Arial" w:eastAsiaTheme="minorHAnsi" w:hAnsi="Arial" w:cs="Arial"/>
                <w:sz w:val="18"/>
                <w:szCs w:val="18"/>
              </w:rPr>
              <w:t>5</w:t>
            </w:r>
            <w:r w:rsidR="00795C55" w:rsidRPr="00D42EA8">
              <w:rPr>
                <w:rFonts w:ascii="Arial" w:eastAsiaTheme="minorHAnsi" w:hAnsi="Arial" w:cs="Arial"/>
                <w:sz w:val="18"/>
                <w:szCs w:val="18"/>
              </w:rPr>
              <w:t>00</w:t>
            </w:r>
          </w:p>
        </w:tc>
        <w:tc>
          <w:tcPr>
            <w:tcW w:w="1162" w:type="pct"/>
            <w:vAlign w:val="center"/>
          </w:tcPr>
          <w:p w:rsidR="00795C55" w:rsidRPr="00D42EA8" w:rsidRDefault="00795C55" w:rsidP="00795C55">
            <w:pPr>
              <w:spacing w:before="0" w:line="240" w:lineRule="auto"/>
              <w:jc w:val="center"/>
              <w:rPr>
                <w:rFonts w:ascii="Arial" w:eastAsiaTheme="minorHAnsi" w:hAnsi="Arial" w:cs="Arial"/>
                <w:sz w:val="18"/>
                <w:szCs w:val="18"/>
              </w:rPr>
            </w:pPr>
            <w:r w:rsidRPr="00D42EA8">
              <w:rPr>
                <w:rFonts w:ascii="Arial" w:eastAsiaTheme="minorHAnsi" w:hAnsi="Arial" w:cs="Arial"/>
                <w:sz w:val="18"/>
                <w:szCs w:val="18"/>
              </w:rPr>
              <w:t>Płynny</w:t>
            </w:r>
          </w:p>
        </w:tc>
        <w:tc>
          <w:tcPr>
            <w:tcW w:w="966" w:type="pct"/>
            <w:vAlign w:val="center"/>
          </w:tcPr>
          <w:p w:rsidR="00795C55" w:rsidRPr="00D42EA8" w:rsidRDefault="00795C55" w:rsidP="00795C55">
            <w:pPr>
              <w:spacing w:before="0" w:line="240" w:lineRule="auto"/>
              <w:jc w:val="center"/>
              <w:rPr>
                <w:rFonts w:ascii="Arial" w:eastAsiaTheme="minorHAnsi" w:hAnsi="Arial" w:cs="Arial"/>
                <w:sz w:val="18"/>
                <w:szCs w:val="18"/>
              </w:rPr>
            </w:pPr>
            <w:r w:rsidRPr="00D42EA8">
              <w:rPr>
                <w:rFonts w:ascii="Arial" w:eastAsiaTheme="minorHAnsi" w:hAnsi="Arial" w:cs="Arial"/>
                <w:sz w:val="18"/>
                <w:szCs w:val="18"/>
              </w:rPr>
              <w:t>Magazyn chemii</w:t>
            </w:r>
          </w:p>
        </w:tc>
      </w:tr>
      <w:tr w:rsidR="00795C55" w:rsidRPr="00795C55" w:rsidTr="00D42EA8">
        <w:trPr>
          <w:cantSplit/>
          <w:trHeight w:val="284"/>
        </w:trPr>
        <w:tc>
          <w:tcPr>
            <w:tcW w:w="576" w:type="pct"/>
            <w:vAlign w:val="center"/>
          </w:tcPr>
          <w:p w:rsidR="00795C55" w:rsidRPr="00D42EA8" w:rsidRDefault="00795C55" w:rsidP="00795C55">
            <w:pPr>
              <w:spacing w:before="0" w:line="240" w:lineRule="auto"/>
              <w:jc w:val="center"/>
              <w:rPr>
                <w:rFonts w:ascii="Arial" w:eastAsiaTheme="minorHAnsi" w:hAnsi="Arial" w:cs="Arial"/>
                <w:sz w:val="18"/>
                <w:szCs w:val="18"/>
              </w:rPr>
            </w:pPr>
            <w:r w:rsidRPr="00D42EA8">
              <w:rPr>
                <w:rFonts w:ascii="Arial" w:eastAsiaTheme="minorHAnsi" w:hAnsi="Arial" w:cs="Arial"/>
                <w:sz w:val="18"/>
                <w:szCs w:val="18"/>
              </w:rPr>
              <w:t>P3</w:t>
            </w:r>
          </w:p>
        </w:tc>
        <w:tc>
          <w:tcPr>
            <w:tcW w:w="1495" w:type="pct"/>
            <w:vAlign w:val="center"/>
          </w:tcPr>
          <w:p w:rsidR="00795C55" w:rsidRPr="00D42EA8" w:rsidRDefault="00795C55" w:rsidP="00795C55">
            <w:pPr>
              <w:spacing w:before="0" w:line="240" w:lineRule="auto"/>
              <w:rPr>
                <w:rFonts w:ascii="Arial" w:eastAsiaTheme="minorHAnsi" w:hAnsi="Arial" w:cs="Arial"/>
                <w:sz w:val="18"/>
                <w:szCs w:val="18"/>
              </w:rPr>
            </w:pPr>
            <w:r w:rsidRPr="00D42EA8">
              <w:rPr>
                <w:rFonts w:ascii="Arial" w:eastAsiaTheme="minorHAnsi" w:hAnsi="Arial" w:cs="Arial"/>
                <w:sz w:val="18"/>
                <w:szCs w:val="18"/>
              </w:rPr>
              <w:t>Impregnaty do produkcji papieru</w:t>
            </w:r>
          </w:p>
        </w:tc>
        <w:tc>
          <w:tcPr>
            <w:tcW w:w="801" w:type="pct"/>
            <w:vAlign w:val="center"/>
          </w:tcPr>
          <w:p w:rsidR="00795C55" w:rsidRPr="00D42EA8" w:rsidRDefault="00795C55" w:rsidP="00795C55">
            <w:pPr>
              <w:spacing w:before="0" w:line="240" w:lineRule="auto"/>
              <w:jc w:val="center"/>
              <w:rPr>
                <w:rFonts w:ascii="Arial" w:eastAsiaTheme="minorHAnsi" w:hAnsi="Arial" w:cs="Arial"/>
                <w:sz w:val="18"/>
                <w:szCs w:val="18"/>
              </w:rPr>
            </w:pPr>
            <w:r w:rsidRPr="00D42EA8">
              <w:rPr>
                <w:rFonts w:ascii="Arial" w:eastAsiaTheme="minorHAnsi" w:hAnsi="Arial" w:cs="Arial"/>
                <w:sz w:val="18"/>
                <w:szCs w:val="18"/>
              </w:rPr>
              <w:t>20</w:t>
            </w:r>
          </w:p>
        </w:tc>
        <w:tc>
          <w:tcPr>
            <w:tcW w:w="1162" w:type="pct"/>
            <w:vAlign w:val="center"/>
          </w:tcPr>
          <w:p w:rsidR="00795C55" w:rsidRPr="00D42EA8" w:rsidRDefault="00795C55" w:rsidP="00795C55">
            <w:pPr>
              <w:spacing w:before="0" w:line="240" w:lineRule="auto"/>
              <w:jc w:val="center"/>
              <w:rPr>
                <w:rFonts w:ascii="Arial" w:eastAsiaTheme="minorHAnsi" w:hAnsi="Arial" w:cs="Arial"/>
                <w:sz w:val="18"/>
                <w:szCs w:val="18"/>
              </w:rPr>
            </w:pPr>
            <w:r w:rsidRPr="00D42EA8">
              <w:rPr>
                <w:rFonts w:ascii="Arial" w:eastAsiaTheme="minorHAnsi" w:hAnsi="Arial" w:cs="Arial"/>
                <w:sz w:val="18"/>
                <w:szCs w:val="18"/>
              </w:rPr>
              <w:t>Płynny</w:t>
            </w:r>
          </w:p>
        </w:tc>
        <w:tc>
          <w:tcPr>
            <w:tcW w:w="966" w:type="pct"/>
            <w:vAlign w:val="center"/>
          </w:tcPr>
          <w:p w:rsidR="00795C55" w:rsidRPr="00D42EA8" w:rsidRDefault="00795C55" w:rsidP="00795C55">
            <w:pPr>
              <w:spacing w:before="0" w:line="240" w:lineRule="auto"/>
              <w:jc w:val="center"/>
              <w:rPr>
                <w:rFonts w:ascii="Arial" w:eastAsiaTheme="minorHAnsi" w:hAnsi="Arial" w:cs="Arial"/>
                <w:sz w:val="18"/>
                <w:szCs w:val="18"/>
              </w:rPr>
            </w:pPr>
            <w:r w:rsidRPr="00D42EA8">
              <w:rPr>
                <w:rFonts w:ascii="Arial" w:eastAsiaTheme="minorHAnsi" w:hAnsi="Arial" w:cs="Arial"/>
                <w:sz w:val="18"/>
                <w:szCs w:val="18"/>
              </w:rPr>
              <w:t>Magazyn chemii</w:t>
            </w:r>
          </w:p>
        </w:tc>
      </w:tr>
      <w:tr w:rsidR="00795C55" w:rsidRPr="00795C55" w:rsidTr="00D42EA8">
        <w:trPr>
          <w:cantSplit/>
          <w:trHeight w:val="302"/>
        </w:trPr>
        <w:tc>
          <w:tcPr>
            <w:tcW w:w="576" w:type="pct"/>
            <w:vAlign w:val="center"/>
          </w:tcPr>
          <w:p w:rsidR="00795C55" w:rsidRPr="00D42EA8" w:rsidRDefault="00795C55" w:rsidP="00795C55">
            <w:pPr>
              <w:spacing w:before="0" w:line="240" w:lineRule="auto"/>
              <w:jc w:val="center"/>
              <w:rPr>
                <w:rFonts w:ascii="Arial" w:eastAsiaTheme="minorHAnsi" w:hAnsi="Arial" w:cs="Arial"/>
                <w:sz w:val="18"/>
                <w:szCs w:val="18"/>
              </w:rPr>
            </w:pPr>
            <w:r w:rsidRPr="00D42EA8">
              <w:rPr>
                <w:rFonts w:ascii="Arial" w:eastAsiaTheme="minorHAnsi" w:hAnsi="Arial" w:cs="Arial"/>
                <w:sz w:val="18"/>
                <w:szCs w:val="18"/>
              </w:rPr>
              <w:t>P4</w:t>
            </w:r>
          </w:p>
        </w:tc>
        <w:tc>
          <w:tcPr>
            <w:tcW w:w="1495" w:type="pct"/>
            <w:vAlign w:val="center"/>
          </w:tcPr>
          <w:p w:rsidR="00795C55" w:rsidRPr="00D42EA8" w:rsidRDefault="00795C55" w:rsidP="00795C55">
            <w:pPr>
              <w:spacing w:before="0" w:line="240" w:lineRule="auto"/>
              <w:rPr>
                <w:rFonts w:ascii="Arial" w:eastAsiaTheme="minorHAnsi" w:hAnsi="Arial" w:cs="Arial"/>
                <w:sz w:val="18"/>
                <w:szCs w:val="18"/>
              </w:rPr>
            </w:pPr>
            <w:r w:rsidRPr="00D42EA8">
              <w:rPr>
                <w:rFonts w:ascii="Arial" w:eastAsiaTheme="minorHAnsi" w:hAnsi="Arial" w:cs="Arial"/>
                <w:sz w:val="18"/>
                <w:szCs w:val="18"/>
              </w:rPr>
              <w:t>Środki przeciwpienne</w:t>
            </w:r>
          </w:p>
        </w:tc>
        <w:tc>
          <w:tcPr>
            <w:tcW w:w="801" w:type="pct"/>
            <w:vAlign w:val="center"/>
          </w:tcPr>
          <w:p w:rsidR="00795C55" w:rsidRPr="00D42EA8" w:rsidRDefault="00795C55" w:rsidP="00795C55">
            <w:pPr>
              <w:spacing w:before="0" w:line="240" w:lineRule="auto"/>
              <w:jc w:val="center"/>
              <w:rPr>
                <w:rFonts w:ascii="Arial" w:eastAsiaTheme="minorHAnsi" w:hAnsi="Arial" w:cs="Arial"/>
                <w:sz w:val="18"/>
                <w:szCs w:val="18"/>
              </w:rPr>
            </w:pPr>
            <w:r w:rsidRPr="00D42EA8">
              <w:rPr>
                <w:rFonts w:ascii="Arial" w:eastAsiaTheme="minorHAnsi" w:hAnsi="Arial" w:cs="Arial"/>
                <w:sz w:val="18"/>
                <w:szCs w:val="18"/>
              </w:rPr>
              <w:t>120</w:t>
            </w:r>
          </w:p>
        </w:tc>
        <w:tc>
          <w:tcPr>
            <w:tcW w:w="1162" w:type="pct"/>
            <w:vAlign w:val="center"/>
          </w:tcPr>
          <w:p w:rsidR="00795C55" w:rsidRPr="00D42EA8" w:rsidRDefault="00795C55" w:rsidP="00795C55">
            <w:pPr>
              <w:spacing w:before="0" w:line="240" w:lineRule="auto"/>
              <w:jc w:val="center"/>
              <w:rPr>
                <w:rFonts w:ascii="Arial" w:eastAsiaTheme="minorHAnsi" w:hAnsi="Arial" w:cs="Arial"/>
                <w:sz w:val="18"/>
                <w:szCs w:val="18"/>
              </w:rPr>
            </w:pPr>
            <w:r w:rsidRPr="00D42EA8">
              <w:rPr>
                <w:rFonts w:ascii="Arial" w:eastAsiaTheme="minorHAnsi" w:hAnsi="Arial" w:cs="Arial"/>
                <w:sz w:val="18"/>
                <w:szCs w:val="18"/>
              </w:rPr>
              <w:t>Płynny</w:t>
            </w:r>
          </w:p>
        </w:tc>
        <w:tc>
          <w:tcPr>
            <w:tcW w:w="966" w:type="pct"/>
            <w:vAlign w:val="center"/>
          </w:tcPr>
          <w:p w:rsidR="00795C55" w:rsidRPr="00D42EA8" w:rsidRDefault="00795C55" w:rsidP="00795C55">
            <w:pPr>
              <w:spacing w:before="0" w:line="240" w:lineRule="auto"/>
              <w:jc w:val="center"/>
              <w:rPr>
                <w:rFonts w:ascii="Arial" w:eastAsiaTheme="minorHAnsi" w:hAnsi="Arial" w:cs="Arial"/>
                <w:sz w:val="18"/>
                <w:szCs w:val="18"/>
              </w:rPr>
            </w:pPr>
            <w:r w:rsidRPr="00D42EA8">
              <w:rPr>
                <w:rFonts w:ascii="Arial" w:eastAsiaTheme="minorHAnsi" w:hAnsi="Arial" w:cs="Arial"/>
                <w:sz w:val="18"/>
                <w:szCs w:val="18"/>
              </w:rPr>
              <w:t>Magazyn chemii</w:t>
            </w:r>
          </w:p>
        </w:tc>
      </w:tr>
      <w:tr w:rsidR="00795C55" w:rsidRPr="00795C55" w:rsidTr="00D42EA8">
        <w:trPr>
          <w:cantSplit/>
          <w:trHeight w:val="284"/>
        </w:trPr>
        <w:tc>
          <w:tcPr>
            <w:tcW w:w="576" w:type="pct"/>
            <w:vAlign w:val="center"/>
          </w:tcPr>
          <w:p w:rsidR="00795C55" w:rsidRPr="00D42EA8" w:rsidRDefault="00795C55" w:rsidP="00795C55">
            <w:pPr>
              <w:spacing w:before="0" w:line="240" w:lineRule="auto"/>
              <w:jc w:val="center"/>
              <w:rPr>
                <w:rFonts w:ascii="Arial" w:eastAsiaTheme="minorHAnsi" w:hAnsi="Arial" w:cs="Arial"/>
                <w:sz w:val="18"/>
                <w:szCs w:val="18"/>
              </w:rPr>
            </w:pPr>
            <w:r w:rsidRPr="00D42EA8">
              <w:rPr>
                <w:rFonts w:ascii="Arial" w:eastAsiaTheme="minorHAnsi" w:hAnsi="Arial" w:cs="Arial"/>
                <w:sz w:val="18"/>
                <w:szCs w:val="18"/>
              </w:rPr>
              <w:t>P5</w:t>
            </w:r>
          </w:p>
        </w:tc>
        <w:tc>
          <w:tcPr>
            <w:tcW w:w="1495" w:type="pct"/>
            <w:vAlign w:val="center"/>
          </w:tcPr>
          <w:p w:rsidR="00795C55" w:rsidRPr="00D42EA8" w:rsidRDefault="00795C55" w:rsidP="00795C55">
            <w:pPr>
              <w:spacing w:before="0" w:line="240" w:lineRule="auto"/>
              <w:rPr>
                <w:rFonts w:ascii="Arial" w:eastAsiaTheme="minorHAnsi" w:hAnsi="Arial" w:cs="Arial"/>
                <w:sz w:val="18"/>
                <w:szCs w:val="18"/>
              </w:rPr>
            </w:pPr>
            <w:r w:rsidRPr="00D42EA8">
              <w:rPr>
                <w:rFonts w:ascii="Arial" w:eastAsiaTheme="minorHAnsi" w:hAnsi="Arial" w:cs="Arial"/>
                <w:sz w:val="18"/>
                <w:szCs w:val="18"/>
              </w:rPr>
              <w:t>Przygotowanie wody technologicznej – chlorek sodu</w:t>
            </w:r>
          </w:p>
        </w:tc>
        <w:tc>
          <w:tcPr>
            <w:tcW w:w="801" w:type="pct"/>
            <w:vAlign w:val="center"/>
          </w:tcPr>
          <w:p w:rsidR="00795C55" w:rsidRPr="00D42EA8" w:rsidRDefault="00795C55" w:rsidP="00795C55">
            <w:pPr>
              <w:spacing w:before="0" w:line="240" w:lineRule="auto"/>
              <w:jc w:val="center"/>
              <w:rPr>
                <w:rFonts w:ascii="Arial" w:eastAsiaTheme="minorHAnsi" w:hAnsi="Arial" w:cs="Arial"/>
                <w:sz w:val="18"/>
                <w:szCs w:val="18"/>
              </w:rPr>
            </w:pPr>
            <w:r w:rsidRPr="00D42EA8">
              <w:rPr>
                <w:rFonts w:ascii="Arial" w:eastAsiaTheme="minorHAnsi" w:hAnsi="Arial" w:cs="Arial"/>
                <w:sz w:val="18"/>
                <w:szCs w:val="18"/>
              </w:rPr>
              <w:t>60</w:t>
            </w:r>
          </w:p>
        </w:tc>
        <w:tc>
          <w:tcPr>
            <w:tcW w:w="1162" w:type="pct"/>
            <w:vAlign w:val="center"/>
          </w:tcPr>
          <w:p w:rsidR="00795C55" w:rsidRPr="00D42EA8" w:rsidRDefault="00795C55" w:rsidP="00795C55">
            <w:pPr>
              <w:spacing w:before="0" w:line="240" w:lineRule="auto"/>
              <w:jc w:val="center"/>
              <w:rPr>
                <w:rFonts w:ascii="Arial" w:eastAsiaTheme="minorHAnsi" w:hAnsi="Arial" w:cs="Arial"/>
                <w:sz w:val="18"/>
                <w:szCs w:val="18"/>
              </w:rPr>
            </w:pPr>
            <w:r w:rsidRPr="00D42EA8">
              <w:rPr>
                <w:rFonts w:ascii="Arial" w:eastAsiaTheme="minorHAnsi" w:hAnsi="Arial" w:cs="Arial"/>
                <w:sz w:val="18"/>
                <w:szCs w:val="18"/>
              </w:rPr>
              <w:t>Stały</w:t>
            </w:r>
          </w:p>
        </w:tc>
        <w:tc>
          <w:tcPr>
            <w:tcW w:w="966" w:type="pct"/>
            <w:vAlign w:val="center"/>
          </w:tcPr>
          <w:p w:rsidR="00795C55" w:rsidRPr="00D42EA8" w:rsidRDefault="00795C55" w:rsidP="00795C55">
            <w:pPr>
              <w:spacing w:before="0" w:line="240" w:lineRule="auto"/>
              <w:jc w:val="center"/>
              <w:rPr>
                <w:rFonts w:ascii="Arial" w:eastAsiaTheme="minorHAnsi" w:hAnsi="Arial" w:cs="Arial"/>
                <w:sz w:val="18"/>
                <w:szCs w:val="18"/>
              </w:rPr>
            </w:pPr>
            <w:r w:rsidRPr="00D42EA8">
              <w:rPr>
                <w:rFonts w:ascii="Arial" w:eastAsiaTheme="minorHAnsi" w:hAnsi="Arial" w:cs="Arial"/>
                <w:sz w:val="18"/>
                <w:szCs w:val="18"/>
              </w:rPr>
              <w:t>Magazyn chemii</w:t>
            </w:r>
          </w:p>
        </w:tc>
      </w:tr>
      <w:tr w:rsidR="00795C55" w:rsidRPr="00795C55" w:rsidTr="00D42EA8">
        <w:trPr>
          <w:cantSplit/>
          <w:trHeight w:val="284"/>
        </w:trPr>
        <w:tc>
          <w:tcPr>
            <w:tcW w:w="576" w:type="pct"/>
            <w:vAlign w:val="center"/>
          </w:tcPr>
          <w:p w:rsidR="00795C55" w:rsidRPr="00D42EA8" w:rsidRDefault="00795C55" w:rsidP="00795C55">
            <w:pPr>
              <w:spacing w:before="0" w:line="240" w:lineRule="auto"/>
              <w:jc w:val="center"/>
              <w:rPr>
                <w:rFonts w:ascii="Arial" w:eastAsiaTheme="minorHAnsi" w:hAnsi="Arial" w:cs="Arial"/>
                <w:sz w:val="18"/>
                <w:szCs w:val="18"/>
              </w:rPr>
            </w:pPr>
            <w:r w:rsidRPr="00D42EA8">
              <w:rPr>
                <w:rFonts w:ascii="Arial" w:eastAsiaTheme="minorHAnsi" w:hAnsi="Arial" w:cs="Arial"/>
                <w:sz w:val="18"/>
                <w:szCs w:val="18"/>
              </w:rPr>
              <w:t>N1</w:t>
            </w:r>
          </w:p>
        </w:tc>
        <w:tc>
          <w:tcPr>
            <w:tcW w:w="1495" w:type="pct"/>
            <w:vAlign w:val="center"/>
          </w:tcPr>
          <w:p w:rsidR="00795C55" w:rsidRPr="00D42EA8" w:rsidRDefault="00795C55" w:rsidP="00795C55">
            <w:pPr>
              <w:spacing w:before="0" w:line="240" w:lineRule="auto"/>
              <w:rPr>
                <w:rFonts w:ascii="Arial" w:eastAsiaTheme="minorHAnsi" w:hAnsi="Arial" w:cs="Arial"/>
                <w:sz w:val="18"/>
                <w:szCs w:val="18"/>
              </w:rPr>
            </w:pPr>
            <w:r w:rsidRPr="00D42EA8">
              <w:rPr>
                <w:rFonts w:ascii="Arial" w:eastAsiaTheme="minorHAnsi" w:hAnsi="Arial" w:cs="Arial"/>
                <w:sz w:val="18"/>
                <w:szCs w:val="18"/>
              </w:rPr>
              <w:t>Kleje papiernicze do produkcji papieru</w:t>
            </w:r>
          </w:p>
        </w:tc>
        <w:tc>
          <w:tcPr>
            <w:tcW w:w="801" w:type="pct"/>
            <w:vAlign w:val="center"/>
          </w:tcPr>
          <w:p w:rsidR="00795C55" w:rsidRPr="00D42EA8" w:rsidRDefault="00795C55" w:rsidP="00795C55">
            <w:pPr>
              <w:spacing w:before="0" w:line="240" w:lineRule="auto"/>
              <w:jc w:val="center"/>
              <w:rPr>
                <w:rFonts w:ascii="Arial" w:eastAsiaTheme="minorHAnsi" w:hAnsi="Arial" w:cs="Arial"/>
                <w:sz w:val="18"/>
                <w:szCs w:val="18"/>
              </w:rPr>
            </w:pPr>
            <w:r w:rsidRPr="00D42EA8">
              <w:rPr>
                <w:rFonts w:ascii="Arial" w:eastAsiaTheme="minorHAnsi" w:hAnsi="Arial" w:cs="Arial"/>
                <w:sz w:val="18"/>
                <w:szCs w:val="18"/>
              </w:rPr>
              <w:t>250</w:t>
            </w:r>
          </w:p>
        </w:tc>
        <w:tc>
          <w:tcPr>
            <w:tcW w:w="1162" w:type="pct"/>
            <w:vAlign w:val="center"/>
          </w:tcPr>
          <w:p w:rsidR="00795C55" w:rsidRPr="00D42EA8" w:rsidRDefault="00795C55" w:rsidP="00795C55">
            <w:pPr>
              <w:spacing w:before="0" w:line="240" w:lineRule="auto"/>
              <w:jc w:val="center"/>
              <w:rPr>
                <w:rFonts w:ascii="Arial" w:eastAsiaTheme="minorHAnsi" w:hAnsi="Arial" w:cs="Arial"/>
                <w:sz w:val="18"/>
                <w:szCs w:val="18"/>
              </w:rPr>
            </w:pPr>
            <w:r w:rsidRPr="00D42EA8">
              <w:rPr>
                <w:rFonts w:ascii="Arial" w:eastAsiaTheme="minorHAnsi" w:hAnsi="Arial" w:cs="Arial"/>
                <w:sz w:val="18"/>
                <w:szCs w:val="18"/>
              </w:rPr>
              <w:t>Półpłynny</w:t>
            </w:r>
          </w:p>
        </w:tc>
        <w:tc>
          <w:tcPr>
            <w:tcW w:w="966" w:type="pct"/>
            <w:vAlign w:val="center"/>
          </w:tcPr>
          <w:p w:rsidR="00795C55" w:rsidRPr="00D42EA8" w:rsidRDefault="00795C55" w:rsidP="00795C55">
            <w:pPr>
              <w:spacing w:before="0" w:line="240" w:lineRule="auto"/>
              <w:jc w:val="center"/>
              <w:rPr>
                <w:rFonts w:ascii="Arial" w:eastAsiaTheme="minorHAnsi" w:hAnsi="Arial" w:cs="Arial"/>
                <w:sz w:val="18"/>
                <w:szCs w:val="18"/>
              </w:rPr>
            </w:pPr>
            <w:r w:rsidRPr="00D42EA8">
              <w:rPr>
                <w:rFonts w:ascii="Arial" w:eastAsiaTheme="minorHAnsi" w:hAnsi="Arial" w:cs="Arial"/>
                <w:sz w:val="18"/>
                <w:szCs w:val="18"/>
              </w:rPr>
              <w:t>Magazyn chemii</w:t>
            </w:r>
          </w:p>
        </w:tc>
      </w:tr>
      <w:tr w:rsidR="00795C55" w:rsidRPr="00795C55" w:rsidTr="00D42EA8">
        <w:trPr>
          <w:cantSplit/>
          <w:trHeight w:val="284"/>
        </w:trPr>
        <w:tc>
          <w:tcPr>
            <w:tcW w:w="576" w:type="pct"/>
            <w:vAlign w:val="center"/>
          </w:tcPr>
          <w:p w:rsidR="00795C55" w:rsidRPr="00D42EA8" w:rsidRDefault="00795C55" w:rsidP="00795C55">
            <w:pPr>
              <w:spacing w:before="0" w:line="240" w:lineRule="auto"/>
              <w:jc w:val="center"/>
              <w:rPr>
                <w:rFonts w:ascii="Arial" w:eastAsiaTheme="minorHAnsi" w:hAnsi="Arial" w:cs="Arial"/>
                <w:sz w:val="18"/>
                <w:szCs w:val="18"/>
              </w:rPr>
            </w:pPr>
            <w:r w:rsidRPr="00D42EA8">
              <w:rPr>
                <w:rFonts w:ascii="Arial" w:eastAsiaTheme="minorHAnsi" w:hAnsi="Arial" w:cs="Arial"/>
                <w:sz w:val="18"/>
                <w:szCs w:val="18"/>
              </w:rPr>
              <w:t>N2</w:t>
            </w:r>
          </w:p>
        </w:tc>
        <w:tc>
          <w:tcPr>
            <w:tcW w:w="1495" w:type="pct"/>
            <w:vAlign w:val="center"/>
          </w:tcPr>
          <w:p w:rsidR="00795C55" w:rsidRPr="00D42EA8" w:rsidRDefault="00795C55" w:rsidP="00795C55">
            <w:pPr>
              <w:spacing w:before="0" w:line="240" w:lineRule="auto"/>
              <w:rPr>
                <w:rFonts w:ascii="Arial" w:eastAsiaTheme="minorHAnsi" w:hAnsi="Arial" w:cs="Arial"/>
                <w:sz w:val="18"/>
                <w:szCs w:val="18"/>
              </w:rPr>
            </w:pPr>
            <w:r w:rsidRPr="00D42EA8">
              <w:rPr>
                <w:rFonts w:ascii="Arial" w:eastAsiaTheme="minorHAnsi" w:hAnsi="Arial" w:cs="Arial"/>
                <w:sz w:val="18"/>
                <w:szCs w:val="18"/>
              </w:rPr>
              <w:t>Barwniki do papieru</w:t>
            </w:r>
          </w:p>
        </w:tc>
        <w:tc>
          <w:tcPr>
            <w:tcW w:w="801" w:type="pct"/>
            <w:vAlign w:val="center"/>
          </w:tcPr>
          <w:p w:rsidR="00795C55" w:rsidRPr="00D42EA8" w:rsidRDefault="007C1B5A" w:rsidP="00795C55">
            <w:pPr>
              <w:spacing w:before="0" w:line="240" w:lineRule="auto"/>
              <w:jc w:val="center"/>
              <w:rPr>
                <w:rFonts w:ascii="Arial" w:eastAsiaTheme="minorHAnsi" w:hAnsi="Arial" w:cs="Arial"/>
                <w:sz w:val="18"/>
                <w:szCs w:val="18"/>
              </w:rPr>
            </w:pPr>
            <w:r w:rsidRPr="00D42EA8">
              <w:rPr>
                <w:rFonts w:ascii="Arial" w:eastAsiaTheme="minorHAnsi" w:hAnsi="Arial" w:cs="Arial"/>
                <w:sz w:val="18"/>
                <w:szCs w:val="18"/>
              </w:rPr>
              <w:t>100</w:t>
            </w:r>
          </w:p>
        </w:tc>
        <w:tc>
          <w:tcPr>
            <w:tcW w:w="1162" w:type="pct"/>
            <w:vAlign w:val="center"/>
          </w:tcPr>
          <w:p w:rsidR="00795C55" w:rsidRPr="00D42EA8" w:rsidRDefault="00795C55" w:rsidP="00795C55">
            <w:pPr>
              <w:spacing w:before="0" w:line="240" w:lineRule="auto"/>
              <w:jc w:val="center"/>
              <w:rPr>
                <w:rFonts w:ascii="Arial" w:eastAsiaTheme="minorHAnsi" w:hAnsi="Arial" w:cs="Arial"/>
                <w:sz w:val="18"/>
                <w:szCs w:val="18"/>
              </w:rPr>
            </w:pPr>
            <w:r w:rsidRPr="00D42EA8">
              <w:rPr>
                <w:rFonts w:ascii="Arial" w:eastAsiaTheme="minorHAnsi" w:hAnsi="Arial" w:cs="Arial"/>
                <w:sz w:val="18"/>
                <w:szCs w:val="18"/>
              </w:rPr>
              <w:t>Płynny</w:t>
            </w:r>
          </w:p>
        </w:tc>
        <w:tc>
          <w:tcPr>
            <w:tcW w:w="966" w:type="pct"/>
            <w:vAlign w:val="center"/>
          </w:tcPr>
          <w:p w:rsidR="00795C55" w:rsidRPr="00D42EA8" w:rsidRDefault="00795C55" w:rsidP="00795C55">
            <w:pPr>
              <w:spacing w:before="0" w:line="240" w:lineRule="auto"/>
              <w:jc w:val="center"/>
              <w:rPr>
                <w:rFonts w:ascii="Arial" w:eastAsiaTheme="minorHAnsi" w:hAnsi="Arial" w:cs="Arial"/>
                <w:sz w:val="18"/>
                <w:szCs w:val="18"/>
              </w:rPr>
            </w:pPr>
            <w:r w:rsidRPr="00D42EA8">
              <w:rPr>
                <w:rFonts w:ascii="Arial" w:eastAsiaTheme="minorHAnsi" w:hAnsi="Arial" w:cs="Arial"/>
                <w:sz w:val="18"/>
                <w:szCs w:val="18"/>
              </w:rPr>
              <w:t>Magazyn chemii</w:t>
            </w:r>
          </w:p>
        </w:tc>
      </w:tr>
      <w:tr w:rsidR="00795C55" w:rsidRPr="00795C55" w:rsidTr="00D42EA8">
        <w:trPr>
          <w:cantSplit/>
          <w:trHeight w:val="284"/>
        </w:trPr>
        <w:tc>
          <w:tcPr>
            <w:tcW w:w="576" w:type="pct"/>
            <w:vAlign w:val="center"/>
          </w:tcPr>
          <w:p w:rsidR="00795C55" w:rsidRPr="00D42EA8" w:rsidRDefault="00795C55" w:rsidP="00795C55">
            <w:pPr>
              <w:spacing w:before="0" w:line="240" w:lineRule="auto"/>
              <w:jc w:val="center"/>
              <w:rPr>
                <w:rFonts w:ascii="Arial" w:eastAsiaTheme="minorHAnsi" w:hAnsi="Arial" w:cs="Arial"/>
                <w:sz w:val="18"/>
                <w:szCs w:val="18"/>
              </w:rPr>
            </w:pPr>
            <w:r w:rsidRPr="00D42EA8">
              <w:rPr>
                <w:rFonts w:ascii="Arial" w:eastAsiaTheme="minorHAnsi" w:hAnsi="Arial" w:cs="Arial"/>
                <w:sz w:val="18"/>
                <w:szCs w:val="18"/>
              </w:rPr>
              <w:t>N3</w:t>
            </w:r>
          </w:p>
        </w:tc>
        <w:tc>
          <w:tcPr>
            <w:tcW w:w="1495" w:type="pct"/>
            <w:vAlign w:val="center"/>
          </w:tcPr>
          <w:p w:rsidR="00795C55" w:rsidRPr="00D42EA8" w:rsidRDefault="00795C55" w:rsidP="00795C55">
            <w:pPr>
              <w:spacing w:before="0" w:line="240" w:lineRule="auto"/>
              <w:rPr>
                <w:rFonts w:ascii="Arial" w:eastAsiaTheme="minorHAnsi" w:hAnsi="Arial" w:cs="Arial"/>
                <w:sz w:val="18"/>
                <w:szCs w:val="18"/>
              </w:rPr>
            </w:pPr>
            <w:r w:rsidRPr="00D42EA8">
              <w:rPr>
                <w:rFonts w:ascii="Arial" w:eastAsiaTheme="minorHAnsi" w:hAnsi="Arial" w:cs="Arial"/>
                <w:sz w:val="18"/>
                <w:szCs w:val="18"/>
              </w:rPr>
              <w:t>Środki retencyjno-utrwalające</w:t>
            </w:r>
          </w:p>
        </w:tc>
        <w:tc>
          <w:tcPr>
            <w:tcW w:w="801" w:type="pct"/>
            <w:vAlign w:val="center"/>
          </w:tcPr>
          <w:p w:rsidR="00795C55" w:rsidRPr="00D42EA8" w:rsidRDefault="00795C55" w:rsidP="00795C55">
            <w:pPr>
              <w:spacing w:before="0" w:line="240" w:lineRule="auto"/>
              <w:jc w:val="center"/>
              <w:rPr>
                <w:rFonts w:ascii="Arial" w:eastAsiaTheme="minorHAnsi" w:hAnsi="Arial" w:cs="Arial"/>
                <w:sz w:val="18"/>
                <w:szCs w:val="18"/>
              </w:rPr>
            </w:pPr>
            <w:r w:rsidRPr="00D42EA8">
              <w:rPr>
                <w:rFonts w:ascii="Arial" w:eastAsiaTheme="minorHAnsi" w:hAnsi="Arial" w:cs="Arial"/>
                <w:sz w:val="18"/>
                <w:szCs w:val="18"/>
              </w:rPr>
              <w:t>25</w:t>
            </w:r>
          </w:p>
        </w:tc>
        <w:tc>
          <w:tcPr>
            <w:tcW w:w="1162" w:type="pct"/>
            <w:vAlign w:val="center"/>
          </w:tcPr>
          <w:p w:rsidR="00795C55" w:rsidRPr="00D42EA8" w:rsidRDefault="00795C55" w:rsidP="00795C55">
            <w:pPr>
              <w:spacing w:before="0" w:line="240" w:lineRule="auto"/>
              <w:jc w:val="center"/>
              <w:rPr>
                <w:rFonts w:ascii="Arial" w:eastAsiaTheme="minorHAnsi" w:hAnsi="Arial" w:cs="Arial"/>
                <w:sz w:val="18"/>
                <w:szCs w:val="18"/>
              </w:rPr>
            </w:pPr>
            <w:r w:rsidRPr="00D42EA8">
              <w:rPr>
                <w:rFonts w:ascii="Arial" w:eastAsiaTheme="minorHAnsi" w:hAnsi="Arial" w:cs="Arial"/>
                <w:sz w:val="18"/>
                <w:szCs w:val="18"/>
              </w:rPr>
              <w:t>Płynny</w:t>
            </w:r>
          </w:p>
        </w:tc>
        <w:tc>
          <w:tcPr>
            <w:tcW w:w="966" w:type="pct"/>
            <w:vAlign w:val="center"/>
          </w:tcPr>
          <w:p w:rsidR="00795C55" w:rsidRPr="00D42EA8" w:rsidRDefault="00795C55" w:rsidP="00795C55">
            <w:pPr>
              <w:spacing w:before="0" w:line="240" w:lineRule="auto"/>
              <w:jc w:val="center"/>
              <w:rPr>
                <w:rFonts w:ascii="Arial" w:eastAsiaTheme="minorHAnsi" w:hAnsi="Arial" w:cs="Arial"/>
                <w:sz w:val="18"/>
                <w:szCs w:val="18"/>
              </w:rPr>
            </w:pPr>
            <w:r w:rsidRPr="00D42EA8">
              <w:rPr>
                <w:rFonts w:ascii="Arial" w:eastAsiaTheme="minorHAnsi" w:hAnsi="Arial" w:cs="Arial"/>
                <w:sz w:val="18"/>
                <w:szCs w:val="18"/>
              </w:rPr>
              <w:t>Magazyn chemii</w:t>
            </w:r>
          </w:p>
        </w:tc>
      </w:tr>
      <w:tr w:rsidR="00795C55" w:rsidRPr="00795C55" w:rsidTr="00D42EA8">
        <w:trPr>
          <w:cantSplit/>
          <w:trHeight w:val="284"/>
        </w:trPr>
        <w:tc>
          <w:tcPr>
            <w:tcW w:w="576" w:type="pct"/>
            <w:vAlign w:val="center"/>
          </w:tcPr>
          <w:p w:rsidR="00795C55" w:rsidRPr="00D42EA8" w:rsidRDefault="00795C55" w:rsidP="00795C55">
            <w:pPr>
              <w:spacing w:before="0" w:line="240" w:lineRule="auto"/>
              <w:jc w:val="center"/>
              <w:rPr>
                <w:rFonts w:ascii="Arial" w:eastAsiaTheme="minorHAnsi" w:hAnsi="Arial" w:cs="Arial"/>
                <w:sz w:val="18"/>
                <w:szCs w:val="18"/>
              </w:rPr>
            </w:pPr>
            <w:r w:rsidRPr="00D42EA8">
              <w:rPr>
                <w:rFonts w:ascii="Arial" w:eastAsiaTheme="minorHAnsi" w:hAnsi="Arial" w:cs="Arial"/>
                <w:sz w:val="18"/>
                <w:szCs w:val="18"/>
              </w:rPr>
              <w:t>N4</w:t>
            </w:r>
          </w:p>
        </w:tc>
        <w:tc>
          <w:tcPr>
            <w:tcW w:w="1495" w:type="pct"/>
            <w:vAlign w:val="center"/>
          </w:tcPr>
          <w:p w:rsidR="00795C55" w:rsidRPr="00D42EA8" w:rsidRDefault="00795C55" w:rsidP="00795C55">
            <w:pPr>
              <w:spacing w:before="0" w:line="240" w:lineRule="auto"/>
              <w:rPr>
                <w:rFonts w:ascii="Arial" w:eastAsiaTheme="minorHAnsi" w:hAnsi="Arial" w:cs="Arial"/>
                <w:sz w:val="18"/>
                <w:szCs w:val="18"/>
              </w:rPr>
            </w:pPr>
            <w:r w:rsidRPr="00D42EA8">
              <w:rPr>
                <w:rFonts w:ascii="Arial" w:eastAsiaTheme="minorHAnsi" w:hAnsi="Arial" w:cs="Arial"/>
                <w:sz w:val="18"/>
                <w:szCs w:val="18"/>
              </w:rPr>
              <w:t>Biocydy do produkcji papieru</w:t>
            </w:r>
          </w:p>
        </w:tc>
        <w:tc>
          <w:tcPr>
            <w:tcW w:w="801" w:type="pct"/>
            <w:vAlign w:val="center"/>
          </w:tcPr>
          <w:p w:rsidR="00795C55" w:rsidRPr="00D42EA8" w:rsidRDefault="007C1B5A" w:rsidP="00795C55">
            <w:pPr>
              <w:spacing w:before="0" w:line="240" w:lineRule="auto"/>
              <w:jc w:val="center"/>
              <w:rPr>
                <w:rFonts w:ascii="Arial" w:eastAsiaTheme="minorHAnsi" w:hAnsi="Arial" w:cs="Arial"/>
                <w:sz w:val="18"/>
                <w:szCs w:val="18"/>
              </w:rPr>
            </w:pPr>
            <w:r w:rsidRPr="00D42EA8">
              <w:rPr>
                <w:rFonts w:ascii="Arial" w:eastAsiaTheme="minorHAnsi" w:hAnsi="Arial" w:cs="Arial"/>
                <w:sz w:val="18"/>
                <w:szCs w:val="18"/>
              </w:rPr>
              <w:t>20</w:t>
            </w:r>
          </w:p>
        </w:tc>
        <w:tc>
          <w:tcPr>
            <w:tcW w:w="1162" w:type="pct"/>
            <w:vAlign w:val="center"/>
          </w:tcPr>
          <w:p w:rsidR="00795C55" w:rsidRPr="00D42EA8" w:rsidRDefault="00795C55" w:rsidP="00795C55">
            <w:pPr>
              <w:spacing w:before="0" w:line="240" w:lineRule="auto"/>
              <w:jc w:val="center"/>
              <w:rPr>
                <w:rFonts w:ascii="Arial" w:eastAsiaTheme="minorHAnsi" w:hAnsi="Arial" w:cs="Arial"/>
                <w:sz w:val="18"/>
                <w:szCs w:val="18"/>
              </w:rPr>
            </w:pPr>
            <w:r w:rsidRPr="00D42EA8">
              <w:rPr>
                <w:rFonts w:ascii="Arial" w:eastAsiaTheme="minorHAnsi" w:hAnsi="Arial" w:cs="Arial"/>
                <w:sz w:val="18"/>
                <w:szCs w:val="18"/>
              </w:rPr>
              <w:t>Płynny</w:t>
            </w:r>
          </w:p>
        </w:tc>
        <w:tc>
          <w:tcPr>
            <w:tcW w:w="966" w:type="pct"/>
            <w:vAlign w:val="center"/>
          </w:tcPr>
          <w:p w:rsidR="00795C55" w:rsidRPr="00D42EA8" w:rsidRDefault="00795C55" w:rsidP="00795C55">
            <w:pPr>
              <w:spacing w:before="0" w:line="240" w:lineRule="auto"/>
              <w:jc w:val="center"/>
              <w:rPr>
                <w:rFonts w:ascii="Arial" w:eastAsiaTheme="minorHAnsi" w:hAnsi="Arial" w:cs="Arial"/>
                <w:sz w:val="18"/>
                <w:szCs w:val="18"/>
              </w:rPr>
            </w:pPr>
            <w:r w:rsidRPr="00D42EA8">
              <w:rPr>
                <w:rFonts w:ascii="Arial" w:eastAsiaTheme="minorHAnsi" w:hAnsi="Arial" w:cs="Arial"/>
                <w:sz w:val="18"/>
                <w:szCs w:val="18"/>
              </w:rPr>
              <w:t>Magazyn chemii</w:t>
            </w:r>
          </w:p>
        </w:tc>
      </w:tr>
      <w:tr w:rsidR="00795C55" w:rsidRPr="00795C55" w:rsidTr="00D42EA8">
        <w:trPr>
          <w:cantSplit/>
          <w:trHeight w:val="284"/>
        </w:trPr>
        <w:tc>
          <w:tcPr>
            <w:tcW w:w="576" w:type="pct"/>
            <w:vAlign w:val="center"/>
          </w:tcPr>
          <w:p w:rsidR="00795C55" w:rsidRPr="00D42EA8" w:rsidRDefault="00795C55" w:rsidP="00795C55">
            <w:pPr>
              <w:spacing w:before="0" w:line="240" w:lineRule="auto"/>
              <w:jc w:val="center"/>
              <w:rPr>
                <w:rFonts w:ascii="Arial" w:eastAsiaTheme="minorHAnsi" w:hAnsi="Arial" w:cs="Arial"/>
                <w:sz w:val="18"/>
                <w:szCs w:val="18"/>
              </w:rPr>
            </w:pPr>
            <w:r w:rsidRPr="00D42EA8">
              <w:rPr>
                <w:rFonts w:ascii="Arial" w:eastAsiaTheme="minorHAnsi" w:hAnsi="Arial" w:cs="Arial"/>
                <w:sz w:val="18"/>
                <w:szCs w:val="18"/>
              </w:rPr>
              <w:t>N5</w:t>
            </w:r>
          </w:p>
        </w:tc>
        <w:tc>
          <w:tcPr>
            <w:tcW w:w="1495" w:type="pct"/>
            <w:vAlign w:val="center"/>
          </w:tcPr>
          <w:p w:rsidR="00795C55" w:rsidRPr="00D42EA8" w:rsidRDefault="00795C55" w:rsidP="00795C55">
            <w:pPr>
              <w:spacing w:before="0" w:line="240" w:lineRule="auto"/>
              <w:rPr>
                <w:rFonts w:ascii="Arial" w:eastAsiaTheme="minorHAnsi" w:hAnsi="Arial" w:cs="Arial"/>
                <w:sz w:val="18"/>
                <w:szCs w:val="18"/>
              </w:rPr>
            </w:pPr>
            <w:r w:rsidRPr="00D42EA8">
              <w:rPr>
                <w:rFonts w:ascii="Arial" w:eastAsiaTheme="minorHAnsi" w:hAnsi="Arial" w:cs="Arial"/>
                <w:sz w:val="18"/>
                <w:szCs w:val="18"/>
              </w:rPr>
              <w:t>Uzdatnianie wody technologicznej – Hydos SLP, Hydos A01</w:t>
            </w:r>
          </w:p>
        </w:tc>
        <w:tc>
          <w:tcPr>
            <w:tcW w:w="801" w:type="pct"/>
            <w:vAlign w:val="center"/>
          </w:tcPr>
          <w:p w:rsidR="00795C55" w:rsidRPr="00D42EA8" w:rsidRDefault="00795C55" w:rsidP="00795C55">
            <w:pPr>
              <w:spacing w:before="0" w:line="240" w:lineRule="auto"/>
              <w:jc w:val="center"/>
              <w:rPr>
                <w:rFonts w:ascii="Arial" w:eastAsiaTheme="minorHAnsi" w:hAnsi="Arial" w:cs="Arial"/>
                <w:sz w:val="18"/>
                <w:szCs w:val="18"/>
              </w:rPr>
            </w:pPr>
            <w:r w:rsidRPr="00D42EA8">
              <w:rPr>
                <w:rFonts w:ascii="Arial" w:eastAsiaTheme="minorHAnsi" w:hAnsi="Arial" w:cs="Arial"/>
                <w:sz w:val="18"/>
                <w:szCs w:val="18"/>
              </w:rPr>
              <w:t>10</w:t>
            </w:r>
          </w:p>
        </w:tc>
        <w:tc>
          <w:tcPr>
            <w:tcW w:w="1162" w:type="pct"/>
            <w:vAlign w:val="center"/>
          </w:tcPr>
          <w:p w:rsidR="00795C55" w:rsidRPr="00D42EA8" w:rsidRDefault="00795C55" w:rsidP="00795C55">
            <w:pPr>
              <w:spacing w:before="0" w:line="240" w:lineRule="auto"/>
              <w:jc w:val="center"/>
              <w:rPr>
                <w:rFonts w:ascii="Arial" w:eastAsiaTheme="minorHAnsi" w:hAnsi="Arial" w:cs="Arial"/>
                <w:sz w:val="18"/>
                <w:szCs w:val="18"/>
              </w:rPr>
            </w:pPr>
            <w:r w:rsidRPr="00D42EA8">
              <w:rPr>
                <w:rFonts w:ascii="Arial" w:eastAsiaTheme="minorHAnsi" w:hAnsi="Arial" w:cs="Arial"/>
                <w:sz w:val="18"/>
                <w:szCs w:val="18"/>
              </w:rPr>
              <w:t>Stały</w:t>
            </w:r>
          </w:p>
        </w:tc>
        <w:tc>
          <w:tcPr>
            <w:tcW w:w="966" w:type="pct"/>
            <w:vAlign w:val="center"/>
          </w:tcPr>
          <w:p w:rsidR="00795C55" w:rsidRPr="00D42EA8" w:rsidRDefault="00795C55" w:rsidP="00795C55">
            <w:pPr>
              <w:spacing w:before="0" w:line="240" w:lineRule="auto"/>
              <w:jc w:val="center"/>
              <w:rPr>
                <w:rFonts w:ascii="Arial" w:eastAsiaTheme="minorHAnsi" w:hAnsi="Arial" w:cs="Arial"/>
                <w:sz w:val="18"/>
                <w:szCs w:val="18"/>
              </w:rPr>
            </w:pPr>
            <w:r w:rsidRPr="00D42EA8">
              <w:rPr>
                <w:rFonts w:ascii="Arial" w:eastAsiaTheme="minorHAnsi" w:hAnsi="Arial" w:cs="Arial"/>
                <w:sz w:val="18"/>
                <w:szCs w:val="18"/>
              </w:rPr>
              <w:t>Zakładowa kotłownia</w:t>
            </w:r>
          </w:p>
        </w:tc>
      </w:tr>
      <w:tr w:rsidR="00795C55" w:rsidRPr="00795C55" w:rsidTr="00D42EA8">
        <w:trPr>
          <w:cantSplit/>
          <w:trHeight w:val="284"/>
        </w:trPr>
        <w:tc>
          <w:tcPr>
            <w:tcW w:w="576" w:type="pct"/>
            <w:vAlign w:val="center"/>
          </w:tcPr>
          <w:p w:rsidR="00795C55" w:rsidRPr="00D42EA8" w:rsidRDefault="00795C55" w:rsidP="00795C55">
            <w:pPr>
              <w:spacing w:before="0" w:line="240" w:lineRule="auto"/>
              <w:jc w:val="center"/>
              <w:rPr>
                <w:rFonts w:ascii="Arial" w:eastAsiaTheme="minorHAnsi" w:hAnsi="Arial" w:cs="Arial"/>
                <w:sz w:val="18"/>
                <w:szCs w:val="18"/>
              </w:rPr>
            </w:pPr>
            <w:r w:rsidRPr="00D42EA8">
              <w:rPr>
                <w:rFonts w:ascii="Arial" w:eastAsiaTheme="minorHAnsi" w:hAnsi="Arial" w:cs="Arial"/>
                <w:sz w:val="18"/>
                <w:szCs w:val="18"/>
              </w:rPr>
              <w:t>N6</w:t>
            </w:r>
          </w:p>
        </w:tc>
        <w:tc>
          <w:tcPr>
            <w:tcW w:w="1495" w:type="pct"/>
            <w:vAlign w:val="center"/>
          </w:tcPr>
          <w:p w:rsidR="00795C55" w:rsidRPr="00D42EA8" w:rsidRDefault="00795C55" w:rsidP="00795C55">
            <w:pPr>
              <w:spacing w:before="0" w:line="240" w:lineRule="auto"/>
              <w:rPr>
                <w:rFonts w:ascii="Arial" w:eastAsiaTheme="minorHAnsi" w:hAnsi="Arial" w:cs="Arial"/>
                <w:sz w:val="18"/>
                <w:szCs w:val="18"/>
              </w:rPr>
            </w:pPr>
            <w:r w:rsidRPr="00D42EA8">
              <w:rPr>
                <w:rFonts w:ascii="Arial" w:eastAsiaTheme="minorHAnsi" w:hAnsi="Arial" w:cs="Arial"/>
                <w:sz w:val="18"/>
                <w:szCs w:val="18"/>
              </w:rPr>
              <w:t>Koagulanty</w:t>
            </w:r>
          </w:p>
        </w:tc>
        <w:tc>
          <w:tcPr>
            <w:tcW w:w="801" w:type="pct"/>
            <w:vAlign w:val="center"/>
          </w:tcPr>
          <w:p w:rsidR="00795C55" w:rsidRPr="00D42EA8" w:rsidRDefault="00795C55" w:rsidP="00795C55">
            <w:pPr>
              <w:spacing w:before="0" w:line="240" w:lineRule="auto"/>
              <w:jc w:val="center"/>
              <w:rPr>
                <w:rFonts w:ascii="Arial" w:eastAsiaTheme="minorHAnsi" w:hAnsi="Arial" w:cs="Arial"/>
                <w:sz w:val="18"/>
                <w:szCs w:val="18"/>
              </w:rPr>
            </w:pPr>
            <w:r w:rsidRPr="00D42EA8">
              <w:rPr>
                <w:rFonts w:ascii="Arial" w:eastAsiaTheme="minorHAnsi" w:hAnsi="Arial" w:cs="Arial"/>
                <w:sz w:val="18"/>
                <w:szCs w:val="18"/>
              </w:rPr>
              <w:t>320</w:t>
            </w:r>
          </w:p>
        </w:tc>
        <w:tc>
          <w:tcPr>
            <w:tcW w:w="1162" w:type="pct"/>
            <w:vAlign w:val="center"/>
          </w:tcPr>
          <w:p w:rsidR="00795C55" w:rsidRPr="00D42EA8" w:rsidRDefault="00795C55" w:rsidP="00795C55">
            <w:pPr>
              <w:spacing w:before="0" w:line="240" w:lineRule="auto"/>
              <w:jc w:val="center"/>
              <w:rPr>
                <w:rFonts w:ascii="Arial" w:eastAsiaTheme="minorHAnsi" w:hAnsi="Arial" w:cs="Arial"/>
                <w:sz w:val="18"/>
                <w:szCs w:val="18"/>
              </w:rPr>
            </w:pPr>
            <w:r w:rsidRPr="00D42EA8">
              <w:rPr>
                <w:rFonts w:ascii="Arial" w:eastAsiaTheme="minorHAnsi" w:hAnsi="Arial" w:cs="Arial"/>
                <w:sz w:val="18"/>
                <w:szCs w:val="18"/>
              </w:rPr>
              <w:t>Płynny</w:t>
            </w:r>
          </w:p>
        </w:tc>
        <w:tc>
          <w:tcPr>
            <w:tcW w:w="966" w:type="pct"/>
            <w:vAlign w:val="center"/>
          </w:tcPr>
          <w:p w:rsidR="00795C55" w:rsidRPr="00D42EA8" w:rsidRDefault="00795C55" w:rsidP="00795C55">
            <w:pPr>
              <w:spacing w:before="0" w:line="240" w:lineRule="auto"/>
              <w:jc w:val="center"/>
              <w:rPr>
                <w:rFonts w:ascii="Arial" w:eastAsiaTheme="minorHAnsi" w:hAnsi="Arial" w:cs="Arial"/>
                <w:sz w:val="18"/>
                <w:szCs w:val="18"/>
              </w:rPr>
            </w:pPr>
            <w:r w:rsidRPr="00D42EA8">
              <w:rPr>
                <w:rFonts w:ascii="Arial" w:eastAsiaTheme="minorHAnsi" w:hAnsi="Arial" w:cs="Arial"/>
                <w:sz w:val="18"/>
                <w:szCs w:val="18"/>
              </w:rPr>
              <w:t>Magazyn chemii</w:t>
            </w:r>
          </w:p>
        </w:tc>
      </w:tr>
    </w:tbl>
    <w:p w:rsidR="00D15CAA" w:rsidRPr="00C45EB1" w:rsidRDefault="00C45EB1" w:rsidP="00C45EB1">
      <w:pPr>
        <w:pStyle w:val="wysun"/>
        <w:spacing w:before="0" w:line="276" w:lineRule="auto"/>
        <w:ind w:left="8496"/>
        <w:rPr>
          <w:rFonts w:ascii="Arial" w:hAnsi="Arial" w:cs="Arial"/>
          <w:i w:val="0"/>
          <w:sz w:val="21"/>
          <w:szCs w:val="21"/>
        </w:rPr>
      </w:pPr>
      <w:r w:rsidRPr="00C45EB1">
        <w:rPr>
          <w:rFonts w:ascii="Arial" w:hAnsi="Arial" w:cs="Arial"/>
          <w:i w:val="0"/>
          <w:sz w:val="21"/>
          <w:szCs w:val="21"/>
        </w:rPr>
        <w:t>„</w:t>
      </w:r>
    </w:p>
    <w:p w:rsidR="00D15CAA" w:rsidRDefault="00D15CAA" w:rsidP="00D15CAA">
      <w:pPr>
        <w:pStyle w:val="wysun"/>
        <w:spacing w:before="0" w:line="276" w:lineRule="auto"/>
        <w:rPr>
          <w:rFonts w:ascii="Arial" w:hAnsi="Arial" w:cs="Arial"/>
          <w:bCs w:val="0"/>
          <w:i w:val="0"/>
          <w:sz w:val="21"/>
          <w:szCs w:val="21"/>
        </w:rPr>
      </w:pPr>
      <w:r w:rsidRPr="00D15CAA">
        <w:rPr>
          <w:rFonts w:ascii="Arial" w:hAnsi="Arial" w:cs="Arial"/>
          <w:i w:val="0"/>
          <w:sz w:val="21"/>
          <w:szCs w:val="21"/>
        </w:rPr>
        <w:t xml:space="preserve">III. </w:t>
      </w:r>
      <w:r w:rsidRPr="00D15CAA">
        <w:rPr>
          <w:rFonts w:ascii="Arial" w:hAnsi="Arial" w:cs="Arial"/>
          <w:bCs w:val="0"/>
          <w:i w:val="0"/>
          <w:sz w:val="21"/>
          <w:szCs w:val="21"/>
        </w:rPr>
        <w:t>Rozdział I. „Rodzaj i parametry instalacji” punkt 4 otrzymuje brzmienie:</w:t>
      </w:r>
    </w:p>
    <w:p w:rsidR="00D15CAA" w:rsidRDefault="00D15CAA" w:rsidP="00D15CAA">
      <w:pPr>
        <w:pStyle w:val="wysun"/>
        <w:spacing w:before="0" w:line="276" w:lineRule="auto"/>
        <w:rPr>
          <w:rFonts w:ascii="Arial" w:hAnsi="Arial" w:cs="Arial"/>
          <w:bCs w:val="0"/>
          <w:i w:val="0"/>
          <w:sz w:val="21"/>
          <w:szCs w:val="21"/>
        </w:rPr>
      </w:pPr>
    </w:p>
    <w:p w:rsidR="00D15CAA" w:rsidRPr="00D15CAA" w:rsidRDefault="00D15CAA" w:rsidP="00D15CAA">
      <w:pPr>
        <w:pStyle w:val="wysun"/>
        <w:spacing w:before="0" w:line="276" w:lineRule="auto"/>
        <w:rPr>
          <w:rFonts w:ascii="Arial" w:hAnsi="Arial" w:cs="Arial"/>
          <w:bCs w:val="0"/>
          <w:i w:val="0"/>
          <w:sz w:val="21"/>
          <w:szCs w:val="21"/>
        </w:rPr>
      </w:pPr>
      <w:r w:rsidRPr="00D15CAA">
        <w:rPr>
          <w:rFonts w:ascii="Arial" w:hAnsi="Arial" w:cs="Arial"/>
          <w:i w:val="0"/>
          <w:sz w:val="21"/>
          <w:szCs w:val="21"/>
        </w:rPr>
        <w:t>„4. Źródła powstawania albo miejsca wprowadzania do środowiska substancji lub energii (w tym źródła zaopatrzenia zakładu w wodę).</w:t>
      </w:r>
    </w:p>
    <w:p w:rsidR="00D15CAA" w:rsidRPr="00D15CAA" w:rsidRDefault="00D15CAA" w:rsidP="00D15CAA">
      <w:pPr>
        <w:pStyle w:val="wysun"/>
        <w:spacing w:before="0" w:line="276" w:lineRule="auto"/>
        <w:ind w:left="0"/>
        <w:rPr>
          <w:rFonts w:ascii="Arial" w:hAnsi="Arial" w:cs="Arial"/>
          <w:i w:val="0"/>
          <w:sz w:val="21"/>
          <w:szCs w:val="21"/>
        </w:rPr>
      </w:pPr>
    </w:p>
    <w:p w:rsidR="00D15CAA" w:rsidRDefault="00D15CAA" w:rsidP="00D15CAA">
      <w:pPr>
        <w:pStyle w:val="wysun"/>
        <w:spacing w:before="0" w:line="276" w:lineRule="auto"/>
        <w:rPr>
          <w:rFonts w:ascii="Arial" w:hAnsi="Arial" w:cs="Arial"/>
          <w:i w:val="0"/>
          <w:sz w:val="21"/>
          <w:szCs w:val="21"/>
        </w:rPr>
      </w:pPr>
      <w:r w:rsidRPr="00D15CAA">
        <w:rPr>
          <w:rFonts w:ascii="Arial" w:hAnsi="Arial" w:cs="Arial"/>
          <w:bCs w:val="0"/>
          <w:i w:val="0"/>
          <w:iCs w:val="0"/>
          <w:sz w:val="21"/>
          <w:szCs w:val="21"/>
        </w:rPr>
        <w:t xml:space="preserve">4.1 </w:t>
      </w:r>
      <w:r w:rsidRPr="00D15CAA">
        <w:rPr>
          <w:rFonts w:ascii="Arial" w:hAnsi="Arial" w:cs="Arial"/>
          <w:i w:val="0"/>
          <w:sz w:val="21"/>
          <w:szCs w:val="21"/>
        </w:rPr>
        <w:t>Charakterystyka źródeł emisji do powietrza, urządzenia ochronne oraz miejsca wprowadzania pyłów i gazów do powietrza.</w:t>
      </w:r>
    </w:p>
    <w:p w:rsidR="00D15CAA" w:rsidRDefault="00D15CAA" w:rsidP="00D15CAA">
      <w:pPr>
        <w:pStyle w:val="wysun"/>
        <w:spacing w:before="0" w:line="276" w:lineRule="auto"/>
        <w:rPr>
          <w:rFonts w:ascii="Arial" w:hAnsi="Arial" w:cs="Arial"/>
          <w:i w:val="0"/>
          <w:sz w:val="21"/>
          <w:szCs w:val="21"/>
        </w:rPr>
      </w:pPr>
    </w:p>
    <w:p w:rsidR="00D15CAA" w:rsidRDefault="00D15CAA" w:rsidP="00D15CAA">
      <w:pPr>
        <w:pStyle w:val="wysun"/>
        <w:spacing w:before="0" w:line="276" w:lineRule="auto"/>
        <w:rPr>
          <w:rFonts w:ascii="Arial" w:hAnsi="Arial" w:cs="Arial"/>
          <w:b w:val="0"/>
          <w:i w:val="0"/>
          <w:sz w:val="21"/>
          <w:szCs w:val="21"/>
        </w:rPr>
      </w:pPr>
      <w:r w:rsidRPr="00D15CAA">
        <w:rPr>
          <w:rFonts w:ascii="Arial" w:hAnsi="Arial" w:cs="Arial"/>
          <w:b w:val="0"/>
          <w:i w:val="0"/>
          <w:sz w:val="21"/>
          <w:szCs w:val="21"/>
        </w:rPr>
        <w:t>Eksploataowane instalacje zlokalizowane na terenie zakładu tj. Makulaturownia (instalacja do produkcji masy włóknistej z drewna lub innych materiałów włóknistych) oraz Papiernia (instalacja do produkcji papieru lub tektury o zdolności produkcyjnej ponad 20 ton na dobę) nie posiadają źródeł zorganizowanej emisji gazów i pyłów do powietrza. Na terenie zakładu okresowo występuje emisja niezorganizowana substancji pochodząca ze środków transportu oraz wózków widłowych.</w:t>
      </w:r>
    </w:p>
    <w:p w:rsidR="00D15CAA" w:rsidRPr="00D15CAA" w:rsidRDefault="00D15CAA" w:rsidP="00D15CAA">
      <w:pPr>
        <w:pStyle w:val="wysun"/>
        <w:spacing w:before="0" w:line="276" w:lineRule="auto"/>
        <w:rPr>
          <w:rFonts w:ascii="Arial" w:hAnsi="Arial" w:cs="Arial"/>
          <w:b w:val="0"/>
          <w:i w:val="0"/>
          <w:sz w:val="21"/>
          <w:szCs w:val="21"/>
        </w:rPr>
      </w:pPr>
    </w:p>
    <w:p w:rsidR="007A7A72" w:rsidRDefault="00D15CAA" w:rsidP="007A7A72">
      <w:pPr>
        <w:pStyle w:val="wysun"/>
        <w:spacing w:before="0" w:line="276" w:lineRule="auto"/>
        <w:rPr>
          <w:rFonts w:ascii="Arial" w:hAnsi="Arial" w:cs="Arial"/>
          <w:b w:val="0"/>
          <w:i w:val="0"/>
          <w:sz w:val="21"/>
          <w:szCs w:val="21"/>
        </w:rPr>
      </w:pPr>
      <w:r w:rsidRPr="00D15CAA">
        <w:rPr>
          <w:rFonts w:ascii="Arial" w:hAnsi="Arial" w:cs="Arial"/>
          <w:b w:val="0"/>
          <w:i w:val="0"/>
          <w:sz w:val="21"/>
          <w:szCs w:val="21"/>
        </w:rPr>
        <w:t xml:space="preserve">Na terenie spółki źródłem emisji substancji i pyłów do powietrza jest kotłownia zakładowa. Służy ona do produkcji pary technologicznej i ciepła na cele ogrzewania w okresie zimowym. Kotłownia jako instalacja powiązana technologicznie posiada pozwolenie sektorowe na wprowadzanie gazów  i pyłów do powietrza oraz pozwolenie na wytwarzanie odpadów wydane przez Marszałka Województwa Śląskiego. W skład instalacji wchodzi turbina parowa przeciwprężna, której eksploatacja objęta jest koncesją na wytwarzanie energii elektrycznej w kogeneracji. Dodatkowo Spółka posiada agregat prądotwórczy o mocy znamionowej 0,4 MW (nominalna moc cieplna 0,8 MW) , który uruchamiany jest awaryjnie w trakcie przerw </w:t>
      </w:r>
      <w:r w:rsidRPr="007A7A72">
        <w:rPr>
          <w:rFonts w:ascii="Arial" w:hAnsi="Arial" w:cs="Arial"/>
          <w:b w:val="0"/>
          <w:i w:val="0"/>
          <w:sz w:val="21"/>
          <w:szCs w:val="21"/>
        </w:rPr>
        <w:t>w dostawie prądu.</w:t>
      </w:r>
    </w:p>
    <w:p w:rsidR="008F604F" w:rsidRDefault="008F604F" w:rsidP="00232D0B">
      <w:pPr>
        <w:pStyle w:val="wysun"/>
        <w:spacing w:before="0" w:line="276" w:lineRule="auto"/>
        <w:ind w:left="0"/>
        <w:rPr>
          <w:rFonts w:ascii="Arial" w:hAnsi="Arial" w:cs="Arial"/>
          <w:i w:val="0"/>
          <w:sz w:val="21"/>
          <w:szCs w:val="21"/>
        </w:rPr>
      </w:pPr>
    </w:p>
    <w:p w:rsidR="008F604F" w:rsidRDefault="008F604F" w:rsidP="007A7A72">
      <w:pPr>
        <w:pStyle w:val="wysun"/>
        <w:spacing w:before="0" w:line="276" w:lineRule="auto"/>
        <w:rPr>
          <w:rFonts w:ascii="Arial" w:hAnsi="Arial" w:cs="Arial"/>
          <w:i w:val="0"/>
          <w:sz w:val="21"/>
          <w:szCs w:val="21"/>
        </w:rPr>
      </w:pPr>
    </w:p>
    <w:p w:rsidR="007A7A72" w:rsidRDefault="007A7A72" w:rsidP="007A7A72">
      <w:pPr>
        <w:pStyle w:val="wysun"/>
        <w:spacing w:before="0" w:line="276" w:lineRule="auto"/>
        <w:rPr>
          <w:rFonts w:ascii="Arial" w:hAnsi="Arial" w:cs="Arial"/>
          <w:i w:val="0"/>
          <w:sz w:val="21"/>
          <w:szCs w:val="21"/>
        </w:rPr>
      </w:pPr>
      <w:r w:rsidRPr="007A7A72">
        <w:rPr>
          <w:rFonts w:ascii="Arial" w:hAnsi="Arial" w:cs="Arial"/>
          <w:i w:val="0"/>
          <w:sz w:val="21"/>
          <w:szCs w:val="21"/>
        </w:rPr>
        <w:t>4.2. Charakterystyka źródeł hałasu</w:t>
      </w:r>
    </w:p>
    <w:p w:rsidR="00D869AF" w:rsidRDefault="00D869AF" w:rsidP="00D869AF">
      <w:pPr>
        <w:pStyle w:val="wysun"/>
        <w:spacing w:before="0" w:line="276" w:lineRule="auto"/>
        <w:ind w:left="0"/>
        <w:rPr>
          <w:rFonts w:ascii="Arial" w:hAnsi="Arial" w:cs="Arial"/>
          <w:i w:val="0"/>
          <w:sz w:val="21"/>
          <w:szCs w:val="21"/>
        </w:rPr>
      </w:pPr>
    </w:p>
    <w:p w:rsidR="007A7A72" w:rsidRPr="00D869AF" w:rsidRDefault="007A7A72" w:rsidP="00D869AF">
      <w:pPr>
        <w:pStyle w:val="wysun"/>
        <w:spacing w:before="0" w:line="276" w:lineRule="auto"/>
        <w:ind w:left="0"/>
        <w:rPr>
          <w:rFonts w:ascii="Arial" w:hAnsi="Arial" w:cs="Arial"/>
          <w:b w:val="0"/>
          <w:i w:val="0"/>
          <w:sz w:val="21"/>
          <w:szCs w:val="21"/>
        </w:rPr>
      </w:pPr>
      <w:r w:rsidRPr="00D869AF">
        <w:rPr>
          <w:rFonts w:ascii="Arial" w:hAnsi="Arial" w:cs="Arial"/>
          <w:b w:val="0"/>
          <w:i w:val="0"/>
          <w:sz w:val="21"/>
          <w:szCs w:val="21"/>
        </w:rPr>
        <w:t>Klimat akustyczny otoczenia kształtuje:</w:t>
      </w:r>
    </w:p>
    <w:p w:rsidR="007A7A72" w:rsidRPr="00D869AF" w:rsidRDefault="00D869AF" w:rsidP="00D869AF">
      <w:pPr>
        <w:spacing w:before="0" w:after="0"/>
        <w:rPr>
          <w:rFonts w:ascii="Arial" w:hAnsi="Arial" w:cs="Arial"/>
          <w:sz w:val="21"/>
          <w:szCs w:val="21"/>
        </w:rPr>
      </w:pPr>
      <w:r w:rsidRPr="00D869AF">
        <w:rPr>
          <w:rFonts w:ascii="Arial" w:hAnsi="Arial" w:cs="Arial"/>
          <w:sz w:val="21"/>
          <w:szCs w:val="21"/>
        </w:rPr>
        <w:t xml:space="preserve">- </w:t>
      </w:r>
      <w:r w:rsidR="007A7A72" w:rsidRPr="00D869AF">
        <w:rPr>
          <w:rFonts w:ascii="Arial" w:hAnsi="Arial" w:cs="Arial"/>
          <w:sz w:val="21"/>
          <w:szCs w:val="21"/>
        </w:rPr>
        <w:t>praca urządzeń zlokalizowanych wewnątrz hal stanowiących kubaturowe źródła hałasu,</w:t>
      </w:r>
    </w:p>
    <w:p w:rsidR="007A7A72" w:rsidRPr="00D869AF" w:rsidRDefault="00D869AF" w:rsidP="00D869AF">
      <w:pPr>
        <w:spacing w:before="0" w:after="0"/>
        <w:rPr>
          <w:rFonts w:ascii="Arial" w:hAnsi="Arial" w:cs="Arial"/>
          <w:sz w:val="21"/>
          <w:szCs w:val="21"/>
        </w:rPr>
      </w:pPr>
      <w:r w:rsidRPr="00D869AF">
        <w:rPr>
          <w:rFonts w:ascii="Arial" w:hAnsi="Arial" w:cs="Arial"/>
          <w:sz w:val="21"/>
          <w:szCs w:val="21"/>
        </w:rPr>
        <w:lastRenderedPageBreak/>
        <w:t xml:space="preserve">- </w:t>
      </w:r>
      <w:r w:rsidR="007A7A72" w:rsidRPr="00D869AF">
        <w:rPr>
          <w:rFonts w:ascii="Arial" w:hAnsi="Arial" w:cs="Arial"/>
          <w:sz w:val="21"/>
          <w:szCs w:val="21"/>
        </w:rPr>
        <w:t>praca wentylacji mechanicznej, załadunek i rozładunek pojazdów ciężarowych</w:t>
      </w:r>
      <w:r w:rsidRPr="00D869AF">
        <w:rPr>
          <w:rFonts w:ascii="Arial" w:hAnsi="Arial" w:cs="Arial"/>
          <w:sz w:val="21"/>
          <w:szCs w:val="21"/>
        </w:rPr>
        <w:t>,</w:t>
      </w:r>
      <w:r w:rsidR="007A7A72" w:rsidRPr="00D869AF">
        <w:rPr>
          <w:rFonts w:ascii="Arial" w:hAnsi="Arial" w:cs="Arial"/>
          <w:sz w:val="21"/>
          <w:szCs w:val="21"/>
        </w:rPr>
        <w:t xml:space="preserve"> stanowiących </w:t>
      </w:r>
      <w:r w:rsidRPr="00D869AF">
        <w:rPr>
          <w:rFonts w:ascii="Arial" w:hAnsi="Arial" w:cs="Arial"/>
          <w:sz w:val="21"/>
          <w:szCs w:val="21"/>
        </w:rPr>
        <w:t xml:space="preserve">    </w:t>
      </w:r>
      <w:r w:rsidR="007A7A72" w:rsidRPr="00D869AF">
        <w:rPr>
          <w:rFonts w:ascii="Arial" w:hAnsi="Arial" w:cs="Arial"/>
          <w:sz w:val="21"/>
          <w:szCs w:val="21"/>
        </w:rPr>
        <w:t>punktowe źródła hałasu,</w:t>
      </w:r>
    </w:p>
    <w:p w:rsidR="007A7A72" w:rsidRPr="00D869AF" w:rsidRDefault="00D869AF" w:rsidP="00D869AF">
      <w:pPr>
        <w:spacing w:before="0" w:after="0"/>
        <w:rPr>
          <w:rFonts w:ascii="Arial" w:hAnsi="Arial" w:cs="Arial"/>
          <w:sz w:val="21"/>
          <w:szCs w:val="21"/>
        </w:rPr>
      </w:pPr>
      <w:r w:rsidRPr="00D869AF">
        <w:rPr>
          <w:rFonts w:ascii="Arial" w:hAnsi="Arial" w:cs="Arial"/>
          <w:sz w:val="21"/>
          <w:szCs w:val="21"/>
        </w:rPr>
        <w:t xml:space="preserve">- </w:t>
      </w:r>
      <w:r w:rsidR="007A7A72" w:rsidRPr="00D869AF">
        <w:rPr>
          <w:rFonts w:ascii="Arial" w:hAnsi="Arial" w:cs="Arial"/>
          <w:sz w:val="21"/>
          <w:szCs w:val="21"/>
        </w:rPr>
        <w:t>ruch pojazdów samochodowych</w:t>
      </w:r>
      <w:r w:rsidRPr="00D869AF">
        <w:rPr>
          <w:rFonts w:ascii="Arial" w:hAnsi="Arial" w:cs="Arial"/>
          <w:sz w:val="21"/>
          <w:szCs w:val="21"/>
        </w:rPr>
        <w:t>,</w:t>
      </w:r>
      <w:r w:rsidR="007A7A72" w:rsidRPr="00D869AF">
        <w:rPr>
          <w:rFonts w:ascii="Arial" w:hAnsi="Arial" w:cs="Arial"/>
          <w:sz w:val="21"/>
          <w:szCs w:val="21"/>
        </w:rPr>
        <w:t xml:space="preserve"> stanowiących liniowe źródła hałasu.</w:t>
      </w:r>
    </w:p>
    <w:p w:rsidR="007A7A72" w:rsidRPr="00D869AF" w:rsidRDefault="007A7A72" w:rsidP="007A7A72">
      <w:pPr>
        <w:pStyle w:val="Akapit-1"/>
        <w:rPr>
          <w:sz w:val="21"/>
          <w:szCs w:val="21"/>
        </w:rPr>
      </w:pPr>
    </w:p>
    <w:p w:rsidR="007A7A72" w:rsidRPr="00D869AF" w:rsidRDefault="007A7A72" w:rsidP="007A7A72">
      <w:pPr>
        <w:pStyle w:val="Akapit-1"/>
        <w:rPr>
          <w:sz w:val="21"/>
          <w:szCs w:val="21"/>
        </w:rPr>
      </w:pPr>
      <w:r w:rsidRPr="00D869AF">
        <w:rPr>
          <w:sz w:val="21"/>
          <w:szCs w:val="21"/>
        </w:rPr>
        <w:t>Parametry akustyczne i czas pracy kubaturowych źródeł hałasu</w:t>
      </w:r>
    </w:p>
    <w:tbl>
      <w:tblPr>
        <w:tblW w:w="465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5"/>
        <w:gridCol w:w="3065"/>
        <w:gridCol w:w="2582"/>
        <w:gridCol w:w="1881"/>
      </w:tblGrid>
      <w:tr w:rsidR="007A7A72" w:rsidRPr="007A7A72" w:rsidTr="00C35A54">
        <w:trPr>
          <w:tblHeader/>
        </w:trPr>
        <w:tc>
          <w:tcPr>
            <w:tcW w:w="537" w:type="pct"/>
            <w:shd w:val="clear" w:color="auto" w:fill="D9D9D9"/>
            <w:vAlign w:val="center"/>
          </w:tcPr>
          <w:p w:rsidR="007A7A72" w:rsidRPr="007A7A72" w:rsidRDefault="007A7A72" w:rsidP="007A7A72">
            <w:pPr>
              <w:spacing w:before="0" w:after="0" w:line="240" w:lineRule="auto"/>
              <w:jc w:val="center"/>
              <w:rPr>
                <w:rFonts w:ascii="Arial" w:eastAsiaTheme="minorHAnsi" w:hAnsi="Arial" w:cs="Arial"/>
                <w:sz w:val="21"/>
                <w:szCs w:val="21"/>
              </w:rPr>
            </w:pPr>
            <w:r w:rsidRPr="007A7A72">
              <w:rPr>
                <w:rFonts w:ascii="Arial" w:eastAsiaTheme="minorHAnsi" w:hAnsi="Arial" w:cs="Arial"/>
                <w:sz w:val="21"/>
                <w:szCs w:val="21"/>
              </w:rPr>
              <w:t>Kod źródła</w:t>
            </w:r>
          </w:p>
        </w:tc>
        <w:tc>
          <w:tcPr>
            <w:tcW w:w="1817" w:type="pct"/>
            <w:shd w:val="clear" w:color="auto" w:fill="D9D9D9"/>
            <w:vAlign w:val="center"/>
          </w:tcPr>
          <w:p w:rsidR="007A7A72" w:rsidRPr="007A7A72" w:rsidRDefault="007A7A72" w:rsidP="007A7A72">
            <w:pPr>
              <w:spacing w:before="0" w:after="0" w:line="240" w:lineRule="auto"/>
              <w:jc w:val="center"/>
              <w:rPr>
                <w:rFonts w:ascii="Arial" w:eastAsiaTheme="minorHAnsi" w:hAnsi="Arial" w:cs="Arial"/>
                <w:sz w:val="21"/>
                <w:szCs w:val="21"/>
                <w:shd w:val="clear" w:color="auto" w:fill="E6E6E6"/>
              </w:rPr>
            </w:pPr>
            <w:r w:rsidRPr="007A7A72">
              <w:rPr>
                <w:rFonts w:ascii="Arial" w:eastAsiaTheme="minorHAnsi" w:hAnsi="Arial" w:cs="Arial"/>
                <w:sz w:val="21"/>
                <w:szCs w:val="21"/>
              </w:rPr>
              <w:t>Nazwa źródła hałasu</w:t>
            </w:r>
          </w:p>
        </w:tc>
        <w:tc>
          <w:tcPr>
            <w:tcW w:w="1531" w:type="pct"/>
            <w:shd w:val="clear" w:color="auto" w:fill="D9D9D9"/>
            <w:vAlign w:val="center"/>
          </w:tcPr>
          <w:p w:rsidR="007A7A72" w:rsidRPr="007A7A72" w:rsidRDefault="007A7A72" w:rsidP="007A7A72">
            <w:pPr>
              <w:spacing w:before="0" w:after="0" w:line="240" w:lineRule="auto"/>
              <w:jc w:val="center"/>
              <w:rPr>
                <w:rFonts w:ascii="Arial" w:eastAsiaTheme="minorHAnsi" w:hAnsi="Arial" w:cs="Arial"/>
                <w:sz w:val="21"/>
                <w:szCs w:val="21"/>
              </w:rPr>
            </w:pPr>
            <w:r w:rsidRPr="007A7A72">
              <w:rPr>
                <w:rFonts w:ascii="Arial" w:eastAsiaTheme="minorHAnsi" w:hAnsi="Arial" w:cs="Arial"/>
                <w:sz w:val="21"/>
                <w:szCs w:val="21"/>
              </w:rPr>
              <w:t xml:space="preserve">Poziom dźwięku wewnątrz pomieszczenia </w:t>
            </w:r>
            <w:r w:rsidRPr="007A7A72">
              <w:rPr>
                <w:rFonts w:ascii="Arial" w:eastAsiaTheme="minorHAnsi" w:hAnsi="Arial" w:cs="Arial"/>
                <w:sz w:val="21"/>
                <w:szCs w:val="21"/>
              </w:rPr>
              <w:br/>
              <w:t>(w odległości 1 m od przegrody zewnętrznej) [dB/A]</w:t>
            </w:r>
          </w:p>
        </w:tc>
        <w:tc>
          <w:tcPr>
            <w:tcW w:w="1115" w:type="pct"/>
            <w:shd w:val="clear" w:color="auto" w:fill="D9D9D9"/>
            <w:vAlign w:val="center"/>
          </w:tcPr>
          <w:p w:rsidR="007A7A72" w:rsidRPr="007A7A72" w:rsidRDefault="007A7A72" w:rsidP="007A7A72">
            <w:pPr>
              <w:spacing w:before="0" w:after="0" w:line="240" w:lineRule="auto"/>
              <w:jc w:val="center"/>
              <w:rPr>
                <w:rFonts w:ascii="Arial" w:eastAsiaTheme="minorHAnsi" w:hAnsi="Arial" w:cs="Arial"/>
                <w:sz w:val="21"/>
                <w:szCs w:val="21"/>
              </w:rPr>
            </w:pPr>
            <w:r w:rsidRPr="007A7A72">
              <w:rPr>
                <w:rFonts w:ascii="Arial" w:eastAsiaTheme="minorHAnsi" w:hAnsi="Arial" w:cs="Arial"/>
                <w:sz w:val="21"/>
                <w:szCs w:val="21"/>
              </w:rPr>
              <w:t xml:space="preserve">Czas emisji hałasu </w:t>
            </w:r>
            <w:r w:rsidRPr="007A7A72">
              <w:rPr>
                <w:rFonts w:ascii="Arial" w:eastAsiaTheme="minorHAnsi" w:hAnsi="Arial" w:cs="Arial"/>
                <w:sz w:val="21"/>
                <w:szCs w:val="21"/>
              </w:rPr>
              <w:br/>
              <w:t>w przedziale odniesienia pora dnia/pora nocy</w:t>
            </w:r>
          </w:p>
        </w:tc>
      </w:tr>
      <w:tr w:rsidR="007A7A72" w:rsidRPr="007A7A72" w:rsidTr="00C35A54">
        <w:tc>
          <w:tcPr>
            <w:tcW w:w="537" w:type="pct"/>
            <w:vAlign w:val="center"/>
          </w:tcPr>
          <w:p w:rsidR="007A7A72" w:rsidRPr="007A7A72" w:rsidRDefault="007A7A72" w:rsidP="007A7A72">
            <w:pPr>
              <w:spacing w:before="0" w:after="0" w:line="240" w:lineRule="auto"/>
              <w:rPr>
                <w:rFonts w:ascii="Arial" w:eastAsiaTheme="minorHAnsi" w:hAnsi="Arial" w:cs="Arial"/>
                <w:iCs/>
                <w:sz w:val="21"/>
                <w:szCs w:val="21"/>
              </w:rPr>
            </w:pPr>
            <w:r w:rsidRPr="007A7A72">
              <w:rPr>
                <w:rFonts w:ascii="Arial" w:eastAsiaTheme="minorHAnsi" w:hAnsi="Arial" w:cs="Arial"/>
                <w:iCs/>
                <w:sz w:val="21"/>
                <w:szCs w:val="21"/>
              </w:rPr>
              <w:t>MP4</w:t>
            </w:r>
          </w:p>
        </w:tc>
        <w:tc>
          <w:tcPr>
            <w:tcW w:w="1817" w:type="pct"/>
            <w:vAlign w:val="center"/>
          </w:tcPr>
          <w:p w:rsidR="007A7A72" w:rsidRPr="007A7A72" w:rsidRDefault="007A7A72" w:rsidP="007A7A72">
            <w:pPr>
              <w:spacing w:before="0" w:after="0" w:line="240" w:lineRule="auto"/>
              <w:rPr>
                <w:rFonts w:ascii="Arial" w:eastAsiaTheme="minorHAnsi" w:hAnsi="Arial" w:cs="Arial"/>
                <w:iCs/>
                <w:sz w:val="21"/>
                <w:szCs w:val="21"/>
              </w:rPr>
            </w:pPr>
            <w:r w:rsidRPr="007A7A72">
              <w:rPr>
                <w:rFonts w:ascii="Arial" w:eastAsiaTheme="minorHAnsi" w:hAnsi="Arial" w:cs="Arial"/>
                <w:iCs/>
                <w:sz w:val="21"/>
                <w:szCs w:val="21"/>
              </w:rPr>
              <w:t>Budynek papierni – linia MP4</w:t>
            </w:r>
          </w:p>
        </w:tc>
        <w:tc>
          <w:tcPr>
            <w:tcW w:w="1531" w:type="pct"/>
          </w:tcPr>
          <w:p w:rsidR="007A7A72" w:rsidRPr="007A7A72" w:rsidRDefault="007A7A72" w:rsidP="007A7A72">
            <w:pPr>
              <w:spacing w:before="0" w:after="0" w:line="240" w:lineRule="auto"/>
              <w:jc w:val="center"/>
              <w:rPr>
                <w:rFonts w:ascii="Arial" w:eastAsiaTheme="minorHAnsi" w:hAnsi="Arial" w:cs="Arial"/>
                <w:iCs/>
                <w:sz w:val="21"/>
                <w:szCs w:val="21"/>
              </w:rPr>
            </w:pPr>
            <w:r w:rsidRPr="007A7A72">
              <w:rPr>
                <w:rFonts w:ascii="Arial" w:eastAsiaTheme="minorHAnsi" w:hAnsi="Arial" w:cs="Arial"/>
                <w:iCs/>
                <w:sz w:val="21"/>
                <w:szCs w:val="21"/>
              </w:rPr>
              <w:t>90,1</w:t>
            </w:r>
          </w:p>
        </w:tc>
        <w:tc>
          <w:tcPr>
            <w:tcW w:w="1115" w:type="pct"/>
          </w:tcPr>
          <w:p w:rsidR="007A7A72" w:rsidRPr="007A7A72" w:rsidRDefault="007A7A72" w:rsidP="007A7A72">
            <w:pPr>
              <w:spacing w:before="0" w:after="0" w:line="240" w:lineRule="auto"/>
              <w:jc w:val="center"/>
              <w:rPr>
                <w:rFonts w:ascii="Arial" w:eastAsiaTheme="minorHAnsi" w:hAnsi="Arial" w:cs="Arial"/>
                <w:iCs/>
                <w:sz w:val="21"/>
                <w:szCs w:val="21"/>
              </w:rPr>
            </w:pPr>
            <w:r w:rsidRPr="007A7A72">
              <w:rPr>
                <w:rFonts w:ascii="Arial" w:eastAsiaTheme="minorHAnsi" w:hAnsi="Arial" w:cs="Arial"/>
                <w:iCs/>
                <w:sz w:val="21"/>
                <w:szCs w:val="21"/>
              </w:rPr>
              <w:t>8h/1h</w:t>
            </w:r>
          </w:p>
        </w:tc>
      </w:tr>
      <w:tr w:rsidR="007A7A72" w:rsidRPr="007A7A72" w:rsidTr="00C35A54">
        <w:tc>
          <w:tcPr>
            <w:tcW w:w="537" w:type="pct"/>
            <w:vAlign w:val="center"/>
          </w:tcPr>
          <w:p w:rsidR="007A7A72" w:rsidRPr="007A7A72" w:rsidRDefault="007A7A72" w:rsidP="007A7A72">
            <w:pPr>
              <w:spacing w:before="0" w:after="0" w:line="240" w:lineRule="auto"/>
              <w:rPr>
                <w:rFonts w:ascii="Arial" w:eastAsiaTheme="minorHAnsi" w:hAnsi="Arial" w:cs="Arial"/>
                <w:iCs/>
                <w:sz w:val="21"/>
                <w:szCs w:val="21"/>
              </w:rPr>
            </w:pPr>
            <w:r w:rsidRPr="007A7A72">
              <w:rPr>
                <w:rFonts w:ascii="Arial" w:eastAsiaTheme="minorHAnsi" w:hAnsi="Arial" w:cs="Arial"/>
                <w:iCs/>
                <w:sz w:val="21"/>
                <w:szCs w:val="21"/>
              </w:rPr>
              <w:t>MP5</w:t>
            </w:r>
          </w:p>
        </w:tc>
        <w:tc>
          <w:tcPr>
            <w:tcW w:w="1817" w:type="pct"/>
            <w:vAlign w:val="center"/>
          </w:tcPr>
          <w:p w:rsidR="007A7A72" w:rsidRPr="007A7A72" w:rsidRDefault="007A7A72" w:rsidP="007A7A72">
            <w:pPr>
              <w:spacing w:before="0" w:after="0" w:line="240" w:lineRule="auto"/>
              <w:rPr>
                <w:rFonts w:ascii="Arial" w:eastAsiaTheme="minorHAnsi" w:hAnsi="Arial" w:cs="Arial"/>
                <w:iCs/>
                <w:sz w:val="21"/>
                <w:szCs w:val="21"/>
              </w:rPr>
            </w:pPr>
            <w:r w:rsidRPr="007A7A72">
              <w:rPr>
                <w:rFonts w:ascii="Arial" w:eastAsiaTheme="minorHAnsi" w:hAnsi="Arial" w:cs="Arial"/>
                <w:iCs/>
                <w:sz w:val="21"/>
                <w:szCs w:val="21"/>
              </w:rPr>
              <w:t>Budynek papierni – linia MP5</w:t>
            </w:r>
          </w:p>
        </w:tc>
        <w:tc>
          <w:tcPr>
            <w:tcW w:w="1531" w:type="pct"/>
          </w:tcPr>
          <w:p w:rsidR="007A7A72" w:rsidRPr="007A7A72" w:rsidRDefault="007A7A72" w:rsidP="007A7A72">
            <w:pPr>
              <w:spacing w:before="0" w:after="0" w:line="240" w:lineRule="auto"/>
              <w:jc w:val="center"/>
              <w:rPr>
                <w:rFonts w:ascii="Arial" w:eastAsiaTheme="minorHAnsi" w:hAnsi="Arial" w:cs="Arial"/>
                <w:iCs/>
                <w:sz w:val="21"/>
                <w:szCs w:val="21"/>
              </w:rPr>
            </w:pPr>
            <w:r w:rsidRPr="007A7A72">
              <w:rPr>
                <w:rFonts w:ascii="Arial" w:eastAsiaTheme="minorHAnsi" w:hAnsi="Arial" w:cs="Arial"/>
                <w:iCs/>
                <w:sz w:val="21"/>
                <w:szCs w:val="21"/>
              </w:rPr>
              <w:t>89,0</w:t>
            </w:r>
          </w:p>
        </w:tc>
        <w:tc>
          <w:tcPr>
            <w:tcW w:w="1115" w:type="pct"/>
          </w:tcPr>
          <w:p w:rsidR="007A7A72" w:rsidRPr="007A7A72" w:rsidRDefault="007A7A72" w:rsidP="007A7A72">
            <w:pPr>
              <w:spacing w:before="0" w:after="0" w:line="240" w:lineRule="auto"/>
              <w:jc w:val="center"/>
              <w:rPr>
                <w:rFonts w:ascii="Arial" w:eastAsiaTheme="minorHAnsi" w:hAnsi="Arial" w:cs="Arial"/>
                <w:iCs/>
                <w:sz w:val="21"/>
                <w:szCs w:val="21"/>
              </w:rPr>
            </w:pPr>
            <w:r w:rsidRPr="007A7A72">
              <w:rPr>
                <w:rFonts w:ascii="Arial" w:eastAsiaTheme="minorHAnsi" w:hAnsi="Arial" w:cs="Arial"/>
                <w:iCs/>
                <w:sz w:val="21"/>
                <w:szCs w:val="21"/>
              </w:rPr>
              <w:t>8h/1h</w:t>
            </w:r>
          </w:p>
        </w:tc>
      </w:tr>
      <w:tr w:rsidR="007A7A72" w:rsidRPr="007A7A72" w:rsidTr="00C35A54">
        <w:tc>
          <w:tcPr>
            <w:tcW w:w="537" w:type="pct"/>
            <w:vAlign w:val="center"/>
          </w:tcPr>
          <w:p w:rsidR="007A7A72" w:rsidRPr="007A7A72" w:rsidRDefault="007A7A72" w:rsidP="007A7A72">
            <w:pPr>
              <w:spacing w:before="0" w:after="0" w:line="240" w:lineRule="auto"/>
              <w:rPr>
                <w:rFonts w:ascii="Arial" w:eastAsiaTheme="minorHAnsi" w:hAnsi="Arial" w:cs="Arial"/>
                <w:sz w:val="21"/>
                <w:szCs w:val="21"/>
              </w:rPr>
            </w:pPr>
            <w:r w:rsidRPr="007A7A72">
              <w:rPr>
                <w:rFonts w:ascii="Arial" w:eastAsiaTheme="minorHAnsi" w:hAnsi="Arial" w:cs="Arial"/>
                <w:sz w:val="21"/>
                <w:szCs w:val="21"/>
              </w:rPr>
              <w:t>PULP1</w:t>
            </w:r>
          </w:p>
        </w:tc>
        <w:tc>
          <w:tcPr>
            <w:tcW w:w="1817" w:type="pct"/>
            <w:vAlign w:val="center"/>
          </w:tcPr>
          <w:p w:rsidR="007A7A72" w:rsidRPr="007A7A72" w:rsidRDefault="007A7A72" w:rsidP="007A7A72">
            <w:pPr>
              <w:spacing w:before="0" w:after="0" w:line="240" w:lineRule="auto"/>
              <w:rPr>
                <w:rFonts w:ascii="Arial" w:eastAsiaTheme="minorHAnsi" w:hAnsi="Arial" w:cs="Arial"/>
                <w:sz w:val="21"/>
                <w:szCs w:val="21"/>
              </w:rPr>
            </w:pPr>
            <w:r w:rsidRPr="007A7A72">
              <w:rPr>
                <w:rFonts w:ascii="Arial" w:eastAsiaTheme="minorHAnsi" w:hAnsi="Arial" w:cs="Arial"/>
                <w:sz w:val="21"/>
                <w:szCs w:val="21"/>
              </w:rPr>
              <w:t>Budynek pulpera</w:t>
            </w:r>
          </w:p>
        </w:tc>
        <w:tc>
          <w:tcPr>
            <w:tcW w:w="1531" w:type="pct"/>
          </w:tcPr>
          <w:p w:rsidR="007A7A72" w:rsidRPr="007A7A72" w:rsidRDefault="007A7A72" w:rsidP="007A7A72">
            <w:pPr>
              <w:spacing w:before="0" w:after="0" w:line="240" w:lineRule="auto"/>
              <w:jc w:val="center"/>
              <w:rPr>
                <w:rFonts w:ascii="Arial" w:eastAsiaTheme="minorHAnsi" w:hAnsi="Arial" w:cs="Arial"/>
                <w:iCs/>
                <w:sz w:val="21"/>
                <w:szCs w:val="21"/>
              </w:rPr>
            </w:pPr>
            <w:r w:rsidRPr="007A7A72">
              <w:rPr>
                <w:rFonts w:ascii="Arial" w:eastAsiaTheme="minorHAnsi" w:hAnsi="Arial" w:cs="Arial"/>
                <w:iCs/>
                <w:sz w:val="21"/>
                <w:szCs w:val="21"/>
              </w:rPr>
              <w:t>89,0</w:t>
            </w:r>
          </w:p>
        </w:tc>
        <w:tc>
          <w:tcPr>
            <w:tcW w:w="1115" w:type="pct"/>
          </w:tcPr>
          <w:p w:rsidR="007A7A72" w:rsidRPr="007A7A72" w:rsidRDefault="007A7A72" w:rsidP="007A7A72">
            <w:pPr>
              <w:spacing w:before="0" w:after="0" w:line="240" w:lineRule="auto"/>
              <w:jc w:val="center"/>
              <w:rPr>
                <w:rFonts w:ascii="Arial" w:eastAsiaTheme="minorHAnsi" w:hAnsi="Arial" w:cs="Arial"/>
                <w:iCs/>
                <w:sz w:val="21"/>
                <w:szCs w:val="21"/>
              </w:rPr>
            </w:pPr>
            <w:r w:rsidRPr="007A7A72">
              <w:rPr>
                <w:rFonts w:ascii="Arial" w:eastAsiaTheme="minorHAnsi" w:hAnsi="Arial" w:cs="Arial"/>
                <w:iCs/>
                <w:sz w:val="21"/>
                <w:szCs w:val="21"/>
              </w:rPr>
              <w:t>8h/1h</w:t>
            </w:r>
          </w:p>
        </w:tc>
      </w:tr>
      <w:tr w:rsidR="007A7A72" w:rsidRPr="007A7A72" w:rsidTr="00C35A54">
        <w:tc>
          <w:tcPr>
            <w:tcW w:w="537" w:type="pct"/>
            <w:vAlign w:val="center"/>
          </w:tcPr>
          <w:p w:rsidR="007A7A72" w:rsidRPr="007A7A72" w:rsidRDefault="007A7A72" w:rsidP="007A7A72">
            <w:pPr>
              <w:spacing w:before="0" w:after="0" w:line="240" w:lineRule="auto"/>
              <w:rPr>
                <w:rFonts w:ascii="Arial" w:eastAsiaTheme="minorHAnsi" w:hAnsi="Arial" w:cs="Arial"/>
                <w:sz w:val="21"/>
                <w:szCs w:val="21"/>
              </w:rPr>
            </w:pPr>
            <w:r w:rsidRPr="007A7A72">
              <w:rPr>
                <w:rFonts w:ascii="Arial" w:eastAsiaTheme="minorHAnsi" w:hAnsi="Arial" w:cs="Arial"/>
                <w:sz w:val="21"/>
                <w:szCs w:val="21"/>
              </w:rPr>
              <w:t>Bp1</w:t>
            </w:r>
          </w:p>
        </w:tc>
        <w:tc>
          <w:tcPr>
            <w:tcW w:w="1817" w:type="pct"/>
            <w:vAlign w:val="center"/>
          </w:tcPr>
          <w:p w:rsidR="007A7A72" w:rsidRPr="007A7A72" w:rsidRDefault="007A7A72" w:rsidP="007A7A72">
            <w:pPr>
              <w:spacing w:before="0" w:after="0" w:line="240" w:lineRule="auto"/>
              <w:rPr>
                <w:rFonts w:ascii="Arial" w:eastAsiaTheme="minorHAnsi" w:hAnsi="Arial" w:cs="Arial"/>
                <w:sz w:val="21"/>
                <w:szCs w:val="21"/>
              </w:rPr>
            </w:pPr>
            <w:r w:rsidRPr="007A7A72">
              <w:rPr>
                <w:rFonts w:ascii="Arial" w:eastAsiaTheme="minorHAnsi" w:hAnsi="Arial" w:cs="Arial"/>
                <w:sz w:val="21"/>
                <w:szCs w:val="21"/>
              </w:rPr>
              <w:t>Budynek pomp 1</w:t>
            </w:r>
          </w:p>
        </w:tc>
        <w:tc>
          <w:tcPr>
            <w:tcW w:w="1531" w:type="pct"/>
          </w:tcPr>
          <w:p w:rsidR="007A7A72" w:rsidRPr="007A7A72" w:rsidRDefault="007A7A72" w:rsidP="007A7A72">
            <w:pPr>
              <w:spacing w:before="0" w:after="0" w:line="240" w:lineRule="auto"/>
              <w:jc w:val="center"/>
              <w:rPr>
                <w:rFonts w:ascii="Arial" w:eastAsiaTheme="minorHAnsi" w:hAnsi="Arial" w:cs="Arial"/>
                <w:iCs/>
                <w:sz w:val="21"/>
                <w:szCs w:val="21"/>
              </w:rPr>
            </w:pPr>
            <w:r w:rsidRPr="007A7A72">
              <w:rPr>
                <w:rFonts w:ascii="Arial" w:eastAsiaTheme="minorHAnsi" w:hAnsi="Arial" w:cs="Arial"/>
                <w:iCs/>
                <w:sz w:val="21"/>
                <w:szCs w:val="21"/>
              </w:rPr>
              <w:t>92,0</w:t>
            </w:r>
          </w:p>
        </w:tc>
        <w:tc>
          <w:tcPr>
            <w:tcW w:w="1115" w:type="pct"/>
          </w:tcPr>
          <w:p w:rsidR="007A7A72" w:rsidRPr="007A7A72" w:rsidRDefault="007A7A72" w:rsidP="007A7A72">
            <w:pPr>
              <w:spacing w:before="0" w:after="0" w:line="240" w:lineRule="auto"/>
              <w:jc w:val="center"/>
              <w:rPr>
                <w:rFonts w:ascii="Arial" w:eastAsiaTheme="minorHAnsi" w:hAnsi="Arial" w:cs="Arial"/>
                <w:iCs/>
                <w:sz w:val="21"/>
                <w:szCs w:val="21"/>
              </w:rPr>
            </w:pPr>
            <w:r w:rsidRPr="007A7A72">
              <w:rPr>
                <w:rFonts w:ascii="Arial" w:eastAsiaTheme="minorHAnsi" w:hAnsi="Arial" w:cs="Arial"/>
                <w:iCs/>
                <w:sz w:val="21"/>
                <w:szCs w:val="21"/>
              </w:rPr>
              <w:t>8h/1h</w:t>
            </w:r>
          </w:p>
        </w:tc>
      </w:tr>
      <w:tr w:rsidR="007A7A72" w:rsidRPr="007A7A72" w:rsidTr="00C35A54">
        <w:tc>
          <w:tcPr>
            <w:tcW w:w="537" w:type="pct"/>
            <w:vAlign w:val="center"/>
          </w:tcPr>
          <w:p w:rsidR="007A7A72" w:rsidRPr="007A7A72" w:rsidRDefault="007A7A72" w:rsidP="007A7A72">
            <w:pPr>
              <w:spacing w:before="0" w:after="0" w:line="240" w:lineRule="auto"/>
              <w:rPr>
                <w:rFonts w:ascii="Arial" w:eastAsiaTheme="minorHAnsi" w:hAnsi="Arial" w:cs="Arial"/>
                <w:sz w:val="21"/>
                <w:szCs w:val="21"/>
              </w:rPr>
            </w:pPr>
            <w:r w:rsidRPr="007A7A72">
              <w:rPr>
                <w:rFonts w:ascii="Arial" w:eastAsiaTheme="minorHAnsi" w:hAnsi="Arial" w:cs="Arial"/>
                <w:sz w:val="21"/>
                <w:szCs w:val="21"/>
              </w:rPr>
              <w:t>Bp2</w:t>
            </w:r>
          </w:p>
        </w:tc>
        <w:tc>
          <w:tcPr>
            <w:tcW w:w="1817" w:type="pct"/>
            <w:vAlign w:val="center"/>
          </w:tcPr>
          <w:p w:rsidR="007A7A72" w:rsidRPr="007A7A72" w:rsidRDefault="007A7A72" w:rsidP="007A7A72">
            <w:pPr>
              <w:spacing w:before="0" w:after="0" w:line="240" w:lineRule="auto"/>
              <w:rPr>
                <w:rFonts w:ascii="Arial" w:eastAsiaTheme="minorHAnsi" w:hAnsi="Arial" w:cs="Arial"/>
                <w:sz w:val="21"/>
                <w:szCs w:val="21"/>
              </w:rPr>
            </w:pPr>
            <w:r w:rsidRPr="007A7A72">
              <w:rPr>
                <w:rFonts w:ascii="Arial" w:eastAsiaTheme="minorHAnsi" w:hAnsi="Arial" w:cs="Arial"/>
                <w:sz w:val="21"/>
                <w:szCs w:val="21"/>
              </w:rPr>
              <w:t>Budynek pomp 2</w:t>
            </w:r>
          </w:p>
        </w:tc>
        <w:tc>
          <w:tcPr>
            <w:tcW w:w="1531" w:type="pct"/>
          </w:tcPr>
          <w:p w:rsidR="007A7A72" w:rsidRPr="007A7A72" w:rsidRDefault="007A7A72" w:rsidP="007A7A72">
            <w:pPr>
              <w:spacing w:before="0" w:after="0" w:line="240" w:lineRule="auto"/>
              <w:jc w:val="center"/>
              <w:rPr>
                <w:rFonts w:ascii="Arial" w:eastAsiaTheme="minorHAnsi" w:hAnsi="Arial" w:cs="Arial"/>
                <w:iCs/>
                <w:sz w:val="21"/>
                <w:szCs w:val="21"/>
              </w:rPr>
            </w:pPr>
            <w:r w:rsidRPr="007A7A72">
              <w:rPr>
                <w:rFonts w:ascii="Arial" w:eastAsiaTheme="minorHAnsi" w:hAnsi="Arial" w:cs="Arial"/>
                <w:iCs/>
                <w:sz w:val="21"/>
                <w:szCs w:val="21"/>
              </w:rPr>
              <w:t>92,0</w:t>
            </w:r>
          </w:p>
        </w:tc>
        <w:tc>
          <w:tcPr>
            <w:tcW w:w="1115" w:type="pct"/>
          </w:tcPr>
          <w:p w:rsidR="007A7A72" w:rsidRPr="007A7A72" w:rsidRDefault="007A7A72" w:rsidP="007A7A72">
            <w:pPr>
              <w:spacing w:before="0" w:after="0" w:line="240" w:lineRule="auto"/>
              <w:jc w:val="center"/>
              <w:rPr>
                <w:rFonts w:ascii="Arial" w:eastAsiaTheme="minorHAnsi" w:hAnsi="Arial" w:cs="Arial"/>
                <w:iCs/>
                <w:sz w:val="21"/>
                <w:szCs w:val="21"/>
              </w:rPr>
            </w:pPr>
            <w:r w:rsidRPr="007A7A72">
              <w:rPr>
                <w:rFonts w:ascii="Arial" w:eastAsiaTheme="minorHAnsi" w:hAnsi="Arial" w:cs="Arial"/>
                <w:iCs/>
                <w:sz w:val="21"/>
                <w:szCs w:val="21"/>
              </w:rPr>
              <w:t>8h/1h</w:t>
            </w:r>
          </w:p>
        </w:tc>
      </w:tr>
      <w:tr w:rsidR="007A7A72" w:rsidRPr="007A7A72" w:rsidTr="00C35A54">
        <w:tc>
          <w:tcPr>
            <w:tcW w:w="537" w:type="pct"/>
            <w:vAlign w:val="center"/>
          </w:tcPr>
          <w:p w:rsidR="007A7A72" w:rsidRPr="007A7A72" w:rsidRDefault="007A7A72" w:rsidP="007A7A72">
            <w:pPr>
              <w:spacing w:before="0" w:after="0" w:line="240" w:lineRule="auto"/>
              <w:rPr>
                <w:rFonts w:ascii="Arial" w:eastAsiaTheme="minorHAnsi" w:hAnsi="Arial" w:cs="Arial"/>
                <w:sz w:val="21"/>
                <w:szCs w:val="21"/>
              </w:rPr>
            </w:pPr>
            <w:r w:rsidRPr="007A7A72">
              <w:rPr>
                <w:rFonts w:ascii="Arial" w:eastAsiaTheme="minorHAnsi" w:hAnsi="Arial" w:cs="Arial"/>
                <w:sz w:val="21"/>
                <w:szCs w:val="21"/>
              </w:rPr>
              <w:t>MP6</w:t>
            </w:r>
          </w:p>
        </w:tc>
        <w:tc>
          <w:tcPr>
            <w:tcW w:w="1817" w:type="pct"/>
            <w:vAlign w:val="center"/>
          </w:tcPr>
          <w:p w:rsidR="007A7A72" w:rsidRPr="007A7A72" w:rsidRDefault="007A7A72" w:rsidP="007A7A72">
            <w:pPr>
              <w:spacing w:before="0" w:after="0" w:line="240" w:lineRule="auto"/>
              <w:rPr>
                <w:rFonts w:ascii="Arial" w:eastAsiaTheme="minorHAnsi" w:hAnsi="Arial" w:cs="Arial"/>
                <w:sz w:val="21"/>
                <w:szCs w:val="21"/>
              </w:rPr>
            </w:pPr>
            <w:r w:rsidRPr="007A7A72">
              <w:rPr>
                <w:rFonts w:ascii="Arial" w:eastAsiaTheme="minorHAnsi" w:hAnsi="Arial" w:cs="Arial"/>
                <w:sz w:val="21"/>
                <w:szCs w:val="21"/>
              </w:rPr>
              <w:t>Budynek linii MP6*</w:t>
            </w:r>
          </w:p>
        </w:tc>
        <w:tc>
          <w:tcPr>
            <w:tcW w:w="1531" w:type="pct"/>
          </w:tcPr>
          <w:p w:rsidR="007A7A72" w:rsidRPr="007A7A72" w:rsidRDefault="007A7A72" w:rsidP="007A7A72">
            <w:pPr>
              <w:spacing w:before="0" w:after="0" w:line="240" w:lineRule="auto"/>
              <w:jc w:val="center"/>
              <w:rPr>
                <w:rFonts w:ascii="Arial" w:eastAsiaTheme="minorHAnsi" w:hAnsi="Arial" w:cs="Arial"/>
                <w:iCs/>
                <w:sz w:val="21"/>
                <w:szCs w:val="21"/>
              </w:rPr>
            </w:pPr>
            <w:r w:rsidRPr="007A7A72">
              <w:rPr>
                <w:rFonts w:ascii="Arial" w:eastAsiaTheme="minorHAnsi" w:hAnsi="Arial" w:cs="Arial"/>
                <w:iCs/>
                <w:sz w:val="21"/>
                <w:szCs w:val="21"/>
              </w:rPr>
              <w:t>89,0</w:t>
            </w:r>
          </w:p>
        </w:tc>
        <w:tc>
          <w:tcPr>
            <w:tcW w:w="1115" w:type="pct"/>
          </w:tcPr>
          <w:p w:rsidR="007A7A72" w:rsidRPr="007A7A72" w:rsidRDefault="007A7A72" w:rsidP="007A7A72">
            <w:pPr>
              <w:spacing w:before="0" w:after="0" w:line="240" w:lineRule="auto"/>
              <w:jc w:val="center"/>
              <w:rPr>
                <w:rFonts w:ascii="Arial" w:eastAsiaTheme="minorHAnsi" w:hAnsi="Arial" w:cs="Arial"/>
                <w:iCs/>
                <w:sz w:val="21"/>
                <w:szCs w:val="21"/>
              </w:rPr>
            </w:pPr>
            <w:r w:rsidRPr="007A7A72">
              <w:rPr>
                <w:rFonts w:ascii="Arial" w:eastAsiaTheme="minorHAnsi" w:hAnsi="Arial" w:cs="Arial"/>
                <w:iCs/>
                <w:sz w:val="21"/>
                <w:szCs w:val="21"/>
              </w:rPr>
              <w:t>8h/1h</w:t>
            </w:r>
          </w:p>
        </w:tc>
      </w:tr>
      <w:tr w:rsidR="007A7A72" w:rsidRPr="007A7A72" w:rsidTr="00C35A54">
        <w:tc>
          <w:tcPr>
            <w:tcW w:w="537" w:type="pct"/>
            <w:vAlign w:val="center"/>
          </w:tcPr>
          <w:p w:rsidR="007A7A72" w:rsidRPr="007A7A72" w:rsidRDefault="007A7A72" w:rsidP="007A7A72">
            <w:pPr>
              <w:spacing w:before="0" w:after="0" w:line="240" w:lineRule="auto"/>
              <w:rPr>
                <w:rFonts w:ascii="Arial" w:eastAsiaTheme="minorHAnsi" w:hAnsi="Arial" w:cs="Arial"/>
                <w:sz w:val="21"/>
                <w:szCs w:val="21"/>
              </w:rPr>
            </w:pPr>
            <w:r w:rsidRPr="007A7A72">
              <w:rPr>
                <w:rFonts w:ascii="Arial" w:eastAsiaTheme="minorHAnsi" w:hAnsi="Arial" w:cs="Arial"/>
                <w:sz w:val="21"/>
                <w:szCs w:val="21"/>
              </w:rPr>
              <w:t>PULP2</w:t>
            </w:r>
          </w:p>
        </w:tc>
        <w:tc>
          <w:tcPr>
            <w:tcW w:w="1817" w:type="pct"/>
            <w:vAlign w:val="center"/>
          </w:tcPr>
          <w:p w:rsidR="007A7A72" w:rsidRPr="007A7A72" w:rsidRDefault="007A7A72" w:rsidP="007A7A72">
            <w:pPr>
              <w:spacing w:before="0" w:after="0" w:line="240" w:lineRule="auto"/>
              <w:rPr>
                <w:rFonts w:ascii="Arial" w:eastAsiaTheme="minorHAnsi" w:hAnsi="Arial" w:cs="Arial"/>
                <w:sz w:val="21"/>
                <w:szCs w:val="21"/>
              </w:rPr>
            </w:pPr>
            <w:r w:rsidRPr="007A7A72">
              <w:rPr>
                <w:rFonts w:ascii="Arial" w:eastAsiaTheme="minorHAnsi" w:hAnsi="Arial" w:cs="Arial"/>
                <w:sz w:val="21"/>
                <w:szCs w:val="21"/>
              </w:rPr>
              <w:t>Budynek pulpera*</w:t>
            </w:r>
          </w:p>
        </w:tc>
        <w:tc>
          <w:tcPr>
            <w:tcW w:w="1531" w:type="pct"/>
          </w:tcPr>
          <w:p w:rsidR="007A7A72" w:rsidRPr="007A7A72" w:rsidRDefault="007A7A72" w:rsidP="007A7A72">
            <w:pPr>
              <w:spacing w:before="0" w:after="0" w:line="240" w:lineRule="auto"/>
              <w:jc w:val="center"/>
              <w:rPr>
                <w:rFonts w:ascii="Arial" w:eastAsiaTheme="minorHAnsi" w:hAnsi="Arial" w:cs="Arial"/>
                <w:iCs/>
                <w:sz w:val="21"/>
                <w:szCs w:val="21"/>
              </w:rPr>
            </w:pPr>
            <w:r w:rsidRPr="007A7A72">
              <w:rPr>
                <w:rFonts w:ascii="Arial" w:eastAsiaTheme="minorHAnsi" w:hAnsi="Arial" w:cs="Arial"/>
                <w:iCs/>
                <w:sz w:val="21"/>
                <w:szCs w:val="21"/>
              </w:rPr>
              <w:t>89,0</w:t>
            </w:r>
          </w:p>
        </w:tc>
        <w:tc>
          <w:tcPr>
            <w:tcW w:w="1115" w:type="pct"/>
          </w:tcPr>
          <w:p w:rsidR="007A7A72" w:rsidRPr="007A7A72" w:rsidRDefault="007A7A72" w:rsidP="007A7A72">
            <w:pPr>
              <w:spacing w:before="0" w:after="0" w:line="240" w:lineRule="auto"/>
              <w:jc w:val="center"/>
              <w:rPr>
                <w:rFonts w:ascii="Arial" w:eastAsiaTheme="minorHAnsi" w:hAnsi="Arial" w:cs="Arial"/>
                <w:iCs/>
                <w:sz w:val="21"/>
                <w:szCs w:val="21"/>
              </w:rPr>
            </w:pPr>
            <w:r w:rsidRPr="007A7A72">
              <w:rPr>
                <w:rFonts w:ascii="Arial" w:eastAsiaTheme="minorHAnsi" w:hAnsi="Arial" w:cs="Arial"/>
                <w:iCs/>
                <w:sz w:val="21"/>
                <w:szCs w:val="21"/>
              </w:rPr>
              <w:t>8h/1h</w:t>
            </w:r>
          </w:p>
        </w:tc>
      </w:tr>
      <w:tr w:rsidR="007A7A72" w:rsidRPr="007A7A72" w:rsidTr="00C35A54">
        <w:tc>
          <w:tcPr>
            <w:tcW w:w="537" w:type="pct"/>
            <w:vAlign w:val="center"/>
          </w:tcPr>
          <w:p w:rsidR="007A7A72" w:rsidRPr="007A7A72" w:rsidRDefault="007A7A72" w:rsidP="007A7A72">
            <w:pPr>
              <w:spacing w:before="0" w:after="0" w:line="240" w:lineRule="auto"/>
              <w:rPr>
                <w:rFonts w:ascii="Arial" w:eastAsiaTheme="minorHAnsi" w:hAnsi="Arial" w:cs="Arial"/>
                <w:sz w:val="21"/>
                <w:szCs w:val="21"/>
              </w:rPr>
            </w:pPr>
            <w:r w:rsidRPr="007A7A72">
              <w:rPr>
                <w:rFonts w:ascii="Arial" w:eastAsiaTheme="minorHAnsi" w:hAnsi="Arial" w:cs="Arial"/>
                <w:sz w:val="21"/>
                <w:szCs w:val="21"/>
              </w:rPr>
              <w:t>Wr</w:t>
            </w:r>
          </w:p>
        </w:tc>
        <w:tc>
          <w:tcPr>
            <w:tcW w:w="1817" w:type="pct"/>
            <w:vAlign w:val="center"/>
          </w:tcPr>
          <w:p w:rsidR="007A7A72" w:rsidRPr="007A7A72" w:rsidRDefault="007A7A72" w:rsidP="007A7A72">
            <w:pPr>
              <w:spacing w:before="0" w:after="0" w:line="240" w:lineRule="auto"/>
              <w:rPr>
                <w:rFonts w:ascii="Arial" w:eastAsiaTheme="minorHAnsi" w:hAnsi="Arial" w:cs="Arial"/>
                <w:sz w:val="21"/>
                <w:szCs w:val="21"/>
              </w:rPr>
            </w:pPr>
            <w:r w:rsidRPr="007A7A72">
              <w:rPr>
                <w:rFonts w:ascii="Arial" w:eastAsiaTheme="minorHAnsi" w:hAnsi="Arial" w:cs="Arial"/>
                <w:sz w:val="21"/>
                <w:szCs w:val="21"/>
              </w:rPr>
              <w:t>Budynek warsztatu*</w:t>
            </w:r>
          </w:p>
        </w:tc>
        <w:tc>
          <w:tcPr>
            <w:tcW w:w="1531" w:type="pct"/>
          </w:tcPr>
          <w:p w:rsidR="007A7A72" w:rsidRPr="007A7A72" w:rsidRDefault="007A7A72" w:rsidP="007A7A72">
            <w:pPr>
              <w:spacing w:before="0" w:after="0" w:line="240" w:lineRule="auto"/>
              <w:jc w:val="center"/>
              <w:rPr>
                <w:rFonts w:ascii="Arial" w:eastAsiaTheme="minorHAnsi" w:hAnsi="Arial" w:cs="Arial"/>
                <w:iCs/>
                <w:sz w:val="21"/>
                <w:szCs w:val="21"/>
              </w:rPr>
            </w:pPr>
            <w:r w:rsidRPr="007A7A72">
              <w:rPr>
                <w:rFonts w:ascii="Arial" w:eastAsiaTheme="minorHAnsi" w:hAnsi="Arial" w:cs="Arial"/>
                <w:iCs/>
                <w:sz w:val="21"/>
                <w:szCs w:val="21"/>
              </w:rPr>
              <w:t>85,0</w:t>
            </w:r>
          </w:p>
        </w:tc>
        <w:tc>
          <w:tcPr>
            <w:tcW w:w="1115" w:type="pct"/>
          </w:tcPr>
          <w:p w:rsidR="007A7A72" w:rsidRPr="007A7A72" w:rsidRDefault="007A7A72" w:rsidP="007A7A72">
            <w:pPr>
              <w:spacing w:before="0" w:after="0" w:line="240" w:lineRule="auto"/>
              <w:jc w:val="center"/>
              <w:rPr>
                <w:rFonts w:ascii="Arial" w:eastAsiaTheme="minorHAnsi" w:hAnsi="Arial" w:cs="Arial"/>
                <w:iCs/>
                <w:sz w:val="21"/>
                <w:szCs w:val="21"/>
              </w:rPr>
            </w:pPr>
            <w:r w:rsidRPr="007A7A72">
              <w:rPr>
                <w:rFonts w:ascii="Arial" w:eastAsiaTheme="minorHAnsi" w:hAnsi="Arial" w:cs="Arial"/>
                <w:iCs/>
                <w:sz w:val="21"/>
                <w:szCs w:val="21"/>
              </w:rPr>
              <w:t>8h/1h</w:t>
            </w:r>
          </w:p>
        </w:tc>
      </w:tr>
      <w:tr w:rsidR="007A7A72" w:rsidRPr="007A7A72" w:rsidTr="00C35A54">
        <w:tc>
          <w:tcPr>
            <w:tcW w:w="537" w:type="pct"/>
            <w:vAlign w:val="center"/>
          </w:tcPr>
          <w:p w:rsidR="007A7A72" w:rsidRPr="007A7A72" w:rsidRDefault="007A7A72" w:rsidP="007A7A72">
            <w:pPr>
              <w:spacing w:before="0" w:after="0" w:line="240" w:lineRule="auto"/>
              <w:rPr>
                <w:rFonts w:ascii="Arial" w:eastAsiaTheme="minorHAnsi" w:hAnsi="Arial" w:cs="Arial"/>
                <w:sz w:val="21"/>
                <w:szCs w:val="21"/>
              </w:rPr>
            </w:pPr>
            <w:r w:rsidRPr="007A7A72">
              <w:rPr>
                <w:rFonts w:ascii="Arial" w:eastAsiaTheme="minorHAnsi" w:hAnsi="Arial" w:cs="Arial"/>
                <w:sz w:val="21"/>
                <w:szCs w:val="21"/>
              </w:rPr>
              <w:t>Hz</w:t>
            </w:r>
          </w:p>
        </w:tc>
        <w:tc>
          <w:tcPr>
            <w:tcW w:w="1817" w:type="pct"/>
            <w:vAlign w:val="center"/>
          </w:tcPr>
          <w:p w:rsidR="007A7A72" w:rsidRPr="007A7A72" w:rsidRDefault="007A7A72" w:rsidP="007A7A72">
            <w:pPr>
              <w:spacing w:before="0" w:after="0" w:line="240" w:lineRule="auto"/>
              <w:rPr>
                <w:rFonts w:ascii="Arial" w:eastAsiaTheme="minorHAnsi" w:hAnsi="Arial" w:cs="Arial"/>
                <w:sz w:val="21"/>
                <w:szCs w:val="21"/>
              </w:rPr>
            </w:pPr>
            <w:r w:rsidRPr="007A7A72">
              <w:rPr>
                <w:rFonts w:ascii="Arial" w:eastAsiaTheme="minorHAnsi" w:hAnsi="Arial" w:cs="Arial"/>
                <w:sz w:val="21"/>
                <w:szCs w:val="21"/>
              </w:rPr>
              <w:t>Budynek hali załadunkowej*</w:t>
            </w:r>
          </w:p>
        </w:tc>
        <w:tc>
          <w:tcPr>
            <w:tcW w:w="1531" w:type="pct"/>
          </w:tcPr>
          <w:p w:rsidR="007A7A72" w:rsidRPr="007A7A72" w:rsidRDefault="007A7A72" w:rsidP="007A7A72">
            <w:pPr>
              <w:spacing w:before="0" w:after="0" w:line="240" w:lineRule="auto"/>
              <w:jc w:val="center"/>
              <w:rPr>
                <w:rFonts w:ascii="Arial" w:eastAsiaTheme="minorHAnsi" w:hAnsi="Arial" w:cs="Arial"/>
                <w:iCs/>
                <w:sz w:val="21"/>
                <w:szCs w:val="21"/>
              </w:rPr>
            </w:pPr>
            <w:r w:rsidRPr="007A7A72">
              <w:rPr>
                <w:rFonts w:ascii="Arial" w:eastAsiaTheme="minorHAnsi" w:hAnsi="Arial" w:cs="Arial"/>
                <w:iCs/>
                <w:sz w:val="21"/>
                <w:szCs w:val="21"/>
              </w:rPr>
              <w:t>81,0</w:t>
            </w:r>
          </w:p>
        </w:tc>
        <w:tc>
          <w:tcPr>
            <w:tcW w:w="1115" w:type="pct"/>
          </w:tcPr>
          <w:p w:rsidR="007A7A72" w:rsidRPr="007A7A72" w:rsidRDefault="007A7A72" w:rsidP="007A7A72">
            <w:pPr>
              <w:spacing w:before="0" w:after="0" w:line="240" w:lineRule="auto"/>
              <w:jc w:val="center"/>
              <w:rPr>
                <w:rFonts w:ascii="Arial" w:eastAsiaTheme="minorHAnsi" w:hAnsi="Arial" w:cs="Arial"/>
                <w:iCs/>
                <w:sz w:val="21"/>
                <w:szCs w:val="21"/>
              </w:rPr>
            </w:pPr>
            <w:r w:rsidRPr="007A7A72">
              <w:rPr>
                <w:rFonts w:ascii="Arial" w:eastAsiaTheme="minorHAnsi" w:hAnsi="Arial" w:cs="Arial"/>
                <w:iCs/>
                <w:sz w:val="21"/>
                <w:szCs w:val="21"/>
              </w:rPr>
              <w:t>8h/1h</w:t>
            </w:r>
          </w:p>
        </w:tc>
      </w:tr>
      <w:tr w:rsidR="007A7A72" w:rsidRPr="007A7A72" w:rsidTr="00C35A54">
        <w:tc>
          <w:tcPr>
            <w:tcW w:w="537" w:type="pct"/>
            <w:vAlign w:val="center"/>
          </w:tcPr>
          <w:p w:rsidR="007A7A72" w:rsidRPr="007A7A72" w:rsidRDefault="007A7A72" w:rsidP="007A7A72">
            <w:pPr>
              <w:spacing w:before="0" w:after="0" w:line="240" w:lineRule="auto"/>
              <w:rPr>
                <w:rFonts w:ascii="Arial" w:eastAsiaTheme="minorHAnsi" w:hAnsi="Arial" w:cs="Arial"/>
                <w:sz w:val="21"/>
                <w:szCs w:val="21"/>
              </w:rPr>
            </w:pPr>
            <w:r w:rsidRPr="007A7A72">
              <w:rPr>
                <w:rFonts w:ascii="Arial" w:eastAsiaTheme="minorHAnsi" w:hAnsi="Arial" w:cs="Arial"/>
                <w:sz w:val="21"/>
                <w:szCs w:val="21"/>
              </w:rPr>
              <w:t>Mg1</w:t>
            </w:r>
          </w:p>
        </w:tc>
        <w:tc>
          <w:tcPr>
            <w:tcW w:w="1817" w:type="pct"/>
            <w:vAlign w:val="center"/>
          </w:tcPr>
          <w:p w:rsidR="007A7A72" w:rsidRPr="007A7A72" w:rsidRDefault="007A7A72" w:rsidP="007A7A72">
            <w:pPr>
              <w:spacing w:before="0" w:after="0" w:line="240" w:lineRule="auto"/>
              <w:rPr>
                <w:rFonts w:ascii="Arial" w:eastAsiaTheme="minorHAnsi" w:hAnsi="Arial" w:cs="Arial"/>
                <w:sz w:val="21"/>
                <w:szCs w:val="21"/>
              </w:rPr>
            </w:pPr>
            <w:r w:rsidRPr="007A7A72">
              <w:rPr>
                <w:rFonts w:ascii="Arial" w:eastAsiaTheme="minorHAnsi" w:hAnsi="Arial" w:cs="Arial"/>
                <w:sz w:val="21"/>
                <w:szCs w:val="21"/>
              </w:rPr>
              <w:t>Budynek magazynu nr 1*</w:t>
            </w:r>
          </w:p>
        </w:tc>
        <w:tc>
          <w:tcPr>
            <w:tcW w:w="1531" w:type="pct"/>
          </w:tcPr>
          <w:p w:rsidR="007A7A72" w:rsidRPr="007A7A72" w:rsidRDefault="007A7A72" w:rsidP="007A7A72">
            <w:pPr>
              <w:spacing w:before="0" w:after="0" w:line="240" w:lineRule="auto"/>
              <w:jc w:val="center"/>
              <w:rPr>
                <w:rFonts w:ascii="Arial" w:eastAsiaTheme="minorHAnsi" w:hAnsi="Arial" w:cs="Arial"/>
                <w:iCs/>
                <w:sz w:val="21"/>
                <w:szCs w:val="21"/>
              </w:rPr>
            </w:pPr>
            <w:r w:rsidRPr="007A7A72">
              <w:rPr>
                <w:rFonts w:ascii="Arial" w:eastAsiaTheme="minorHAnsi" w:hAnsi="Arial" w:cs="Arial"/>
                <w:iCs/>
                <w:sz w:val="21"/>
                <w:szCs w:val="21"/>
              </w:rPr>
              <w:t>81,0</w:t>
            </w:r>
          </w:p>
        </w:tc>
        <w:tc>
          <w:tcPr>
            <w:tcW w:w="1115" w:type="pct"/>
          </w:tcPr>
          <w:p w:rsidR="007A7A72" w:rsidRPr="007A7A72" w:rsidRDefault="007A7A72" w:rsidP="007A7A72">
            <w:pPr>
              <w:spacing w:before="0" w:after="0" w:line="240" w:lineRule="auto"/>
              <w:jc w:val="center"/>
              <w:rPr>
                <w:rFonts w:ascii="Arial" w:eastAsiaTheme="minorHAnsi" w:hAnsi="Arial" w:cs="Arial"/>
                <w:iCs/>
                <w:sz w:val="21"/>
                <w:szCs w:val="21"/>
              </w:rPr>
            </w:pPr>
            <w:r w:rsidRPr="007A7A72">
              <w:rPr>
                <w:rFonts w:ascii="Arial" w:eastAsiaTheme="minorHAnsi" w:hAnsi="Arial" w:cs="Arial"/>
                <w:iCs/>
                <w:sz w:val="21"/>
                <w:szCs w:val="21"/>
              </w:rPr>
              <w:t>8h/1h</w:t>
            </w:r>
          </w:p>
        </w:tc>
      </w:tr>
      <w:tr w:rsidR="007A7A72" w:rsidRPr="007A7A72" w:rsidTr="00C35A54">
        <w:tc>
          <w:tcPr>
            <w:tcW w:w="537" w:type="pct"/>
            <w:vAlign w:val="center"/>
          </w:tcPr>
          <w:p w:rsidR="007A7A72" w:rsidRPr="007A7A72" w:rsidRDefault="007A7A72" w:rsidP="007A7A72">
            <w:pPr>
              <w:spacing w:before="0" w:after="0" w:line="240" w:lineRule="auto"/>
              <w:rPr>
                <w:rFonts w:ascii="Arial" w:eastAsiaTheme="minorHAnsi" w:hAnsi="Arial" w:cs="Arial"/>
                <w:sz w:val="21"/>
                <w:szCs w:val="21"/>
              </w:rPr>
            </w:pPr>
            <w:r w:rsidRPr="007A7A72">
              <w:rPr>
                <w:rFonts w:ascii="Arial" w:eastAsiaTheme="minorHAnsi" w:hAnsi="Arial" w:cs="Arial"/>
                <w:sz w:val="21"/>
                <w:szCs w:val="21"/>
              </w:rPr>
              <w:t>Mg2</w:t>
            </w:r>
          </w:p>
        </w:tc>
        <w:tc>
          <w:tcPr>
            <w:tcW w:w="1817" w:type="pct"/>
            <w:vAlign w:val="center"/>
          </w:tcPr>
          <w:p w:rsidR="007A7A72" w:rsidRPr="007A7A72" w:rsidRDefault="007A7A72" w:rsidP="007A7A72">
            <w:pPr>
              <w:spacing w:before="0" w:after="0" w:line="240" w:lineRule="auto"/>
              <w:rPr>
                <w:rFonts w:ascii="Arial" w:eastAsiaTheme="minorHAnsi" w:hAnsi="Arial" w:cs="Arial"/>
                <w:sz w:val="21"/>
                <w:szCs w:val="21"/>
              </w:rPr>
            </w:pPr>
            <w:r w:rsidRPr="007A7A72">
              <w:rPr>
                <w:rFonts w:ascii="Arial" w:eastAsiaTheme="minorHAnsi" w:hAnsi="Arial" w:cs="Arial"/>
                <w:sz w:val="21"/>
                <w:szCs w:val="21"/>
              </w:rPr>
              <w:t>Budynek magazynu nr 2*</w:t>
            </w:r>
          </w:p>
        </w:tc>
        <w:tc>
          <w:tcPr>
            <w:tcW w:w="1531" w:type="pct"/>
          </w:tcPr>
          <w:p w:rsidR="007A7A72" w:rsidRPr="007A7A72" w:rsidRDefault="007A7A72" w:rsidP="007A7A72">
            <w:pPr>
              <w:spacing w:before="0" w:after="0" w:line="240" w:lineRule="auto"/>
              <w:jc w:val="center"/>
              <w:rPr>
                <w:rFonts w:ascii="Arial" w:eastAsiaTheme="minorHAnsi" w:hAnsi="Arial" w:cs="Arial"/>
                <w:iCs/>
                <w:sz w:val="21"/>
                <w:szCs w:val="21"/>
              </w:rPr>
            </w:pPr>
            <w:r w:rsidRPr="007A7A72">
              <w:rPr>
                <w:rFonts w:ascii="Arial" w:eastAsiaTheme="minorHAnsi" w:hAnsi="Arial" w:cs="Arial"/>
                <w:iCs/>
                <w:sz w:val="21"/>
                <w:szCs w:val="21"/>
              </w:rPr>
              <w:t>81,0</w:t>
            </w:r>
          </w:p>
        </w:tc>
        <w:tc>
          <w:tcPr>
            <w:tcW w:w="1115" w:type="pct"/>
          </w:tcPr>
          <w:p w:rsidR="007A7A72" w:rsidRPr="007A7A72" w:rsidRDefault="007A7A72" w:rsidP="007A7A72">
            <w:pPr>
              <w:spacing w:before="0" w:after="0" w:line="240" w:lineRule="auto"/>
              <w:jc w:val="center"/>
              <w:rPr>
                <w:rFonts w:ascii="Arial" w:eastAsiaTheme="minorHAnsi" w:hAnsi="Arial" w:cs="Arial"/>
                <w:iCs/>
                <w:sz w:val="21"/>
                <w:szCs w:val="21"/>
              </w:rPr>
            </w:pPr>
            <w:r w:rsidRPr="007A7A72">
              <w:rPr>
                <w:rFonts w:ascii="Arial" w:eastAsiaTheme="minorHAnsi" w:hAnsi="Arial" w:cs="Arial"/>
                <w:iCs/>
                <w:sz w:val="21"/>
                <w:szCs w:val="21"/>
              </w:rPr>
              <w:t>8h/1h</w:t>
            </w:r>
          </w:p>
        </w:tc>
      </w:tr>
    </w:tbl>
    <w:p w:rsidR="007A7A72" w:rsidRPr="00C12097" w:rsidRDefault="007A7A72" w:rsidP="007A7A72">
      <w:pPr>
        <w:pStyle w:val="Akapitzlist"/>
        <w:ind w:left="360"/>
        <w:rPr>
          <w:rFonts w:ascii="Arial" w:hAnsi="Arial" w:cs="Arial"/>
          <w:i/>
          <w:sz w:val="21"/>
          <w:szCs w:val="21"/>
        </w:rPr>
      </w:pPr>
      <w:r w:rsidRPr="00C12097">
        <w:rPr>
          <w:rFonts w:ascii="Arial" w:hAnsi="Arial" w:cs="Arial"/>
          <w:i/>
          <w:sz w:val="21"/>
          <w:szCs w:val="21"/>
        </w:rPr>
        <w:t>*budynki projektowane</w:t>
      </w:r>
    </w:p>
    <w:p w:rsidR="007A7A72" w:rsidRPr="00C12097" w:rsidRDefault="007A7A72" w:rsidP="007A7A72">
      <w:pPr>
        <w:spacing w:after="0"/>
        <w:rPr>
          <w:rFonts w:ascii="Arial" w:hAnsi="Arial" w:cs="Arial"/>
          <w:sz w:val="21"/>
          <w:szCs w:val="21"/>
        </w:rPr>
      </w:pPr>
      <w:r w:rsidRPr="00C12097">
        <w:rPr>
          <w:rFonts w:ascii="Arial" w:hAnsi="Arial" w:cs="Arial"/>
          <w:sz w:val="21"/>
          <w:szCs w:val="21"/>
        </w:rPr>
        <w:t>Parametry akustyczne i czas pracy punktowych źródeł hałasu do środowiska</w:t>
      </w:r>
    </w:p>
    <w:tbl>
      <w:tblPr>
        <w:tblW w:w="465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45"/>
        <w:gridCol w:w="3763"/>
        <w:gridCol w:w="1744"/>
        <w:gridCol w:w="1881"/>
      </w:tblGrid>
      <w:tr w:rsidR="007A7A72" w:rsidRPr="007A7A72" w:rsidTr="00C35A54">
        <w:trPr>
          <w:tblHeader/>
        </w:trPr>
        <w:tc>
          <w:tcPr>
            <w:tcW w:w="620" w:type="pct"/>
            <w:shd w:val="clear" w:color="auto" w:fill="D9D9D9"/>
            <w:vAlign w:val="center"/>
          </w:tcPr>
          <w:p w:rsidR="007A7A72" w:rsidRPr="007A7A72" w:rsidRDefault="007A7A72" w:rsidP="007A7A72">
            <w:pPr>
              <w:spacing w:before="0" w:after="0" w:line="240" w:lineRule="auto"/>
              <w:jc w:val="center"/>
              <w:rPr>
                <w:rFonts w:ascii="Arial" w:eastAsiaTheme="minorHAnsi" w:hAnsi="Arial" w:cs="Arial"/>
                <w:sz w:val="21"/>
                <w:szCs w:val="21"/>
              </w:rPr>
            </w:pPr>
            <w:r w:rsidRPr="007A7A72">
              <w:rPr>
                <w:rFonts w:ascii="Arial" w:eastAsiaTheme="minorHAnsi" w:hAnsi="Arial" w:cs="Arial"/>
                <w:sz w:val="21"/>
                <w:szCs w:val="21"/>
              </w:rPr>
              <w:t>Kod źródła</w:t>
            </w:r>
          </w:p>
        </w:tc>
        <w:tc>
          <w:tcPr>
            <w:tcW w:w="2231" w:type="pct"/>
            <w:shd w:val="clear" w:color="auto" w:fill="D9D9D9"/>
            <w:vAlign w:val="center"/>
          </w:tcPr>
          <w:p w:rsidR="007A7A72" w:rsidRPr="007A7A72" w:rsidRDefault="007A7A72" w:rsidP="007A7A72">
            <w:pPr>
              <w:spacing w:before="0" w:after="0" w:line="240" w:lineRule="auto"/>
              <w:jc w:val="center"/>
              <w:rPr>
                <w:rFonts w:ascii="Arial" w:eastAsiaTheme="minorHAnsi" w:hAnsi="Arial" w:cs="Arial"/>
                <w:sz w:val="21"/>
                <w:szCs w:val="21"/>
                <w:shd w:val="clear" w:color="auto" w:fill="E6E6E6"/>
              </w:rPr>
            </w:pPr>
            <w:r w:rsidRPr="007A7A72">
              <w:rPr>
                <w:rFonts w:ascii="Arial" w:eastAsiaTheme="minorHAnsi" w:hAnsi="Arial" w:cs="Arial"/>
                <w:sz w:val="21"/>
                <w:szCs w:val="21"/>
              </w:rPr>
              <w:t>Nazwa źródła hałasu</w:t>
            </w:r>
          </w:p>
        </w:tc>
        <w:tc>
          <w:tcPr>
            <w:tcW w:w="1034" w:type="pct"/>
            <w:shd w:val="clear" w:color="auto" w:fill="D9D9D9"/>
            <w:vAlign w:val="center"/>
          </w:tcPr>
          <w:p w:rsidR="007A7A72" w:rsidRPr="007A7A72" w:rsidRDefault="007A7A72" w:rsidP="007A7A72">
            <w:pPr>
              <w:spacing w:before="0" w:after="0" w:line="240" w:lineRule="auto"/>
              <w:jc w:val="center"/>
              <w:rPr>
                <w:rFonts w:ascii="Arial" w:eastAsiaTheme="minorHAnsi" w:hAnsi="Arial" w:cs="Arial"/>
                <w:sz w:val="21"/>
                <w:szCs w:val="21"/>
              </w:rPr>
            </w:pPr>
            <w:r w:rsidRPr="007A7A72">
              <w:rPr>
                <w:rFonts w:ascii="Arial" w:eastAsiaTheme="minorHAnsi" w:hAnsi="Arial" w:cs="Arial"/>
                <w:sz w:val="21"/>
                <w:szCs w:val="21"/>
              </w:rPr>
              <w:t>Poziom mocy akustycznej [dB/A]</w:t>
            </w:r>
          </w:p>
        </w:tc>
        <w:tc>
          <w:tcPr>
            <w:tcW w:w="1115" w:type="pct"/>
            <w:shd w:val="clear" w:color="auto" w:fill="D9D9D9"/>
            <w:vAlign w:val="center"/>
          </w:tcPr>
          <w:p w:rsidR="007A7A72" w:rsidRPr="007A7A72" w:rsidRDefault="007A7A72" w:rsidP="007A7A72">
            <w:pPr>
              <w:spacing w:before="0" w:after="0" w:line="240" w:lineRule="auto"/>
              <w:jc w:val="center"/>
              <w:rPr>
                <w:rFonts w:ascii="Arial" w:eastAsiaTheme="minorHAnsi" w:hAnsi="Arial" w:cs="Arial"/>
                <w:sz w:val="21"/>
                <w:szCs w:val="21"/>
              </w:rPr>
            </w:pPr>
            <w:r w:rsidRPr="007A7A72">
              <w:rPr>
                <w:rFonts w:ascii="Arial" w:eastAsiaTheme="minorHAnsi" w:hAnsi="Arial" w:cs="Arial"/>
                <w:sz w:val="21"/>
                <w:szCs w:val="21"/>
              </w:rPr>
              <w:t xml:space="preserve">Czas emisji hałasu </w:t>
            </w:r>
            <w:r w:rsidRPr="007A7A72">
              <w:rPr>
                <w:rFonts w:ascii="Arial" w:eastAsiaTheme="minorHAnsi" w:hAnsi="Arial" w:cs="Arial"/>
                <w:sz w:val="21"/>
                <w:szCs w:val="21"/>
              </w:rPr>
              <w:br/>
              <w:t>w przedziale odniesienia pora dnia/pora nocy</w:t>
            </w:r>
          </w:p>
        </w:tc>
      </w:tr>
      <w:tr w:rsidR="007A7A72" w:rsidRPr="007A7A72" w:rsidTr="00C35A54">
        <w:tc>
          <w:tcPr>
            <w:tcW w:w="620" w:type="pct"/>
            <w:vAlign w:val="center"/>
          </w:tcPr>
          <w:p w:rsidR="007A7A72" w:rsidRPr="007A7A72" w:rsidRDefault="007A7A72" w:rsidP="007A7A72">
            <w:pPr>
              <w:spacing w:before="0" w:after="0" w:line="240" w:lineRule="auto"/>
              <w:rPr>
                <w:rFonts w:ascii="Arial" w:eastAsiaTheme="minorHAnsi" w:hAnsi="Arial" w:cs="Arial"/>
                <w:iCs/>
                <w:sz w:val="21"/>
                <w:szCs w:val="21"/>
              </w:rPr>
            </w:pPr>
            <w:r w:rsidRPr="007A7A72">
              <w:rPr>
                <w:rFonts w:ascii="Arial" w:eastAsiaTheme="minorHAnsi" w:hAnsi="Arial" w:cs="Arial"/>
                <w:iCs/>
                <w:sz w:val="21"/>
                <w:szCs w:val="21"/>
              </w:rPr>
              <w:t>Ww B1</w:t>
            </w:r>
          </w:p>
        </w:tc>
        <w:tc>
          <w:tcPr>
            <w:tcW w:w="2231" w:type="pct"/>
            <w:vAlign w:val="center"/>
          </w:tcPr>
          <w:p w:rsidR="007A7A72" w:rsidRPr="007A7A72" w:rsidRDefault="007A7A72" w:rsidP="007A7A72">
            <w:pPr>
              <w:spacing w:before="0" w:after="0" w:line="240" w:lineRule="auto"/>
              <w:rPr>
                <w:rFonts w:ascii="Arial" w:eastAsiaTheme="minorHAnsi" w:hAnsi="Arial" w:cs="Arial"/>
                <w:iCs/>
                <w:sz w:val="21"/>
                <w:szCs w:val="21"/>
              </w:rPr>
            </w:pPr>
            <w:r w:rsidRPr="007A7A72">
              <w:rPr>
                <w:rFonts w:ascii="Arial" w:eastAsiaTheme="minorHAnsi" w:hAnsi="Arial" w:cs="Arial"/>
                <w:iCs/>
                <w:sz w:val="21"/>
                <w:szCs w:val="21"/>
              </w:rPr>
              <w:t>Wentylator wyciągowy budynek 1-2 szt.</w:t>
            </w:r>
          </w:p>
        </w:tc>
        <w:tc>
          <w:tcPr>
            <w:tcW w:w="1034" w:type="pct"/>
          </w:tcPr>
          <w:p w:rsidR="007A7A72" w:rsidRPr="007A7A72" w:rsidRDefault="007A7A72" w:rsidP="007A7A72">
            <w:pPr>
              <w:spacing w:before="0" w:after="0" w:line="240" w:lineRule="auto"/>
              <w:jc w:val="center"/>
              <w:rPr>
                <w:rFonts w:ascii="Arial" w:eastAsiaTheme="minorHAnsi" w:hAnsi="Arial" w:cs="Arial"/>
                <w:iCs/>
                <w:sz w:val="21"/>
                <w:szCs w:val="21"/>
              </w:rPr>
            </w:pPr>
            <w:r w:rsidRPr="007A7A72">
              <w:rPr>
                <w:rFonts w:ascii="Arial" w:eastAsiaTheme="minorHAnsi" w:hAnsi="Arial" w:cs="Arial"/>
                <w:iCs/>
                <w:sz w:val="21"/>
                <w:szCs w:val="21"/>
              </w:rPr>
              <w:t>94,0</w:t>
            </w:r>
          </w:p>
        </w:tc>
        <w:tc>
          <w:tcPr>
            <w:tcW w:w="1115" w:type="pct"/>
          </w:tcPr>
          <w:p w:rsidR="007A7A72" w:rsidRPr="007A7A72" w:rsidRDefault="007A7A72" w:rsidP="007A7A72">
            <w:pPr>
              <w:spacing w:before="0" w:after="0" w:line="240" w:lineRule="auto"/>
              <w:jc w:val="center"/>
              <w:rPr>
                <w:rFonts w:ascii="Arial" w:eastAsiaTheme="minorHAnsi" w:hAnsi="Arial" w:cs="Arial"/>
                <w:iCs/>
                <w:sz w:val="21"/>
                <w:szCs w:val="21"/>
              </w:rPr>
            </w:pPr>
            <w:r w:rsidRPr="007A7A72">
              <w:rPr>
                <w:rFonts w:ascii="Arial" w:eastAsiaTheme="minorHAnsi" w:hAnsi="Arial" w:cs="Arial"/>
                <w:iCs/>
                <w:sz w:val="21"/>
                <w:szCs w:val="21"/>
              </w:rPr>
              <w:t>8h/1h</w:t>
            </w:r>
          </w:p>
        </w:tc>
      </w:tr>
      <w:tr w:rsidR="007A7A72" w:rsidRPr="007A7A72" w:rsidTr="00C35A54">
        <w:tc>
          <w:tcPr>
            <w:tcW w:w="620" w:type="pct"/>
            <w:vAlign w:val="center"/>
          </w:tcPr>
          <w:p w:rsidR="007A7A72" w:rsidRPr="007A7A72" w:rsidRDefault="007A7A72" w:rsidP="007A7A72">
            <w:pPr>
              <w:spacing w:before="0" w:after="0" w:line="240" w:lineRule="auto"/>
              <w:rPr>
                <w:rFonts w:ascii="Arial" w:eastAsiaTheme="minorHAnsi" w:hAnsi="Arial" w:cs="Arial"/>
                <w:iCs/>
                <w:sz w:val="21"/>
                <w:szCs w:val="21"/>
              </w:rPr>
            </w:pPr>
            <w:r w:rsidRPr="007A7A72">
              <w:rPr>
                <w:rFonts w:ascii="Arial" w:eastAsiaTheme="minorHAnsi" w:hAnsi="Arial" w:cs="Arial"/>
                <w:iCs/>
                <w:sz w:val="21"/>
                <w:szCs w:val="21"/>
              </w:rPr>
              <w:t>Ww B1</w:t>
            </w:r>
          </w:p>
        </w:tc>
        <w:tc>
          <w:tcPr>
            <w:tcW w:w="2231" w:type="pct"/>
            <w:vAlign w:val="center"/>
          </w:tcPr>
          <w:p w:rsidR="007A7A72" w:rsidRPr="007A7A72" w:rsidRDefault="007A7A72" w:rsidP="007A7A72">
            <w:pPr>
              <w:spacing w:before="0" w:after="0" w:line="240" w:lineRule="auto"/>
              <w:rPr>
                <w:rFonts w:ascii="Arial" w:eastAsiaTheme="minorHAnsi" w:hAnsi="Arial" w:cs="Arial"/>
                <w:iCs/>
                <w:sz w:val="21"/>
                <w:szCs w:val="21"/>
              </w:rPr>
            </w:pPr>
            <w:r w:rsidRPr="007A7A72">
              <w:rPr>
                <w:rFonts w:ascii="Arial" w:eastAsiaTheme="minorHAnsi" w:hAnsi="Arial" w:cs="Arial"/>
                <w:iCs/>
                <w:sz w:val="21"/>
                <w:szCs w:val="21"/>
              </w:rPr>
              <w:t>Wentylator nawiewu budynek 1-2 szt.</w:t>
            </w:r>
          </w:p>
        </w:tc>
        <w:tc>
          <w:tcPr>
            <w:tcW w:w="1034" w:type="pct"/>
          </w:tcPr>
          <w:p w:rsidR="007A7A72" w:rsidRPr="007A7A72" w:rsidRDefault="007A7A72" w:rsidP="007A7A72">
            <w:pPr>
              <w:spacing w:before="0" w:after="0" w:line="240" w:lineRule="auto"/>
              <w:jc w:val="center"/>
              <w:rPr>
                <w:rFonts w:ascii="Arial" w:eastAsiaTheme="minorHAnsi" w:hAnsi="Arial" w:cs="Arial"/>
                <w:iCs/>
                <w:sz w:val="21"/>
                <w:szCs w:val="21"/>
              </w:rPr>
            </w:pPr>
            <w:r w:rsidRPr="007A7A72">
              <w:rPr>
                <w:rFonts w:ascii="Arial" w:eastAsiaTheme="minorHAnsi" w:hAnsi="Arial" w:cs="Arial"/>
                <w:iCs/>
                <w:sz w:val="21"/>
                <w:szCs w:val="21"/>
              </w:rPr>
              <w:t>90,0</w:t>
            </w:r>
          </w:p>
        </w:tc>
        <w:tc>
          <w:tcPr>
            <w:tcW w:w="1115" w:type="pct"/>
          </w:tcPr>
          <w:p w:rsidR="007A7A72" w:rsidRPr="007A7A72" w:rsidRDefault="007A7A72" w:rsidP="007A7A72">
            <w:pPr>
              <w:spacing w:before="0" w:after="0" w:line="240" w:lineRule="auto"/>
              <w:jc w:val="center"/>
              <w:rPr>
                <w:rFonts w:ascii="Arial" w:eastAsiaTheme="minorHAnsi" w:hAnsi="Arial" w:cs="Arial"/>
                <w:iCs/>
                <w:sz w:val="21"/>
                <w:szCs w:val="21"/>
              </w:rPr>
            </w:pPr>
            <w:r w:rsidRPr="007A7A72">
              <w:rPr>
                <w:rFonts w:ascii="Arial" w:eastAsiaTheme="minorHAnsi" w:hAnsi="Arial" w:cs="Arial"/>
                <w:iCs/>
                <w:sz w:val="21"/>
                <w:szCs w:val="21"/>
              </w:rPr>
              <w:t>8h/1h</w:t>
            </w:r>
          </w:p>
        </w:tc>
      </w:tr>
      <w:tr w:rsidR="007A7A72" w:rsidRPr="007A7A72" w:rsidTr="00C35A54">
        <w:tc>
          <w:tcPr>
            <w:tcW w:w="620" w:type="pct"/>
            <w:vAlign w:val="center"/>
          </w:tcPr>
          <w:p w:rsidR="007A7A72" w:rsidRPr="007A7A72" w:rsidRDefault="007A7A72" w:rsidP="007A7A72">
            <w:pPr>
              <w:spacing w:before="0" w:after="0" w:line="240" w:lineRule="auto"/>
              <w:rPr>
                <w:rFonts w:ascii="Arial" w:eastAsiaTheme="minorHAnsi" w:hAnsi="Arial" w:cs="Arial"/>
                <w:sz w:val="21"/>
                <w:szCs w:val="21"/>
              </w:rPr>
            </w:pPr>
            <w:r w:rsidRPr="007A7A72">
              <w:rPr>
                <w:rFonts w:ascii="Arial" w:eastAsiaTheme="minorHAnsi" w:hAnsi="Arial" w:cs="Arial"/>
                <w:sz w:val="21"/>
                <w:szCs w:val="21"/>
              </w:rPr>
              <w:t>Ww B3</w:t>
            </w:r>
          </w:p>
        </w:tc>
        <w:tc>
          <w:tcPr>
            <w:tcW w:w="2231" w:type="pct"/>
            <w:vAlign w:val="center"/>
          </w:tcPr>
          <w:p w:rsidR="007A7A72" w:rsidRPr="007A7A72" w:rsidRDefault="007A7A72" w:rsidP="007A7A72">
            <w:pPr>
              <w:spacing w:before="0" w:after="0" w:line="240" w:lineRule="auto"/>
              <w:rPr>
                <w:rFonts w:ascii="Arial" w:eastAsiaTheme="minorHAnsi" w:hAnsi="Arial" w:cs="Arial"/>
                <w:sz w:val="21"/>
                <w:szCs w:val="21"/>
              </w:rPr>
            </w:pPr>
            <w:r w:rsidRPr="007A7A72">
              <w:rPr>
                <w:rFonts w:ascii="Arial" w:eastAsiaTheme="minorHAnsi" w:hAnsi="Arial" w:cs="Arial"/>
                <w:sz w:val="21"/>
                <w:szCs w:val="21"/>
              </w:rPr>
              <w:t>Wentylator budynek 3</w:t>
            </w:r>
          </w:p>
        </w:tc>
        <w:tc>
          <w:tcPr>
            <w:tcW w:w="1034" w:type="pct"/>
          </w:tcPr>
          <w:p w:rsidR="007A7A72" w:rsidRPr="007A7A72" w:rsidRDefault="007A7A72" w:rsidP="007A7A72">
            <w:pPr>
              <w:spacing w:before="0" w:after="0" w:line="240" w:lineRule="auto"/>
              <w:jc w:val="center"/>
              <w:rPr>
                <w:rFonts w:ascii="Arial" w:eastAsiaTheme="minorHAnsi" w:hAnsi="Arial" w:cs="Arial"/>
                <w:iCs/>
                <w:sz w:val="21"/>
                <w:szCs w:val="21"/>
              </w:rPr>
            </w:pPr>
            <w:r w:rsidRPr="007A7A72">
              <w:rPr>
                <w:rFonts w:ascii="Arial" w:eastAsiaTheme="minorHAnsi" w:hAnsi="Arial" w:cs="Arial"/>
                <w:iCs/>
                <w:sz w:val="21"/>
                <w:szCs w:val="21"/>
              </w:rPr>
              <w:t>94,0</w:t>
            </w:r>
          </w:p>
        </w:tc>
        <w:tc>
          <w:tcPr>
            <w:tcW w:w="1115" w:type="pct"/>
          </w:tcPr>
          <w:p w:rsidR="007A7A72" w:rsidRPr="007A7A72" w:rsidRDefault="007A7A72" w:rsidP="007A7A72">
            <w:pPr>
              <w:spacing w:before="0" w:after="0" w:line="240" w:lineRule="auto"/>
              <w:jc w:val="center"/>
              <w:rPr>
                <w:rFonts w:ascii="Arial" w:eastAsiaTheme="minorHAnsi" w:hAnsi="Arial" w:cs="Arial"/>
                <w:iCs/>
                <w:sz w:val="21"/>
                <w:szCs w:val="21"/>
              </w:rPr>
            </w:pPr>
            <w:r w:rsidRPr="007A7A72">
              <w:rPr>
                <w:rFonts w:ascii="Arial" w:eastAsiaTheme="minorHAnsi" w:hAnsi="Arial" w:cs="Arial"/>
                <w:iCs/>
                <w:sz w:val="21"/>
                <w:szCs w:val="21"/>
              </w:rPr>
              <w:t>8h/1h</w:t>
            </w:r>
          </w:p>
        </w:tc>
      </w:tr>
      <w:tr w:rsidR="007A7A72" w:rsidRPr="007A7A72" w:rsidTr="00C35A54">
        <w:tc>
          <w:tcPr>
            <w:tcW w:w="620" w:type="pct"/>
            <w:vAlign w:val="center"/>
          </w:tcPr>
          <w:p w:rsidR="007A7A72" w:rsidRPr="007A7A72" w:rsidRDefault="007A7A72" w:rsidP="007A7A72">
            <w:pPr>
              <w:spacing w:before="0" w:after="0" w:line="240" w:lineRule="auto"/>
              <w:rPr>
                <w:rFonts w:ascii="Arial" w:eastAsiaTheme="minorHAnsi" w:hAnsi="Arial" w:cs="Arial"/>
                <w:sz w:val="21"/>
                <w:szCs w:val="21"/>
              </w:rPr>
            </w:pPr>
            <w:r w:rsidRPr="007A7A72">
              <w:rPr>
                <w:rFonts w:ascii="Arial" w:eastAsiaTheme="minorHAnsi" w:hAnsi="Arial" w:cs="Arial"/>
                <w:sz w:val="21"/>
                <w:szCs w:val="21"/>
              </w:rPr>
              <w:t>Zk</w:t>
            </w:r>
          </w:p>
        </w:tc>
        <w:tc>
          <w:tcPr>
            <w:tcW w:w="2231" w:type="pct"/>
            <w:vAlign w:val="center"/>
          </w:tcPr>
          <w:p w:rsidR="007A7A72" w:rsidRPr="007A7A72" w:rsidRDefault="007A7A72" w:rsidP="007A7A72">
            <w:pPr>
              <w:spacing w:before="0" w:after="0" w:line="240" w:lineRule="auto"/>
              <w:rPr>
                <w:rFonts w:ascii="Arial" w:eastAsiaTheme="minorHAnsi" w:hAnsi="Arial" w:cs="Arial"/>
                <w:sz w:val="21"/>
                <w:szCs w:val="21"/>
              </w:rPr>
            </w:pPr>
            <w:r w:rsidRPr="007A7A72">
              <w:rPr>
                <w:rFonts w:ascii="Arial" w:eastAsiaTheme="minorHAnsi" w:hAnsi="Arial" w:cs="Arial"/>
                <w:sz w:val="21"/>
                <w:szCs w:val="21"/>
              </w:rPr>
              <w:t>Załadunek - 7 lokalizacji</w:t>
            </w:r>
          </w:p>
        </w:tc>
        <w:tc>
          <w:tcPr>
            <w:tcW w:w="1034" w:type="pct"/>
          </w:tcPr>
          <w:p w:rsidR="007A7A72" w:rsidRPr="007A7A72" w:rsidRDefault="007A7A72" w:rsidP="007A7A72">
            <w:pPr>
              <w:spacing w:before="0" w:after="0" w:line="240" w:lineRule="auto"/>
              <w:jc w:val="center"/>
              <w:rPr>
                <w:rFonts w:ascii="Arial" w:eastAsiaTheme="minorHAnsi" w:hAnsi="Arial" w:cs="Arial"/>
                <w:iCs/>
                <w:sz w:val="21"/>
                <w:szCs w:val="21"/>
              </w:rPr>
            </w:pPr>
            <w:r w:rsidRPr="007A7A72">
              <w:rPr>
                <w:rFonts w:ascii="Arial" w:eastAsiaTheme="minorHAnsi" w:hAnsi="Arial" w:cs="Arial"/>
                <w:iCs/>
                <w:sz w:val="21"/>
                <w:szCs w:val="21"/>
              </w:rPr>
              <w:t>78,0</w:t>
            </w:r>
          </w:p>
        </w:tc>
        <w:tc>
          <w:tcPr>
            <w:tcW w:w="1115" w:type="pct"/>
          </w:tcPr>
          <w:p w:rsidR="007A7A72" w:rsidRPr="007A7A72" w:rsidRDefault="007A7A72" w:rsidP="007A7A72">
            <w:pPr>
              <w:spacing w:before="0" w:after="0" w:line="240" w:lineRule="auto"/>
              <w:jc w:val="center"/>
              <w:rPr>
                <w:rFonts w:ascii="Arial" w:eastAsiaTheme="minorHAnsi" w:hAnsi="Arial" w:cs="Arial"/>
                <w:iCs/>
                <w:sz w:val="21"/>
                <w:szCs w:val="21"/>
              </w:rPr>
            </w:pPr>
            <w:r w:rsidRPr="007A7A72">
              <w:rPr>
                <w:rFonts w:ascii="Arial" w:eastAsiaTheme="minorHAnsi" w:hAnsi="Arial" w:cs="Arial"/>
                <w:iCs/>
                <w:sz w:val="21"/>
                <w:szCs w:val="21"/>
              </w:rPr>
              <w:t>8h/1h</w:t>
            </w:r>
          </w:p>
        </w:tc>
      </w:tr>
      <w:tr w:rsidR="007A7A72" w:rsidRPr="007A7A72" w:rsidTr="00C35A54">
        <w:tc>
          <w:tcPr>
            <w:tcW w:w="620" w:type="pct"/>
            <w:vAlign w:val="center"/>
          </w:tcPr>
          <w:p w:rsidR="007A7A72" w:rsidRPr="007A7A72" w:rsidRDefault="007A7A72" w:rsidP="007A7A72">
            <w:pPr>
              <w:spacing w:before="0" w:after="0" w:line="240" w:lineRule="auto"/>
              <w:rPr>
                <w:rFonts w:ascii="Arial" w:eastAsiaTheme="minorHAnsi" w:hAnsi="Arial" w:cs="Arial"/>
                <w:sz w:val="21"/>
                <w:szCs w:val="21"/>
              </w:rPr>
            </w:pPr>
            <w:r w:rsidRPr="007A7A72">
              <w:rPr>
                <w:rFonts w:ascii="Arial" w:eastAsiaTheme="minorHAnsi" w:hAnsi="Arial" w:cs="Arial"/>
                <w:sz w:val="21"/>
                <w:szCs w:val="21"/>
              </w:rPr>
              <w:t>Wn MP6</w:t>
            </w:r>
          </w:p>
        </w:tc>
        <w:tc>
          <w:tcPr>
            <w:tcW w:w="2231" w:type="pct"/>
            <w:vAlign w:val="center"/>
          </w:tcPr>
          <w:p w:rsidR="007A7A72" w:rsidRPr="007A7A72" w:rsidRDefault="007A7A72" w:rsidP="007A7A72">
            <w:pPr>
              <w:spacing w:before="0" w:after="0" w:line="240" w:lineRule="auto"/>
              <w:rPr>
                <w:rFonts w:ascii="Arial" w:eastAsiaTheme="minorHAnsi" w:hAnsi="Arial" w:cs="Arial"/>
                <w:sz w:val="21"/>
                <w:szCs w:val="21"/>
              </w:rPr>
            </w:pPr>
            <w:r w:rsidRPr="007A7A72">
              <w:rPr>
                <w:rFonts w:ascii="Arial" w:eastAsiaTheme="minorHAnsi" w:hAnsi="Arial" w:cs="Arial"/>
                <w:sz w:val="21"/>
                <w:szCs w:val="21"/>
              </w:rPr>
              <w:t>Wentylator nawiewu budynek 11</w:t>
            </w:r>
          </w:p>
        </w:tc>
        <w:tc>
          <w:tcPr>
            <w:tcW w:w="1034" w:type="pct"/>
          </w:tcPr>
          <w:p w:rsidR="007A7A72" w:rsidRPr="007A7A72" w:rsidRDefault="007A7A72" w:rsidP="007A7A72">
            <w:pPr>
              <w:spacing w:before="0" w:after="0" w:line="240" w:lineRule="auto"/>
              <w:jc w:val="center"/>
              <w:rPr>
                <w:rFonts w:ascii="Arial" w:eastAsiaTheme="minorHAnsi" w:hAnsi="Arial" w:cs="Arial"/>
                <w:iCs/>
                <w:sz w:val="21"/>
                <w:szCs w:val="21"/>
              </w:rPr>
            </w:pPr>
            <w:r w:rsidRPr="007A7A72">
              <w:rPr>
                <w:rFonts w:ascii="Arial" w:eastAsiaTheme="minorHAnsi" w:hAnsi="Arial" w:cs="Arial"/>
                <w:iCs/>
                <w:sz w:val="21"/>
                <w:szCs w:val="21"/>
              </w:rPr>
              <w:t>94,0</w:t>
            </w:r>
          </w:p>
        </w:tc>
        <w:tc>
          <w:tcPr>
            <w:tcW w:w="1115" w:type="pct"/>
          </w:tcPr>
          <w:p w:rsidR="007A7A72" w:rsidRPr="007A7A72" w:rsidRDefault="007A7A72" w:rsidP="007A7A72">
            <w:pPr>
              <w:spacing w:before="0" w:after="0" w:line="240" w:lineRule="auto"/>
              <w:jc w:val="center"/>
              <w:rPr>
                <w:rFonts w:ascii="Arial" w:eastAsiaTheme="minorHAnsi" w:hAnsi="Arial" w:cs="Arial"/>
                <w:iCs/>
                <w:sz w:val="21"/>
                <w:szCs w:val="21"/>
              </w:rPr>
            </w:pPr>
            <w:r w:rsidRPr="007A7A72">
              <w:rPr>
                <w:rFonts w:ascii="Arial" w:eastAsiaTheme="minorHAnsi" w:hAnsi="Arial" w:cs="Arial"/>
                <w:iCs/>
                <w:sz w:val="21"/>
                <w:szCs w:val="21"/>
              </w:rPr>
              <w:t>8h/1h</w:t>
            </w:r>
          </w:p>
        </w:tc>
      </w:tr>
      <w:tr w:rsidR="007A7A72" w:rsidRPr="007A7A72" w:rsidTr="00C35A54">
        <w:tc>
          <w:tcPr>
            <w:tcW w:w="620" w:type="pct"/>
            <w:vAlign w:val="center"/>
          </w:tcPr>
          <w:p w:rsidR="007A7A72" w:rsidRPr="007A7A72" w:rsidRDefault="007A7A72" w:rsidP="007A7A72">
            <w:pPr>
              <w:spacing w:before="0" w:after="0" w:line="240" w:lineRule="auto"/>
              <w:rPr>
                <w:rFonts w:ascii="Arial" w:eastAsiaTheme="minorHAnsi" w:hAnsi="Arial" w:cs="Arial"/>
                <w:sz w:val="21"/>
                <w:szCs w:val="21"/>
              </w:rPr>
            </w:pPr>
            <w:r w:rsidRPr="007A7A72">
              <w:rPr>
                <w:rFonts w:ascii="Arial" w:eastAsiaTheme="minorHAnsi" w:hAnsi="Arial" w:cs="Arial"/>
                <w:sz w:val="21"/>
                <w:szCs w:val="21"/>
              </w:rPr>
              <w:t>Ww MP6</w:t>
            </w:r>
          </w:p>
        </w:tc>
        <w:tc>
          <w:tcPr>
            <w:tcW w:w="2231" w:type="pct"/>
            <w:vAlign w:val="center"/>
          </w:tcPr>
          <w:p w:rsidR="007A7A72" w:rsidRPr="007A7A72" w:rsidRDefault="007A7A72" w:rsidP="007A7A72">
            <w:pPr>
              <w:spacing w:before="0" w:after="0" w:line="240" w:lineRule="auto"/>
              <w:rPr>
                <w:rFonts w:ascii="Arial" w:eastAsiaTheme="minorHAnsi" w:hAnsi="Arial" w:cs="Arial"/>
                <w:sz w:val="21"/>
                <w:szCs w:val="21"/>
              </w:rPr>
            </w:pPr>
            <w:r w:rsidRPr="007A7A72">
              <w:rPr>
                <w:rFonts w:ascii="Arial" w:eastAsiaTheme="minorHAnsi" w:hAnsi="Arial" w:cs="Arial"/>
                <w:sz w:val="21"/>
                <w:szCs w:val="21"/>
              </w:rPr>
              <w:t>Wentylator wyciągowy budynek 11</w:t>
            </w:r>
          </w:p>
        </w:tc>
        <w:tc>
          <w:tcPr>
            <w:tcW w:w="1034" w:type="pct"/>
          </w:tcPr>
          <w:p w:rsidR="007A7A72" w:rsidRPr="007A7A72" w:rsidRDefault="007A7A72" w:rsidP="007A7A72">
            <w:pPr>
              <w:spacing w:before="0" w:after="0" w:line="240" w:lineRule="auto"/>
              <w:jc w:val="center"/>
              <w:rPr>
                <w:rFonts w:ascii="Arial" w:eastAsiaTheme="minorHAnsi" w:hAnsi="Arial" w:cs="Arial"/>
                <w:iCs/>
                <w:sz w:val="21"/>
                <w:szCs w:val="21"/>
              </w:rPr>
            </w:pPr>
            <w:r w:rsidRPr="007A7A72">
              <w:rPr>
                <w:rFonts w:ascii="Arial" w:eastAsiaTheme="minorHAnsi" w:hAnsi="Arial" w:cs="Arial"/>
                <w:iCs/>
                <w:sz w:val="21"/>
                <w:szCs w:val="21"/>
              </w:rPr>
              <w:t>90,0</w:t>
            </w:r>
          </w:p>
        </w:tc>
        <w:tc>
          <w:tcPr>
            <w:tcW w:w="1115" w:type="pct"/>
          </w:tcPr>
          <w:p w:rsidR="007A7A72" w:rsidRPr="007A7A72" w:rsidRDefault="007A7A72" w:rsidP="007A7A72">
            <w:pPr>
              <w:spacing w:before="0" w:after="0" w:line="240" w:lineRule="auto"/>
              <w:jc w:val="center"/>
              <w:rPr>
                <w:rFonts w:ascii="Arial" w:eastAsiaTheme="minorHAnsi" w:hAnsi="Arial" w:cs="Arial"/>
                <w:iCs/>
                <w:sz w:val="21"/>
                <w:szCs w:val="21"/>
              </w:rPr>
            </w:pPr>
            <w:r w:rsidRPr="007A7A72">
              <w:rPr>
                <w:rFonts w:ascii="Arial" w:eastAsiaTheme="minorHAnsi" w:hAnsi="Arial" w:cs="Arial"/>
                <w:iCs/>
                <w:sz w:val="21"/>
                <w:szCs w:val="21"/>
              </w:rPr>
              <w:t>8h/1h</w:t>
            </w:r>
          </w:p>
        </w:tc>
      </w:tr>
      <w:tr w:rsidR="007A7A72" w:rsidRPr="007A7A72" w:rsidTr="00C35A54">
        <w:tc>
          <w:tcPr>
            <w:tcW w:w="620" w:type="pct"/>
            <w:vAlign w:val="center"/>
          </w:tcPr>
          <w:p w:rsidR="007A7A72" w:rsidRPr="007A7A72" w:rsidRDefault="007A7A72" w:rsidP="007A7A72">
            <w:pPr>
              <w:spacing w:before="0" w:after="0" w:line="240" w:lineRule="auto"/>
              <w:rPr>
                <w:rFonts w:ascii="Arial" w:eastAsiaTheme="minorHAnsi" w:hAnsi="Arial" w:cs="Arial"/>
                <w:sz w:val="21"/>
                <w:szCs w:val="21"/>
              </w:rPr>
            </w:pPr>
            <w:r w:rsidRPr="007A7A72">
              <w:rPr>
                <w:rFonts w:ascii="Arial" w:eastAsiaTheme="minorHAnsi" w:hAnsi="Arial" w:cs="Arial"/>
                <w:sz w:val="21"/>
                <w:szCs w:val="21"/>
              </w:rPr>
              <w:t>Ww B4</w:t>
            </w:r>
          </w:p>
        </w:tc>
        <w:tc>
          <w:tcPr>
            <w:tcW w:w="2231" w:type="pct"/>
            <w:vAlign w:val="center"/>
          </w:tcPr>
          <w:p w:rsidR="007A7A72" w:rsidRPr="007A7A72" w:rsidRDefault="007A7A72" w:rsidP="007A7A72">
            <w:pPr>
              <w:spacing w:before="0" w:after="0" w:line="240" w:lineRule="auto"/>
              <w:rPr>
                <w:rFonts w:ascii="Arial" w:eastAsiaTheme="minorHAnsi" w:hAnsi="Arial" w:cs="Arial"/>
                <w:sz w:val="21"/>
                <w:szCs w:val="21"/>
              </w:rPr>
            </w:pPr>
            <w:r w:rsidRPr="007A7A72">
              <w:rPr>
                <w:rFonts w:ascii="Arial" w:eastAsiaTheme="minorHAnsi" w:hAnsi="Arial" w:cs="Arial"/>
                <w:sz w:val="21"/>
                <w:szCs w:val="21"/>
              </w:rPr>
              <w:t>Wentylator budynek B4</w:t>
            </w:r>
          </w:p>
        </w:tc>
        <w:tc>
          <w:tcPr>
            <w:tcW w:w="1034" w:type="pct"/>
          </w:tcPr>
          <w:p w:rsidR="007A7A72" w:rsidRPr="007A7A72" w:rsidRDefault="007A7A72" w:rsidP="007A7A72">
            <w:pPr>
              <w:spacing w:before="0" w:after="0" w:line="240" w:lineRule="auto"/>
              <w:jc w:val="center"/>
              <w:rPr>
                <w:rFonts w:ascii="Arial" w:eastAsiaTheme="minorHAnsi" w:hAnsi="Arial" w:cs="Arial"/>
                <w:iCs/>
                <w:sz w:val="21"/>
                <w:szCs w:val="21"/>
              </w:rPr>
            </w:pPr>
            <w:r w:rsidRPr="007A7A72">
              <w:rPr>
                <w:rFonts w:ascii="Arial" w:eastAsiaTheme="minorHAnsi" w:hAnsi="Arial" w:cs="Arial"/>
                <w:iCs/>
                <w:sz w:val="21"/>
                <w:szCs w:val="21"/>
              </w:rPr>
              <w:t>94,0</w:t>
            </w:r>
          </w:p>
        </w:tc>
        <w:tc>
          <w:tcPr>
            <w:tcW w:w="1115" w:type="pct"/>
          </w:tcPr>
          <w:p w:rsidR="007A7A72" w:rsidRPr="007A7A72" w:rsidRDefault="007A7A72" w:rsidP="007A7A72">
            <w:pPr>
              <w:spacing w:before="0" w:after="0" w:line="240" w:lineRule="auto"/>
              <w:jc w:val="center"/>
              <w:rPr>
                <w:rFonts w:ascii="Arial" w:eastAsiaTheme="minorHAnsi" w:hAnsi="Arial" w:cs="Arial"/>
                <w:iCs/>
                <w:sz w:val="21"/>
                <w:szCs w:val="21"/>
              </w:rPr>
            </w:pPr>
            <w:r w:rsidRPr="007A7A72">
              <w:rPr>
                <w:rFonts w:ascii="Arial" w:eastAsiaTheme="minorHAnsi" w:hAnsi="Arial" w:cs="Arial"/>
                <w:iCs/>
                <w:sz w:val="21"/>
                <w:szCs w:val="21"/>
              </w:rPr>
              <w:t>8h/1h</w:t>
            </w:r>
          </w:p>
        </w:tc>
      </w:tr>
      <w:tr w:rsidR="007A7A72" w:rsidRPr="007A7A72" w:rsidTr="00C35A54">
        <w:tc>
          <w:tcPr>
            <w:tcW w:w="620" w:type="pct"/>
            <w:vAlign w:val="center"/>
          </w:tcPr>
          <w:p w:rsidR="007A7A72" w:rsidRPr="007A7A72" w:rsidRDefault="007A7A72" w:rsidP="007A7A72">
            <w:pPr>
              <w:spacing w:before="0" w:after="0" w:line="240" w:lineRule="auto"/>
              <w:rPr>
                <w:rFonts w:ascii="Arial" w:eastAsiaTheme="minorHAnsi" w:hAnsi="Arial" w:cs="Arial"/>
                <w:sz w:val="21"/>
                <w:szCs w:val="21"/>
              </w:rPr>
            </w:pPr>
            <w:r w:rsidRPr="007A7A72">
              <w:rPr>
                <w:rFonts w:ascii="Arial" w:eastAsiaTheme="minorHAnsi" w:hAnsi="Arial" w:cs="Arial"/>
                <w:sz w:val="21"/>
                <w:szCs w:val="21"/>
              </w:rPr>
              <w:t>W14</w:t>
            </w:r>
          </w:p>
        </w:tc>
        <w:tc>
          <w:tcPr>
            <w:tcW w:w="2231" w:type="pct"/>
            <w:vAlign w:val="center"/>
          </w:tcPr>
          <w:p w:rsidR="007A7A72" w:rsidRPr="007A7A72" w:rsidRDefault="007A7A72" w:rsidP="007A7A72">
            <w:pPr>
              <w:spacing w:before="0" w:after="0" w:line="240" w:lineRule="auto"/>
              <w:rPr>
                <w:rFonts w:ascii="Arial" w:eastAsiaTheme="minorHAnsi" w:hAnsi="Arial" w:cs="Arial"/>
                <w:sz w:val="21"/>
                <w:szCs w:val="21"/>
              </w:rPr>
            </w:pPr>
            <w:r w:rsidRPr="007A7A72">
              <w:rPr>
                <w:rFonts w:ascii="Arial" w:eastAsiaTheme="minorHAnsi" w:hAnsi="Arial" w:cs="Arial"/>
                <w:sz w:val="21"/>
                <w:szCs w:val="21"/>
              </w:rPr>
              <w:t>Wyrzutnia powietrza budynek 14</w:t>
            </w:r>
          </w:p>
        </w:tc>
        <w:tc>
          <w:tcPr>
            <w:tcW w:w="1034" w:type="pct"/>
          </w:tcPr>
          <w:p w:rsidR="007A7A72" w:rsidRPr="007A7A72" w:rsidRDefault="007A7A72" w:rsidP="007A7A72">
            <w:pPr>
              <w:spacing w:before="0" w:after="0" w:line="240" w:lineRule="auto"/>
              <w:jc w:val="center"/>
              <w:rPr>
                <w:rFonts w:ascii="Arial" w:eastAsiaTheme="minorHAnsi" w:hAnsi="Arial" w:cs="Arial"/>
                <w:iCs/>
                <w:sz w:val="21"/>
                <w:szCs w:val="21"/>
              </w:rPr>
            </w:pPr>
            <w:r w:rsidRPr="007A7A72">
              <w:rPr>
                <w:rFonts w:ascii="Arial" w:eastAsiaTheme="minorHAnsi" w:hAnsi="Arial" w:cs="Arial"/>
                <w:iCs/>
                <w:sz w:val="21"/>
                <w:szCs w:val="21"/>
              </w:rPr>
              <w:t>63,0</w:t>
            </w:r>
          </w:p>
        </w:tc>
        <w:tc>
          <w:tcPr>
            <w:tcW w:w="1115" w:type="pct"/>
          </w:tcPr>
          <w:p w:rsidR="007A7A72" w:rsidRPr="007A7A72" w:rsidRDefault="007A7A72" w:rsidP="007A7A72">
            <w:pPr>
              <w:spacing w:before="0" w:after="0" w:line="240" w:lineRule="auto"/>
              <w:jc w:val="center"/>
              <w:rPr>
                <w:rFonts w:ascii="Arial" w:eastAsiaTheme="minorHAnsi" w:hAnsi="Arial" w:cs="Arial"/>
                <w:iCs/>
                <w:sz w:val="21"/>
                <w:szCs w:val="21"/>
              </w:rPr>
            </w:pPr>
            <w:r w:rsidRPr="007A7A72">
              <w:rPr>
                <w:rFonts w:ascii="Arial" w:eastAsiaTheme="minorHAnsi" w:hAnsi="Arial" w:cs="Arial"/>
                <w:iCs/>
                <w:sz w:val="21"/>
                <w:szCs w:val="21"/>
              </w:rPr>
              <w:t>8h/1h</w:t>
            </w:r>
          </w:p>
        </w:tc>
      </w:tr>
      <w:tr w:rsidR="007A7A72" w:rsidRPr="007A7A72" w:rsidTr="00C35A54">
        <w:tc>
          <w:tcPr>
            <w:tcW w:w="620" w:type="pct"/>
            <w:vAlign w:val="center"/>
          </w:tcPr>
          <w:p w:rsidR="007A7A72" w:rsidRPr="007A7A72" w:rsidRDefault="007A7A72" w:rsidP="007A7A72">
            <w:pPr>
              <w:spacing w:before="0" w:after="0" w:line="240" w:lineRule="auto"/>
              <w:rPr>
                <w:rFonts w:ascii="Arial" w:eastAsiaTheme="minorHAnsi" w:hAnsi="Arial" w:cs="Arial"/>
                <w:sz w:val="21"/>
                <w:szCs w:val="21"/>
              </w:rPr>
            </w:pPr>
            <w:r w:rsidRPr="007A7A72">
              <w:rPr>
                <w:rFonts w:ascii="Arial" w:eastAsiaTheme="minorHAnsi" w:hAnsi="Arial" w:cs="Arial"/>
                <w:sz w:val="21"/>
                <w:szCs w:val="21"/>
              </w:rPr>
              <w:t>W15</w:t>
            </w:r>
          </w:p>
        </w:tc>
        <w:tc>
          <w:tcPr>
            <w:tcW w:w="2231" w:type="pct"/>
            <w:vAlign w:val="center"/>
          </w:tcPr>
          <w:p w:rsidR="007A7A72" w:rsidRPr="007A7A72" w:rsidRDefault="007A7A72" w:rsidP="007A7A72">
            <w:pPr>
              <w:spacing w:before="0" w:after="0" w:line="240" w:lineRule="auto"/>
              <w:rPr>
                <w:rFonts w:ascii="Arial" w:eastAsiaTheme="minorHAnsi" w:hAnsi="Arial" w:cs="Arial"/>
                <w:sz w:val="21"/>
                <w:szCs w:val="21"/>
              </w:rPr>
            </w:pPr>
            <w:r w:rsidRPr="007A7A72">
              <w:rPr>
                <w:rFonts w:ascii="Arial" w:eastAsiaTheme="minorHAnsi" w:hAnsi="Arial" w:cs="Arial"/>
                <w:sz w:val="21"/>
                <w:szCs w:val="21"/>
              </w:rPr>
              <w:t>Wyrzutnia powietrza budynek 15</w:t>
            </w:r>
          </w:p>
        </w:tc>
        <w:tc>
          <w:tcPr>
            <w:tcW w:w="1034" w:type="pct"/>
          </w:tcPr>
          <w:p w:rsidR="007A7A72" w:rsidRPr="007A7A72" w:rsidRDefault="007A7A72" w:rsidP="007A7A72">
            <w:pPr>
              <w:spacing w:before="0" w:after="0" w:line="240" w:lineRule="auto"/>
              <w:jc w:val="center"/>
              <w:rPr>
                <w:rFonts w:ascii="Arial" w:eastAsiaTheme="minorHAnsi" w:hAnsi="Arial" w:cs="Arial"/>
                <w:iCs/>
                <w:sz w:val="21"/>
                <w:szCs w:val="21"/>
              </w:rPr>
            </w:pPr>
            <w:r w:rsidRPr="007A7A72">
              <w:rPr>
                <w:rFonts w:ascii="Arial" w:eastAsiaTheme="minorHAnsi" w:hAnsi="Arial" w:cs="Arial"/>
                <w:iCs/>
                <w:sz w:val="21"/>
                <w:szCs w:val="21"/>
              </w:rPr>
              <w:t>63,0</w:t>
            </w:r>
          </w:p>
        </w:tc>
        <w:tc>
          <w:tcPr>
            <w:tcW w:w="1115" w:type="pct"/>
          </w:tcPr>
          <w:p w:rsidR="007A7A72" w:rsidRPr="007A7A72" w:rsidRDefault="007A7A72" w:rsidP="007A7A72">
            <w:pPr>
              <w:spacing w:before="0" w:after="0" w:line="240" w:lineRule="auto"/>
              <w:jc w:val="center"/>
              <w:rPr>
                <w:rFonts w:ascii="Arial" w:eastAsiaTheme="minorHAnsi" w:hAnsi="Arial" w:cs="Arial"/>
                <w:iCs/>
                <w:sz w:val="21"/>
                <w:szCs w:val="21"/>
              </w:rPr>
            </w:pPr>
            <w:r w:rsidRPr="007A7A72">
              <w:rPr>
                <w:rFonts w:ascii="Arial" w:eastAsiaTheme="minorHAnsi" w:hAnsi="Arial" w:cs="Arial"/>
                <w:iCs/>
                <w:sz w:val="21"/>
                <w:szCs w:val="21"/>
              </w:rPr>
              <w:t>8h/1h</w:t>
            </w:r>
          </w:p>
        </w:tc>
      </w:tr>
      <w:tr w:rsidR="007A7A72" w:rsidRPr="007A7A72" w:rsidTr="00C35A54">
        <w:tc>
          <w:tcPr>
            <w:tcW w:w="620" w:type="pct"/>
            <w:vAlign w:val="center"/>
          </w:tcPr>
          <w:p w:rsidR="007A7A72" w:rsidRPr="007A7A72" w:rsidRDefault="007A7A72" w:rsidP="007A7A72">
            <w:pPr>
              <w:spacing w:before="0" w:after="0" w:line="240" w:lineRule="auto"/>
              <w:rPr>
                <w:rFonts w:ascii="Arial" w:eastAsiaTheme="minorHAnsi" w:hAnsi="Arial" w:cs="Arial"/>
                <w:sz w:val="21"/>
                <w:szCs w:val="21"/>
              </w:rPr>
            </w:pPr>
            <w:r w:rsidRPr="007A7A72">
              <w:rPr>
                <w:rFonts w:ascii="Arial" w:eastAsiaTheme="minorHAnsi" w:hAnsi="Arial" w:cs="Arial"/>
                <w:sz w:val="21"/>
                <w:szCs w:val="21"/>
              </w:rPr>
              <w:t>W29</w:t>
            </w:r>
          </w:p>
        </w:tc>
        <w:tc>
          <w:tcPr>
            <w:tcW w:w="2231" w:type="pct"/>
            <w:vAlign w:val="center"/>
          </w:tcPr>
          <w:p w:rsidR="007A7A72" w:rsidRPr="007A7A72" w:rsidRDefault="007A7A72" w:rsidP="007A7A72">
            <w:pPr>
              <w:spacing w:before="0" w:after="0" w:line="240" w:lineRule="auto"/>
              <w:rPr>
                <w:rFonts w:ascii="Arial" w:eastAsiaTheme="minorHAnsi" w:hAnsi="Arial" w:cs="Arial"/>
                <w:sz w:val="21"/>
                <w:szCs w:val="21"/>
              </w:rPr>
            </w:pPr>
            <w:r w:rsidRPr="007A7A72">
              <w:rPr>
                <w:rFonts w:ascii="Arial" w:eastAsiaTheme="minorHAnsi" w:hAnsi="Arial" w:cs="Arial"/>
                <w:sz w:val="21"/>
                <w:szCs w:val="21"/>
              </w:rPr>
              <w:t>Wyrzutnia powietrza budynek 29</w:t>
            </w:r>
          </w:p>
        </w:tc>
        <w:tc>
          <w:tcPr>
            <w:tcW w:w="1034" w:type="pct"/>
          </w:tcPr>
          <w:p w:rsidR="007A7A72" w:rsidRPr="007A7A72" w:rsidRDefault="007A7A72" w:rsidP="007A7A72">
            <w:pPr>
              <w:spacing w:before="0" w:after="0" w:line="240" w:lineRule="auto"/>
              <w:jc w:val="center"/>
              <w:rPr>
                <w:rFonts w:ascii="Arial" w:eastAsiaTheme="minorHAnsi" w:hAnsi="Arial" w:cs="Arial"/>
                <w:iCs/>
                <w:sz w:val="21"/>
                <w:szCs w:val="21"/>
              </w:rPr>
            </w:pPr>
            <w:r w:rsidRPr="007A7A72">
              <w:rPr>
                <w:rFonts w:ascii="Arial" w:eastAsiaTheme="minorHAnsi" w:hAnsi="Arial" w:cs="Arial"/>
                <w:iCs/>
                <w:sz w:val="21"/>
                <w:szCs w:val="21"/>
              </w:rPr>
              <w:t>63,0</w:t>
            </w:r>
          </w:p>
        </w:tc>
        <w:tc>
          <w:tcPr>
            <w:tcW w:w="1115" w:type="pct"/>
          </w:tcPr>
          <w:p w:rsidR="007A7A72" w:rsidRPr="007A7A72" w:rsidRDefault="007A7A72" w:rsidP="007A7A72">
            <w:pPr>
              <w:spacing w:before="0" w:after="0" w:line="240" w:lineRule="auto"/>
              <w:jc w:val="center"/>
              <w:rPr>
                <w:rFonts w:ascii="Arial" w:eastAsiaTheme="minorHAnsi" w:hAnsi="Arial" w:cs="Arial"/>
                <w:iCs/>
                <w:sz w:val="21"/>
                <w:szCs w:val="21"/>
              </w:rPr>
            </w:pPr>
            <w:r w:rsidRPr="007A7A72">
              <w:rPr>
                <w:rFonts w:ascii="Arial" w:eastAsiaTheme="minorHAnsi" w:hAnsi="Arial" w:cs="Arial"/>
                <w:iCs/>
                <w:sz w:val="21"/>
                <w:szCs w:val="21"/>
              </w:rPr>
              <w:t>8h/--</w:t>
            </w:r>
          </w:p>
        </w:tc>
      </w:tr>
    </w:tbl>
    <w:p w:rsidR="007A7A72" w:rsidRPr="00C12097" w:rsidRDefault="007A7A72" w:rsidP="007A7A72">
      <w:pPr>
        <w:spacing w:after="0"/>
        <w:rPr>
          <w:rFonts w:ascii="Arial" w:hAnsi="Arial" w:cs="Arial"/>
          <w:sz w:val="21"/>
          <w:szCs w:val="21"/>
        </w:rPr>
      </w:pPr>
      <w:r w:rsidRPr="00C12097">
        <w:rPr>
          <w:rFonts w:ascii="Arial" w:hAnsi="Arial" w:cs="Arial"/>
          <w:sz w:val="21"/>
          <w:szCs w:val="21"/>
        </w:rPr>
        <w:t>Parametry akustyczne i czas pracy liniowych źródeł hałasu do środowiska</w:t>
      </w:r>
    </w:p>
    <w:tbl>
      <w:tblPr>
        <w:tblW w:w="465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46"/>
        <w:gridCol w:w="2648"/>
        <w:gridCol w:w="1393"/>
        <w:gridCol w:w="3346"/>
      </w:tblGrid>
      <w:tr w:rsidR="007A7A72" w:rsidRPr="00C12097" w:rsidTr="007A7A72">
        <w:trPr>
          <w:tblHeader/>
        </w:trPr>
        <w:tc>
          <w:tcPr>
            <w:tcW w:w="620" w:type="pct"/>
            <w:shd w:val="clear" w:color="auto" w:fill="D9D9D9"/>
          </w:tcPr>
          <w:p w:rsidR="007A7A72" w:rsidRPr="00C12097" w:rsidRDefault="007A7A72" w:rsidP="007A7A72">
            <w:pPr>
              <w:spacing w:after="0" w:line="240" w:lineRule="auto"/>
              <w:jc w:val="center"/>
              <w:rPr>
                <w:rFonts w:ascii="Arial" w:hAnsi="Arial" w:cs="Arial"/>
                <w:sz w:val="21"/>
                <w:szCs w:val="21"/>
              </w:rPr>
            </w:pPr>
            <w:r w:rsidRPr="00C12097">
              <w:rPr>
                <w:rFonts w:ascii="Arial" w:hAnsi="Arial" w:cs="Arial"/>
                <w:sz w:val="21"/>
                <w:szCs w:val="21"/>
              </w:rPr>
              <w:t>Kod źródła</w:t>
            </w:r>
          </w:p>
        </w:tc>
        <w:tc>
          <w:tcPr>
            <w:tcW w:w="1570" w:type="pct"/>
            <w:shd w:val="clear" w:color="auto" w:fill="D9D9D9"/>
          </w:tcPr>
          <w:p w:rsidR="007A7A72" w:rsidRPr="00C12097" w:rsidRDefault="007A7A72" w:rsidP="007A7A72">
            <w:pPr>
              <w:spacing w:after="0" w:line="240" w:lineRule="auto"/>
              <w:jc w:val="center"/>
              <w:rPr>
                <w:rFonts w:ascii="Arial" w:hAnsi="Arial" w:cs="Arial"/>
                <w:sz w:val="21"/>
                <w:szCs w:val="21"/>
                <w:shd w:val="clear" w:color="auto" w:fill="E6E6E6"/>
              </w:rPr>
            </w:pPr>
            <w:r w:rsidRPr="00C12097">
              <w:rPr>
                <w:rFonts w:ascii="Arial" w:hAnsi="Arial" w:cs="Arial"/>
                <w:sz w:val="21"/>
                <w:szCs w:val="21"/>
              </w:rPr>
              <w:t>Nazwa źródła hałasu</w:t>
            </w:r>
          </w:p>
        </w:tc>
        <w:tc>
          <w:tcPr>
            <w:tcW w:w="826" w:type="pct"/>
            <w:shd w:val="clear" w:color="auto" w:fill="D9D9D9"/>
          </w:tcPr>
          <w:p w:rsidR="007A7A72" w:rsidRPr="00C12097" w:rsidRDefault="007A7A72" w:rsidP="007A7A72">
            <w:pPr>
              <w:spacing w:after="0" w:line="240" w:lineRule="auto"/>
              <w:jc w:val="center"/>
              <w:rPr>
                <w:rFonts w:ascii="Arial" w:hAnsi="Arial" w:cs="Arial"/>
                <w:sz w:val="21"/>
                <w:szCs w:val="21"/>
              </w:rPr>
            </w:pPr>
            <w:r w:rsidRPr="00C12097">
              <w:rPr>
                <w:rFonts w:ascii="Arial" w:hAnsi="Arial" w:cs="Arial"/>
                <w:sz w:val="21"/>
                <w:szCs w:val="21"/>
              </w:rPr>
              <w:t>Poziom mocy akustycznej [dB/A]</w:t>
            </w:r>
          </w:p>
        </w:tc>
        <w:tc>
          <w:tcPr>
            <w:tcW w:w="1984" w:type="pct"/>
            <w:shd w:val="clear" w:color="auto" w:fill="D9D9D9"/>
          </w:tcPr>
          <w:p w:rsidR="007A7A72" w:rsidRPr="00C12097" w:rsidRDefault="007A7A72" w:rsidP="007A7A72">
            <w:pPr>
              <w:spacing w:after="0" w:line="240" w:lineRule="auto"/>
              <w:jc w:val="center"/>
              <w:rPr>
                <w:rFonts w:ascii="Arial" w:hAnsi="Arial" w:cs="Arial"/>
                <w:sz w:val="21"/>
                <w:szCs w:val="21"/>
              </w:rPr>
            </w:pPr>
            <w:r w:rsidRPr="00C12097">
              <w:rPr>
                <w:rFonts w:ascii="Arial" w:hAnsi="Arial" w:cs="Arial"/>
                <w:sz w:val="21"/>
                <w:szCs w:val="21"/>
              </w:rPr>
              <w:t xml:space="preserve">Czas emisji hałasu </w:t>
            </w:r>
            <w:r w:rsidRPr="00C12097">
              <w:rPr>
                <w:rFonts w:ascii="Arial" w:hAnsi="Arial" w:cs="Arial"/>
                <w:sz w:val="21"/>
                <w:szCs w:val="21"/>
              </w:rPr>
              <w:br/>
              <w:t>w przedziale odniesienia pora dnia/pora nocy</w:t>
            </w:r>
          </w:p>
        </w:tc>
      </w:tr>
      <w:tr w:rsidR="007A7A72" w:rsidRPr="00C12097" w:rsidTr="007A7A72">
        <w:tc>
          <w:tcPr>
            <w:tcW w:w="620" w:type="pct"/>
          </w:tcPr>
          <w:p w:rsidR="007A7A72" w:rsidRPr="00C12097" w:rsidRDefault="007A7A72" w:rsidP="007A7A72">
            <w:pPr>
              <w:spacing w:after="0" w:line="240" w:lineRule="auto"/>
              <w:jc w:val="center"/>
              <w:rPr>
                <w:rFonts w:ascii="Arial" w:hAnsi="Arial" w:cs="Arial"/>
                <w:iCs/>
                <w:sz w:val="21"/>
                <w:szCs w:val="21"/>
              </w:rPr>
            </w:pPr>
            <w:r w:rsidRPr="00C12097">
              <w:rPr>
                <w:rFonts w:ascii="Arial" w:hAnsi="Arial" w:cs="Arial"/>
                <w:iCs/>
                <w:sz w:val="21"/>
                <w:szCs w:val="21"/>
              </w:rPr>
              <w:t>PC</w:t>
            </w:r>
          </w:p>
        </w:tc>
        <w:tc>
          <w:tcPr>
            <w:tcW w:w="1570" w:type="pct"/>
          </w:tcPr>
          <w:p w:rsidR="007A7A72" w:rsidRPr="00C12097" w:rsidRDefault="007A7A72" w:rsidP="007A7A72">
            <w:pPr>
              <w:spacing w:after="0" w:line="240" w:lineRule="auto"/>
              <w:jc w:val="center"/>
              <w:rPr>
                <w:rFonts w:ascii="Arial" w:hAnsi="Arial" w:cs="Arial"/>
                <w:iCs/>
                <w:sz w:val="21"/>
                <w:szCs w:val="21"/>
              </w:rPr>
            </w:pPr>
            <w:r w:rsidRPr="00C12097">
              <w:rPr>
                <w:rFonts w:ascii="Arial" w:hAnsi="Arial" w:cs="Arial"/>
                <w:iCs/>
                <w:sz w:val="21"/>
                <w:szCs w:val="21"/>
              </w:rPr>
              <w:t>Samochody ciężarowe</w:t>
            </w:r>
          </w:p>
        </w:tc>
        <w:tc>
          <w:tcPr>
            <w:tcW w:w="826" w:type="pct"/>
          </w:tcPr>
          <w:p w:rsidR="007A7A72" w:rsidRPr="00C12097" w:rsidRDefault="007A7A72" w:rsidP="007A7A72">
            <w:pPr>
              <w:spacing w:after="0" w:line="240" w:lineRule="auto"/>
              <w:jc w:val="center"/>
              <w:rPr>
                <w:rFonts w:ascii="Arial" w:hAnsi="Arial" w:cs="Arial"/>
                <w:iCs/>
                <w:sz w:val="21"/>
                <w:szCs w:val="21"/>
              </w:rPr>
            </w:pPr>
            <w:r w:rsidRPr="00C12097">
              <w:rPr>
                <w:rFonts w:ascii="Arial" w:hAnsi="Arial" w:cs="Arial"/>
                <w:iCs/>
                <w:sz w:val="21"/>
                <w:szCs w:val="21"/>
              </w:rPr>
              <w:t>70,8</w:t>
            </w:r>
          </w:p>
        </w:tc>
        <w:tc>
          <w:tcPr>
            <w:tcW w:w="1984" w:type="pct"/>
          </w:tcPr>
          <w:p w:rsidR="007A7A72" w:rsidRPr="00C12097" w:rsidRDefault="007A7A72" w:rsidP="007A7A72">
            <w:pPr>
              <w:spacing w:after="0" w:line="240" w:lineRule="auto"/>
              <w:jc w:val="center"/>
              <w:rPr>
                <w:rFonts w:ascii="Arial" w:hAnsi="Arial" w:cs="Arial"/>
                <w:iCs/>
                <w:sz w:val="21"/>
                <w:szCs w:val="21"/>
              </w:rPr>
            </w:pPr>
            <w:r w:rsidRPr="00C12097">
              <w:rPr>
                <w:rFonts w:ascii="Arial" w:hAnsi="Arial" w:cs="Arial"/>
                <w:iCs/>
                <w:sz w:val="21"/>
                <w:szCs w:val="21"/>
              </w:rPr>
              <w:t>Max. 2 samochody na godzinę</w:t>
            </w:r>
          </w:p>
        </w:tc>
      </w:tr>
      <w:tr w:rsidR="007A7A72" w:rsidRPr="00C12097" w:rsidTr="007A7A72">
        <w:tc>
          <w:tcPr>
            <w:tcW w:w="620" w:type="pct"/>
          </w:tcPr>
          <w:p w:rsidR="007A7A72" w:rsidRPr="00C12097" w:rsidRDefault="007A7A72" w:rsidP="007A7A72">
            <w:pPr>
              <w:spacing w:after="0" w:line="240" w:lineRule="auto"/>
              <w:jc w:val="center"/>
              <w:rPr>
                <w:rFonts w:ascii="Arial" w:hAnsi="Arial" w:cs="Arial"/>
                <w:iCs/>
                <w:sz w:val="21"/>
                <w:szCs w:val="21"/>
              </w:rPr>
            </w:pPr>
            <w:r w:rsidRPr="00C12097">
              <w:rPr>
                <w:rFonts w:ascii="Arial" w:hAnsi="Arial" w:cs="Arial"/>
                <w:iCs/>
                <w:sz w:val="21"/>
                <w:szCs w:val="21"/>
              </w:rPr>
              <w:t>Po</w:t>
            </w:r>
          </w:p>
        </w:tc>
        <w:tc>
          <w:tcPr>
            <w:tcW w:w="1570" w:type="pct"/>
          </w:tcPr>
          <w:p w:rsidR="007A7A72" w:rsidRPr="00C12097" w:rsidRDefault="007A7A72" w:rsidP="007A7A72">
            <w:pPr>
              <w:spacing w:after="0" w:line="240" w:lineRule="auto"/>
              <w:jc w:val="center"/>
              <w:rPr>
                <w:rFonts w:ascii="Arial" w:hAnsi="Arial" w:cs="Arial"/>
                <w:iCs/>
                <w:sz w:val="21"/>
                <w:szCs w:val="21"/>
              </w:rPr>
            </w:pPr>
            <w:r w:rsidRPr="00C12097">
              <w:rPr>
                <w:rFonts w:ascii="Arial" w:hAnsi="Arial" w:cs="Arial"/>
                <w:iCs/>
                <w:sz w:val="21"/>
                <w:szCs w:val="21"/>
              </w:rPr>
              <w:t>Samochody osobowe</w:t>
            </w:r>
          </w:p>
        </w:tc>
        <w:tc>
          <w:tcPr>
            <w:tcW w:w="826" w:type="pct"/>
          </w:tcPr>
          <w:p w:rsidR="007A7A72" w:rsidRPr="00C12097" w:rsidRDefault="007A7A72" w:rsidP="007A7A72">
            <w:pPr>
              <w:spacing w:after="0" w:line="240" w:lineRule="auto"/>
              <w:jc w:val="center"/>
              <w:rPr>
                <w:rFonts w:ascii="Arial" w:hAnsi="Arial" w:cs="Arial"/>
                <w:iCs/>
                <w:sz w:val="21"/>
                <w:szCs w:val="21"/>
              </w:rPr>
            </w:pPr>
            <w:r w:rsidRPr="00C12097">
              <w:rPr>
                <w:rFonts w:ascii="Arial" w:hAnsi="Arial" w:cs="Arial"/>
                <w:iCs/>
                <w:sz w:val="21"/>
                <w:szCs w:val="21"/>
              </w:rPr>
              <w:t>72,4</w:t>
            </w:r>
          </w:p>
        </w:tc>
        <w:tc>
          <w:tcPr>
            <w:tcW w:w="1984" w:type="pct"/>
          </w:tcPr>
          <w:p w:rsidR="007A7A72" w:rsidRPr="00C12097" w:rsidRDefault="007A7A72" w:rsidP="007A7A72">
            <w:pPr>
              <w:spacing w:after="0" w:line="240" w:lineRule="auto"/>
              <w:jc w:val="center"/>
              <w:rPr>
                <w:rFonts w:ascii="Arial" w:hAnsi="Arial" w:cs="Arial"/>
                <w:iCs/>
                <w:sz w:val="21"/>
                <w:szCs w:val="21"/>
              </w:rPr>
            </w:pPr>
            <w:r w:rsidRPr="00C12097">
              <w:rPr>
                <w:rFonts w:ascii="Arial" w:hAnsi="Arial" w:cs="Arial"/>
                <w:iCs/>
                <w:sz w:val="21"/>
                <w:szCs w:val="21"/>
              </w:rPr>
              <w:t>Max. 50 samochodów na godzinę</w:t>
            </w:r>
          </w:p>
        </w:tc>
      </w:tr>
      <w:tr w:rsidR="007A7A72" w:rsidRPr="00C12097" w:rsidTr="007A7A72">
        <w:tc>
          <w:tcPr>
            <w:tcW w:w="620" w:type="pct"/>
          </w:tcPr>
          <w:p w:rsidR="007A7A72" w:rsidRPr="00C12097" w:rsidRDefault="007A7A72" w:rsidP="007A7A72">
            <w:pPr>
              <w:spacing w:after="0" w:line="240" w:lineRule="auto"/>
              <w:jc w:val="center"/>
              <w:rPr>
                <w:rFonts w:ascii="Arial" w:hAnsi="Arial" w:cs="Arial"/>
                <w:sz w:val="21"/>
                <w:szCs w:val="21"/>
              </w:rPr>
            </w:pPr>
            <w:r w:rsidRPr="00C12097">
              <w:rPr>
                <w:rFonts w:ascii="Arial" w:hAnsi="Arial" w:cs="Arial"/>
                <w:sz w:val="21"/>
                <w:szCs w:val="21"/>
              </w:rPr>
              <w:t>Tsc</w:t>
            </w:r>
          </w:p>
        </w:tc>
        <w:tc>
          <w:tcPr>
            <w:tcW w:w="1570" w:type="pct"/>
          </w:tcPr>
          <w:p w:rsidR="007A7A72" w:rsidRPr="00C12097" w:rsidRDefault="007A7A72" w:rsidP="007A7A72">
            <w:pPr>
              <w:spacing w:after="0" w:line="240" w:lineRule="auto"/>
              <w:jc w:val="center"/>
              <w:rPr>
                <w:rFonts w:ascii="Arial" w:hAnsi="Arial" w:cs="Arial"/>
                <w:sz w:val="21"/>
                <w:szCs w:val="21"/>
              </w:rPr>
            </w:pPr>
            <w:r w:rsidRPr="00C12097">
              <w:rPr>
                <w:rFonts w:ascii="Arial" w:hAnsi="Arial" w:cs="Arial"/>
                <w:sz w:val="21"/>
                <w:szCs w:val="21"/>
              </w:rPr>
              <w:t>Taśmociąg</w:t>
            </w:r>
          </w:p>
        </w:tc>
        <w:tc>
          <w:tcPr>
            <w:tcW w:w="826" w:type="pct"/>
          </w:tcPr>
          <w:p w:rsidR="007A7A72" w:rsidRPr="00C12097" w:rsidRDefault="007A7A72" w:rsidP="007A7A72">
            <w:pPr>
              <w:spacing w:after="0" w:line="240" w:lineRule="auto"/>
              <w:jc w:val="center"/>
              <w:rPr>
                <w:rFonts w:ascii="Arial" w:hAnsi="Arial" w:cs="Arial"/>
                <w:iCs/>
                <w:sz w:val="21"/>
                <w:szCs w:val="21"/>
              </w:rPr>
            </w:pPr>
            <w:r w:rsidRPr="00C12097">
              <w:rPr>
                <w:rFonts w:ascii="Arial" w:hAnsi="Arial" w:cs="Arial"/>
                <w:iCs/>
                <w:sz w:val="21"/>
                <w:szCs w:val="21"/>
              </w:rPr>
              <w:t>76,3</w:t>
            </w:r>
          </w:p>
        </w:tc>
        <w:tc>
          <w:tcPr>
            <w:tcW w:w="1984" w:type="pct"/>
          </w:tcPr>
          <w:p w:rsidR="007A7A72" w:rsidRPr="00C12097" w:rsidRDefault="007A7A72" w:rsidP="007A7A72">
            <w:pPr>
              <w:spacing w:after="0" w:line="240" w:lineRule="auto"/>
              <w:jc w:val="center"/>
              <w:rPr>
                <w:rFonts w:ascii="Arial" w:hAnsi="Arial" w:cs="Arial"/>
                <w:iCs/>
                <w:sz w:val="21"/>
                <w:szCs w:val="21"/>
              </w:rPr>
            </w:pPr>
            <w:r w:rsidRPr="00C12097">
              <w:rPr>
                <w:rFonts w:ascii="Arial" w:hAnsi="Arial" w:cs="Arial"/>
                <w:iCs/>
                <w:sz w:val="21"/>
                <w:szCs w:val="21"/>
              </w:rPr>
              <w:t>8h/1h</w:t>
            </w:r>
          </w:p>
        </w:tc>
      </w:tr>
    </w:tbl>
    <w:p w:rsidR="007A7A72" w:rsidRPr="00C12097" w:rsidRDefault="007A7A72" w:rsidP="007A7A72">
      <w:pPr>
        <w:rPr>
          <w:rFonts w:ascii="Arial" w:hAnsi="Arial" w:cs="Arial"/>
          <w:sz w:val="21"/>
          <w:szCs w:val="21"/>
        </w:rPr>
      </w:pPr>
      <w:r w:rsidRPr="00C12097">
        <w:rPr>
          <w:rFonts w:ascii="Arial" w:hAnsi="Arial" w:cs="Arial"/>
          <w:sz w:val="21"/>
          <w:szCs w:val="21"/>
        </w:rPr>
        <w:t>Dodatkowym źródłem hałasu na terenie zakładu, nie objętym pozwoleniem zintegrowanym jest kotłownia zakładowa.</w:t>
      </w:r>
    </w:p>
    <w:p w:rsidR="007A7A72" w:rsidRPr="003D30A5" w:rsidRDefault="007A7A72" w:rsidP="007A7A72">
      <w:pPr>
        <w:spacing w:before="0" w:after="0"/>
        <w:jc w:val="both"/>
        <w:rPr>
          <w:rFonts w:ascii="Arial" w:hAnsi="Arial" w:cs="Arial"/>
          <w:b/>
          <w:sz w:val="21"/>
          <w:szCs w:val="21"/>
        </w:rPr>
      </w:pPr>
      <w:r>
        <w:rPr>
          <w:rFonts w:ascii="Arial" w:hAnsi="Arial" w:cs="Arial"/>
          <w:b/>
          <w:sz w:val="21"/>
          <w:szCs w:val="21"/>
        </w:rPr>
        <w:lastRenderedPageBreak/>
        <w:t>4.3 Gospodarka wodno - ściekowa</w:t>
      </w:r>
    </w:p>
    <w:p w:rsidR="007A7A72" w:rsidRDefault="007A7A72" w:rsidP="007A7A72">
      <w:pPr>
        <w:spacing w:before="0" w:after="0" w:line="268" w:lineRule="exact"/>
        <w:rPr>
          <w:rFonts w:ascii="Arial" w:eastAsiaTheme="minorHAnsi" w:hAnsi="Arial" w:cs="Arial"/>
          <w:b/>
          <w:sz w:val="21"/>
          <w:szCs w:val="21"/>
        </w:rPr>
      </w:pPr>
      <w:r w:rsidRPr="008F66A6">
        <w:rPr>
          <w:rFonts w:ascii="Arial" w:eastAsiaTheme="minorHAnsi" w:hAnsi="Arial" w:cs="Arial"/>
          <w:b/>
          <w:sz w:val="21"/>
          <w:szCs w:val="21"/>
        </w:rPr>
        <w:t xml:space="preserve">4.3.1.Źródła zaopatrzenia Zakładu w wodę  </w:t>
      </w:r>
    </w:p>
    <w:p w:rsidR="007A7A72" w:rsidRPr="008F66A6" w:rsidRDefault="007A7A72" w:rsidP="007A7A72">
      <w:pPr>
        <w:spacing w:before="0" w:after="0" w:line="268" w:lineRule="exact"/>
        <w:rPr>
          <w:rFonts w:ascii="Arial" w:eastAsiaTheme="minorHAnsi" w:hAnsi="Arial" w:cs="Arial"/>
          <w:b/>
          <w:sz w:val="21"/>
          <w:szCs w:val="21"/>
        </w:rPr>
      </w:pPr>
    </w:p>
    <w:p w:rsidR="007A7A72" w:rsidRPr="00D869AF" w:rsidRDefault="007A7A72" w:rsidP="001E35F2">
      <w:pPr>
        <w:pStyle w:val="Akapitzlist"/>
        <w:numPr>
          <w:ilvl w:val="0"/>
          <w:numId w:val="59"/>
        </w:numPr>
        <w:autoSpaceDE w:val="0"/>
        <w:autoSpaceDN w:val="0"/>
        <w:adjustRightInd w:val="0"/>
        <w:spacing w:before="0" w:after="0" w:line="268" w:lineRule="exact"/>
        <w:jc w:val="both"/>
        <w:rPr>
          <w:rFonts w:ascii="Arial" w:eastAsia="MS Mincho" w:hAnsi="Arial" w:cs="Arial"/>
          <w:sz w:val="21"/>
          <w:szCs w:val="21"/>
          <w:lang w:eastAsia="ja-JP"/>
        </w:rPr>
      </w:pPr>
      <w:r w:rsidRPr="00D869AF">
        <w:rPr>
          <w:rFonts w:ascii="Arial" w:hAnsi="Arial" w:cs="Arial"/>
          <w:sz w:val="21"/>
          <w:szCs w:val="21"/>
        </w:rPr>
        <w:t>ujęcie na zalewisku „Błotne”, do którego odprowadzane są wody dołowe z kopalni KWK Murcki, przejętej przez Spółkę Restrukturyzacji Kopalń (do celów przemysłowych),</w:t>
      </w:r>
    </w:p>
    <w:p w:rsidR="007A7A72" w:rsidRPr="00D869AF" w:rsidRDefault="007A7A72" w:rsidP="001E35F2">
      <w:pPr>
        <w:pStyle w:val="Akapitzlist"/>
        <w:numPr>
          <w:ilvl w:val="0"/>
          <w:numId w:val="59"/>
        </w:numPr>
        <w:autoSpaceDE w:val="0"/>
        <w:autoSpaceDN w:val="0"/>
        <w:adjustRightInd w:val="0"/>
        <w:spacing w:before="0" w:after="0" w:line="268" w:lineRule="exact"/>
        <w:jc w:val="both"/>
        <w:rPr>
          <w:rFonts w:ascii="Arial" w:eastAsia="MS Mincho" w:hAnsi="Arial" w:cs="Arial"/>
          <w:sz w:val="21"/>
          <w:szCs w:val="21"/>
          <w:lang w:eastAsia="ja-JP"/>
        </w:rPr>
      </w:pPr>
      <w:r w:rsidRPr="00D869AF">
        <w:rPr>
          <w:rFonts w:ascii="Arial" w:hAnsi="Arial" w:cs="Arial"/>
          <w:sz w:val="21"/>
          <w:szCs w:val="21"/>
        </w:rPr>
        <w:t>własne ujęcie na rzece Mlecznej, które obecnie stanowi ujęcie rezerwowe. Po zaprzestaniu poboru wód z zalewiska „Błotnego”, stanowić będzie główne źródło wody (do celów przemysłowych)</w:t>
      </w:r>
    </w:p>
    <w:p w:rsidR="007A7A72" w:rsidRPr="00D869AF" w:rsidRDefault="007A7A72" w:rsidP="001E35F2">
      <w:pPr>
        <w:pStyle w:val="Akapitzlist"/>
        <w:numPr>
          <w:ilvl w:val="0"/>
          <w:numId w:val="59"/>
        </w:numPr>
        <w:autoSpaceDE w:val="0"/>
        <w:autoSpaceDN w:val="0"/>
        <w:adjustRightInd w:val="0"/>
        <w:spacing w:before="0" w:after="0" w:line="268" w:lineRule="exact"/>
        <w:jc w:val="both"/>
        <w:rPr>
          <w:rFonts w:ascii="Arial" w:eastAsia="MS Mincho" w:hAnsi="Arial" w:cs="Arial"/>
          <w:sz w:val="21"/>
          <w:szCs w:val="21"/>
          <w:lang w:eastAsia="ja-JP"/>
        </w:rPr>
      </w:pPr>
      <w:r w:rsidRPr="00D869AF">
        <w:rPr>
          <w:rFonts w:ascii="Arial" w:hAnsi="Arial" w:cs="Arial"/>
          <w:color w:val="000000" w:themeColor="text1"/>
          <w:sz w:val="21"/>
          <w:szCs w:val="21"/>
        </w:rPr>
        <w:t>3 studnie głębinowe do poboru wody podziemnej do celów przemysłowych (warunki eksploatacji zostały określone w pozwoleniu wodnoprawnym), obecnie w budowie.</w:t>
      </w:r>
    </w:p>
    <w:p w:rsidR="007A7A72" w:rsidRPr="00D869AF" w:rsidRDefault="007A7A72" w:rsidP="00D869AF">
      <w:pPr>
        <w:pStyle w:val="Akapitzlist"/>
        <w:numPr>
          <w:ilvl w:val="0"/>
          <w:numId w:val="59"/>
        </w:numPr>
        <w:autoSpaceDE w:val="0"/>
        <w:autoSpaceDN w:val="0"/>
        <w:adjustRightInd w:val="0"/>
        <w:spacing w:before="0" w:after="0" w:line="268" w:lineRule="exact"/>
        <w:jc w:val="both"/>
        <w:rPr>
          <w:rFonts w:ascii="Arial" w:eastAsia="MS Mincho" w:hAnsi="Arial" w:cs="Arial"/>
          <w:sz w:val="21"/>
          <w:szCs w:val="21"/>
          <w:lang w:eastAsia="ja-JP"/>
        </w:rPr>
      </w:pPr>
      <w:r w:rsidRPr="00D869AF">
        <w:rPr>
          <w:rFonts w:ascii="Arial" w:hAnsi="Arial" w:cs="Arial"/>
          <w:sz w:val="21"/>
          <w:szCs w:val="21"/>
        </w:rPr>
        <w:t xml:space="preserve">miejska sieć wodociągowa Rejonowego Przedsiębiorstwa Wodociągów </w:t>
      </w:r>
      <w:r w:rsidRPr="00D869AF">
        <w:rPr>
          <w:rFonts w:ascii="Arial" w:hAnsi="Arial" w:cs="Arial"/>
          <w:sz w:val="21"/>
          <w:szCs w:val="21"/>
        </w:rPr>
        <w:br/>
        <w:t>i Kanalizacji w Tychach (pobór wody na cele socjalne i kotłowe),</w:t>
      </w:r>
    </w:p>
    <w:p w:rsidR="007A7A72" w:rsidRPr="00D869AF" w:rsidRDefault="007A7A72" w:rsidP="00D869AF">
      <w:pPr>
        <w:pStyle w:val="Akapitzlist"/>
        <w:numPr>
          <w:ilvl w:val="0"/>
          <w:numId w:val="59"/>
        </w:numPr>
        <w:autoSpaceDE w:val="0"/>
        <w:autoSpaceDN w:val="0"/>
        <w:adjustRightInd w:val="0"/>
        <w:spacing w:before="0" w:after="0" w:line="268" w:lineRule="exact"/>
        <w:jc w:val="both"/>
        <w:rPr>
          <w:rFonts w:ascii="Arial" w:eastAsia="MS Mincho" w:hAnsi="Arial" w:cs="Arial"/>
          <w:sz w:val="21"/>
          <w:szCs w:val="21"/>
          <w:lang w:eastAsia="ja-JP"/>
        </w:rPr>
      </w:pPr>
      <w:r w:rsidRPr="00D869AF">
        <w:rPr>
          <w:rFonts w:ascii="Arial" w:hAnsi="Arial" w:cs="Arial"/>
          <w:sz w:val="21"/>
          <w:szCs w:val="21"/>
        </w:rPr>
        <w:t>Oczyszczalnia ścieków „Czułów” – do produkcji zawracane będą oczyszczone ścieki z oczyszczalni ścieków „Czułów” Sp. z o.o. (do celów przemysłowych).</w:t>
      </w:r>
    </w:p>
    <w:p w:rsidR="007A7A72" w:rsidRPr="00DE3B94" w:rsidRDefault="007A7A72" w:rsidP="00DE3B94">
      <w:pPr>
        <w:pStyle w:val="Akapit-1"/>
        <w:spacing w:line="276" w:lineRule="auto"/>
        <w:rPr>
          <w:b/>
          <w:sz w:val="21"/>
          <w:szCs w:val="21"/>
        </w:rPr>
      </w:pPr>
    </w:p>
    <w:p w:rsidR="007A7A72" w:rsidRPr="00DE3B94" w:rsidRDefault="007A7A72" w:rsidP="00DE3B94">
      <w:pPr>
        <w:pStyle w:val="Akapit-1"/>
        <w:spacing w:line="276" w:lineRule="auto"/>
        <w:rPr>
          <w:sz w:val="21"/>
          <w:szCs w:val="21"/>
        </w:rPr>
      </w:pPr>
      <w:r w:rsidRPr="00DE3B94">
        <w:rPr>
          <w:b/>
          <w:sz w:val="21"/>
          <w:szCs w:val="21"/>
        </w:rPr>
        <w:t>4.3.2. Źródła i ilości ścieków wytwarzanych oraz odprowadzanie ścieków oraz wód opadowych i roztopowych</w:t>
      </w:r>
    </w:p>
    <w:p w:rsidR="007A7A72" w:rsidRPr="00DE3B94" w:rsidRDefault="007A7A72" w:rsidP="00DE3B94">
      <w:pPr>
        <w:pStyle w:val="Akapit-1"/>
        <w:spacing w:line="276" w:lineRule="auto"/>
        <w:rPr>
          <w:b/>
          <w:sz w:val="21"/>
          <w:szCs w:val="21"/>
        </w:rPr>
      </w:pPr>
    </w:p>
    <w:p w:rsidR="007A7A72" w:rsidRPr="00DE3B94" w:rsidRDefault="007A7A72" w:rsidP="00DE3B94">
      <w:pPr>
        <w:pStyle w:val="Akapit-1"/>
        <w:spacing w:line="276" w:lineRule="auto"/>
        <w:rPr>
          <w:sz w:val="21"/>
          <w:szCs w:val="21"/>
        </w:rPr>
      </w:pPr>
      <w:r w:rsidRPr="00DE3B94">
        <w:rPr>
          <w:sz w:val="21"/>
          <w:szCs w:val="21"/>
        </w:rPr>
        <w:t xml:space="preserve">A). Ścieki technologiczne z instalacji 1 i instalacji 2 odprowadzane są do osadnika Dorra. Część wody sklarowanej zawracana jest z osadnika do procesu produkcyjnego, a pozostała część kierowana jest do biologicznej oczyszczalni ścieków „Czułów”. </w:t>
      </w:r>
    </w:p>
    <w:p w:rsidR="007A7A72" w:rsidRPr="00DE3B94" w:rsidRDefault="007A7A72" w:rsidP="00DE3B94">
      <w:pPr>
        <w:pStyle w:val="Akapit-1"/>
        <w:spacing w:line="276" w:lineRule="auto"/>
        <w:rPr>
          <w:sz w:val="21"/>
          <w:szCs w:val="21"/>
        </w:rPr>
      </w:pPr>
      <w:r w:rsidRPr="00DE3B94">
        <w:rPr>
          <w:sz w:val="21"/>
          <w:szCs w:val="21"/>
        </w:rPr>
        <w:t>Skład ścieków: ChZT, BZT</w:t>
      </w:r>
      <w:r w:rsidRPr="008F604F">
        <w:rPr>
          <w:sz w:val="21"/>
          <w:szCs w:val="21"/>
          <w:vertAlign w:val="subscript"/>
        </w:rPr>
        <w:t>5</w:t>
      </w:r>
      <w:r w:rsidRPr="00DE3B94">
        <w:rPr>
          <w:sz w:val="21"/>
          <w:szCs w:val="21"/>
        </w:rPr>
        <w:t xml:space="preserve">, zawiesina ogólna, azot amonowy, azot azotynowy, fosfor ogólny, fenole lotne, ołów oraz nikiel. Dopuszczalne wartości wskaźników w ściekach wprowadzanych do urządzeń kanalizacyjnych, będących własnością innych podmiotów reguluje pozwolenie wodnoprawne. </w:t>
      </w:r>
    </w:p>
    <w:p w:rsidR="007A7A72" w:rsidRPr="00DE3B94" w:rsidRDefault="007A7A72" w:rsidP="00DE3B94">
      <w:pPr>
        <w:pStyle w:val="Akapit-1"/>
        <w:spacing w:line="276" w:lineRule="auto"/>
        <w:rPr>
          <w:sz w:val="21"/>
          <w:szCs w:val="21"/>
        </w:rPr>
      </w:pPr>
    </w:p>
    <w:p w:rsidR="007A7A72" w:rsidRPr="00DE3B94" w:rsidRDefault="007A7A72" w:rsidP="00DE3B94">
      <w:pPr>
        <w:pStyle w:val="Akapit-1"/>
        <w:spacing w:line="276" w:lineRule="auto"/>
        <w:rPr>
          <w:sz w:val="21"/>
          <w:szCs w:val="21"/>
        </w:rPr>
      </w:pPr>
      <w:r w:rsidRPr="00DE3B94">
        <w:rPr>
          <w:sz w:val="21"/>
          <w:szCs w:val="21"/>
        </w:rPr>
        <w:t>B). Wody opadowe z dachów budynków oraz dróg dojazdowych i manewrowych kierowane są do kanalizacji deszczowej i odprowadzane do rzeki Mlecznej zgodnie z posiadanym pozwoleniem wodnoprawnym. Wody opadowe z placów magazynowych odpadów kierowane są na Oczyszczalnię ścieków „Czułów”.</w:t>
      </w:r>
    </w:p>
    <w:p w:rsidR="007A7A72" w:rsidRPr="00DE3B94" w:rsidRDefault="007A7A72" w:rsidP="00DE3B94">
      <w:pPr>
        <w:pStyle w:val="Akapit-1"/>
        <w:spacing w:line="276" w:lineRule="auto"/>
        <w:rPr>
          <w:sz w:val="21"/>
          <w:szCs w:val="21"/>
        </w:rPr>
      </w:pPr>
    </w:p>
    <w:p w:rsidR="007A7A72" w:rsidRPr="00DE3B94" w:rsidRDefault="007A7A72" w:rsidP="00DE3B94">
      <w:pPr>
        <w:pStyle w:val="Akapit-1"/>
        <w:spacing w:line="276" w:lineRule="auto"/>
        <w:rPr>
          <w:sz w:val="21"/>
          <w:szCs w:val="21"/>
        </w:rPr>
      </w:pPr>
      <w:r w:rsidRPr="00DE3B94">
        <w:rPr>
          <w:sz w:val="21"/>
          <w:szCs w:val="21"/>
        </w:rPr>
        <w:t>C). Ścieki bytowe, powstające na terenie zakładu, razem ze ściekami z kotłowni i stacji demineralizacji wody odprowadzane są ogólnospławną kanalizacją do urządzeń kanalizacyjnych będących własnością innych podmiotów.</w:t>
      </w:r>
    </w:p>
    <w:p w:rsidR="00043D46" w:rsidRPr="00DE3B94" w:rsidRDefault="00043D46" w:rsidP="00DE3B94">
      <w:pPr>
        <w:pStyle w:val="Akapit-1"/>
        <w:spacing w:line="276" w:lineRule="auto"/>
        <w:rPr>
          <w:b/>
          <w:sz w:val="21"/>
          <w:szCs w:val="21"/>
        </w:rPr>
      </w:pPr>
    </w:p>
    <w:p w:rsidR="00043D46" w:rsidRPr="00DE3B94" w:rsidRDefault="00043D46" w:rsidP="00DE3B94">
      <w:pPr>
        <w:pStyle w:val="Akapit-1"/>
        <w:spacing w:line="276" w:lineRule="auto"/>
        <w:rPr>
          <w:b/>
          <w:sz w:val="21"/>
          <w:szCs w:val="21"/>
        </w:rPr>
      </w:pPr>
      <w:r w:rsidRPr="00DE3B94">
        <w:rPr>
          <w:b/>
          <w:sz w:val="21"/>
          <w:szCs w:val="21"/>
        </w:rPr>
        <w:t>4.4. Gospodarka odpadami</w:t>
      </w:r>
    </w:p>
    <w:p w:rsidR="00043D46" w:rsidRPr="00DE3B94" w:rsidRDefault="00043D46" w:rsidP="00DE3B94">
      <w:pPr>
        <w:pStyle w:val="Akapit-1"/>
        <w:spacing w:line="276" w:lineRule="auto"/>
        <w:rPr>
          <w:b/>
          <w:sz w:val="21"/>
          <w:szCs w:val="21"/>
        </w:rPr>
      </w:pPr>
    </w:p>
    <w:p w:rsidR="00DE3B94" w:rsidRPr="00DE3B94" w:rsidRDefault="00DE3B94" w:rsidP="00DE3B94">
      <w:pPr>
        <w:pStyle w:val="Akapit-1"/>
        <w:spacing w:line="276" w:lineRule="auto"/>
        <w:rPr>
          <w:sz w:val="21"/>
          <w:szCs w:val="21"/>
        </w:rPr>
      </w:pPr>
      <w:r w:rsidRPr="00DE3B94">
        <w:rPr>
          <w:sz w:val="21"/>
          <w:szCs w:val="21"/>
        </w:rPr>
        <w:t xml:space="preserve">Zakład w Tychach nie ma możliwości przetwarzania wszystkich wytwarzanych przez siebie odpadów. Odpady przekazywane są wyspecjalizowanym w tej dziedzinie firmom, posiadającym odpowiednie w tym celu uprawnienia – zgodnie z zapisami obowiązującego prawa. </w:t>
      </w:r>
    </w:p>
    <w:p w:rsidR="00CC4ABE" w:rsidRDefault="00DE3B94" w:rsidP="00DE3B94">
      <w:pPr>
        <w:pStyle w:val="Akapit-1"/>
        <w:spacing w:line="276" w:lineRule="auto"/>
        <w:rPr>
          <w:sz w:val="21"/>
          <w:szCs w:val="21"/>
        </w:rPr>
      </w:pPr>
      <w:r w:rsidRPr="00DE3B94">
        <w:rPr>
          <w:sz w:val="21"/>
          <w:szCs w:val="21"/>
        </w:rPr>
        <w:t xml:space="preserve">Wyjątek stanowią odpadowe opakowania z papieru. </w:t>
      </w:r>
    </w:p>
    <w:p w:rsidR="00DE3B94" w:rsidRDefault="00DE3B94" w:rsidP="00DE3B94">
      <w:pPr>
        <w:pStyle w:val="Akapit-1"/>
        <w:spacing w:line="276" w:lineRule="auto"/>
        <w:rPr>
          <w:sz w:val="21"/>
          <w:szCs w:val="21"/>
        </w:rPr>
      </w:pPr>
      <w:r w:rsidRPr="00DE3B94">
        <w:rPr>
          <w:sz w:val="21"/>
          <w:szCs w:val="21"/>
        </w:rPr>
        <w:t>Wytwarzane w procesach produkcyjnych odpady niebezpieczne oraz inne niż niebezpieczne, do momentu przekazania ich uprawnionym odbiorcom, gromadzone są selektywnie w odpowiednich pojemnikach, boksach czy kontenerach, co ułatwia prawidłową  gospodarkę tymi odpadami.</w:t>
      </w:r>
    </w:p>
    <w:p w:rsidR="008F604F" w:rsidRPr="00DE3B94" w:rsidRDefault="008F604F" w:rsidP="00DE3B94">
      <w:pPr>
        <w:pStyle w:val="Akapit-1"/>
        <w:spacing w:line="276" w:lineRule="auto"/>
        <w:rPr>
          <w:sz w:val="21"/>
          <w:szCs w:val="21"/>
        </w:rPr>
      </w:pPr>
      <w:r w:rsidRPr="00DE3B94">
        <w:rPr>
          <w:sz w:val="21"/>
          <w:szCs w:val="21"/>
        </w:rPr>
        <w:t xml:space="preserve">Wytwarzane odpady niebezpieczne oraz inne niż niebezpieczne są magazynowane, a następnie przekazywane uprawnionym posiadaczom odpadów (odbiorcom) celem odzysku lub unieszkodliwienia. </w:t>
      </w:r>
    </w:p>
    <w:p w:rsidR="00CC4ABE" w:rsidRDefault="00DE3B94" w:rsidP="00DE3B94">
      <w:pPr>
        <w:pStyle w:val="Akapit-1"/>
        <w:spacing w:line="276" w:lineRule="auto"/>
        <w:rPr>
          <w:sz w:val="21"/>
          <w:szCs w:val="21"/>
        </w:rPr>
      </w:pPr>
      <w:r w:rsidRPr="00DE3B94">
        <w:rPr>
          <w:sz w:val="21"/>
          <w:szCs w:val="21"/>
        </w:rPr>
        <w:t xml:space="preserve">Transport </w:t>
      </w:r>
      <w:r w:rsidR="00CC4ABE">
        <w:rPr>
          <w:sz w:val="21"/>
          <w:szCs w:val="21"/>
        </w:rPr>
        <w:t xml:space="preserve">odpadów, </w:t>
      </w:r>
      <w:r w:rsidRPr="00DE3B94">
        <w:rPr>
          <w:sz w:val="21"/>
          <w:szCs w:val="21"/>
        </w:rPr>
        <w:t>na terenie zakładu</w:t>
      </w:r>
      <w:r w:rsidR="00CC4ABE">
        <w:rPr>
          <w:sz w:val="21"/>
          <w:szCs w:val="21"/>
        </w:rPr>
        <w:t>,</w:t>
      </w:r>
      <w:r w:rsidRPr="00DE3B94">
        <w:rPr>
          <w:sz w:val="21"/>
          <w:szCs w:val="21"/>
        </w:rPr>
        <w:t xml:space="preserve"> odbywa za pomocą wózków widłowych</w:t>
      </w:r>
      <w:r w:rsidR="00CC4ABE">
        <w:rPr>
          <w:sz w:val="21"/>
          <w:szCs w:val="21"/>
        </w:rPr>
        <w:t xml:space="preserve">. </w:t>
      </w:r>
      <w:r w:rsidR="00C45EB1">
        <w:rPr>
          <w:sz w:val="21"/>
          <w:szCs w:val="21"/>
        </w:rPr>
        <w:t>„</w:t>
      </w:r>
    </w:p>
    <w:p w:rsidR="008F604F" w:rsidRDefault="008F604F" w:rsidP="00DE3B94">
      <w:pPr>
        <w:pStyle w:val="Akapit-1"/>
        <w:spacing w:line="276" w:lineRule="auto"/>
        <w:rPr>
          <w:sz w:val="21"/>
          <w:szCs w:val="21"/>
        </w:rPr>
      </w:pPr>
    </w:p>
    <w:p w:rsidR="00FD2356" w:rsidRDefault="00FD2356" w:rsidP="00CC4ABE">
      <w:pPr>
        <w:pStyle w:val="wysun"/>
        <w:spacing w:before="0" w:line="276" w:lineRule="auto"/>
        <w:ind w:left="0"/>
        <w:rPr>
          <w:rFonts w:ascii="Arial" w:hAnsi="Arial" w:cs="Arial"/>
          <w:bCs w:val="0"/>
          <w:i w:val="0"/>
          <w:sz w:val="21"/>
          <w:szCs w:val="21"/>
        </w:rPr>
      </w:pPr>
      <w:r w:rsidRPr="004E372D">
        <w:rPr>
          <w:rFonts w:ascii="Arial" w:hAnsi="Arial" w:cs="Arial"/>
          <w:i w:val="0"/>
          <w:sz w:val="21"/>
          <w:szCs w:val="21"/>
        </w:rPr>
        <w:t>I</w:t>
      </w:r>
      <w:r w:rsidR="004E372D" w:rsidRPr="004E372D">
        <w:rPr>
          <w:rFonts w:ascii="Arial" w:hAnsi="Arial" w:cs="Arial"/>
          <w:i w:val="0"/>
          <w:sz w:val="21"/>
          <w:szCs w:val="21"/>
        </w:rPr>
        <w:t>V</w:t>
      </w:r>
      <w:r w:rsidRPr="004E372D">
        <w:rPr>
          <w:rFonts w:ascii="Arial" w:hAnsi="Arial" w:cs="Arial"/>
          <w:i w:val="0"/>
          <w:sz w:val="21"/>
          <w:szCs w:val="21"/>
        </w:rPr>
        <w:t xml:space="preserve">. </w:t>
      </w:r>
      <w:r w:rsidRPr="004E372D">
        <w:rPr>
          <w:rFonts w:ascii="Arial" w:hAnsi="Arial" w:cs="Arial"/>
          <w:bCs w:val="0"/>
          <w:i w:val="0"/>
          <w:sz w:val="21"/>
          <w:szCs w:val="21"/>
        </w:rPr>
        <w:t xml:space="preserve">Rozdział </w:t>
      </w:r>
      <w:r w:rsidR="004E372D" w:rsidRPr="004E372D">
        <w:rPr>
          <w:rFonts w:ascii="Arial" w:hAnsi="Arial" w:cs="Arial"/>
          <w:bCs w:val="0"/>
          <w:i w:val="0"/>
          <w:sz w:val="21"/>
          <w:szCs w:val="21"/>
        </w:rPr>
        <w:t>III</w:t>
      </w:r>
      <w:r w:rsidRPr="004E372D">
        <w:rPr>
          <w:rFonts w:ascii="Arial" w:hAnsi="Arial" w:cs="Arial"/>
          <w:bCs w:val="0"/>
          <w:i w:val="0"/>
          <w:sz w:val="21"/>
          <w:szCs w:val="21"/>
        </w:rPr>
        <w:t>. „</w:t>
      </w:r>
      <w:r w:rsidR="004E372D" w:rsidRPr="004E372D">
        <w:rPr>
          <w:rFonts w:ascii="Arial" w:hAnsi="Arial" w:cs="Arial"/>
          <w:i w:val="0"/>
          <w:sz w:val="21"/>
          <w:szCs w:val="21"/>
        </w:rPr>
        <w:t>Wielkość dopuszczalnej emisji w warunkach normalnego funkcjonowania instalacji</w:t>
      </w:r>
      <w:r w:rsidRPr="004E372D">
        <w:rPr>
          <w:rFonts w:ascii="Arial" w:hAnsi="Arial" w:cs="Arial"/>
          <w:bCs w:val="0"/>
          <w:i w:val="0"/>
          <w:sz w:val="21"/>
          <w:szCs w:val="21"/>
        </w:rPr>
        <w:t xml:space="preserve">” punkt </w:t>
      </w:r>
      <w:r w:rsidR="004E372D" w:rsidRPr="004E372D">
        <w:rPr>
          <w:rFonts w:ascii="Arial" w:hAnsi="Arial" w:cs="Arial"/>
          <w:bCs w:val="0"/>
          <w:i w:val="0"/>
          <w:sz w:val="21"/>
          <w:szCs w:val="21"/>
        </w:rPr>
        <w:t>3</w:t>
      </w:r>
      <w:r w:rsidRPr="004E372D">
        <w:rPr>
          <w:rFonts w:ascii="Arial" w:hAnsi="Arial" w:cs="Arial"/>
          <w:bCs w:val="0"/>
          <w:i w:val="0"/>
          <w:sz w:val="21"/>
          <w:szCs w:val="21"/>
        </w:rPr>
        <w:t xml:space="preserve"> otrzymuje brzmienie:</w:t>
      </w:r>
    </w:p>
    <w:p w:rsidR="004E372D" w:rsidRDefault="004E372D" w:rsidP="00FD2356">
      <w:pPr>
        <w:pStyle w:val="wysun"/>
        <w:spacing w:before="0" w:line="276" w:lineRule="auto"/>
        <w:rPr>
          <w:rFonts w:ascii="Arial" w:hAnsi="Arial" w:cs="Arial"/>
          <w:bCs w:val="0"/>
          <w:i w:val="0"/>
          <w:sz w:val="21"/>
          <w:szCs w:val="21"/>
        </w:rPr>
      </w:pPr>
    </w:p>
    <w:p w:rsidR="004E372D" w:rsidRPr="004E372D" w:rsidRDefault="009450DB" w:rsidP="004E372D">
      <w:pPr>
        <w:spacing w:after="0" w:line="268" w:lineRule="exact"/>
        <w:jc w:val="both"/>
        <w:rPr>
          <w:rFonts w:ascii="Arial" w:hAnsi="Arial" w:cs="Arial"/>
          <w:b/>
          <w:sz w:val="21"/>
          <w:szCs w:val="21"/>
        </w:rPr>
      </w:pPr>
      <w:r>
        <w:rPr>
          <w:rFonts w:ascii="Arial" w:hAnsi="Arial" w:cs="Arial"/>
          <w:b/>
          <w:sz w:val="21"/>
          <w:szCs w:val="21"/>
        </w:rPr>
        <w:t>„</w:t>
      </w:r>
      <w:r w:rsidR="004E372D" w:rsidRPr="004E372D">
        <w:rPr>
          <w:rFonts w:ascii="Arial" w:hAnsi="Arial" w:cs="Arial"/>
          <w:b/>
          <w:sz w:val="21"/>
          <w:szCs w:val="21"/>
        </w:rPr>
        <w:t>3. Gospodarka odpadami.</w:t>
      </w:r>
    </w:p>
    <w:p w:rsidR="004E372D" w:rsidRPr="004E372D" w:rsidRDefault="004E372D" w:rsidP="004E372D">
      <w:pPr>
        <w:spacing w:after="0" w:line="268" w:lineRule="exact"/>
        <w:jc w:val="both"/>
        <w:rPr>
          <w:rFonts w:ascii="Arial" w:hAnsi="Arial" w:cs="Arial"/>
          <w:b/>
          <w:sz w:val="21"/>
          <w:szCs w:val="21"/>
        </w:rPr>
      </w:pPr>
      <w:r w:rsidRPr="004E372D">
        <w:rPr>
          <w:rFonts w:ascii="Arial" w:hAnsi="Arial" w:cs="Arial"/>
          <w:b/>
          <w:bCs/>
          <w:sz w:val="21"/>
          <w:szCs w:val="21"/>
        </w:rPr>
        <w:t xml:space="preserve">3.1. Wyszczególnienie rodzajów odpadów przewidzianych do wytwarzania </w:t>
      </w:r>
      <w:r>
        <w:rPr>
          <w:rFonts w:ascii="Arial" w:hAnsi="Arial" w:cs="Arial"/>
          <w:b/>
          <w:bCs/>
          <w:sz w:val="21"/>
          <w:szCs w:val="21"/>
        </w:rPr>
        <w:br/>
      </w:r>
      <w:r w:rsidRPr="004E372D">
        <w:rPr>
          <w:rFonts w:ascii="Arial" w:hAnsi="Arial" w:cs="Arial"/>
          <w:b/>
          <w:bCs/>
          <w:sz w:val="21"/>
          <w:szCs w:val="21"/>
        </w:rPr>
        <w:t>z uwzględnieniem ich podstawowego składu chemicznego, właściwości, źródła i miejsca ich powstawania, sposobu i miejsca magazynowania oraz dalszego sposobu postępowania z odpadami.</w:t>
      </w:r>
    </w:p>
    <w:p w:rsidR="004E372D" w:rsidRPr="004E372D" w:rsidRDefault="004E372D" w:rsidP="004E372D">
      <w:pPr>
        <w:spacing w:before="120" w:after="0" w:line="268" w:lineRule="exact"/>
        <w:ind w:left="425" w:hanging="425"/>
        <w:jc w:val="both"/>
        <w:rPr>
          <w:rFonts w:ascii="Arial" w:hAnsi="Arial" w:cs="Arial"/>
          <w:b/>
          <w:sz w:val="21"/>
          <w:szCs w:val="21"/>
        </w:rPr>
      </w:pPr>
      <w:r w:rsidRPr="004E372D">
        <w:rPr>
          <w:rFonts w:ascii="Arial" w:hAnsi="Arial" w:cs="Arial"/>
          <w:b/>
          <w:sz w:val="21"/>
          <w:szCs w:val="21"/>
        </w:rPr>
        <w:t>3.1.1. Rodzaje i ilości odpadów przewidzianych do wytworzenia w ciągu roku w ramach eksploatacji instalacji (Makulaturowni i Papierni).</w:t>
      </w:r>
    </w:p>
    <w:p w:rsidR="004E372D" w:rsidRPr="004E372D" w:rsidRDefault="004E372D" w:rsidP="00FD2356">
      <w:pPr>
        <w:pStyle w:val="wysun"/>
        <w:spacing w:before="0" w:line="276" w:lineRule="auto"/>
        <w:rPr>
          <w:rFonts w:ascii="Arial" w:hAnsi="Arial" w:cs="Arial"/>
          <w:bCs w:val="0"/>
          <w:i w:val="0"/>
          <w:sz w:val="21"/>
          <w:szCs w:val="21"/>
        </w:rPr>
      </w:pPr>
    </w:p>
    <w:tbl>
      <w:tblPr>
        <w:tblW w:w="94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559"/>
        <w:gridCol w:w="5931"/>
        <w:gridCol w:w="1139"/>
      </w:tblGrid>
      <w:tr w:rsidR="004E372D" w:rsidRPr="004E372D" w:rsidTr="004E372D">
        <w:trPr>
          <w:cantSplit/>
          <w:tblHeader/>
          <w:jc w:val="center"/>
        </w:trPr>
        <w:tc>
          <w:tcPr>
            <w:tcW w:w="846" w:type="dxa"/>
            <w:shd w:val="clear" w:color="auto" w:fill="D9D9D9"/>
            <w:vAlign w:val="center"/>
          </w:tcPr>
          <w:p w:rsidR="004E372D" w:rsidRPr="00802C9F" w:rsidRDefault="004E372D" w:rsidP="004E372D">
            <w:pPr>
              <w:spacing w:before="0" w:after="120" w:line="240" w:lineRule="auto"/>
              <w:ind w:left="-115" w:right="-110"/>
              <w:jc w:val="center"/>
              <w:rPr>
                <w:rFonts w:ascii="Arial" w:eastAsia="Calibri" w:hAnsi="Arial" w:cs="Arial"/>
                <w:b/>
                <w:lang w:eastAsia="ar-SA"/>
              </w:rPr>
            </w:pPr>
            <w:r w:rsidRPr="00802C9F">
              <w:rPr>
                <w:rFonts w:ascii="Arial" w:eastAsia="Calibri" w:hAnsi="Arial" w:cs="Arial"/>
                <w:b/>
                <w:lang w:eastAsia="ar-SA"/>
              </w:rPr>
              <w:t>L.p.</w:t>
            </w:r>
          </w:p>
        </w:tc>
        <w:tc>
          <w:tcPr>
            <w:tcW w:w="1559" w:type="dxa"/>
            <w:shd w:val="clear" w:color="auto" w:fill="D9D9D9"/>
            <w:vAlign w:val="center"/>
          </w:tcPr>
          <w:p w:rsidR="004E372D" w:rsidRPr="00802C9F" w:rsidRDefault="004E372D" w:rsidP="004E372D">
            <w:pPr>
              <w:spacing w:before="0" w:after="120" w:line="240" w:lineRule="auto"/>
              <w:jc w:val="center"/>
              <w:rPr>
                <w:rFonts w:ascii="Arial" w:eastAsia="Calibri" w:hAnsi="Arial" w:cs="Arial"/>
                <w:b/>
                <w:lang w:eastAsia="ar-SA"/>
              </w:rPr>
            </w:pPr>
            <w:r w:rsidRPr="00802C9F">
              <w:rPr>
                <w:rFonts w:ascii="Arial" w:eastAsia="Calibri" w:hAnsi="Arial" w:cs="Arial"/>
                <w:b/>
                <w:lang w:eastAsia="ar-SA"/>
              </w:rPr>
              <w:t>Kod odpadu</w:t>
            </w:r>
          </w:p>
        </w:tc>
        <w:tc>
          <w:tcPr>
            <w:tcW w:w="5931" w:type="dxa"/>
            <w:shd w:val="clear" w:color="auto" w:fill="D9D9D9"/>
            <w:vAlign w:val="center"/>
          </w:tcPr>
          <w:p w:rsidR="004E372D" w:rsidRPr="00802C9F" w:rsidRDefault="004E372D" w:rsidP="004E372D">
            <w:pPr>
              <w:spacing w:before="0" w:after="120" w:line="240" w:lineRule="auto"/>
              <w:jc w:val="center"/>
              <w:rPr>
                <w:rFonts w:ascii="Arial" w:eastAsia="Calibri" w:hAnsi="Arial" w:cs="Arial"/>
                <w:b/>
                <w:lang w:eastAsia="ar-SA"/>
              </w:rPr>
            </w:pPr>
            <w:r w:rsidRPr="00802C9F">
              <w:rPr>
                <w:rFonts w:ascii="Arial" w:eastAsia="Calibri" w:hAnsi="Arial" w:cs="Arial"/>
                <w:b/>
                <w:lang w:eastAsia="ar-SA"/>
              </w:rPr>
              <w:t>Rodzaj odpadu</w:t>
            </w:r>
          </w:p>
        </w:tc>
        <w:tc>
          <w:tcPr>
            <w:tcW w:w="1139" w:type="dxa"/>
            <w:shd w:val="clear" w:color="auto" w:fill="D9D9D9"/>
            <w:vAlign w:val="center"/>
          </w:tcPr>
          <w:p w:rsidR="004E372D" w:rsidRPr="00802C9F" w:rsidRDefault="004E372D" w:rsidP="004E372D">
            <w:pPr>
              <w:spacing w:before="0" w:after="120" w:line="240" w:lineRule="auto"/>
              <w:jc w:val="center"/>
              <w:rPr>
                <w:rFonts w:ascii="Arial" w:eastAsia="Calibri" w:hAnsi="Arial" w:cs="Arial"/>
                <w:b/>
                <w:lang w:eastAsia="ar-SA"/>
              </w:rPr>
            </w:pPr>
            <w:r w:rsidRPr="00802C9F">
              <w:rPr>
                <w:rFonts w:ascii="Arial" w:eastAsia="Calibri" w:hAnsi="Arial" w:cs="Arial"/>
                <w:b/>
                <w:lang w:eastAsia="ar-SA"/>
              </w:rPr>
              <w:t>Ilość [Mg/rok]</w:t>
            </w:r>
          </w:p>
        </w:tc>
      </w:tr>
      <w:tr w:rsidR="004E372D" w:rsidRPr="004E372D" w:rsidTr="004E372D">
        <w:trPr>
          <w:jc w:val="center"/>
        </w:trPr>
        <w:tc>
          <w:tcPr>
            <w:tcW w:w="9475" w:type="dxa"/>
            <w:gridSpan w:val="4"/>
            <w:shd w:val="clear" w:color="auto" w:fill="F2F2F2"/>
          </w:tcPr>
          <w:p w:rsidR="004E372D" w:rsidRPr="00802C9F" w:rsidRDefault="004E372D" w:rsidP="004E372D">
            <w:pPr>
              <w:spacing w:before="120" w:after="120" w:line="240" w:lineRule="auto"/>
              <w:jc w:val="center"/>
              <w:rPr>
                <w:rFonts w:ascii="Arial" w:eastAsia="Calibri" w:hAnsi="Arial" w:cs="Arial"/>
                <w:b/>
                <w:lang w:eastAsia="ar-SA"/>
              </w:rPr>
            </w:pPr>
            <w:r w:rsidRPr="00802C9F">
              <w:rPr>
                <w:rFonts w:ascii="Arial" w:eastAsia="Calibri" w:hAnsi="Arial" w:cs="Arial"/>
                <w:b/>
                <w:lang w:eastAsia="ar-SA"/>
              </w:rPr>
              <w:t>Odpady niebezpieczne</w:t>
            </w:r>
          </w:p>
        </w:tc>
      </w:tr>
      <w:tr w:rsidR="004E372D" w:rsidRPr="004E372D" w:rsidTr="004E372D">
        <w:trPr>
          <w:jc w:val="center"/>
        </w:trPr>
        <w:tc>
          <w:tcPr>
            <w:tcW w:w="846" w:type="dxa"/>
            <w:shd w:val="clear" w:color="auto" w:fill="auto"/>
          </w:tcPr>
          <w:p w:rsidR="004E372D" w:rsidRPr="00802C9F" w:rsidRDefault="004E372D" w:rsidP="004E372D">
            <w:pPr>
              <w:widowControl w:val="0"/>
              <w:numPr>
                <w:ilvl w:val="0"/>
                <w:numId w:val="61"/>
              </w:numPr>
              <w:suppressAutoHyphens/>
              <w:spacing w:before="120" w:after="120" w:line="240" w:lineRule="auto"/>
              <w:contextualSpacing/>
              <w:rPr>
                <w:rFonts w:ascii="Arial" w:eastAsia="Calibri" w:hAnsi="Arial" w:cs="Arial"/>
                <w:kern w:val="1"/>
                <w:lang w:eastAsia="ar-SA" w:bidi="hi-IN"/>
              </w:rPr>
            </w:pPr>
            <w:r w:rsidRPr="00802C9F">
              <w:rPr>
                <w:rFonts w:ascii="Arial" w:eastAsia="Calibri" w:hAnsi="Arial" w:cs="Arial"/>
                <w:kern w:val="1"/>
                <w:lang w:eastAsia="ar-SA" w:bidi="hi-IN"/>
              </w:rPr>
              <w:t>1.</w:t>
            </w:r>
          </w:p>
        </w:tc>
        <w:tc>
          <w:tcPr>
            <w:tcW w:w="1559" w:type="dxa"/>
            <w:shd w:val="clear" w:color="auto" w:fill="auto"/>
          </w:tcPr>
          <w:p w:rsidR="004E372D" w:rsidRPr="00802C9F" w:rsidRDefault="004E372D" w:rsidP="004E372D">
            <w:pPr>
              <w:spacing w:before="120" w:after="120" w:line="240" w:lineRule="auto"/>
              <w:rPr>
                <w:rFonts w:ascii="Arial" w:eastAsia="Calibri" w:hAnsi="Arial" w:cs="Arial"/>
                <w:lang w:eastAsia="ar-SA"/>
              </w:rPr>
            </w:pPr>
            <w:r w:rsidRPr="00802C9F">
              <w:rPr>
                <w:rFonts w:ascii="Arial" w:eastAsia="Calibri" w:hAnsi="Arial" w:cs="Arial"/>
                <w:lang w:eastAsia="ar-SA"/>
              </w:rPr>
              <w:t>13 02 08*</w:t>
            </w:r>
          </w:p>
        </w:tc>
        <w:tc>
          <w:tcPr>
            <w:tcW w:w="5931" w:type="dxa"/>
            <w:shd w:val="clear" w:color="auto" w:fill="auto"/>
          </w:tcPr>
          <w:p w:rsidR="004E372D" w:rsidRPr="00802C9F" w:rsidRDefault="004E372D" w:rsidP="004E372D">
            <w:pPr>
              <w:spacing w:before="120" w:after="120" w:line="240" w:lineRule="auto"/>
              <w:rPr>
                <w:rFonts w:ascii="Arial" w:eastAsia="Calibri" w:hAnsi="Arial" w:cs="Arial"/>
                <w:lang w:eastAsia="ar-SA"/>
              </w:rPr>
            </w:pPr>
            <w:r w:rsidRPr="00802C9F">
              <w:rPr>
                <w:rFonts w:ascii="Arial" w:eastAsia="Calibri" w:hAnsi="Arial" w:cs="Arial"/>
                <w:lang w:eastAsia="ar-SA"/>
              </w:rPr>
              <w:t>Inne oleje silnikowe, przekładniowe i smarowe</w:t>
            </w:r>
          </w:p>
        </w:tc>
        <w:tc>
          <w:tcPr>
            <w:tcW w:w="1139" w:type="dxa"/>
            <w:shd w:val="clear" w:color="auto" w:fill="auto"/>
          </w:tcPr>
          <w:p w:rsidR="004E372D" w:rsidRPr="00802C9F" w:rsidRDefault="004E372D" w:rsidP="004E372D">
            <w:pPr>
              <w:spacing w:before="120" w:after="120" w:line="240" w:lineRule="auto"/>
              <w:jc w:val="right"/>
              <w:rPr>
                <w:rFonts w:ascii="Arial" w:eastAsia="Calibri" w:hAnsi="Arial" w:cs="Arial"/>
                <w:lang w:eastAsia="ar-SA"/>
              </w:rPr>
            </w:pPr>
            <w:r w:rsidRPr="00802C9F">
              <w:rPr>
                <w:rFonts w:ascii="Arial" w:eastAsia="Calibri" w:hAnsi="Arial" w:cs="Arial"/>
                <w:lang w:eastAsia="ar-SA"/>
              </w:rPr>
              <w:t>8,0</w:t>
            </w:r>
          </w:p>
        </w:tc>
      </w:tr>
      <w:tr w:rsidR="004E372D" w:rsidRPr="004E372D" w:rsidTr="004E372D">
        <w:trPr>
          <w:jc w:val="center"/>
        </w:trPr>
        <w:tc>
          <w:tcPr>
            <w:tcW w:w="846" w:type="dxa"/>
            <w:shd w:val="clear" w:color="auto" w:fill="auto"/>
          </w:tcPr>
          <w:p w:rsidR="004E372D" w:rsidRPr="00802C9F" w:rsidRDefault="004E372D" w:rsidP="004E372D">
            <w:pPr>
              <w:widowControl w:val="0"/>
              <w:numPr>
                <w:ilvl w:val="0"/>
                <w:numId w:val="61"/>
              </w:numPr>
              <w:suppressAutoHyphens/>
              <w:spacing w:before="120" w:after="120" w:line="240" w:lineRule="auto"/>
              <w:contextualSpacing/>
              <w:rPr>
                <w:rFonts w:ascii="Arial" w:eastAsia="Calibri" w:hAnsi="Arial" w:cs="Arial"/>
                <w:kern w:val="1"/>
                <w:lang w:eastAsia="ar-SA" w:bidi="hi-IN"/>
              </w:rPr>
            </w:pPr>
            <w:r w:rsidRPr="00802C9F">
              <w:rPr>
                <w:rFonts w:ascii="Arial" w:eastAsia="Calibri" w:hAnsi="Arial" w:cs="Arial"/>
                <w:kern w:val="1"/>
                <w:lang w:eastAsia="ar-SA" w:bidi="hi-IN"/>
              </w:rPr>
              <w:t>2.</w:t>
            </w:r>
          </w:p>
        </w:tc>
        <w:tc>
          <w:tcPr>
            <w:tcW w:w="1559" w:type="dxa"/>
            <w:shd w:val="clear" w:color="auto" w:fill="auto"/>
          </w:tcPr>
          <w:p w:rsidR="004E372D" w:rsidRPr="00802C9F" w:rsidRDefault="004E372D" w:rsidP="004E372D">
            <w:pPr>
              <w:spacing w:before="120" w:after="120" w:line="240" w:lineRule="auto"/>
              <w:rPr>
                <w:rFonts w:ascii="Arial" w:eastAsia="Calibri" w:hAnsi="Arial" w:cs="Arial"/>
                <w:lang w:eastAsia="ar-SA"/>
              </w:rPr>
            </w:pPr>
            <w:r w:rsidRPr="00802C9F">
              <w:rPr>
                <w:rFonts w:ascii="Arial" w:eastAsia="Calibri" w:hAnsi="Arial" w:cs="Arial"/>
                <w:lang w:eastAsia="ar-SA"/>
              </w:rPr>
              <w:t>15 01 10*</w:t>
            </w:r>
          </w:p>
        </w:tc>
        <w:tc>
          <w:tcPr>
            <w:tcW w:w="5931" w:type="dxa"/>
            <w:shd w:val="clear" w:color="auto" w:fill="auto"/>
          </w:tcPr>
          <w:p w:rsidR="004E372D" w:rsidRPr="00802C9F" w:rsidRDefault="004E372D" w:rsidP="004E372D">
            <w:pPr>
              <w:spacing w:before="120" w:after="120" w:line="240" w:lineRule="auto"/>
              <w:rPr>
                <w:rFonts w:ascii="Arial" w:eastAsia="Calibri" w:hAnsi="Arial" w:cs="Arial"/>
                <w:lang w:eastAsia="ar-SA"/>
              </w:rPr>
            </w:pPr>
            <w:r w:rsidRPr="00802C9F">
              <w:rPr>
                <w:rFonts w:ascii="Arial" w:eastAsia="Calibri" w:hAnsi="Arial" w:cs="Arial"/>
                <w:lang w:eastAsia="ar-SA"/>
              </w:rPr>
              <w:t>Opakowania zawierające pozostałości substancji niebezpiecznych lub nimi zanieczyszczone</w:t>
            </w:r>
          </w:p>
        </w:tc>
        <w:tc>
          <w:tcPr>
            <w:tcW w:w="1139" w:type="dxa"/>
            <w:shd w:val="clear" w:color="auto" w:fill="auto"/>
          </w:tcPr>
          <w:p w:rsidR="004E372D" w:rsidRPr="00802C9F" w:rsidRDefault="004E372D" w:rsidP="004E372D">
            <w:pPr>
              <w:spacing w:before="120" w:after="120" w:line="240" w:lineRule="auto"/>
              <w:jc w:val="right"/>
              <w:rPr>
                <w:rFonts w:ascii="Arial" w:eastAsia="Calibri" w:hAnsi="Arial" w:cs="Arial"/>
                <w:lang w:eastAsia="ar-SA"/>
              </w:rPr>
            </w:pPr>
            <w:r w:rsidRPr="00802C9F">
              <w:rPr>
                <w:rFonts w:ascii="Arial" w:eastAsia="Calibri" w:hAnsi="Arial" w:cs="Arial"/>
                <w:lang w:eastAsia="ar-SA"/>
              </w:rPr>
              <w:t>10,0</w:t>
            </w:r>
          </w:p>
        </w:tc>
      </w:tr>
      <w:tr w:rsidR="004E372D" w:rsidRPr="004E372D" w:rsidTr="004E372D">
        <w:trPr>
          <w:jc w:val="center"/>
        </w:trPr>
        <w:tc>
          <w:tcPr>
            <w:tcW w:w="846" w:type="dxa"/>
            <w:shd w:val="clear" w:color="auto" w:fill="auto"/>
          </w:tcPr>
          <w:p w:rsidR="004E372D" w:rsidRPr="00802C9F" w:rsidRDefault="004E372D" w:rsidP="004E372D">
            <w:pPr>
              <w:widowControl w:val="0"/>
              <w:numPr>
                <w:ilvl w:val="0"/>
                <w:numId w:val="61"/>
              </w:numPr>
              <w:suppressAutoHyphens/>
              <w:spacing w:before="120" w:after="120" w:line="240" w:lineRule="auto"/>
              <w:contextualSpacing/>
              <w:rPr>
                <w:rFonts w:ascii="Arial" w:eastAsia="Calibri" w:hAnsi="Arial" w:cs="Arial"/>
                <w:kern w:val="1"/>
                <w:lang w:eastAsia="ar-SA" w:bidi="hi-IN"/>
              </w:rPr>
            </w:pPr>
            <w:r w:rsidRPr="00802C9F">
              <w:rPr>
                <w:rFonts w:ascii="Arial" w:eastAsia="Calibri" w:hAnsi="Arial" w:cs="Arial"/>
                <w:kern w:val="1"/>
                <w:lang w:eastAsia="ar-SA" w:bidi="hi-IN"/>
              </w:rPr>
              <w:t>3.</w:t>
            </w:r>
          </w:p>
        </w:tc>
        <w:tc>
          <w:tcPr>
            <w:tcW w:w="1559" w:type="dxa"/>
            <w:shd w:val="clear" w:color="auto" w:fill="auto"/>
          </w:tcPr>
          <w:p w:rsidR="004E372D" w:rsidRPr="00802C9F" w:rsidRDefault="004E372D" w:rsidP="004E372D">
            <w:pPr>
              <w:spacing w:before="120" w:after="120" w:line="240" w:lineRule="auto"/>
              <w:rPr>
                <w:rFonts w:ascii="Arial" w:eastAsia="Calibri" w:hAnsi="Arial" w:cs="Arial"/>
                <w:lang w:eastAsia="ar-SA"/>
              </w:rPr>
            </w:pPr>
            <w:r w:rsidRPr="00802C9F">
              <w:rPr>
                <w:rFonts w:ascii="Arial" w:eastAsia="Calibri" w:hAnsi="Arial" w:cs="Arial"/>
                <w:lang w:eastAsia="ar-SA"/>
              </w:rPr>
              <w:t>15 02 02*</w:t>
            </w:r>
          </w:p>
        </w:tc>
        <w:tc>
          <w:tcPr>
            <w:tcW w:w="5931" w:type="dxa"/>
            <w:shd w:val="clear" w:color="auto" w:fill="auto"/>
          </w:tcPr>
          <w:p w:rsidR="004E372D" w:rsidRPr="00802C9F" w:rsidRDefault="004E372D" w:rsidP="004E372D">
            <w:pPr>
              <w:spacing w:before="120" w:after="120" w:line="240" w:lineRule="auto"/>
              <w:rPr>
                <w:rFonts w:ascii="Arial" w:eastAsia="Calibri" w:hAnsi="Arial" w:cs="Arial"/>
                <w:lang w:eastAsia="ar-SA"/>
              </w:rPr>
            </w:pPr>
            <w:r w:rsidRPr="00802C9F">
              <w:rPr>
                <w:rFonts w:ascii="Arial" w:eastAsia="Calibri" w:hAnsi="Arial" w:cs="Arial"/>
                <w:lang w:eastAsia="ar-SA"/>
              </w:rPr>
              <w:t>Sorbenty, materiały filtracyjne (w tym filtry olejowe nieujęte w innych grupach), tkaniny do wycierania (np. szmaty, ścierki) i ubrania ochronne zanieczyszczone substancjami niebezpiecznymi (np. PCB)</w:t>
            </w:r>
          </w:p>
        </w:tc>
        <w:tc>
          <w:tcPr>
            <w:tcW w:w="1139" w:type="dxa"/>
            <w:shd w:val="clear" w:color="auto" w:fill="auto"/>
          </w:tcPr>
          <w:p w:rsidR="004E372D" w:rsidRPr="00802C9F" w:rsidRDefault="004E372D" w:rsidP="004E372D">
            <w:pPr>
              <w:spacing w:before="120" w:after="120" w:line="240" w:lineRule="auto"/>
              <w:jc w:val="right"/>
              <w:rPr>
                <w:rFonts w:ascii="Arial" w:eastAsia="Calibri" w:hAnsi="Arial" w:cs="Arial"/>
                <w:lang w:eastAsia="ar-SA"/>
              </w:rPr>
            </w:pPr>
            <w:r w:rsidRPr="00802C9F">
              <w:rPr>
                <w:rFonts w:ascii="Arial" w:eastAsia="Calibri" w:hAnsi="Arial" w:cs="Arial"/>
                <w:lang w:eastAsia="ar-SA"/>
              </w:rPr>
              <w:t xml:space="preserve">7,0 </w:t>
            </w:r>
          </w:p>
        </w:tc>
      </w:tr>
      <w:tr w:rsidR="004E372D" w:rsidRPr="004E372D" w:rsidTr="004E372D">
        <w:trPr>
          <w:jc w:val="center"/>
        </w:trPr>
        <w:tc>
          <w:tcPr>
            <w:tcW w:w="9475" w:type="dxa"/>
            <w:gridSpan w:val="4"/>
            <w:shd w:val="clear" w:color="auto" w:fill="F2F2F2"/>
          </w:tcPr>
          <w:p w:rsidR="004E372D" w:rsidRPr="00802C9F" w:rsidRDefault="004E372D" w:rsidP="004E372D">
            <w:pPr>
              <w:spacing w:before="120" w:after="120" w:line="240" w:lineRule="auto"/>
              <w:jc w:val="center"/>
              <w:rPr>
                <w:rFonts w:ascii="Arial" w:eastAsia="Calibri" w:hAnsi="Arial" w:cs="Arial"/>
                <w:b/>
                <w:lang w:eastAsia="ar-SA"/>
              </w:rPr>
            </w:pPr>
            <w:r w:rsidRPr="00802C9F">
              <w:rPr>
                <w:rFonts w:ascii="Arial" w:eastAsia="Calibri" w:hAnsi="Arial" w:cs="Arial"/>
                <w:b/>
                <w:lang w:eastAsia="ar-SA"/>
              </w:rPr>
              <w:t>Odpady inne niż niebezpieczne</w:t>
            </w:r>
          </w:p>
        </w:tc>
      </w:tr>
      <w:tr w:rsidR="004E372D" w:rsidRPr="004E372D" w:rsidTr="004E372D">
        <w:trPr>
          <w:jc w:val="center"/>
        </w:trPr>
        <w:tc>
          <w:tcPr>
            <w:tcW w:w="846" w:type="dxa"/>
            <w:shd w:val="clear" w:color="auto" w:fill="auto"/>
            <w:vAlign w:val="center"/>
          </w:tcPr>
          <w:p w:rsidR="004E372D" w:rsidRPr="00802C9F" w:rsidRDefault="004E372D" w:rsidP="004E372D">
            <w:pPr>
              <w:widowControl w:val="0"/>
              <w:numPr>
                <w:ilvl w:val="0"/>
                <w:numId w:val="60"/>
              </w:numPr>
              <w:suppressAutoHyphens/>
              <w:spacing w:before="120" w:after="120" w:line="240" w:lineRule="auto"/>
              <w:contextualSpacing/>
              <w:rPr>
                <w:rFonts w:ascii="Arial" w:eastAsia="Calibri" w:hAnsi="Arial" w:cs="Arial"/>
                <w:kern w:val="1"/>
                <w:lang w:eastAsia="ar-SA" w:bidi="hi-IN"/>
              </w:rPr>
            </w:pPr>
          </w:p>
        </w:tc>
        <w:tc>
          <w:tcPr>
            <w:tcW w:w="1559" w:type="dxa"/>
            <w:shd w:val="clear" w:color="auto" w:fill="auto"/>
            <w:vAlign w:val="center"/>
          </w:tcPr>
          <w:p w:rsidR="004E372D" w:rsidRPr="00802C9F" w:rsidRDefault="004E372D" w:rsidP="004E372D">
            <w:pPr>
              <w:spacing w:before="120" w:after="120" w:line="240" w:lineRule="auto"/>
              <w:rPr>
                <w:rFonts w:ascii="Arial" w:eastAsia="Calibri" w:hAnsi="Arial" w:cs="Arial"/>
                <w:lang w:eastAsia="ar-SA"/>
              </w:rPr>
            </w:pPr>
            <w:r w:rsidRPr="00802C9F">
              <w:rPr>
                <w:rFonts w:ascii="Arial" w:eastAsia="Calibri" w:hAnsi="Arial" w:cs="Arial"/>
                <w:lang w:eastAsia="ar-SA"/>
              </w:rPr>
              <w:t>03 03 07</w:t>
            </w:r>
          </w:p>
        </w:tc>
        <w:tc>
          <w:tcPr>
            <w:tcW w:w="5931" w:type="dxa"/>
            <w:shd w:val="clear" w:color="auto" w:fill="auto"/>
            <w:vAlign w:val="center"/>
          </w:tcPr>
          <w:p w:rsidR="004E372D" w:rsidRPr="00802C9F" w:rsidRDefault="004E372D" w:rsidP="004E372D">
            <w:pPr>
              <w:spacing w:before="120" w:after="120" w:line="240" w:lineRule="auto"/>
              <w:rPr>
                <w:rFonts w:ascii="Arial" w:eastAsia="Calibri" w:hAnsi="Arial" w:cs="Arial"/>
                <w:lang w:eastAsia="ar-SA"/>
              </w:rPr>
            </w:pPr>
            <w:r w:rsidRPr="00802C9F">
              <w:rPr>
                <w:rFonts w:ascii="Arial" w:eastAsia="Calibri" w:hAnsi="Arial" w:cs="Arial"/>
                <w:lang w:eastAsia="ar-SA"/>
              </w:rPr>
              <w:t>Mechanicznie wydzielone odrzuty z przeróbki makulatury i tektury</w:t>
            </w:r>
          </w:p>
        </w:tc>
        <w:tc>
          <w:tcPr>
            <w:tcW w:w="1139" w:type="dxa"/>
            <w:shd w:val="clear" w:color="auto" w:fill="auto"/>
            <w:vAlign w:val="center"/>
          </w:tcPr>
          <w:p w:rsidR="004E372D" w:rsidRPr="00802C9F" w:rsidRDefault="004E372D" w:rsidP="004E372D">
            <w:pPr>
              <w:spacing w:before="120" w:after="120" w:line="240" w:lineRule="auto"/>
              <w:jc w:val="right"/>
              <w:rPr>
                <w:rFonts w:ascii="Arial" w:eastAsia="Calibri" w:hAnsi="Arial" w:cs="Arial"/>
                <w:lang w:eastAsia="ar-SA"/>
              </w:rPr>
            </w:pPr>
            <w:r w:rsidRPr="00802C9F">
              <w:rPr>
                <w:rFonts w:ascii="Arial" w:eastAsia="Calibri" w:hAnsi="Arial" w:cs="Arial"/>
                <w:lang w:eastAsia="ar-SA"/>
              </w:rPr>
              <w:t xml:space="preserve">11 000,0 </w:t>
            </w:r>
          </w:p>
        </w:tc>
      </w:tr>
      <w:tr w:rsidR="004E372D" w:rsidRPr="004E372D" w:rsidTr="004E372D">
        <w:trPr>
          <w:jc w:val="center"/>
        </w:trPr>
        <w:tc>
          <w:tcPr>
            <w:tcW w:w="846" w:type="dxa"/>
            <w:shd w:val="clear" w:color="auto" w:fill="auto"/>
            <w:vAlign w:val="center"/>
          </w:tcPr>
          <w:p w:rsidR="004E372D" w:rsidRPr="00802C9F" w:rsidRDefault="004E372D" w:rsidP="004E372D">
            <w:pPr>
              <w:widowControl w:val="0"/>
              <w:numPr>
                <w:ilvl w:val="0"/>
                <w:numId w:val="60"/>
              </w:numPr>
              <w:suppressAutoHyphens/>
              <w:spacing w:before="120" w:after="120" w:line="240" w:lineRule="auto"/>
              <w:contextualSpacing/>
              <w:rPr>
                <w:rFonts w:ascii="Arial" w:eastAsia="Calibri" w:hAnsi="Arial" w:cs="Arial"/>
                <w:kern w:val="1"/>
                <w:lang w:eastAsia="ar-SA" w:bidi="hi-IN"/>
              </w:rPr>
            </w:pPr>
          </w:p>
        </w:tc>
        <w:tc>
          <w:tcPr>
            <w:tcW w:w="1559" w:type="dxa"/>
            <w:shd w:val="clear" w:color="auto" w:fill="auto"/>
            <w:vAlign w:val="center"/>
          </w:tcPr>
          <w:p w:rsidR="004E372D" w:rsidRPr="00802C9F" w:rsidRDefault="004E372D" w:rsidP="004E372D">
            <w:pPr>
              <w:spacing w:before="120" w:after="120" w:line="240" w:lineRule="auto"/>
              <w:rPr>
                <w:rFonts w:ascii="Arial" w:eastAsia="Calibri" w:hAnsi="Arial" w:cs="Arial"/>
                <w:lang w:eastAsia="ar-SA"/>
              </w:rPr>
            </w:pPr>
            <w:r w:rsidRPr="00802C9F">
              <w:rPr>
                <w:rFonts w:ascii="Arial" w:eastAsia="Calibri" w:hAnsi="Arial" w:cs="Arial"/>
                <w:lang w:eastAsia="ar-SA"/>
              </w:rPr>
              <w:t>03 03 11</w:t>
            </w:r>
          </w:p>
        </w:tc>
        <w:tc>
          <w:tcPr>
            <w:tcW w:w="5931" w:type="dxa"/>
            <w:shd w:val="clear" w:color="auto" w:fill="auto"/>
            <w:vAlign w:val="center"/>
          </w:tcPr>
          <w:p w:rsidR="004E372D" w:rsidRPr="00802C9F" w:rsidRDefault="004E372D" w:rsidP="004E372D">
            <w:pPr>
              <w:spacing w:before="120" w:after="120" w:line="240" w:lineRule="auto"/>
              <w:rPr>
                <w:rFonts w:ascii="Arial" w:eastAsia="Calibri" w:hAnsi="Arial" w:cs="Arial"/>
                <w:lang w:eastAsia="ar-SA"/>
              </w:rPr>
            </w:pPr>
            <w:r w:rsidRPr="00802C9F">
              <w:rPr>
                <w:rFonts w:ascii="Arial" w:eastAsia="Calibri" w:hAnsi="Arial" w:cs="Arial"/>
                <w:lang w:eastAsia="ar-SA"/>
              </w:rPr>
              <w:t>Osady z zakładowych oczyszczalni ścieków inne niż wymienione w 03 03 10</w:t>
            </w:r>
          </w:p>
        </w:tc>
        <w:tc>
          <w:tcPr>
            <w:tcW w:w="1139" w:type="dxa"/>
            <w:shd w:val="clear" w:color="auto" w:fill="auto"/>
            <w:vAlign w:val="center"/>
          </w:tcPr>
          <w:p w:rsidR="004E372D" w:rsidRPr="00802C9F" w:rsidRDefault="004E372D" w:rsidP="004E372D">
            <w:pPr>
              <w:spacing w:before="120" w:after="120" w:line="240" w:lineRule="auto"/>
              <w:jc w:val="right"/>
              <w:rPr>
                <w:rFonts w:ascii="Arial" w:eastAsia="Calibri" w:hAnsi="Arial" w:cs="Arial"/>
                <w:lang w:eastAsia="ar-SA"/>
              </w:rPr>
            </w:pPr>
            <w:r w:rsidRPr="00802C9F">
              <w:rPr>
                <w:rFonts w:ascii="Arial" w:eastAsia="Calibri" w:hAnsi="Arial" w:cs="Arial"/>
                <w:lang w:eastAsia="ar-SA"/>
              </w:rPr>
              <w:t>400,0</w:t>
            </w:r>
          </w:p>
        </w:tc>
      </w:tr>
      <w:tr w:rsidR="004E372D" w:rsidRPr="004E372D" w:rsidTr="004E372D">
        <w:trPr>
          <w:jc w:val="center"/>
        </w:trPr>
        <w:tc>
          <w:tcPr>
            <w:tcW w:w="846" w:type="dxa"/>
            <w:shd w:val="clear" w:color="auto" w:fill="auto"/>
            <w:vAlign w:val="center"/>
          </w:tcPr>
          <w:p w:rsidR="004E372D" w:rsidRPr="00802C9F" w:rsidRDefault="004E372D" w:rsidP="004E372D">
            <w:pPr>
              <w:widowControl w:val="0"/>
              <w:numPr>
                <w:ilvl w:val="0"/>
                <w:numId w:val="60"/>
              </w:numPr>
              <w:suppressAutoHyphens/>
              <w:spacing w:before="120" w:after="120" w:line="240" w:lineRule="auto"/>
              <w:contextualSpacing/>
              <w:rPr>
                <w:rFonts w:ascii="Arial" w:eastAsia="Calibri" w:hAnsi="Arial" w:cs="Arial"/>
                <w:kern w:val="1"/>
                <w:lang w:eastAsia="ar-SA" w:bidi="hi-IN"/>
              </w:rPr>
            </w:pPr>
          </w:p>
        </w:tc>
        <w:tc>
          <w:tcPr>
            <w:tcW w:w="1559" w:type="dxa"/>
            <w:shd w:val="clear" w:color="auto" w:fill="auto"/>
            <w:vAlign w:val="center"/>
          </w:tcPr>
          <w:p w:rsidR="004E372D" w:rsidRPr="00802C9F" w:rsidRDefault="004E372D" w:rsidP="004E372D">
            <w:pPr>
              <w:spacing w:before="120" w:after="120" w:line="240" w:lineRule="auto"/>
              <w:rPr>
                <w:rFonts w:ascii="Arial" w:eastAsia="Calibri" w:hAnsi="Arial" w:cs="Arial"/>
                <w:lang w:eastAsia="ar-SA"/>
              </w:rPr>
            </w:pPr>
            <w:r w:rsidRPr="00802C9F">
              <w:rPr>
                <w:rFonts w:ascii="Arial" w:eastAsia="Calibri" w:hAnsi="Arial" w:cs="Arial"/>
                <w:lang w:eastAsia="ar-SA"/>
              </w:rPr>
              <w:t>07 02 13</w:t>
            </w:r>
          </w:p>
        </w:tc>
        <w:tc>
          <w:tcPr>
            <w:tcW w:w="5931" w:type="dxa"/>
            <w:shd w:val="clear" w:color="auto" w:fill="auto"/>
            <w:vAlign w:val="center"/>
          </w:tcPr>
          <w:p w:rsidR="004E372D" w:rsidRPr="00802C9F" w:rsidRDefault="004E372D" w:rsidP="004E372D">
            <w:pPr>
              <w:spacing w:before="120" w:after="120" w:line="240" w:lineRule="auto"/>
              <w:rPr>
                <w:rFonts w:ascii="Arial" w:eastAsia="Calibri" w:hAnsi="Arial" w:cs="Arial"/>
                <w:lang w:eastAsia="ar-SA"/>
              </w:rPr>
            </w:pPr>
            <w:r w:rsidRPr="00802C9F">
              <w:rPr>
                <w:rFonts w:ascii="Arial" w:eastAsia="Calibri" w:hAnsi="Arial" w:cs="Arial"/>
                <w:lang w:eastAsia="ar-SA"/>
              </w:rPr>
              <w:t>Odpady tworzyw sztucznych</w:t>
            </w:r>
          </w:p>
        </w:tc>
        <w:tc>
          <w:tcPr>
            <w:tcW w:w="1139" w:type="dxa"/>
            <w:shd w:val="clear" w:color="auto" w:fill="auto"/>
            <w:vAlign w:val="center"/>
          </w:tcPr>
          <w:p w:rsidR="004E372D" w:rsidRPr="00802C9F" w:rsidRDefault="004E372D" w:rsidP="004E372D">
            <w:pPr>
              <w:spacing w:before="120" w:after="120" w:line="240" w:lineRule="auto"/>
              <w:jc w:val="right"/>
              <w:rPr>
                <w:rFonts w:ascii="Arial" w:eastAsia="Calibri" w:hAnsi="Arial" w:cs="Arial"/>
                <w:lang w:eastAsia="ar-SA"/>
              </w:rPr>
            </w:pPr>
            <w:r w:rsidRPr="00802C9F">
              <w:rPr>
                <w:rFonts w:ascii="Arial" w:eastAsia="Calibri" w:hAnsi="Arial" w:cs="Arial"/>
                <w:lang w:eastAsia="ar-SA"/>
              </w:rPr>
              <w:t>1 000,0</w:t>
            </w:r>
          </w:p>
        </w:tc>
      </w:tr>
      <w:tr w:rsidR="004E372D" w:rsidRPr="004E372D" w:rsidTr="004E372D">
        <w:trPr>
          <w:jc w:val="center"/>
        </w:trPr>
        <w:tc>
          <w:tcPr>
            <w:tcW w:w="846" w:type="dxa"/>
            <w:shd w:val="clear" w:color="auto" w:fill="auto"/>
            <w:vAlign w:val="center"/>
          </w:tcPr>
          <w:p w:rsidR="004E372D" w:rsidRPr="00802C9F" w:rsidRDefault="004E372D" w:rsidP="004E372D">
            <w:pPr>
              <w:widowControl w:val="0"/>
              <w:numPr>
                <w:ilvl w:val="0"/>
                <w:numId w:val="60"/>
              </w:numPr>
              <w:suppressAutoHyphens/>
              <w:spacing w:before="120" w:after="120" w:line="240" w:lineRule="auto"/>
              <w:contextualSpacing/>
              <w:rPr>
                <w:rFonts w:ascii="Arial" w:eastAsia="Calibri" w:hAnsi="Arial" w:cs="Arial"/>
                <w:kern w:val="1"/>
                <w:lang w:eastAsia="ar-SA" w:bidi="hi-IN"/>
              </w:rPr>
            </w:pPr>
          </w:p>
        </w:tc>
        <w:tc>
          <w:tcPr>
            <w:tcW w:w="1559" w:type="dxa"/>
            <w:shd w:val="clear" w:color="auto" w:fill="auto"/>
            <w:vAlign w:val="center"/>
          </w:tcPr>
          <w:p w:rsidR="004E372D" w:rsidRPr="00802C9F" w:rsidRDefault="004E372D" w:rsidP="004E372D">
            <w:pPr>
              <w:spacing w:before="120" w:after="120" w:line="240" w:lineRule="auto"/>
              <w:rPr>
                <w:rFonts w:ascii="Arial" w:eastAsia="Calibri" w:hAnsi="Arial" w:cs="Arial"/>
                <w:lang w:eastAsia="ar-SA"/>
              </w:rPr>
            </w:pPr>
            <w:r w:rsidRPr="00802C9F">
              <w:rPr>
                <w:rFonts w:ascii="Arial" w:eastAsia="Calibri" w:hAnsi="Arial" w:cs="Arial"/>
                <w:lang w:eastAsia="ar-SA"/>
              </w:rPr>
              <w:t>15 01 01</w:t>
            </w:r>
          </w:p>
        </w:tc>
        <w:tc>
          <w:tcPr>
            <w:tcW w:w="5931" w:type="dxa"/>
            <w:shd w:val="clear" w:color="auto" w:fill="auto"/>
            <w:vAlign w:val="center"/>
          </w:tcPr>
          <w:p w:rsidR="004E372D" w:rsidRPr="00802C9F" w:rsidRDefault="004E372D" w:rsidP="004E372D">
            <w:pPr>
              <w:spacing w:before="120" w:after="120" w:line="240" w:lineRule="auto"/>
              <w:rPr>
                <w:rFonts w:ascii="Arial" w:eastAsia="Calibri" w:hAnsi="Arial" w:cs="Arial"/>
                <w:lang w:eastAsia="ar-SA"/>
              </w:rPr>
            </w:pPr>
            <w:r w:rsidRPr="00802C9F">
              <w:rPr>
                <w:rFonts w:ascii="Arial" w:eastAsia="Calibri" w:hAnsi="Arial" w:cs="Arial"/>
                <w:lang w:eastAsia="ar-SA"/>
              </w:rPr>
              <w:t>Opakowania z papieru i tektury</w:t>
            </w:r>
          </w:p>
        </w:tc>
        <w:tc>
          <w:tcPr>
            <w:tcW w:w="1139" w:type="dxa"/>
            <w:shd w:val="clear" w:color="auto" w:fill="auto"/>
            <w:vAlign w:val="center"/>
          </w:tcPr>
          <w:p w:rsidR="004E372D" w:rsidRPr="00802C9F" w:rsidRDefault="004E372D" w:rsidP="004E372D">
            <w:pPr>
              <w:spacing w:before="120" w:after="120" w:line="240" w:lineRule="auto"/>
              <w:jc w:val="right"/>
              <w:rPr>
                <w:rFonts w:ascii="Arial" w:eastAsia="Calibri" w:hAnsi="Arial" w:cs="Arial"/>
                <w:lang w:eastAsia="ar-SA"/>
              </w:rPr>
            </w:pPr>
            <w:r w:rsidRPr="00802C9F">
              <w:rPr>
                <w:rFonts w:ascii="Arial" w:eastAsia="Calibri" w:hAnsi="Arial" w:cs="Arial"/>
                <w:lang w:eastAsia="ar-SA"/>
              </w:rPr>
              <w:t>40,0</w:t>
            </w:r>
          </w:p>
        </w:tc>
      </w:tr>
      <w:tr w:rsidR="004E372D" w:rsidRPr="004E372D" w:rsidTr="004E372D">
        <w:trPr>
          <w:jc w:val="center"/>
        </w:trPr>
        <w:tc>
          <w:tcPr>
            <w:tcW w:w="846" w:type="dxa"/>
            <w:shd w:val="clear" w:color="auto" w:fill="auto"/>
            <w:vAlign w:val="center"/>
          </w:tcPr>
          <w:p w:rsidR="004E372D" w:rsidRPr="00802C9F" w:rsidRDefault="004E372D" w:rsidP="004E372D">
            <w:pPr>
              <w:widowControl w:val="0"/>
              <w:numPr>
                <w:ilvl w:val="0"/>
                <w:numId w:val="60"/>
              </w:numPr>
              <w:suppressAutoHyphens/>
              <w:spacing w:before="120" w:after="120" w:line="240" w:lineRule="auto"/>
              <w:contextualSpacing/>
              <w:rPr>
                <w:rFonts w:ascii="Arial" w:eastAsia="Calibri" w:hAnsi="Arial" w:cs="Arial"/>
                <w:kern w:val="1"/>
                <w:lang w:eastAsia="ar-SA" w:bidi="hi-IN"/>
              </w:rPr>
            </w:pPr>
          </w:p>
        </w:tc>
        <w:tc>
          <w:tcPr>
            <w:tcW w:w="1559" w:type="dxa"/>
            <w:shd w:val="clear" w:color="auto" w:fill="auto"/>
            <w:vAlign w:val="center"/>
          </w:tcPr>
          <w:p w:rsidR="004E372D" w:rsidRPr="00802C9F" w:rsidRDefault="004E372D" w:rsidP="004E372D">
            <w:pPr>
              <w:spacing w:before="120" w:after="120" w:line="240" w:lineRule="auto"/>
              <w:rPr>
                <w:rFonts w:ascii="Arial" w:eastAsia="Calibri" w:hAnsi="Arial" w:cs="Arial"/>
                <w:lang w:eastAsia="ar-SA"/>
              </w:rPr>
            </w:pPr>
            <w:r w:rsidRPr="00802C9F">
              <w:rPr>
                <w:rFonts w:ascii="Arial" w:eastAsia="Calibri" w:hAnsi="Arial" w:cs="Arial"/>
                <w:lang w:eastAsia="ar-SA"/>
              </w:rPr>
              <w:t>15 01 02</w:t>
            </w:r>
          </w:p>
        </w:tc>
        <w:tc>
          <w:tcPr>
            <w:tcW w:w="5931" w:type="dxa"/>
            <w:shd w:val="clear" w:color="auto" w:fill="auto"/>
            <w:vAlign w:val="center"/>
          </w:tcPr>
          <w:p w:rsidR="004E372D" w:rsidRPr="00802C9F" w:rsidRDefault="004E372D" w:rsidP="004E372D">
            <w:pPr>
              <w:spacing w:before="120" w:after="120" w:line="240" w:lineRule="auto"/>
              <w:rPr>
                <w:rFonts w:ascii="Arial" w:eastAsia="Calibri" w:hAnsi="Arial" w:cs="Arial"/>
                <w:lang w:eastAsia="ar-SA"/>
              </w:rPr>
            </w:pPr>
            <w:r w:rsidRPr="00802C9F">
              <w:rPr>
                <w:rFonts w:ascii="Arial" w:eastAsia="Calibri" w:hAnsi="Arial" w:cs="Arial"/>
                <w:lang w:eastAsia="ar-SA"/>
              </w:rPr>
              <w:t>Opakowania z tworzyw sztucznych</w:t>
            </w:r>
          </w:p>
        </w:tc>
        <w:tc>
          <w:tcPr>
            <w:tcW w:w="1139" w:type="dxa"/>
            <w:shd w:val="clear" w:color="auto" w:fill="auto"/>
            <w:vAlign w:val="center"/>
          </w:tcPr>
          <w:p w:rsidR="004E372D" w:rsidRPr="00802C9F" w:rsidRDefault="004E372D" w:rsidP="004E372D">
            <w:pPr>
              <w:spacing w:before="120" w:after="120" w:line="240" w:lineRule="auto"/>
              <w:jc w:val="right"/>
              <w:rPr>
                <w:rFonts w:ascii="Arial" w:eastAsia="Calibri" w:hAnsi="Arial" w:cs="Arial"/>
                <w:lang w:eastAsia="ar-SA"/>
              </w:rPr>
            </w:pPr>
            <w:r w:rsidRPr="00802C9F">
              <w:rPr>
                <w:rFonts w:ascii="Arial" w:eastAsia="Calibri" w:hAnsi="Arial" w:cs="Arial"/>
                <w:lang w:eastAsia="ar-SA"/>
              </w:rPr>
              <w:t>20,0</w:t>
            </w:r>
          </w:p>
        </w:tc>
      </w:tr>
      <w:tr w:rsidR="004E372D" w:rsidRPr="004E372D" w:rsidTr="004E372D">
        <w:trPr>
          <w:jc w:val="center"/>
        </w:trPr>
        <w:tc>
          <w:tcPr>
            <w:tcW w:w="846" w:type="dxa"/>
            <w:shd w:val="clear" w:color="auto" w:fill="auto"/>
            <w:vAlign w:val="center"/>
          </w:tcPr>
          <w:p w:rsidR="004E372D" w:rsidRPr="00802C9F" w:rsidRDefault="004E372D" w:rsidP="004E372D">
            <w:pPr>
              <w:widowControl w:val="0"/>
              <w:numPr>
                <w:ilvl w:val="0"/>
                <w:numId w:val="60"/>
              </w:numPr>
              <w:suppressAutoHyphens/>
              <w:spacing w:before="120" w:after="120" w:line="240" w:lineRule="auto"/>
              <w:contextualSpacing/>
              <w:rPr>
                <w:rFonts w:ascii="Arial" w:eastAsia="Calibri" w:hAnsi="Arial" w:cs="Arial"/>
                <w:kern w:val="1"/>
                <w:lang w:eastAsia="ar-SA" w:bidi="hi-IN"/>
              </w:rPr>
            </w:pPr>
          </w:p>
        </w:tc>
        <w:tc>
          <w:tcPr>
            <w:tcW w:w="1559" w:type="dxa"/>
            <w:shd w:val="clear" w:color="auto" w:fill="auto"/>
            <w:vAlign w:val="center"/>
          </w:tcPr>
          <w:p w:rsidR="004E372D" w:rsidRPr="00802C9F" w:rsidRDefault="004E372D" w:rsidP="004E372D">
            <w:pPr>
              <w:spacing w:before="120" w:after="120" w:line="240" w:lineRule="auto"/>
              <w:rPr>
                <w:rFonts w:ascii="Arial" w:eastAsia="Calibri" w:hAnsi="Arial" w:cs="Arial"/>
                <w:lang w:eastAsia="ar-SA"/>
              </w:rPr>
            </w:pPr>
            <w:r w:rsidRPr="00802C9F">
              <w:rPr>
                <w:rFonts w:ascii="Arial" w:eastAsia="Calibri" w:hAnsi="Arial" w:cs="Arial"/>
                <w:lang w:eastAsia="ar-SA"/>
              </w:rPr>
              <w:t>15 01 03</w:t>
            </w:r>
          </w:p>
        </w:tc>
        <w:tc>
          <w:tcPr>
            <w:tcW w:w="5931" w:type="dxa"/>
            <w:shd w:val="clear" w:color="auto" w:fill="auto"/>
            <w:vAlign w:val="center"/>
          </w:tcPr>
          <w:p w:rsidR="004E372D" w:rsidRPr="00802C9F" w:rsidRDefault="004E372D" w:rsidP="004E372D">
            <w:pPr>
              <w:spacing w:before="120" w:after="120" w:line="240" w:lineRule="auto"/>
              <w:rPr>
                <w:rFonts w:ascii="Arial" w:eastAsia="Calibri" w:hAnsi="Arial" w:cs="Arial"/>
                <w:lang w:eastAsia="ar-SA"/>
              </w:rPr>
            </w:pPr>
            <w:r w:rsidRPr="00802C9F">
              <w:rPr>
                <w:rFonts w:ascii="Arial" w:eastAsia="Calibri" w:hAnsi="Arial" w:cs="Arial"/>
                <w:lang w:eastAsia="ar-SA"/>
              </w:rPr>
              <w:t>Opakowania z drewna</w:t>
            </w:r>
          </w:p>
        </w:tc>
        <w:tc>
          <w:tcPr>
            <w:tcW w:w="1139" w:type="dxa"/>
            <w:shd w:val="clear" w:color="auto" w:fill="auto"/>
            <w:vAlign w:val="center"/>
          </w:tcPr>
          <w:p w:rsidR="004E372D" w:rsidRPr="00802C9F" w:rsidRDefault="004E372D" w:rsidP="004E372D">
            <w:pPr>
              <w:spacing w:before="120" w:after="120" w:line="240" w:lineRule="auto"/>
              <w:jc w:val="right"/>
              <w:rPr>
                <w:rFonts w:ascii="Arial" w:eastAsia="Calibri" w:hAnsi="Arial" w:cs="Arial"/>
                <w:lang w:eastAsia="ar-SA"/>
              </w:rPr>
            </w:pPr>
            <w:r w:rsidRPr="00802C9F">
              <w:rPr>
                <w:rFonts w:ascii="Arial" w:eastAsia="Calibri" w:hAnsi="Arial" w:cs="Arial"/>
                <w:lang w:eastAsia="ar-SA"/>
              </w:rPr>
              <w:t>90,0</w:t>
            </w:r>
          </w:p>
        </w:tc>
      </w:tr>
      <w:tr w:rsidR="004E372D" w:rsidRPr="004E372D" w:rsidTr="004E372D">
        <w:trPr>
          <w:jc w:val="center"/>
        </w:trPr>
        <w:tc>
          <w:tcPr>
            <w:tcW w:w="846" w:type="dxa"/>
            <w:shd w:val="clear" w:color="auto" w:fill="auto"/>
            <w:vAlign w:val="center"/>
          </w:tcPr>
          <w:p w:rsidR="004E372D" w:rsidRPr="00802C9F" w:rsidRDefault="004E372D" w:rsidP="004E372D">
            <w:pPr>
              <w:widowControl w:val="0"/>
              <w:numPr>
                <w:ilvl w:val="0"/>
                <w:numId w:val="60"/>
              </w:numPr>
              <w:suppressAutoHyphens/>
              <w:spacing w:before="120" w:after="120" w:line="240" w:lineRule="auto"/>
              <w:contextualSpacing/>
              <w:rPr>
                <w:rFonts w:ascii="Arial" w:eastAsia="Calibri" w:hAnsi="Arial" w:cs="Arial"/>
                <w:kern w:val="1"/>
                <w:lang w:eastAsia="ar-SA" w:bidi="hi-IN"/>
              </w:rPr>
            </w:pPr>
          </w:p>
        </w:tc>
        <w:tc>
          <w:tcPr>
            <w:tcW w:w="1559" w:type="dxa"/>
            <w:shd w:val="clear" w:color="auto" w:fill="auto"/>
            <w:vAlign w:val="center"/>
          </w:tcPr>
          <w:p w:rsidR="004E372D" w:rsidRPr="00802C9F" w:rsidRDefault="004E372D" w:rsidP="004E372D">
            <w:pPr>
              <w:spacing w:before="120" w:after="120" w:line="240" w:lineRule="auto"/>
              <w:rPr>
                <w:rFonts w:ascii="Arial" w:eastAsia="Calibri" w:hAnsi="Arial" w:cs="Arial"/>
                <w:lang w:eastAsia="ar-SA"/>
              </w:rPr>
            </w:pPr>
            <w:r w:rsidRPr="00802C9F">
              <w:rPr>
                <w:rFonts w:ascii="Arial" w:eastAsia="Calibri" w:hAnsi="Arial" w:cs="Arial"/>
                <w:lang w:eastAsia="ar-SA"/>
              </w:rPr>
              <w:t>15 01 04</w:t>
            </w:r>
          </w:p>
        </w:tc>
        <w:tc>
          <w:tcPr>
            <w:tcW w:w="5931" w:type="dxa"/>
            <w:shd w:val="clear" w:color="auto" w:fill="auto"/>
            <w:vAlign w:val="center"/>
          </w:tcPr>
          <w:p w:rsidR="004E372D" w:rsidRPr="00802C9F" w:rsidRDefault="004E372D" w:rsidP="004E372D">
            <w:pPr>
              <w:spacing w:before="120" w:after="120" w:line="240" w:lineRule="auto"/>
              <w:rPr>
                <w:rFonts w:ascii="Arial" w:eastAsia="Calibri" w:hAnsi="Arial" w:cs="Arial"/>
                <w:lang w:eastAsia="ar-SA"/>
              </w:rPr>
            </w:pPr>
            <w:r w:rsidRPr="00802C9F">
              <w:rPr>
                <w:rFonts w:ascii="Arial" w:eastAsia="Calibri" w:hAnsi="Arial" w:cs="Arial"/>
                <w:lang w:eastAsia="ar-SA"/>
              </w:rPr>
              <w:t>Opakowania z metali</w:t>
            </w:r>
          </w:p>
        </w:tc>
        <w:tc>
          <w:tcPr>
            <w:tcW w:w="1139" w:type="dxa"/>
            <w:shd w:val="clear" w:color="auto" w:fill="auto"/>
            <w:vAlign w:val="center"/>
          </w:tcPr>
          <w:p w:rsidR="004E372D" w:rsidRPr="00802C9F" w:rsidRDefault="004E372D" w:rsidP="004E372D">
            <w:pPr>
              <w:spacing w:before="120" w:after="120" w:line="240" w:lineRule="auto"/>
              <w:jc w:val="right"/>
              <w:rPr>
                <w:rFonts w:ascii="Arial" w:eastAsia="Calibri" w:hAnsi="Arial" w:cs="Arial"/>
                <w:lang w:eastAsia="ar-SA"/>
              </w:rPr>
            </w:pPr>
            <w:r w:rsidRPr="00802C9F">
              <w:rPr>
                <w:rFonts w:ascii="Arial" w:eastAsia="Calibri" w:hAnsi="Arial" w:cs="Arial"/>
                <w:lang w:eastAsia="ar-SA"/>
              </w:rPr>
              <w:t xml:space="preserve">140,0 </w:t>
            </w:r>
          </w:p>
        </w:tc>
      </w:tr>
      <w:tr w:rsidR="004E372D" w:rsidRPr="004E372D" w:rsidTr="004E372D">
        <w:trPr>
          <w:jc w:val="center"/>
        </w:trPr>
        <w:tc>
          <w:tcPr>
            <w:tcW w:w="846" w:type="dxa"/>
            <w:shd w:val="clear" w:color="auto" w:fill="auto"/>
            <w:vAlign w:val="center"/>
          </w:tcPr>
          <w:p w:rsidR="004E372D" w:rsidRPr="00802C9F" w:rsidRDefault="004E372D" w:rsidP="004E372D">
            <w:pPr>
              <w:widowControl w:val="0"/>
              <w:numPr>
                <w:ilvl w:val="0"/>
                <w:numId w:val="60"/>
              </w:numPr>
              <w:suppressAutoHyphens/>
              <w:spacing w:before="120" w:after="120" w:line="240" w:lineRule="auto"/>
              <w:contextualSpacing/>
              <w:rPr>
                <w:rFonts w:ascii="Arial" w:eastAsia="Calibri" w:hAnsi="Arial" w:cs="Arial"/>
                <w:kern w:val="1"/>
                <w:lang w:eastAsia="ar-SA" w:bidi="hi-IN"/>
              </w:rPr>
            </w:pPr>
          </w:p>
        </w:tc>
        <w:tc>
          <w:tcPr>
            <w:tcW w:w="1559" w:type="dxa"/>
            <w:shd w:val="clear" w:color="auto" w:fill="auto"/>
            <w:vAlign w:val="center"/>
          </w:tcPr>
          <w:p w:rsidR="004E372D" w:rsidRPr="00802C9F" w:rsidRDefault="004E372D" w:rsidP="004E372D">
            <w:pPr>
              <w:spacing w:before="120" w:after="120" w:line="240" w:lineRule="auto"/>
              <w:rPr>
                <w:rFonts w:ascii="Arial" w:eastAsia="Calibri" w:hAnsi="Arial" w:cs="Arial"/>
                <w:lang w:eastAsia="ar-SA"/>
              </w:rPr>
            </w:pPr>
            <w:r w:rsidRPr="00802C9F">
              <w:rPr>
                <w:rFonts w:ascii="Arial" w:eastAsia="Calibri" w:hAnsi="Arial" w:cs="Arial"/>
                <w:lang w:eastAsia="ar-SA"/>
              </w:rPr>
              <w:t>15 02 03</w:t>
            </w:r>
          </w:p>
        </w:tc>
        <w:tc>
          <w:tcPr>
            <w:tcW w:w="5931" w:type="dxa"/>
            <w:shd w:val="clear" w:color="auto" w:fill="auto"/>
            <w:vAlign w:val="center"/>
          </w:tcPr>
          <w:p w:rsidR="004E372D" w:rsidRPr="00802C9F" w:rsidRDefault="004E372D" w:rsidP="004E372D">
            <w:pPr>
              <w:spacing w:before="120" w:after="120" w:line="240" w:lineRule="auto"/>
              <w:rPr>
                <w:rFonts w:ascii="Arial" w:eastAsia="Calibri" w:hAnsi="Arial" w:cs="Arial"/>
                <w:lang w:eastAsia="ar-SA"/>
              </w:rPr>
            </w:pPr>
            <w:r w:rsidRPr="00802C9F">
              <w:rPr>
                <w:rFonts w:ascii="Arial" w:eastAsia="Calibri" w:hAnsi="Arial" w:cs="Arial"/>
                <w:lang w:eastAsia="ar-SA"/>
              </w:rPr>
              <w:t>Sorbenty, materiały filtracyjne, tkaniny do wycierania (np. szmaty, ścierki) i ubrania ochronne inne niż w 15 02 02</w:t>
            </w:r>
          </w:p>
        </w:tc>
        <w:tc>
          <w:tcPr>
            <w:tcW w:w="1139" w:type="dxa"/>
            <w:shd w:val="clear" w:color="auto" w:fill="auto"/>
            <w:vAlign w:val="center"/>
          </w:tcPr>
          <w:p w:rsidR="004E372D" w:rsidRPr="00802C9F" w:rsidRDefault="004E372D" w:rsidP="004E372D">
            <w:pPr>
              <w:spacing w:before="120" w:after="120" w:line="240" w:lineRule="auto"/>
              <w:jc w:val="right"/>
              <w:rPr>
                <w:rFonts w:ascii="Arial" w:eastAsia="Calibri" w:hAnsi="Arial" w:cs="Arial"/>
                <w:lang w:eastAsia="ar-SA"/>
              </w:rPr>
            </w:pPr>
            <w:r w:rsidRPr="00802C9F">
              <w:rPr>
                <w:rFonts w:ascii="Arial" w:eastAsia="Calibri" w:hAnsi="Arial" w:cs="Arial"/>
                <w:lang w:eastAsia="ar-SA"/>
              </w:rPr>
              <w:t xml:space="preserve">10,0 </w:t>
            </w:r>
          </w:p>
        </w:tc>
      </w:tr>
      <w:tr w:rsidR="004E372D" w:rsidRPr="004E372D" w:rsidTr="004E372D">
        <w:trPr>
          <w:jc w:val="center"/>
        </w:trPr>
        <w:tc>
          <w:tcPr>
            <w:tcW w:w="846" w:type="dxa"/>
            <w:shd w:val="clear" w:color="auto" w:fill="auto"/>
            <w:vAlign w:val="center"/>
          </w:tcPr>
          <w:p w:rsidR="004E372D" w:rsidRPr="00802C9F" w:rsidRDefault="004E372D" w:rsidP="004E372D">
            <w:pPr>
              <w:widowControl w:val="0"/>
              <w:numPr>
                <w:ilvl w:val="0"/>
                <w:numId w:val="60"/>
              </w:numPr>
              <w:suppressAutoHyphens/>
              <w:spacing w:before="120" w:after="120" w:line="240" w:lineRule="auto"/>
              <w:contextualSpacing/>
              <w:rPr>
                <w:rFonts w:ascii="Arial" w:eastAsia="Calibri" w:hAnsi="Arial" w:cs="Arial"/>
                <w:kern w:val="1"/>
                <w:lang w:eastAsia="ar-SA" w:bidi="hi-IN"/>
              </w:rPr>
            </w:pPr>
          </w:p>
        </w:tc>
        <w:tc>
          <w:tcPr>
            <w:tcW w:w="1559" w:type="dxa"/>
            <w:shd w:val="clear" w:color="auto" w:fill="auto"/>
            <w:vAlign w:val="center"/>
          </w:tcPr>
          <w:p w:rsidR="004E372D" w:rsidRPr="00802C9F" w:rsidRDefault="004E372D" w:rsidP="004E372D">
            <w:pPr>
              <w:spacing w:before="120" w:after="120" w:line="240" w:lineRule="auto"/>
              <w:rPr>
                <w:rFonts w:ascii="Arial" w:eastAsia="Calibri" w:hAnsi="Arial" w:cs="Arial"/>
                <w:lang w:eastAsia="ar-SA"/>
              </w:rPr>
            </w:pPr>
            <w:r w:rsidRPr="00802C9F">
              <w:rPr>
                <w:rFonts w:ascii="Arial" w:eastAsia="Calibri" w:hAnsi="Arial" w:cs="Arial"/>
                <w:lang w:eastAsia="ar-SA"/>
              </w:rPr>
              <w:t>16 02 14</w:t>
            </w:r>
          </w:p>
        </w:tc>
        <w:tc>
          <w:tcPr>
            <w:tcW w:w="5931" w:type="dxa"/>
            <w:shd w:val="clear" w:color="auto" w:fill="auto"/>
            <w:vAlign w:val="center"/>
          </w:tcPr>
          <w:p w:rsidR="004E372D" w:rsidRPr="00802C9F" w:rsidRDefault="004E372D" w:rsidP="004E372D">
            <w:pPr>
              <w:spacing w:before="120" w:after="120" w:line="240" w:lineRule="auto"/>
              <w:rPr>
                <w:rFonts w:ascii="Arial" w:eastAsia="Calibri" w:hAnsi="Arial" w:cs="Arial"/>
                <w:lang w:eastAsia="ar-SA"/>
              </w:rPr>
            </w:pPr>
            <w:r w:rsidRPr="00802C9F">
              <w:rPr>
                <w:rFonts w:ascii="Arial" w:eastAsia="Calibri" w:hAnsi="Arial" w:cs="Arial"/>
                <w:lang w:eastAsia="ar-SA"/>
              </w:rPr>
              <w:t>Zużyte urządzenia inne niż wymienione w 16 02 09 do 16 02 13</w:t>
            </w:r>
          </w:p>
        </w:tc>
        <w:tc>
          <w:tcPr>
            <w:tcW w:w="1139" w:type="dxa"/>
            <w:shd w:val="clear" w:color="auto" w:fill="auto"/>
            <w:vAlign w:val="center"/>
          </w:tcPr>
          <w:p w:rsidR="004E372D" w:rsidRPr="00802C9F" w:rsidRDefault="004E372D" w:rsidP="004E372D">
            <w:pPr>
              <w:spacing w:before="120" w:after="120" w:line="240" w:lineRule="auto"/>
              <w:jc w:val="right"/>
              <w:rPr>
                <w:rFonts w:ascii="Arial" w:eastAsia="Calibri" w:hAnsi="Arial" w:cs="Arial"/>
                <w:lang w:eastAsia="ar-SA"/>
              </w:rPr>
            </w:pPr>
            <w:r w:rsidRPr="00802C9F">
              <w:rPr>
                <w:rFonts w:ascii="Arial" w:eastAsia="Calibri" w:hAnsi="Arial" w:cs="Arial"/>
                <w:lang w:eastAsia="ar-SA"/>
              </w:rPr>
              <w:t>3,0</w:t>
            </w:r>
          </w:p>
        </w:tc>
      </w:tr>
      <w:tr w:rsidR="004E372D" w:rsidRPr="004E372D" w:rsidTr="004E372D">
        <w:trPr>
          <w:jc w:val="center"/>
        </w:trPr>
        <w:tc>
          <w:tcPr>
            <w:tcW w:w="846" w:type="dxa"/>
            <w:shd w:val="clear" w:color="auto" w:fill="auto"/>
            <w:vAlign w:val="center"/>
          </w:tcPr>
          <w:p w:rsidR="004E372D" w:rsidRPr="00802C9F" w:rsidRDefault="004E372D" w:rsidP="004E372D">
            <w:pPr>
              <w:widowControl w:val="0"/>
              <w:numPr>
                <w:ilvl w:val="0"/>
                <w:numId w:val="60"/>
              </w:numPr>
              <w:suppressAutoHyphens/>
              <w:spacing w:before="120" w:after="120" w:line="240" w:lineRule="auto"/>
              <w:contextualSpacing/>
              <w:rPr>
                <w:rFonts w:ascii="Arial" w:eastAsia="Calibri" w:hAnsi="Arial" w:cs="Arial"/>
                <w:kern w:val="1"/>
                <w:lang w:eastAsia="ar-SA" w:bidi="hi-IN"/>
              </w:rPr>
            </w:pPr>
          </w:p>
        </w:tc>
        <w:tc>
          <w:tcPr>
            <w:tcW w:w="1559" w:type="dxa"/>
            <w:shd w:val="clear" w:color="auto" w:fill="auto"/>
            <w:vAlign w:val="center"/>
          </w:tcPr>
          <w:p w:rsidR="004E372D" w:rsidRPr="00802C9F" w:rsidRDefault="004E372D" w:rsidP="004E372D">
            <w:pPr>
              <w:spacing w:before="120" w:after="120" w:line="240" w:lineRule="auto"/>
              <w:rPr>
                <w:rFonts w:ascii="Arial" w:eastAsia="Calibri" w:hAnsi="Arial" w:cs="Arial"/>
                <w:lang w:eastAsia="ar-SA"/>
              </w:rPr>
            </w:pPr>
            <w:r w:rsidRPr="00802C9F">
              <w:rPr>
                <w:rFonts w:ascii="Arial" w:eastAsia="Calibri" w:hAnsi="Arial" w:cs="Arial"/>
                <w:lang w:eastAsia="ar-SA"/>
              </w:rPr>
              <w:t>19 12 03</w:t>
            </w:r>
          </w:p>
        </w:tc>
        <w:tc>
          <w:tcPr>
            <w:tcW w:w="5931" w:type="dxa"/>
            <w:shd w:val="clear" w:color="auto" w:fill="auto"/>
            <w:vAlign w:val="center"/>
          </w:tcPr>
          <w:p w:rsidR="004E372D" w:rsidRPr="00802C9F" w:rsidRDefault="004E372D" w:rsidP="004E372D">
            <w:pPr>
              <w:spacing w:before="120" w:after="120" w:line="240" w:lineRule="auto"/>
              <w:rPr>
                <w:rFonts w:ascii="Arial" w:eastAsia="Calibri" w:hAnsi="Arial" w:cs="Arial"/>
                <w:lang w:eastAsia="ar-SA"/>
              </w:rPr>
            </w:pPr>
            <w:r w:rsidRPr="00802C9F">
              <w:rPr>
                <w:rFonts w:ascii="Arial" w:eastAsia="Calibri" w:hAnsi="Arial" w:cs="Arial"/>
                <w:lang w:eastAsia="ar-SA"/>
              </w:rPr>
              <w:t>Metale nieżelazne</w:t>
            </w:r>
          </w:p>
        </w:tc>
        <w:tc>
          <w:tcPr>
            <w:tcW w:w="1139" w:type="dxa"/>
            <w:shd w:val="clear" w:color="auto" w:fill="auto"/>
            <w:vAlign w:val="center"/>
          </w:tcPr>
          <w:p w:rsidR="004E372D" w:rsidRPr="00802C9F" w:rsidRDefault="004E372D" w:rsidP="004E372D">
            <w:pPr>
              <w:spacing w:before="120" w:after="120" w:line="240" w:lineRule="auto"/>
              <w:jc w:val="right"/>
              <w:rPr>
                <w:rFonts w:ascii="Arial" w:eastAsia="Calibri" w:hAnsi="Arial" w:cs="Arial"/>
                <w:lang w:eastAsia="ar-SA"/>
              </w:rPr>
            </w:pPr>
            <w:r w:rsidRPr="00802C9F">
              <w:rPr>
                <w:rFonts w:ascii="Arial" w:eastAsia="Calibri" w:hAnsi="Arial" w:cs="Arial"/>
                <w:lang w:eastAsia="ar-SA"/>
              </w:rPr>
              <w:t>2 000,0</w:t>
            </w:r>
          </w:p>
        </w:tc>
      </w:tr>
      <w:tr w:rsidR="004E372D" w:rsidRPr="004E372D" w:rsidTr="004E372D">
        <w:trPr>
          <w:trHeight w:val="20"/>
          <w:jc w:val="center"/>
        </w:trPr>
        <w:tc>
          <w:tcPr>
            <w:tcW w:w="846" w:type="dxa"/>
            <w:shd w:val="clear" w:color="auto" w:fill="auto"/>
            <w:vAlign w:val="center"/>
          </w:tcPr>
          <w:p w:rsidR="004E372D" w:rsidRPr="00802C9F" w:rsidRDefault="004E372D" w:rsidP="004E372D">
            <w:pPr>
              <w:rPr>
                <w:rFonts w:ascii="Arial" w:hAnsi="Arial" w:cs="Arial"/>
              </w:rPr>
            </w:pPr>
            <w:r w:rsidRPr="00802C9F">
              <w:rPr>
                <w:rFonts w:ascii="Arial" w:hAnsi="Arial" w:cs="Arial"/>
              </w:rPr>
              <w:t>11.</w:t>
            </w:r>
          </w:p>
        </w:tc>
        <w:tc>
          <w:tcPr>
            <w:tcW w:w="1559" w:type="dxa"/>
            <w:shd w:val="clear" w:color="auto" w:fill="auto"/>
            <w:vAlign w:val="center"/>
          </w:tcPr>
          <w:p w:rsidR="004E372D" w:rsidRPr="00802C9F" w:rsidRDefault="004E372D" w:rsidP="004E372D">
            <w:pPr>
              <w:rPr>
                <w:rFonts w:ascii="Arial" w:hAnsi="Arial" w:cs="Arial"/>
              </w:rPr>
            </w:pPr>
            <w:r w:rsidRPr="00802C9F">
              <w:rPr>
                <w:rFonts w:ascii="Arial" w:hAnsi="Arial" w:cs="Arial"/>
              </w:rPr>
              <w:t>19 12 04</w:t>
            </w:r>
          </w:p>
        </w:tc>
        <w:tc>
          <w:tcPr>
            <w:tcW w:w="5931" w:type="dxa"/>
            <w:shd w:val="clear" w:color="auto" w:fill="auto"/>
            <w:vAlign w:val="center"/>
          </w:tcPr>
          <w:p w:rsidR="004E372D" w:rsidRPr="00802C9F" w:rsidRDefault="004E372D" w:rsidP="004E372D">
            <w:pPr>
              <w:rPr>
                <w:rFonts w:ascii="Arial" w:hAnsi="Arial" w:cs="Arial"/>
              </w:rPr>
            </w:pPr>
            <w:r w:rsidRPr="00802C9F">
              <w:rPr>
                <w:rFonts w:ascii="Arial" w:hAnsi="Arial" w:cs="Arial"/>
              </w:rPr>
              <w:t>Tworzywa sztuczne i guma</w:t>
            </w:r>
          </w:p>
        </w:tc>
        <w:tc>
          <w:tcPr>
            <w:tcW w:w="1139" w:type="dxa"/>
            <w:shd w:val="clear" w:color="auto" w:fill="auto"/>
            <w:vAlign w:val="center"/>
          </w:tcPr>
          <w:p w:rsidR="004E372D" w:rsidRPr="00802C9F" w:rsidRDefault="004E372D" w:rsidP="004E372D">
            <w:pPr>
              <w:jc w:val="right"/>
              <w:rPr>
                <w:rFonts w:ascii="Arial" w:hAnsi="Arial" w:cs="Arial"/>
              </w:rPr>
            </w:pPr>
            <w:r w:rsidRPr="00802C9F">
              <w:rPr>
                <w:rFonts w:ascii="Arial" w:hAnsi="Arial" w:cs="Arial"/>
              </w:rPr>
              <w:t>10 000,0</w:t>
            </w:r>
          </w:p>
        </w:tc>
      </w:tr>
    </w:tbl>
    <w:p w:rsidR="00C35A54" w:rsidRDefault="00C35A54" w:rsidP="004E372D">
      <w:pPr>
        <w:autoSpaceDE w:val="0"/>
        <w:autoSpaceDN w:val="0"/>
        <w:adjustRightInd w:val="0"/>
        <w:spacing w:before="0" w:after="0" w:line="360" w:lineRule="auto"/>
        <w:ind w:right="4"/>
        <w:jc w:val="both"/>
        <w:rPr>
          <w:rFonts w:ascii="Arial" w:hAnsi="Arial" w:cs="Arial"/>
          <w:sz w:val="21"/>
          <w:szCs w:val="21"/>
        </w:rPr>
      </w:pPr>
    </w:p>
    <w:p w:rsidR="00802C9F" w:rsidRDefault="00802C9F" w:rsidP="004E372D">
      <w:pPr>
        <w:pStyle w:val="Akapit-1"/>
        <w:spacing w:line="276" w:lineRule="auto"/>
        <w:rPr>
          <w:b/>
          <w:sz w:val="21"/>
          <w:szCs w:val="21"/>
        </w:rPr>
      </w:pPr>
    </w:p>
    <w:p w:rsidR="00802C9F" w:rsidRDefault="00802C9F" w:rsidP="004E372D">
      <w:pPr>
        <w:pStyle w:val="Akapit-1"/>
        <w:spacing w:line="276" w:lineRule="auto"/>
        <w:rPr>
          <w:b/>
          <w:sz w:val="21"/>
          <w:szCs w:val="21"/>
        </w:rPr>
      </w:pPr>
    </w:p>
    <w:p w:rsidR="004E372D" w:rsidRPr="004E372D" w:rsidRDefault="004E372D" w:rsidP="004E372D">
      <w:pPr>
        <w:pStyle w:val="Akapit-1"/>
        <w:spacing w:line="276" w:lineRule="auto"/>
        <w:rPr>
          <w:rFonts w:ascii="Calibri" w:eastAsia="Calibri" w:hAnsi="Calibri"/>
          <w:b/>
          <w:sz w:val="21"/>
          <w:szCs w:val="21"/>
        </w:rPr>
      </w:pPr>
      <w:r w:rsidRPr="004E372D">
        <w:rPr>
          <w:b/>
          <w:sz w:val="21"/>
          <w:szCs w:val="21"/>
        </w:rPr>
        <w:lastRenderedPageBreak/>
        <w:t xml:space="preserve">3.1.2. </w:t>
      </w:r>
      <w:r w:rsidRPr="004E372D">
        <w:rPr>
          <w:rFonts w:eastAsia="Calibri"/>
          <w:b/>
          <w:sz w:val="21"/>
          <w:szCs w:val="21"/>
        </w:rPr>
        <w:t>Rodzaje odpadów przewidzianych do wytwarzania z uwzględnieniem ich podstawowego składu chemicznego, właściwości, źródła i miejsca ich powstawania.</w:t>
      </w:r>
    </w:p>
    <w:p w:rsidR="004E372D" w:rsidRDefault="004E372D" w:rsidP="004E372D">
      <w:pPr>
        <w:autoSpaceDE w:val="0"/>
        <w:autoSpaceDN w:val="0"/>
        <w:adjustRightInd w:val="0"/>
        <w:spacing w:before="0" w:after="0" w:line="360" w:lineRule="auto"/>
        <w:ind w:right="4"/>
        <w:jc w:val="both"/>
        <w:rPr>
          <w:rFonts w:ascii="Arial" w:hAnsi="Arial" w:cs="Arial"/>
          <w:sz w:val="21"/>
          <w:szCs w:val="21"/>
        </w:rPr>
      </w:pPr>
    </w:p>
    <w:tbl>
      <w:tblPr>
        <w:tblStyle w:val="Tabela-Siatka18"/>
        <w:tblW w:w="9498" w:type="dxa"/>
        <w:tblInd w:w="-147" w:type="dxa"/>
        <w:tblLook w:val="04A0" w:firstRow="1" w:lastRow="0" w:firstColumn="1" w:lastColumn="0" w:noHBand="0" w:noVBand="1"/>
      </w:tblPr>
      <w:tblGrid>
        <w:gridCol w:w="565"/>
        <w:gridCol w:w="1259"/>
        <w:gridCol w:w="1963"/>
        <w:gridCol w:w="2893"/>
        <w:gridCol w:w="2818"/>
      </w:tblGrid>
      <w:tr w:rsidR="004E372D" w:rsidRPr="00D014D0" w:rsidTr="00892EB4">
        <w:trPr>
          <w:trHeight w:val="458"/>
        </w:trPr>
        <w:tc>
          <w:tcPr>
            <w:tcW w:w="565" w:type="dxa"/>
            <w:shd w:val="clear" w:color="auto" w:fill="D9D9D9"/>
            <w:vAlign w:val="center"/>
          </w:tcPr>
          <w:p w:rsidR="004E372D" w:rsidRPr="00802C9F" w:rsidRDefault="004E372D" w:rsidP="004E372D">
            <w:pPr>
              <w:jc w:val="center"/>
              <w:rPr>
                <w:rFonts w:ascii="Arial" w:hAnsi="Arial" w:cs="Arial"/>
                <w:b/>
                <w:sz w:val="20"/>
                <w:szCs w:val="20"/>
              </w:rPr>
            </w:pPr>
            <w:r w:rsidRPr="00802C9F">
              <w:rPr>
                <w:rFonts w:ascii="Arial" w:hAnsi="Arial" w:cs="Arial"/>
                <w:b/>
                <w:sz w:val="20"/>
                <w:szCs w:val="20"/>
              </w:rPr>
              <w:t>Lp.</w:t>
            </w:r>
          </w:p>
        </w:tc>
        <w:tc>
          <w:tcPr>
            <w:tcW w:w="1259" w:type="dxa"/>
            <w:shd w:val="clear" w:color="auto" w:fill="D9D9D9"/>
            <w:vAlign w:val="center"/>
          </w:tcPr>
          <w:p w:rsidR="004E372D" w:rsidRPr="00802C9F" w:rsidRDefault="004E372D" w:rsidP="004E372D">
            <w:pPr>
              <w:jc w:val="center"/>
              <w:rPr>
                <w:rFonts w:ascii="Arial" w:hAnsi="Arial" w:cs="Arial"/>
                <w:b/>
                <w:sz w:val="20"/>
                <w:szCs w:val="20"/>
              </w:rPr>
            </w:pPr>
            <w:r w:rsidRPr="00802C9F">
              <w:rPr>
                <w:rFonts w:ascii="Arial" w:hAnsi="Arial" w:cs="Arial"/>
                <w:b/>
                <w:sz w:val="20"/>
                <w:szCs w:val="20"/>
              </w:rPr>
              <w:t>Kod odpadu</w:t>
            </w:r>
          </w:p>
        </w:tc>
        <w:tc>
          <w:tcPr>
            <w:tcW w:w="1963" w:type="dxa"/>
            <w:shd w:val="clear" w:color="auto" w:fill="D9D9D9"/>
            <w:vAlign w:val="center"/>
          </w:tcPr>
          <w:p w:rsidR="004E372D" w:rsidRPr="00802C9F" w:rsidRDefault="004E372D" w:rsidP="004E372D">
            <w:pPr>
              <w:jc w:val="center"/>
              <w:rPr>
                <w:rFonts w:ascii="Arial" w:hAnsi="Arial" w:cs="Arial"/>
                <w:b/>
                <w:sz w:val="20"/>
                <w:szCs w:val="20"/>
              </w:rPr>
            </w:pPr>
            <w:r w:rsidRPr="00802C9F">
              <w:rPr>
                <w:rFonts w:ascii="Arial" w:hAnsi="Arial" w:cs="Arial"/>
                <w:b/>
                <w:sz w:val="20"/>
                <w:szCs w:val="20"/>
              </w:rPr>
              <w:t>Rodzaj odpadu</w:t>
            </w:r>
          </w:p>
        </w:tc>
        <w:tc>
          <w:tcPr>
            <w:tcW w:w="2893" w:type="dxa"/>
            <w:shd w:val="clear" w:color="auto" w:fill="D9D9D9"/>
            <w:vAlign w:val="center"/>
          </w:tcPr>
          <w:p w:rsidR="004E372D" w:rsidRPr="00802C9F" w:rsidRDefault="004E372D" w:rsidP="004E372D">
            <w:pPr>
              <w:jc w:val="center"/>
              <w:rPr>
                <w:rFonts w:ascii="Arial" w:hAnsi="Arial" w:cs="Arial"/>
                <w:b/>
                <w:sz w:val="20"/>
                <w:szCs w:val="20"/>
              </w:rPr>
            </w:pPr>
            <w:r w:rsidRPr="00802C9F">
              <w:rPr>
                <w:rFonts w:ascii="Arial" w:hAnsi="Arial" w:cs="Arial"/>
                <w:b/>
                <w:sz w:val="20"/>
                <w:szCs w:val="20"/>
              </w:rPr>
              <w:t>Źródło powstawania</w:t>
            </w:r>
          </w:p>
        </w:tc>
        <w:tc>
          <w:tcPr>
            <w:tcW w:w="2818" w:type="dxa"/>
            <w:shd w:val="clear" w:color="auto" w:fill="D9D9D9"/>
            <w:vAlign w:val="center"/>
          </w:tcPr>
          <w:p w:rsidR="004E372D" w:rsidRPr="00802C9F" w:rsidRDefault="004E372D" w:rsidP="004E372D">
            <w:pPr>
              <w:jc w:val="center"/>
              <w:rPr>
                <w:rFonts w:ascii="Arial" w:hAnsi="Arial" w:cs="Arial"/>
                <w:b/>
                <w:sz w:val="20"/>
                <w:szCs w:val="20"/>
              </w:rPr>
            </w:pPr>
            <w:r w:rsidRPr="00802C9F">
              <w:rPr>
                <w:rFonts w:ascii="Arial" w:hAnsi="Arial" w:cs="Arial"/>
                <w:b/>
                <w:sz w:val="20"/>
                <w:szCs w:val="20"/>
              </w:rPr>
              <w:t>Charakterystyka odpadu</w:t>
            </w:r>
          </w:p>
        </w:tc>
      </w:tr>
      <w:tr w:rsidR="004E372D" w:rsidRPr="00D014D0" w:rsidTr="00892EB4">
        <w:tc>
          <w:tcPr>
            <w:tcW w:w="9498" w:type="dxa"/>
            <w:gridSpan w:val="5"/>
            <w:shd w:val="clear" w:color="auto" w:fill="F2F2F2"/>
            <w:vAlign w:val="center"/>
          </w:tcPr>
          <w:p w:rsidR="004E372D" w:rsidRPr="00802C9F" w:rsidRDefault="004E372D" w:rsidP="004E372D">
            <w:pPr>
              <w:spacing w:before="120" w:after="120"/>
              <w:jc w:val="center"/>
              <w:rPr>
                <w:rFonts w:ascii="Arial" w:eastAsia="Calibri" w:hAnsi="Arial" w:cs="Arial"/>
                <w:b/>
                <w:bCs/>
                <w:sz w:val="20"/>
                <w:szCs w:val="20"/>
              </w:rPr>
            </w:pPr>
            <w:r w:rsidRPr="00802C9F">
              <w:rPr>
                <w:rFonts w:ascii="Arial" w:eastAsia="Calibri" w:hAnsi="Arial" w:cs="Arial"/>
                <w:b/>
                <w:bCs/>
                <w:sz w:val="20"/>
                <w:szCs w:val="20"/>
              </w:rPr>
              <w:t>Odpady niebezpieczne</w:t>
            </w:r>
          </w:p>
        </w:tc>
      </w:tr>
      <w:tr w:rsidR="004E372D" w:rsidRPr="00D014D0" w:rsidTr="00892EB4">
        <w:tc>
          <w:tcPr>
            <w:tcW w:w="565" w:type="dxa"/>
            <w:vAlign w:val="center"/>
          </w:tcPr>
          <w:p w:rsidR="004E372D" w:rsidRPr="00802C9F" w:rsidRDefault="004E372D" w:rsidP="004E372D">
            <w:pPr>
              <w:jc w:val="center"/>
              <w:rPr>
                <w:rFonts w:ascii="Arial" w:hAnsi="Arial" w:cs="Arial"/>
                <w:sz w:val="20"/>
                <w:szCs w:val="20"/>
              </w:rPr>
            </w:pPr>
            <w:r w:rsidRPr="00802C9F">
              <w:rPr>
                <w:rFonts w:ascii="Arial" w:hAnsi="Arial" w:cs="Arial"/>
                <w:sz w:val="20"/>
                <w:szCs w:val="20"/>
              </w:rPr>
              <w:t>1.</w:t>
            </w:r>
          </w:p>
        </w:tc>
        <w:tc>
          <w:tcPr>
            <w:tcW w:w="1259" w:type="dxa"/>
            <w:vAlign w:val="center"/>
          </w:tcPr>
          <w:p w:rsidR="004E372D" w:rsidRPr="00802C9F" w:rsidRDefault="004E372D" w:rsidP="004E372D">
            <w:pPr>
              <w:jc w:val="center"/>
              <w:rPr>
                <w:rFonts w:ascii="Arial" w:hAnsi="Arial" w:cs="Arial"/>
                <w:sz w:val="20"/>
                <w:szCs w:val="20"/>
              </w:rPr>
            </w:pPr>
            <w:r w:rsidRPr="00802C9F">
              <w:rPr>
                <w:rFonts w:ascii="Arial" w:hAnsi="Arial" w:cs="Arial"/>
                <w:sz w:val="20"/>
                <w:szCs w:val="20"/>
              </w:rPr>
              <w:t>13 02 08*</w:t>
            </w:r>
          </w:p>
        </w:tc>
        <w:tc>
          <w:tcPr>
            <w:tcW w:w="1963" w:type="dxa"/>
            <w:vAlign w:val="center"/>
          </w:tcPr>
          <w:p w:rsidR="004E372D" w:rsidRPr="00802C9F" w:rsidRDefault="004E372D" w:rsidP="004E372D">
            <w:pPr>
              <w:rPr>
                <w:rFonts w:ascii="Arial" w:hAnsi="Arial" w:cs="Arial"/>
                <w:b/>
                <w:sz w:val="20"/>
                <w:szCs w:val="20"/>
              </w:rPr>
            </w:pPr>
            <w:r w:rsidRPr="00802C9F">
              <w:rPr>
                <w:rFonts w:ascii="Arial" w:hAnsi="Arial" w:cs="Arial"/>
                <w:sz w:val="20"/>
                <w:szCs w:val="20"/>
              </w:rPr>
              <w:t>inne oleje silnikowe, przekładniowe</w:t>
            </w:r>
            <w:r w:rsidRPr="00802C9F">
              <w:rPr>
                <w:rFonts w:ascii="Arial" w:hAnsi="Arial" w:cs="Arial"/>
                <w:sz w:val="20"/>
                <w:szCs w:val="20"/>
              </w:rPr>
              <w:br/>
              <w:t>i smarowe</w:t>
            </w:r>
          </w:p>
        </w:tc>
        <w:tc>
          <w:tcPr>
            <w:tcW w:w="2893" w:type="dxa"/>
            <w:vAlign w:val="center"/>
          </w:tcPr>
          <w:p w:rsidR="004E372D" w:rsidRPr="00802C9F" w:rsidRDefault="004E372D" w:rsidP="004E372D">
            <w:pPr>
              <w:rPr>
                <w:rFonts w:ascii="Arial" w:hAnsi="Arial" w:cs="Arial"/>
                <w:sz w:val="20"/>
                <w:szCs w:val="20"/>
              </w:rPr>
            </w:pPr>
            <w:r w:rsidRPr="00802C9F">
              <w:rPr>
                <w:rFonts w:ascii="Arial" w:hAnsi="Arial" w:cs="Arial"/>
                <w:sz w:val="20"/>
                <w:szCs w:val="20"/>
              </w:rPr>
              <w:t>odpady powstają w związku z eksploatacją maszyn i urządzeń, podczas okresowych remontów oraz konserwacji maszyn i urządzeń eksploatowanych na terenie zakładu, a także podczas wymiany olejów  np. z procesów w których stosowane są oleje mineralne hydrauliczne, oleje syntetyczne hydrauliczne, oleje silnikowe i smarowe.</w:t>
            </w:r>
          </w:p>
        </w:tc>
        <w:tc>
          <w:tcPr>
            <w:tcW w:w="2818" w:type="dxa"/>
            <w:vAlign w:val="center"/>
          </w:tcPr>
          <w:p w:rsidR="004E372D" w:rsidRPr="00802C9F" w:rsidRDefault="004E372D" w:rsidP="004E372D">
            <w:pPr>
              <w:rPr>
                <w:rFonts w:ascii="Arial" w:eastAsia="Calibri" w:hAnsi="Arial" w:cs="Arial"/>
                <w:bCs/>
                <w:sz w:val="20"/>
                <w:szCs w:val="20"/>
              </w:rPr>
            </w:pPr>
            <w:r w:rsidRPr="00802C9F">
              <w:rPr>
                <w:rFonts w:ascii="Arial" w:eastAsia="Calibri" w:hAnsi="Arial" w:cs="Arial"/>
                <w:bCs/>
                <w:sz w:val="20"/>
                <w:szCs w:val="20"/>
              </w:rPr>
              <w:t xml:space="preserve">Odpady stanowią zmieszane zużyte oleje silnikowe, przekładniowe i smarowe, niezawierające związków chlorowcoorganicznych. </w:t>
            </w:r>
          </w:p>
          <w:p w:rsidR="004E372D" w:rsidRPr="00802C9F" w:rsidRDefault="004E372D" w:rsidP="004E372D">
            <w:pPr>
              <w:rPr>
                <w:rFonts w:ascii="Arial" w:eastAsia="Calibri" w:hAnsi="Arial" w:cs="Arial"/>
                <w:bCs/>
                <w:sz w:val="20"/>
                <w:szCs w:val="20"/>
              </w:rPr>
            </w:pPr>
            <w:r w:rsidRPr="00802C9F">
              <w:rPr>
                <w:rFonts w:ascii="Arial" w:eastAsia="Calibri" w:hAnsi="Arial" w:cs="Arial"/>
                <w:bCs/>
                <w:sz w:val="20"/>
                <w:szCs w:val="20"/>
              </w:rPr>
              <w:t>Jest to mieszanina węglowodorów, wraz z produktami ich rozkładu i utleniania, dodatkami uszlachetniającymi, metalami ciężkimi w postaci związków organicznych i nieorganicznych i zanieczyszczeniami mechanicznymi.</w:t>
            </w:r>
            <w:r w:rsidRPr="00802C9F">
              <w:rPr>
                <w:rFonts w:ascii="Arial" w:eastAsia="Calibri" w:hAnsi="Arial" w:cs="Arial"/>
                <w:sz w:val="20"/>
                <w:szCs w:val="20"/>
              </w:rPr>
              <w:t xml:space="preserve"> </w:t>
            </w:r>
            <w:r w:rsidRPr="00802C9F">
              <w:rPr>
                <w:rFonts w:ascii="Arial" w:eastAsia="Calibri" w:hAnsi="Arial" w:cs="Arial"/>
                <w:bCs/>
                <w:sz w:val="20"/>
                <w:szCs w:val="20"/>
              </w:rPr>
              <w:t>Odpady mają postać ciekłą, oleistą lub półstałą (gęsta ciecz).</w:t>
            </w:r>
          </w:p>
          <w:p w:rsidR="004E372D" w:rsidRPr="00802C9F" w:rsidRDefault="004E372D" w:rsidP="004E372D">
            <w:pPr>
              <w:rPr>
                <w:rFonts w:ascii="Arial" w:hAnsi="Arial" w:cs="Arial"/>
                <w:b/>
                <w:sz w:val="20"/>
                <w:szCs w:val="20"/>
              </w:rPr>
            </w:pPr>
            <w:r w:rsidRPr="00802C9F">
              <w:rPr>
                <w:rFonts w:ascii="Arial" w:eastAsia="Calibri" w:hAnsi="Arial" w:cs="Arial"/>
                <w:bCs/>
                <w:sz w:val="20"/>
                <w:szCs w:val="20"/>
              </w:rPr>
              <w:t>Odpady mają właściwości: H4 – drażniące, H5 – szkodliwe, H13 – uczulające, H14 – ekotoksyczne.</w:t>
            </w:r>
          </w:p>
        </w:tc>
      </w:tr>
      <w:tr w:rsidR="004E372D" w:rsidRPr="00D014D0" w:rsidTr="00892EB4">
        <w:tc>
          <w:tcPr>
            <w:tcW w:w="565" w:type="dxa"/>
            <w:vAlign w:val="center"/>
          </w:tcPr>
          <w:p w:rsidR="004E372D" w:rsidRPr="00802C9F" w:rsidRDefault="004E372D" w:rsidP="004E372D">
            <w:pPr>
              <w:jc w:val="center"/>
              <w:rPr>
                <w:rFonts w:ascii="Arial" w:hAnsi="Arial" w:cs="Arial"/>
                <w:sz w:val="20"/>
                <w:szCs w:val="20"/>
              </w:rPr>
            </w:pPr>
            <w:r w:rsidRPr="00802C9F">
              <w:rPr>
                <w:rFonts w:ascii="Arial" w:hAnsi="Arial" w:cs="Arial"/>
                <w:sz w:val="20"/>
                <w:szCs w:val="20"/>
              </w:rPr>
              <w:t>2.</w:t>
            </w:r>
          </w:p>
        </w:tc>
        <w:tc>
          <w:tcPr>
            <w:tcW w:w="1259" w:type="dxa"/>
            <w:vAlign w:val="center"/>
          </w:tcPr>
          <w:p w:rsidR="004E372D" w:rsidRPr="00802C9F" w:rsidRDefault="004E372D" w:rsidP="004E372D">
            <w:pPr>
              <w:jc w:val="center"/>
              <w:rPr>
                <w:rFonts w:ascii="Arial" w:hAnsi="Arial" w:cs="Arial"/>
                <w:sz w:val="20"/>
                <w:szCs w:val="20"/>
              </w:rPr>
            </w:pPr>
            <w:r w:rsidRPr="00802C9F">
              <w:rPr>
                <w:rFonts w:ascii="Arial" w:hAnsi="Arial" w:cs="Arial"/>
                <w:sz w:val="20"/>
                <w:szCs w:val="20"/>
              </w:rPr>
              <w:t>15 01 10*</w:t>
            </w:r>
          </w:p>
        </w:tc>
        <w:tc>
          <w:tcPr>
            <w:tcW w:w="1963" w:type="dxa"/>
            <w:vAlign w:val="center"/>
          </w:tcPr>
          <w:p w:rsidR="004E372D" w:rsidRPr="00802C9F" w:rsidRDefault="004E372D" w:rsidP="004E372D">
            <w:pPr>
              <w:rPr>
                <w:rFonts w:ascii="Arial" w:hAnsi="Arial" w:cs="Arial"/>
                <w:sz w:val="20"/>
                <w:szCs w:val="20"/>
              </w:rPr>
            </w:pPr>
            <w:r w:rsidRPr="00802C9F">
              <w:rPr>
                <w:rFonts w:ascii="Arial" w:hAnsi="Arial" w:cs="Arial"/>
                <w:sz w:val="20"/>
                <w:szCs w:val="20"/>
              </w:rPr>
              <w:t>opakowania zawierające pozostałości substancji niebezpiecznych lub nimi zanieczyszczone</w:t>
            </w:r>
          </w:p>
        </w:tc>
        <w:tc>
          <w:tcPr>
            <w:tcW w:w="2893" w:type="dxa"/>
            <w:vAlign w:val="center"/>
          </w:tcPr>
          <w:p w:rsidR="004E372D" w:rsidRPr="00802C9F" w:rsidRDefault="004E372D" w:rsidP="004E372D">
            <w:pPr>
              <w:contextualSpacing/>
              <w:rPr>
                <w:rFonts w:ascii="Arial" w:hAnsi="Arial" w:cs="Arial"/>
                <w:b/>
                <w:bCs/>
                <w:sz w:val="20"/>
                <w:szCs w:val="20"/>
              </w:rPr>
            </w:pPr>
            <w:r w:rsidRPr="00802C9F">
              <w:rPr>
                <w:rFonts w:ascii="Arial" w:hAnsi="Arial" w:cs="Arial"/>
                <w:bCs/>
                <w:sz w:val="20"/>
                <w:szCs w:val="20"/>
              </w:rPr>
              <w:t>Odpady powstają w związku eksploatacją zakładowych maszyn i urządzeń.</w:t>
            </w:r>
          </w:p>
        </w:tc>
        <w:tc>
          <w:tcPr>
            <w:tcW w:w="2818" w:type="dxa"/>
            <w:vAlign w:val="center"/>
          </w:tcPr>
          <w:p w:rsidR="004E372D" w:rsidRPr="00802C9F" w:rsidRDefault="004E372D" w:rsidP="004E372D">
            <w:pPr>
              <w:spacing w:before="120" w:after="120"/>
              <w:rPr>
                <w:rFonts w:ascii="Arial" w:hAnsi="Arial" w:cs="Arial"/>
                <w:bCs/>
                <w:sz w:val="20"/>
                <w:szCs w:val="20"/>
              </w:rPr>
            </w:pPr>
            <w:r w:rsidRPr="00802C9F">
              <w:rPr>
                <w:rFonts w:ascii="Arial" w:hAnsi="Arial" w:cs="Arial"/>
                <w:bCs/>
                <w:sz w:val="20"/>
                <w:szCs w:val="20"/>
              </w:rPr>
              <w:t xml:space="preserve">Odpady stanowią opakowania po preparatach stosowanych na terenie zakładu wykonane z tworzyw sztucznych, szkła lub metali, które ze względu na zanieczyszczenia przechowywanymi materiałami, zaliczane są do odpadów niebezpiecznych. </w:t>
            </w:r>
          </w:p>
          <w:p w:rsidR="004E372D" w:rsidRPr="00802C9F" w:rsidRDefault="004E372D" w:rsidP="004E372D">
            <w:pPr>
              <w:spacing w:before="120" w:after="120"/>
              <w:rPr>
                <w:rFonts w:ascii="Arial" w:hAnsi="Arial" w:cs="Arial"/>
                <w:b/>
                <w:bCs/>
                <w:sz w:val="20"/>
                <w:szCs w:val="20"/>
              </w:rPr>
            </w:pPr>
            <w:r w:rsidRPr="00802C9F">
              <w:rPr>
                <w:rFonts w:ascii="Arial" w:hAnsi="Arial" w:cs="Arial"/>
                <w:bCs/>
                <w:sz w:val="20"/>
                <w:szCs w:val="20"/>
              </w:rPr>
              <w:t>Odpady mają właściwości H4 – drażniące, H5 – szkodliwe, H13 – uczulające, H14 – ekotoksyczne.</w:t>
            </w:r>
          </w:p>
        </w:tc>
      </w:tr>
      <w:tr w:rsidR="004E372D" w:rsidRPr="00D014D0" w:rsidTr="00892EB4">
        <w:tc>
          <w:tcPr>
            <w:tcW w:w="565" w:type="dxa"/>
            <w:vAlign w:val="center"/>
          </w:tcPr>
          <w:p w:rsidR="004E372D" w:rsidRPr="00802C9F" w:rsidRDefault="004E372D" w:rsidP="004E372D">
            <w:pPr>
              <w:jc w:val="center"/>
              <w:rPr>
                <w:rFonts w:ascii="Arial" w:hAnsi="Arial" w:cs="Arial"/>
                <w:sz w:val="20"/>
                <w:szCs w:val="20"/>
              </w:rPr>
            </w:pPr>
            <w:r w:rsidRPr="00802C9F">
              <w:rPr>
                <w:rFonts w:ascii="Arial" w:hAnsi="Arial" w:cs="Arial"/>
                <w:sz w:val="20"/>
                <w:szCs w:val="20"/>
              </w:rPr>
              <w:t>3.</w:t>
            </w:r>
          </w:p>
        </w:tc>
        <w:tc>
          <w:tcPr>
            <w:tcW w:w="1259" w:type="dxa"/>
            <w:vAlign w:val="center"/>
          </w:tcPr>
          <w:p w:rsidR="004E372D" w:rsidRPr="00802C9F" w:rsidRDefault="004E372D" w:rsidP="004E372D">
            <w:pPr>
              <w:jc w:val="center"/>
              <w:rPr>
                <w:rFonts w:ascii="Arial" w:hAnsi="Arial" w:cs="Arial"/>
                <w:sz w:val="20"/>
                <w:szCs w:val="20"/>
              </w:rPr>
            </w:pPr>
            <w:r w:rsidRPr="00802C9F">
              <w:rPr>
                <w:rFonts w:ascii="Arial" w:hAnsi="Arial" w:cs="Arial"/>
                <w:sz w:val="20"/>
                <w:szCs w:val="20"/>
              </w:rPr>
              <w:t>15 02 02*</w:t>
            </w:r>
          </w:p>
        </w:tc>
        <w:tc>
          <w:tcPr>
            <w:tcW w:w="1963" w:type="dxa"/>
            <w:vAlign w:val="center"/>
          </w:tcPr>
          <w:p w:rsidR="004E372D" w:rsidRPr="00802C9F" w:rsidRDefault="004E372D" w:rsidP="004E372D">
            <w:pPr>
              <w:rPr>
                <w:rFonts w:ascii="Arial" w:hAnsi="Arial" w:cs="Arial"/>
                <w:b/>
                <w:sz w:val="20"/>
                <w:szCs w:val="20"/>
              </w:rPr>
            </w:pPr>
            <w:r w:rsidRPr="00802C9F">
              <w:rPr>
                <w:rFonts w:ascii="Arial" w:hAnsi="Arial" w:cs="Arial"/>
                <w:sz w:val="20"/>
                <w:szCs w:val="20"/>
              </w:rPr>
              <w:t>sorbenty, materiały filtracyjne (w tym filtry olejowe nie ujęte w innych grupach), tkaniny do wycierania (np. szmaty, ścierki)</w:t>
            </w:r>
            <w:r w:rsidRPr="00802C9F">
              <w:rPr>
                <w:rFonts w:ascii="Arial" w:hAnsi="Arial" w:cs="Arial"/>
                <w:sz w:val="20"/>
                <w:szCs w:val="20"/>
              </w:rPr>
              <w:br/>
              <w:t>i ubrania ochronne zanieczyszczone substancjami niebezpiecznymi (np. PCB)</w:t>
            </w:r>
          </w:p>
        </w:tc>
        <w:tc>
          <w:tcPr>
            <w:tcW w:w="2893" w:type="dxa"/>
            <w:vAlign w:val="center"/>
          </w:tcPr>
          <w:p w:rsidR="004E372D" w:rsidRPr="00802C9F" w:rsidRDefault="004E372D" w:rsidP="004E372D">
            <w:pPr>
              <w:contextualSpacing/>
              <w:rPr>
                <w:rFonts w:ascii="Arial" w:hAnsi="Arial" w:cs="Arial"/>
                <w:b/>
                <w:bCs/>
                <w:sz w:val="20"/>
                <w:szCs w:val="20"/>
              </w:rPr>
            </w:pPr>
            <w:r w:rsidRPr="00802C9F">
              <w:rPr>
                <w:rFonts w:ascii="Arial" w:hAnsi="Arial" w:cs="Arial"/>
                <w:bCs/>
                <w:sz w:val="20"/>
                <w:szCs w:val="20"/>
              </w:rPr>
              <w:t>Odpady powstają w związku eksploatacją zakładowych maszyn i urządzeń.</w:t>
            </w:r>
          </w:p>
        </w:tc>
        <w:tc>
          <w:tcPr>
            <w:tcW w:w="2818" w:type="dxa"/>
            <w:vAlign w:val="center"/>
          </w:tcPr>
          <w:p w:rsidR="004E372D" w:rsidRPr="00802C9F" w:rsidRDefault="004E372D" w:rsidP="004E372D">
            <w:pPr>
              <w:spacing w:before="120"/>
              <w:rPr>
                <w:rFonts w:ascii="Arial" w:hAnsi="Arial" w:cs="Arial"/>
                <w:bCs/>
                <w:sz w:val="20"/>
                <w:szCs w:val="20"/>
              </w:rPr>
            </w:pPr>
            <w:r w:rsidRPr="00802C9F">
              <w:rPr>
                <w:rFonts w:ascii="Arial" w:hAnsi="Arial" w:cs="Arial"/>
                <w:bCs/>
                <w:sz w:val="20"/>
                <w:szCs w:val="20"/>
              </w:rPr>
              <w:t>Odpady stanowią zużyte sorbenty (np. trociny, piasek, bądź też gotowe wyroby nadające się do bezpośredniego użycia), ubrania robocze i ochronne pracowników, czyściwa i tkaniny do wycierania oraz filtry olejowe z instalacji, zanieczyszczone substancjami niebezpiecznymi i pozostałościami mechanicznymi.</w:t>
            </w:r>
          </w:p>
          <w:p w:rsidR="004E372D" w:rsidRPr="00802C9F" w:rsidRDefault="004E372D" w:rsidP="004E372D">
            <w:pPr>
              <w:contextualSpacing/>
              <w:rPr>
                <w:rFonts w:ascii="Arial" w:hAnsi="Arial" w:cs="Arial"/>
                <w:bCs/>
                <w:sz w:val="20"/>
                <w:szCs w:val="20"/>
              </w:rPr>
            </w:pPr>
            <w:r w:rsidRPr="00802C9F">
              <w:rPr>
                <w:rFonts w:ascii="Arial" w:hAnsi="Arial" w:cs="Arial"/>
                <w:bCs/>
                <w:sz w:val="20"/>
                <w:szCs w:val="20"/>
              </w:rPr>
              <w:lastRenderedPageBreak/>
              <w:t xml:space="preserve">Odpady, w postaci stałej, mogą zawierać w swym składzie substancje niebezpieczne, takie jak węglowodory alifatyczne wyższych frakcji, w tym produktu ich rozkładu i utleniania, wielopierścieniowe węglowodory aromatyczne, metale ciężkie w postaci związków organicznych i nieorganicznych,  ponadto spore ilości wody, zanieczyszczeń mechanicznych, związki różnych metali. </w:t>
            </w:r>
          </w:p>
          <w:p w:rsidR="004E372D" w:rsidRPr="00802C9F" w:rsidRDefault="004E372D" w:rsidP="004E372D">
            <w:pPr>
              <w:spacing w:after="120"/>
              <w:rPr>
                <w:rFonts w:ascii="Arial" w:hAnsi="Arial" w:cs="Arial"/>
                <w:bCs/>
                <w:color w:val="00B050"/>
                <w:sz w:val="20"/>
                <w:szCs w:val="20"/>
              </w:rPr>
            </w:pPr>
            <w:r w:rsidRPr="00802C9F">
              <w:rPr>
                <w:rFonts w:ascii="Arial" w:hAnsi="Arial" w:cs="Arial"/>
                <w:bCs/>
                <w:sz w:val="20"/>
                <w:szCs w:val="20"/>
              </w:rPr>
              <w:t>Odpady mają właściwości: H4 – drażniące, H5 – szkodliwe, H13 – uczulające, H14  </w:t>
            </w:r>
            <w:r w:rsidRPr="00802C9F">
              <w:rPr>
                <w:rFonts w:ascii="Arial" w:hAnsi="Arial" w:cs="Arial"/>
                <w:bCs/>
                <w:sz w:val="20"/>
                <w:szCs w:val="20"/>
              </w:rPr>
              <w:noBreakHyphen/>
              <w:t> ekotoksyczne.</w:t>
            </w:r>
          </w:p>
        </w:tc>
      </w:tr>
      <w:tr w:rsidR="004E372D" w:rsidRPr="00D014D0" w:rsidTr="00892EB4">
        <w:tc>
          <w:tcPr>
            <w:tcW w:w="9498" w:type="dxa"/>
            <w:gridSpan w:val="5"/>
            <w:shd w:val="clear" w:color="auto" w:fill="F2F2F2"/>
            <w:vAlign w:val="center"/>
          </w:tcPr>
          <w:p w:rsidR="004E372D" w:rsidRPr="00802C9F" w:rsidRDefault="004E372D" w:rsidP="004E372D">
            <w:pPr>
              <w:spacing w:before="120" w:after="120"/>
              <w:jc w:val="center"/>
              <w:rPr>
                <w:rFonts w:ascii="Arial" w:hAnsi="Arial" w:cs="Arial"/>
                <w:b/>
                <w:bCs/>
                <w:sz w:val="20"/>
                <w:szCs w:val="20"/>
              </w:rPr>
            </w:pPr>
            <w:r w:rsidRPr="00802C9F">
              <w:rPr>
                <w:rFonts w:ascii="Arial" w:hAnsi="Arial" w:cs="Arial"/>
                <w:b/>
                <w:bCs/>
                <w:sz w:val="20"/>
                <w:szCs w:val="20"/>
              </w:rPr>
              <w:lastRenderedPageBreak/>
              <w:t>Odpady inne niż niebezpieczne</w:t>
            </w:r>
          </w:p>
        </w:tc>
      </w:tr>
      <w:tr w:rsidR="004E372D" w:rsidRPr="00D014D0" w:rsidTr="00892EB4">
        <w:tc>
          <w:tcPr>
            <w:tcW w:w="565" w:type="dxa"/>
            <w:vAlign w:val="center"/>
          </w:tcPr>
          <w:p w:rsidR="004E372D" w:rsidRPr="00802C9F" w:rsidRDefault="004E372D" w:rsidP="004E372D">
            <w:pPr>
              <w:widowControl w:val="0"/>
              <w:numPr>
                <w:ilvl w:val="0"/>
                <w:numId w:val="62"/>
              </w:numPr>
              <w:suppressAutoHyphens/>
              <w:rPr>
                <w:rFonts w:ascii="Arial" w:hAnsi="Arial" w:cs="Arial"/>
                <w:kern w:val="1"/>
                <w:sz w:val="20"/>
                <w:szCs w:val="20"/>
                <w:lang w:eastAsia="hi-IN" w:bidi="hi-IN"/>
              </w:rPr>
            </w:pPr>
          </w:p>
        </w:tc>
        <w:tc>
          <w:tcPr>
            <w:tcW w:w="1259" w:type="dxa"/>
            <w:vAlign w:val="center"/>
          </w:tcPr>
          <w:p w:rsidR="004E372D" w:rsidRPr="00802C9F" w:rsidRDefault="004E372D" w:rsidP="004E372D">
            <w:pPr>
              <w:jc w:val="center"/>
              <w:rPr>
                <w:rFonts w:ascii="Arial" w:hAnsi="Arial" w:cs="Arial"/>
                <w:sz w:val="20"/>
                <w:szCs w:val="20"/>
              </w:rPr>
            </w:pPr>
            <w:r w:rsidRPr="00802C9F">
              <w:rPr>
                <w:rFonts w:ascii="Arial" w:hAnsi="Arial" w:cs="Arial"/>
                <w:sz w:val="20"/>
                <w:szCs w:val="20"/>
              </w:rPr>
              <w:t>03 03 07</w:t>
            </w:r>
          </w:p>
        </w:tc>
        <w:tc>
          <w:tcPr>
            <w:tcW w:w="1963" w:type="dxa"/>
            <w:vAlign w:val="center"/>
          </w:tcPr>
          <w:p w:rsidR="004E372D" w:rsidRPr="00802C9F" w:rsidRDefault="004E372D" w:rsidP="004E372D">
            <w:pPr>
              <w:rPr>
                <w:rFonts w:ascii="Arial" w:hAnsi="Arial" w:cs="Arial"/>
                <w:b/>
                <w:sz w:val="20"/>
                <w:szCs w:val="20"/>
              </w:rPr>
            </w:pPr>
            <w:r w:rsidRPr="00802C9F">
              <w:rPr>
                <w:rFonts w:ascii="Arial" w:hAnsi="Arial" w:cs="Arial"/>
                <w:sz w:val="20"/>
                <w:szCs w:val="20"/>
              </w:rPr>
              <w:t>mechanicznie wydzielone odrzuty z przeróbki makulatury i tektury</w:t>
            </w:r>
          </w:p>
        </w:tc>
        <w:tc>
          <w:tcPr>
            <w:tcW w:w="2893" w:type="dxa"/>
            <w:vAlign w:val="center"/>
          </w:tcPr>
          <w:p w:rsidR="004E372D" w:rsidRPr="00802C9F" w:rsidRDefault="004E372D" w:rsidP="004E372D">
            <w:pPr>
              <w:rPr>
                <w:rFonts w:ascii="Arial" w:hAnsi="Arial" w:cs="Arial"/>
                <w:b/>
                <w:sz w:val="20"/>
                <w:szCs w:val="20"/>
              </w:rPr>
            </w:pPr>
            <w:r w:rsidRPr="00802C9F">
              <w:rPr>
                <w:rFonts w:ascii="Arial" w:hAnsi="Arial" w:cs="Arial"/>
                <w:sz w:val="20"/>
                <w:szCs w:val="20"/>
              </w:rPr>
              <w:t>Odpady powstają podczas przygotowania makulatury do załadunku do hydropulperów i oczyszczania masy włóknistej w makulaturowni</w:t>
            </w:r>
          </w:p>
        </w:tc>
        <w:tc>
          <w:tcPr>
            <w:tcW w:w="2818" w:type="dxa"/>
            <w:vAlign w:val="center"/>
          </w:tcPr>
          <w:p w:rsidR="004E372D" w:rsidRPr="00802C9F" w:rsidRDefault="004E372D" w:rsidP="004E372D">
            <w:pPr>
              <w:spacing w:before="120"/>
              <w:rPr>
                <w:rFonts w:ascii="Arial" w:hAnsi="Arial" w:cs="Arial"/>
                <w:bCs/>
                <w:sz w:val="20"/>
                <w:szCs w:val="20"/>
              </w:rPr>
            </w:pPr>
            <w:r w:rsidRPr="00802C9F">
              <w:rPr>
                <w:rFonts w:ascii="Arial" w:hAnsi="Arial" w:cs="Arial"/>
                <w:bCs/>
                <w:sz w:val="20"/>
                <w:szCs w:val="20"/>
              </w:rPr>
              <w:t>Odpady stanowią zanieczyszczenia w postaci kawałków z tworzyw sztucznych, wodoodpornego papieru, kawałków drewna, szkła, sznurków, drutów i innych cząstek metalowych (zszywki itp.) znajdujących się w makulaturze, będącej surowcem produkcyjnym zakładu.</w:t>
            </w:r>
          </w:p>
          <w:p w:rsidR="004E372D" w:rsidRPr="00802C9F" w:rsidRDefault="004E372D" w:rsidP="004E372D">
            <w:pPr>
              <w:spacing w:before="120" w:after="120"/>
              <w:rPr>
                <w:rFonts w:ascii="Arial" w:hAnsi="Arial" w:cs="Arial"/>
                <w:b/>
                <w:bCs/>
                <w:sz w:val="20"/>
                <w:szCs w:val="20"/>
              </w:rPr>
            </w:pPr>
            <w:r w:rsidRPr="00802C9F">
              <w:rPr>
                <w:rFonts w:ascii="Arial" w:hAnsi="Arial" w:cs="Arial"/>
                <w:bCs/>
                <w:sz w:val="20"/>
                <w:szCs w:val="20"/>
              </w:rPr>
              <w:t>Odpad w postaci stałej, nierozpuszczalny w wodzie.</w:t>
            </w:r>
          </w:p>
        </w:tc>
      </w:tr>
      <w:tr w:rsidR="004E372D" w:rsidRPr="00D014D0" w:rsidTr="00892EB4">
        <w:tc>
          <w:tcPr>
            <w:tcW w:w="565" w:type="dxa"/>
            <w:vAlign w:val="center"/>
          </w:tcPr>
          <w:p w:rsidR="004E372D" w:rsidRPr="00802C9F" w:rsidRDefault="004E372D" w:rsidP="004E372D">
            <w:pPr>
              <w:widowControl w:val="0"/>
              <w:numPr>
                <w:ilvl w:val="0"/>
                <w:numId w:val="62"/>
              </w:numPr>
              <w:suppressAutoHyphens/>
              <w:rPr>
                <w:rFonts w:ascii="Arial" w:hAnsi="Arial" w:cs="Arial"/>
                <w:kern w:val="1"/>
                <w:sz w:val="20"/>
                <w:szCs w:val="20"/>
                <w:lang w:eastAsia="hi-IN" w:bidi="hi-IN"/>
              </w:rPr>
            </w:pPr>
          </w:p>
        </w:tc>
        <w:tc>
          <w:tcPr>
            <w:tcW w:w="1259" w:type="dxa"/>
            <w:vAlign w:val="center"/>
          </w:tcPr>
          <w:p w:rsidR="004E372D" w:rsidRPr="00802C9F" w:rsidRDefault="004E372D" w:rsidP="004E372D">
            <w:pPr>
              <w:jc w:val="center"/>
              <w:rPr>
                <w:rFonts w:ascii="Arial" w:hAnsi="Arial" w:cs="Arial"/>
                <w:sz w:val="20"/>
                <w:szCs w:val="20"/>
              </w:rPr>
            </w:pPr>
            <w:r w:rsidRPr="00802C9F">
              <w:rPr>
                <w:rFonts w:ascii="Arial" w:hAnsi="Arial" w:cs="Arial"/>
                <w:sz w:val="20"/>
                <w:szCs w:val="20"/>
              </w:rPr>
              <w:t>03 03 11</w:t>
            </w:r>
          </w:p>
        </w:tc>
        <w:tc>
          <w:tcPr>
            <w:tcW w:w="1963" w:type="dxa"/>
            <w:vAlign w:val="center"/>
          </w:tcPr>
          <w:p w:rsidR="004E372D" w:rsidRPr="00802C9F" w:rsidRDefault="004E372D" w:rsidP="004E372D">
            <w:pPr>
              <w:rPr>
                <w:rFonts w:ascii="Arial" w:hAnsi="Arial" w:cs="Arial"/>
                <w:sz w:val="20"/>
                <w:szCs w:val="20"/>
              </w:rPr>
            </w:pPr>
            <w:r w:rsidRPr="00802C9F">
              <w:rPr>
                <w:rFonts w:ascii="Arial" w:hAnsi="Arial" w:cs="Arial"/>
                <w:sz w:val="20"/>
                <w:szCs w:val="20"/>
              </w:rPr>
              <w:t>Osady z zakładowych oczyszczalni ścieków inne niż wymienione w 03 03 10</w:t>
            </w:r>
          </w:p>
        </w:tc>
        <w:tc>
          <w:tcPr>
            <w:tcW w:w="2893" w:type="dxa"/>
            <w:vAlign w:val="center"/>
          </w:tcPr>
          <w:p w:rsidR="004E372D" w:rsidRPr="00802C9F" w:rsidRDefault="004E372D" w:rsidP="004E372D">
            <w:pPr>
              <w:autoSpaceDE w:val="0"/>
              <w:autoSpaceDN w:val="0"/>
              <w:adjustRightInd w:val="0"/>
              <w:ind w:right="4"/>
              <w:rPr>
                <w:rFonts w:ascii="Arial" w:hAnsi="Arial" w:cs="Arial"/>
                <w:sz w:val="20"/>
                <w:szCs w:val="20"/>
                <w:u w:val="single"/>
              </w:rPr>
            </w:pPr>
            <w:r w:rsidRPr="00802C9F">
              <w:rPr>
                <w:rFonts w:ascii="Arial" w:hAnsi="Arial" w:cs="Arial"/>
                <w:sz w:val="20"/>
                <w:szCs w:val="20"/>
              </w:rPr>
              <w:t>Odpady powstają w osadniku Dorra podczas jego czyszczenia.</w:t>
            </w:r>
          </w:p>
          <w:p w:rsidR="004E372D" w:rsidRPr="00802C9F" w:rsidRDefault="004E372D" w:rsidP="004E372D">
            <w:pPr>
              <w:rPr>
                <w:rFonts w:ascii="Arial" w:hAnsi="Arial" w:cs="Arial"/>
                <w:sz w:val="20"/>
                <w:szCs w:val="20"/>
              </w:rPr>
            </w:pPr>
          </w:p>
        </w:tc>
        <w:tc>
          <w:tcPr>
            <w:tcW w:w="2818" w:type="dxa"/>
            <w:vAlign w:val="center"/>
          </w:tcPr>
          <w:p w:rsidR="004E372D" w:rsidRPr="00802C9F" w:rsidRDefault="004E372D" w:rsidP="004E372D">
            <w:pPr>
              <w:spacing w:before="120" w:after="120"/>
              <w:rPr>
                <w:rFonts w:ascii="Arial" w:hAnsi="Arial" w:cs="Arial"/>
                <w:b/>
                <w:bCs/>
                <w:sz w:val="20"/>
                <w:szCs w:val="20"/>
              </w:rPr>
            </w:pPr>
            <w:r w:rsidRPr="00802C9F">
              <w:rPr>
                <w:rFonts w:ascii="Arial" w:hAnsi="Arial" w:cs="Arial"/>
                <w:bCs/>
                <w:sz w:val="20"/>
                <w:szCs w:val="20"/>
              </w:rPr>
              <w:t xml:space="preserve">Odpady stanowią zanieczyszczenia w postaci zawiesiny, pozostałości włókien celulozowych, nienadające się do zawrócenia do obiegu. </w:t>
            </w:r>
          </w:p>
        </w:tc>
      </w:tr>
      <w:tr w:rsidR="004E372D" w:rsidRPr="00D014D0" w:rsidTr="00892EB4">
        <w:tc>
          <w:tcPr>
            <w:tcW w:w="565" w:type="dxa"/>
            <w:vAlign w:val="center"/>
          </w:tcPr>
          <w:p w:rsidR="004E372D" w:rsidRPr="00802C9F" w:rsidRDefault="004E372D" w:rsidP="004E372D">
            <w:pPr>
              <w:widowControl w:val="0"/>
              <w:numPr>
                <w:ilvl w:val="0"/>
                <w:numId w:val="62"/>
              </w:numPr>
              <w:suppressAutoHyphens/>
              <w:rPr>
                <w:rFonts w:ascii="Arial" w:hAnsi="Arial" w:cs="Arial"/>
                <w:kern w:val="1"/>
                <w:sz w:val="20"/>
                <w:szCs w:val="20"/>
                <w:lang w:eastAsia="hi-IN" w:bidi="hi-IN"/>
              </w:rPr>
            </w:pPr>
          </w:p>
        </w:tc>
        <w:tc>
          <w:tcPr>
            <w:tcW w:w="1259" w:type="dxa"/>
            <w:vAlign w:val="center"/>
          </w:tcPr>
          <w:p w:rsidR="004E372D" w:rsidRPr="00802C9F" w:rsidRDefault="004E372D" w:rsidP="004E372D">
            <w:pPr>
              <w:jc w:val="center"/>
              <w:rPr>
                <w:rFonts w:ascii="Arial" w:hAnsi="Arial" w:cs="Arial"/>
                <w:sz w:val="20"/>
                <w:szCs w:val="20"/>
              </w:rPr>
            </w:pPr>
            <w:r w:rsidRPr="00802C9F">
              <w:rPr>
                <w:rFonts w:ascii="Arial" w:hAnsi="Arial" w:cs="Arial"/>
                <w:sz w:val="20"/>
                <w:szCs w:val="20"/>
              </w:rPr>
              <w:t>07 02 13</w:t>
            </w:r>
          </w:p>
        </w:tc>
        <w:tc>
          <w:tcPr>
            <w:tcW w:w="1963" w:type="dxa"/>
            <w:vAlign w:val="center"/>
          </w:tcPr>
          <w:p w:rsidR="004E372D" w:rsidRPr="00802C9F" w:rsidRDefault="004E372D" w:rsidP="004E372D">
            <w:pPr>
              <w:rPr>
                <w:rFonts w:ascii="Arial" w:hAnsi="Arial" w:cs="Arial"/>
                <w:sz w:val="20"/>
                <w:szCs w:val="20"/>
              </w:rPr>
            </w:pPr>
            <w:r w:rsidRPr="00802C9F">
              <w:rPr>
                <w:rFonts w:ascii="Arial" w:hAnsi="Arial" w:cs="Arial"/>
                <w:sz w:val="20"/>
                <w:szCs w:val="20"/>
              </w:rPr>
              <w:t>odpady z tworzyw sztucznych</w:t>
            </w:r>
          </w:p>
        </w:tc>
        <w:tc>
          <w:tcPr>
            <w:tcW w:w="2893" w:type="dxa"/>
            <w:vAlign w:val="center"/>
          </w:tcPr>
          <w:p w:rsidR="004E372D" w:rsidRPr="00802C9F" w:rsidRDefault="004E372D" w:rsidP="004E372D">
            <w:pPr>
              <w:contextualSpacing/>
              <w:rPr>
                <w:rFonts w:ascii="Arial" w:hAnsi="Arial" w:cs="Arial"/>
                <w:b/>
                <w:bCs/>
                <w:sz w:val="20"/>
                <w:szCs w:val="20"/>
              </w:rPr>
            </w:pPr>
            <w:r w:rsidRPr="00802C9F">
              <w:rPr>
                <w:rFonts w:ascii="Arial" w:hAnsi="Arial" w:cs="Arial"/>
                <w:bCs/>
                <w:sz w:val="20"/>
                <w:szCs w:val="20"/>
              </w:rPr>
              <w:t>Odpady powstają w wyniku wymiany zużytych sit papierniczych oraz innych elementów plastikowych.</w:t>
            </w:r>
          </w:p>
        </w:tc>
        <w:tc>
          <w:tcPr>
            <w:tcW w:w="2818" w:type="dxa"/>
            <w:vAlign w:val="center"/>
          </w:tcPr>
          <w:p w:rsidR="004E372D" w:rsidRPr="00802C9F" w:rsidRDefault="004E372D" w:rsidP="004E372D">
            <w:pPr>
              <w:spacing w:before="120" w:after="120"/>
              <w:rPr>
                <w:rFonts w:ascii="Arial" w:hAnsi="Arial" w:cs="Arial"/>
                <w:bCs/>
                <w:sz w:val="20"/>
                <w:szCs w:val="20"/>
              </w:rPr>
            </w:pPr>
            <w:r w:rsidRPr="00802C9F">
              <w:rPr>
                <w:rFonts w:ascii="Arial" w:hAnsi="Arial" w:cs="Arial"/>
                <w:bCs/>
                <w:sz w:val="20"/>
                <w:szCs w:val="20"/>
              </w:rPr>
              <w:t>Odpady stanowią zużyte sita maszyn papierniczych, w skład których wchodzą folia, wykładziny skrzynek ssących i skrobaki.</w:t>
            </w:r>
          </w:p>
          <w:p w:rsidR="00D014D0" w:rsidRPr="00802C9F" w:rsidRDefault="00D014D0" w:rsidP="004E372D">
            <w:pPr>
              <w:spacing w:before="120" w:after="120"/>
              <w:rPr>
                <w:rFonts w:ascii="Arial" w:hAnsi="Arial" w:cs="Arial"/>
                <w:b/>
                <w:bCs/>
                <w:sz w:val="20"/>
                <w:szCs w:val="20"/>
              </w:rPr>
            </w:pPr>
            <w:r w:rsidRPr="00802C9F">
              <w:rPr>
                <w:rFonts w:ascii="Arial" w:hAnsi="Arial" w:cs="Arial"/>
                <w:sz w:val="20"/>
                <w:szCs w:val="20"/>
              </w:rPr>
              <w:t>Ciała stałe nie stwarzające zagrożenia dla środowiska</w:t>
            </w:r>
          </w:p>
        </w:tc>
      </w:tr>
      <w:tr w:rsidR="004E372D" w:rsidRPr="00D014D0" w:rsidTr="00892EB4">
        <w:tc>
          <w:tcPr>
            <w:tcW w:w="565" w:type="dxa"/>
            <w:vAlign w:val="center"/>
          </w:tcPr>
          <w:p w:rsidR="004E372D" w:rsidRPr="00802C9F" w:rsidRDefault="004E372D" w:rsidP="004E372D">
            <w:pPr>
              <w:widowControl w:val="0"/>
              <w:numPr>
                <w:ilvl w:val="0"/>
                <w:numId w:val="62"/>
              </w:numPr>
              <w:suppressAutoHyphens/>
              <w:rPr>
                <w:rFonts w:ascii="Arial" w:hAnsi="Arial" w:cs="Arial"/>
                <w:kern w:val="1"/>
                <w:sz w:val="20"/>
                <w:szCs w:val="20"/>
                <w:lang w:eastAsia="hi-IN" w:bidi="hi-IN"/>
              </w:rPr>
            </w:pPr>
          </w:p>
        </w:tc>
        <w:tc>
          <w:tcPr>
            <w:tcW w:w="1259" w:type="dxa"/>
            <w:vAlign w:val="center"/>
          </w:tcPr>
          <w:p w:rsidR="004E372D" w:rsidRPr="00802C9F" w:rsidRDefault="004E372D" w:rsidP="004E372D">
            <w:pPr>
              <w:jc w:val="center"/>
              <w:rPr>
                <w:rFonts w:ascii="Arial" w:hAnsi="Arial" w:cs="Arial"/>
                <w:sz w:val="20"/>
                <w:szCs w:val="20"/>
              </w:rPr>
            </w:pPr>
            <w:r w:rsidRPr="00802C9F">
              <w:rPr>
                <w:rFonts w:ascii="Arial" w:hAnsi="Arial" w:cs="Arial"/>
                <w:sz w:val="20"/>
                <w:szCs w:val="20"/>
              </w:rPr>
              <w:t>15 01 01</w:t>
            </w:r>
          </w:p>
        </w:tc>
        <w:tc>
          <w:tcPr>
            <w:tcW w:w="1963" w:type="dxa"/>
            <w:vAlign w:val="center"/>
          </w:tcPr>
          <w:p w:rsidR="004E372D" w:rsidRPr="00802C9F" w:rsidRDefault="004E372D" w:rsidP="004E372D">
            <w:pPr>
              <w:rPr>
                <w:rFonts w:ascii="Arial" w:hAnsi="Arial" w:cs="Arial"/>
                <w:sz w:val="20"/>
                <w:szCs w:val="20"/>
              </w:rPr>
            </w:pPr>
            <w:r w:rsidRPr="00802C9F">
              <w:rPr>
                <w:rFonts w:ascii="Arial" w:hAnsi="Arial" w:cs="Arial"/>
                <w:sz w:val="20"/>
                <w:szCs w:val="20"/>
              </w:rPr>
              <w:t>opakowania z papieru i tektury</w:t>
            </w:r>
          </w:p>
        </w:tc>
        <w:tc>
          <w:tcPr>
            <w:tcW w:w="2893" w:type="dxa"/>
            <w:vAlign w:val="center"/>
          </w:tcPr>
          <w:p w:rsidR="004E372D" w:rsidRPr="00802C9F" w:rsidRDefault="004E372D" w:rsidP="004E372D">
            <w:pPr>
              <w:contextualSpacing/>
              <w:rPr>
                <w:rFonts w:ascii="Arial" w:hAnsi="Arial" w:cs="Arial"/>
                <w:b/>
                <w:bCs/>
                <w:sz w:val="20"/>
                <w:szCs w:val="20"/>
              </w:rPr>
            </w:pPr>
            <w:r w:rsidRPr="00802C9F">
              <w:rPr>
                <w:rFonts w:ascii="Arial" w:hAnsi="Arial" w:cs="Arial"/>
                <w:bCs/>
                <w:sz w:val="20"/>
                <w:szCs w:val="20"/>
              </w:rPr>
              <w:t>Odpady powstają  w związku eksploatacją zakładowych maszyn i urządzeń oraz  podczas prac biurowych.</w:t>
            </w:r>
          </w:p>
        </w:tc>
        <w:tc>
          <w:tcPr>
            <w:tcW w:w="2818" w:type="dxa"/>
            <w:vAlign w:val="center"/>
          </w:tcPr>
          <w:p w:rsidR="004E372D" w:rsidRPr="00802C9F" w:rsidRDefault="004E372D" w:rsidP="004E372D">
            <w:pPr>
              <w:spacing w:before="120" w:after="120"/>
              <w:rPr>
                <w:rFonts w:ascii="Arial" w:hAnsi="Arial" w:cs="Arial"/>
                <w:bCs/>
                <w:sz w:val="20"/>
                <w:szCs w:val="20"/>
              </w:rPr>
            </w:pPr>
            <w:r w:rsidRPr="00802C9F">
              <w:rPr>
                <w:rFonts w:ascii="Arial" w:hAnsi="Arial" w:cs="Arial"/>
                <w:bCs/>
                <w:sz w:val="20"/>
                <w:szCs w:val="20"/>
              </w:rPr>
              <w:t xml:space="preserve">Odpady stanowią opakowania po częściach i surowcach wykorzystywanych w zakładzie, w procesie </w:t>
            </w:r>
            <w:r w:rsidRPr="00802C9F">
              <w:rPr>
                <w:rFonts w:ascii="Arial" w:hAnsi="Arial" w:cs="Arial"/>
                <w:bCs/>
                <w:sz w:val="20"/>
                <w:szCs w:val="20"/>
              </w:rPr>
              <w:lastRenderedPageBreak/>
              <w:t>produkcyjnym,  wykonane z papieru i tektury.</w:t>
            </w:r>
          </w:p>
          <w:p w:rsidR="00D014D0" w:rsidRPr="00802C9F" w:rsidRDefault="00D014D0" w:rsidP="004E372D">
            <w:pPr>
              <w:spacing w:before="120" w:after="120"/>
              <w:rPr>
                <w:rFonts w:ascii="Arial" w:hAnsi="Arial" w:cs="Arial"/>
                <w:b/>
                <w:bCs/>
                <w:sz w:val="20"/>
                <w:szCs w:val="20"/>
              </w:rPr>
            </w:pPr>
            <w:r w:rsidRPr="00802C9F">
              <w:rPr>
                <w:rFonts w:ascii="Arial" w:hAnsi="Arial" w:cs="Arial"/>
                <w:sz w:val="20"/>
                <w:szCs w:val="20"/>
              </w:rPr>
              <w:t>Ciała stałe nie stwarzające zagrożenia dla środowiska</w:t>
            </w:r>
          </w:p>
        </w:tc>
      </w:tr>
      <w:tr w:rsidR="004E372D" w:rsidRPr="00D014D0" w:rsidTr="00892EB4">
        <w:tc>
          <w:tcPr>
            <w:tcW w:w="565" w:type="dxa"/>
            <w:vAlign w:val="center"/>
          </w:tcPr>
          <w:p w:rsidR="004E372D" w:rsidRPr="00802C9F" w:rsidRDefault="004E372D" w:rsidP="004E372D">
            <w:pPr>
              <w:widowControl w:val="0"/>
              <w:numPr>
                <w:ilvl w:val="0"/>
                <w:numId w:val="62"/>
              </w:numPr>
              <w:suppressAutoHyphens/>
              <w:rPr>
                <w:rFonts w:ascii="Arial" w:hAnsi="Arial" w:cs="Arial"/>
                <w:kern w:val="1"/>
                <w:sz w:val="20"/>
                <w:szCs w:val="20"/>
                <w:lang w:eastAsia="hi-IN" w:bidi="hi-IN"/>
              </w:rPr>
            </w:pPr>
          </w:p>
        </w:tc>
        <w:tc>
          <w:tcPr>
            <w:tcW w:w="1259" w:type="dxa"/>
            <w:vAlign w:val="center"/>
          </w:tcPr>
          <w:p w:rsidR="004E372D" w:rsidRPr="00802C9F" w:rsidRDefault="004E372D" w:rsidP="004E372D">
            <w:pPr>
              <w:jc w:val="center"/>
              <w:rPr>
                <w:rFonts w:ascii="Arial" w:hAnsi="Arial" w:cs="Arial"/>
                <w:b/>
                <w:sz w:val="20"/>
                <w:szCs w:val="20"/>
              </w:rPr>
            </w:pPr>
            <w:r w:rsidRPr="00802C9F">
              <w:rPr>
                <w:rFonts w:ascii="Arial" w:hAnsi="Arial" w:cs="Arial"/>
                <w:sz w:val="20"/>
                <w:szCs w:val="20"/>
              </w:rPr>
              <w:t>15 01 02</w:t>
            </w:r>
          </w:p>
        </w:tc>
        <w:tc>
          <w:tcPr>
            <w:tcW w:w="1963" w:type="dxa"/>
            <w:vAlign w:val="center"/>
          </w:tcPr>
          <w:p w:rsidR="004E372D" w:rsidRPr="00802C9F" w:rsidRDefault="004E372D" w:rsidP="004E372D">
            <w:pPr>
              <w:rPr>
                <w:rFonts w:ascii="Arial" w:hAnsi="Arial" w:cs="Arial"/>
                <w:b/>
                <w:sz w:val="20"/>
                <w:szCs w:val="20"/>
              </w:rPr>
            </w:pPr>
            <w:r w:rsidRPr="00802C9F">
              <w:rPr>
                <w:rFonts w:ascii="Arial" w:hAnsi="Arial" w:cs="Arial"/>
                <w:sz w:val="20"/>
                <w:szCs w:val="20"/>
              </w:rPr>
              <w:t>opakowania z tworzyw sztucznych</w:t>
            </w:r>
          </w:p>
        </w:tc>
        <w:tc>
          <w:tcPr>
            <w:tcW w:w="2893" w:type="dxa"/>
            <w:vAlign w:val="center"/>
          </w:tcPr>
          <w:p w:rsidR="004E372D" w:rsidRPr="00802C9F" w:rsidRDefault="004E372D" w:rsidP="004E372D">
            <w:pPr>
              <w:contextualSpacing/>
              <w:rPr>
                <w:rFonts w:ascii="Arial" w:hAnsi="Arial" w:cs="Arial"/>
                <w:b/>
                <w:bCs/>
                <w:sz w:val="20"/>
                <w:szCs w:val="20"/>
              </w:rPr>
            </w:pPr>
            <w:r w:rsidRPr="00802C9F">
              <w:rPr>
                <w:rFonts w:ascii="Arial" w:hAnsi="Arial" w:cs="Arial"/>
                <w:bCs/>
                <w:sz w:val="20"/>
                <w:szCs w:val="20"/>
              </w:rPr>
              <w:t>Odpady powstające w wyniku opróżniania pojemników po substancjach wspomagających produkcję papieru.</w:t>
            </w:r>
          </w:p>
        </w:tc>
        <w:tc>
          <w:tcPr>
            <w:tcW w:w="2818" w:type="dxa"/>
            <w:vAlign w:val="center"/>
          </w:tcPr>
          <w:p w:rsidR="004E372D" w:rsidRPr="00802C9F" w:rsidRDefault="004E372D" w:rsidP="004E372D">
            <w:pPr>
              <w:rPr>
                <w:rFonts w:ascii="Arial" w:eastAsia="Calibri" w:hAnsi="Arial" w:cs="Arial"/>
                <w:bCs/>
                <w:sz w:val="20"/>
                <w:szCs w:val="20"/>
              </w:rPr>
            </w:pPr>
            <w:r w:rsidRPr="00802C9F">
              <w:rPr>
                <w:rFonts w:ascii="Arial" w:eastAsia="Calibri" w:hAnsi="Arial" w:cs="Arial"/>
                <w:bCs/>
                <w:sz w:val="20"/>
                <w:szCs w:val="20"/>
              </w:rPr>
              <w:t xml:space="preserve">Odpady w postaci przede wszystkim folii opakowaniowej białej i kolorowej, </w:t>
            </w:r>
            <w:r w:rsidRPr="00802C9F">
              <w:rPr>
                <w:rFonts w:ascii="Arial" w:hAnsi="Arial" w:cs="Arial"/>
                <w:sz w:val="20"/>
                <w:szCs w:val="20"/>
              </w:rPr>
              <w:t>folii stretch, uszkodzonych skrzynek plastikowych, przykrywek do puszek, taśm transportowych</w:t>
            </w:r>
            <w:r w:rsidRPr="00802C9F">
              <w:rPr>
                <w:rFonts w:ascii="Arial" w:eastAsia="Calibri" w:hAnsi="Arial" w:cs="Arial"/>
                <w:bCs/>
                <w:sz w:val="20"/>
                <w:szCs w:val="20"/>
              </w:rPr>
              <w:t>. Zawierają one np. polietylen o małej gęstości, polipropylen, polistyren.</w:t>
            </w:r>
          </w:p>
          <w:p w:rsidR="00D014D0" w:rsidRPr="00802C9F" w:rsidRDefault="00D014D0" w:rsidP="004E372D">
            <w:pPr>
              <w:rPr>
                <w:rFonts w:ascii="Arial" w:hAnsi="Arial" w:cs="Arial"/>
                <w:sz w:val="20"/>
                <w:szCs w:val="20"/>
              </w:rPr>
            </w:pPr>
            <w:r w:rsidRPr="00802C9F">
              <w:rPr>
                <w:rFonts w:ascii="Arial" w:hAnsi="Arial" w:cs="Arial"/>
                <w:sz w:val="20"/>
                <w:szCs w:val="20"/>
              </w:rPr>
              <w:t>Ciała stałe nie stwarzające zagrożenia dla środowiska</w:t>
            </w:r>
          </w:p>
          <w:p w:rsidR="00D014D0" w:rsidRPr="00802C9F" w:rsidRDefault="00D014D0" w:rsidP="004E372D">
            <w:pPr>
              <w:rPr>
                <w:rFonts w:ascii="Arial" w:hAnsi="Arial" w:cs="Arial"/>
                <w:b/>
                <w:sz w:val="20"/>
                <w:szCs w:val="20"/>
              </w:rPr>
            </w:pPr>
          </w:p>
        </w:tc>
      </w:tr>
      <w:tr w:rsidR="004E372D" w:rsidRPr="00D014D0" w:rsidTr="00892EB4">
        <w:tc>
          <w:tcPr>
            <w:tcW w:w="565" w:type="dxa"/>
            <w:vAlign w:val="center"/>
          </w:tcPr>
          <w:p w:rsidR="004E372D" w:rsidRPr="00802C9F" w:rsidRDefault="004E372D" w:rsidP="004E372D">
            <w:pPr>
              <w:widowControl w:val="0"/>
              <w:numPr>
                <w:ilvl w:val="0"/>
                <w:numId w:val="62"/>
              </w:numPr>
              <w:suppressAutoHyphens/>
              <w:rPr>
                <w:rFonts w:ascii="Arial" w:hAnsi="Arial" w:cs="Arial"/>
                <w:kern w:val="1"/>
                <w:sz w:val="20"/>
                <w:szCs w:val="20"/>
                <w:lang w:eastAsia="hi-IN" w:bidi="hi-IN"/>
              </w:rPr>
            </w:pPr>
          </w:p>
        </w:tc>
        <w:tc>
          <w:tcPr>
            <w:tcW w:w="1259" w:type="dxa"/>
            <w:vAlign w:val="center"/>
          </w:tcPr>
          <w:p w:rsidR="004E372D" w:rsidRPr="00802C9F" w:rsidRDefault="004E372D" w:rsidP="004E372D">
            <w:pPr>
              <w:jc w:val="center"/>
              <w:rPr>
                <w:rFonts w:ascii="Arial" w:hAnsi="Arial" w:cs="Arial"/>
                <w:sz w:val="20"/>
                <w:szCs w:val="20"/>
              </w:rPr>
            </w:pPr>
            <w:r w:rsidRPr="00802C9F">
              <w:rPr>
                <w:rFonts w:ascii="Arial" w:hAnsi="Arial" w:cs="Arial"/>
                <w:sz w:val="20"/>
                <w:szCs w:val="20"/>
              </w:rPr>
              <w:t>15 01 03</w:t>
            </w:r>
          </w:p>
        </w:tc>
        <w:tc>
          <w:tcPr>
            <w:tcW w:w="1963" w:type="dxa"/>
            <w:vAlign w:val="center"/>
          </w:tcPr>
          <w:p w:rsidR="004E372D" w:rsidRPr="00802C9F" w:rsidRDefault="004E372D" w:rsidP="004E372D">
            <w:pPr>
              <w:rPr>
                <w:rFonts w:ascii="Arial" w:hAnsi="Arial" w:cs="Arial"/>
                <w:sz w:val="20"/>
                <w:szCs w:val="20"/>
              </w:rPr>
            </w:pPr>
            <w:r w:rsidRPr="00802C9F">
              <w:rPr>
                <w:rFonts w:ascii="Arial" w:hAnsi="Arial" w:cs="Arial"/>
                <w:sz w:val="20"/>
                <w:szCs w:val="20"/>
              </w:rPr>
              <w:t>opakowania  z drewna</w:t>
            </w:r>
          </w:p>
        </w:tc>
        <w:tc>
          <w:tcPr>
            <w:tcW w:w="2893" w:type="dxa"/>
            <w:vAlign w:val="center"/>
          </w:tcPr>
          <w:p w:rsidR="004E372D" w:rsidRPr="00802C9F" w:rsidRDefault="004E372D" w:rsidP="004E372D">
            <w:pPr>
              <w:spacing w:before="120" w:after="120"/>
              <w:rPr>
                <w:rFonts w:ascii="Arial" w:hAnsi="Arial" w:cs="Arial"/>
                <w:b/>
                <w:bCs/>
                <w:sz w:val="20"/>
                <w:szCs w:val="20"/>
              </w:rPr>
            </w:pPr>
            <w:r w:rsidRPr="00802C9F">
              <w:rPr>
                <w:rFonts w:ascii="Arial" w:hAnsi="Arial" w:cs="Arial"/>
                <w:bCs/>
                <w:sz w:val="20"/>
                <w:szCs w:val="20"/>
              </w:rPr>
              <w:t>Odpady powstające w wyniku  przetrzymywania na nich preparatów wykorzystywanych w procesie produkcyjnym.</w:t>
            </w:r>
          </w:p>
        </w:tc>
        <w:tc>
          <w:tcPr>
            <w:tcW w:w="2818" w:type="dxa"/>
            <w:vAlign w:val="center"/>
          </w:tcPr>
          <w:p w:rsidR="004E372D" w:rsidRPr="00802C9F" w:rsidRDefault="004E372D" w:rsidP="004E372D">
            <w:pPr>
              <w:rPr>
                <w:rFonts w:ascii="Arial" w:eastAsia="Calibri" w:hAnsi="Arial" w:cs="Arial"/>
                <w:bCs/>
                <w:sz w:val="20"/>
                <w:szCs w:val="20"/>
              </w:rPr>
            </w:pPr>
            <w:r w:rsidRPr="00802C9F">
              <w:rPr>
                <w:rFonts w:ascii="Arial" w:eastAsia="Calibri" w:hAnsi="Arial" w:cs="Arial"/>
                <w:bCs/>
                <w:sz w:val="20"/>
                <w:szCs w:val="20"/>
              </w:rPr>
              <w:t>Odpady w postaci zużytych palet drewnianych. Odpad w postaci stałej, nierozpuszczalnej w wodzie.</w:t>
            </w:r>
          </w:p>
          <w:p w:rsidR="00D014D0" w:rsidRPr="00802C9F" w:rsidRDefault="00D014D0" w:rsidP="004E372D">
            <w:pPr>
              <w:rPr>
                <w:rFonts w:ascii="Arial" w:hAnsi="Arial" w:cs="Arial"/>
                <w:sz w:val="20"/>
                <w:szCs w:val="20"/>
              </w:rPr>
            </w:pPr>
            <w:r w:rsidRPr="00802C9F">
              <w:rPr>
                <w:rFonts w:ascii="Arial" w:hAnsi="Arial" w:cs="Arial"/>
                <w:sz w:val="20"/>
                <w:szCs w:val="20"/>
              </w:rPr>
              <w:t>Ciała stałe nie stwarzające zagrożenia dla środowiska</w:t>
            </w:r>
          </w:p>
          <w:p w:rsidR="00D014D0" w:rsidRPr="00802C9F" w:rsidRDefault="00D014D0" w:rsidP="004E372D">
            <w:pPr>
              <w:rPr>
                <w:rFonts w:ascii="Arial" w:hAnsi="Arial" w:cs="Arial"/>
                <w:sz w:val="20"/>
                <w:szCs w:val="20"/>
              </w:rPr>
            </w:pPr>
          </w:p>
        </w:tc>
      </w:tr>
      <w:tr w:rsidR="004E372D" w:rsidRPr="00D014D0" w:rsidTr="00892EB4">
        <w:tc>
          <w:tcPr>
            <w:tcW w:w="565" w:type="dxa"/>
            <w:vAlign w:val="center"/>
          </w:tcPr>
          <w:p w:rsidR="004E372D" w:rsidRPr="00802C9F" w:rsidRDefault="004E372D" w:rsidP="004E372D">
            <w:pPr>
              <w:widowControl w:val="0"/>
              <w:numPr>
                <w:ilvl w:val="0"/>
                <w:numId w:val="62"/>
              </w:numPr>
              <w:suppressAutoHyphens/>
              <w:rPr>
                <w:rFonts w:ascii="Arial" w:hAnsi="Arial" w:cs="Arial"/>
                <w:kern w:val="1"/>
                <w:sz w:val="20"/>
                <w:szCs w:val="20"/>
                <w:lang w:eastAsia="hi-IN" w:bidi="hi-IN"/>
              </w:rPr>
            </w:pPr>
          </w:p>
        </w:tc>
        <w:tc>
          <w:tcPr>
            <w:tcW w:w="1259" w:type="dxa"/>
            <w:vAlign w:val="center"/>
          </w:tcPr>
          <w:p w:rsidR="004E372D" w:rsidRPr="00802C9F" w:rsidRDefault="004E372D" w:rsidP="004E372D">
            <w:pPr>
              <w:jc w:val="center"/>
              <w:rPr>
                <w:rFonts w:ascii="Arial" w:hAnsi="Arial" w:cs="Arial"/>
                <w:sz w:val="20"/>
                <w:szCs w:val="20"/>
              </w:rPr>
            </w:pPr>
            <w:r w:rsidRPr="00802C9F">
              <w:rPr>
                <w:rFonts w:ascii="Arial" w:hAnsi="Arial" w:cs="Arial"/>
                <w:sz w:val="20"/>
                <w:szCs w:val="20"/>
              </w:rPr>
              <w:t>15 01 04</w:t>
            </w:r>
          </w:p>
        </w:tc>
        <w:tc>
          <w:tcPr>
            <w:tcW w:w="1963" w:type="dxa"/>
            <w:vAlign w:val="center"/>
          </w:tcPr>
          <w:p w:rsidR="004E372D" w:rsidRPr="00802C9F" w:rsidRDefault="004E372D" w:rsidP="004E372D">
            <w:pPr>
              <w:rPr>
                <w:rFonts w:ascii="Arial" w:hAnsi="Arial" w:cs="Arial"/>
                <w:sz w:val="20"/>
                <w:szCs w:val="20"/>
              </w:rPr>
            </w:pPr>
            <w:r w:rsidRPr="00802C9F">
              <w:rPr>
                <w:rFonts w:ascii="Arial" w:hAnsi="Arial" w:cs="Arial"/>
                <w:sz w:val="20"/>
                <w:szCs w:val="20"/>
              </w:rPr>
              <w:t>opakowania z metali</w:t>
            </w:r>
          </w:p>
        </w:tc>
        <w:tc>
          <w:tcPr>
            <w:tcW w:w="2893" w:type="dxa"/>
            <w:vAlign w:val="center"/>
          </w:tcPr>
          <w:p w:rsidR="004E372D" w:rsidRPr="00802C9F" w:rsidRDefault="004E372D" w:rsidP="004E372D">
            <w:pPr>
              <w:rPr>
                <w:rFonts w:ascii="Arial" w:hAnsi="Arial" w:cs="Arial"/>
                <w:sz w:val="20"/>
                <w:szCs w:val="20"/>
              </w:rPr>
            </w:pPr>
            <w:r w:rsidRPr="00802C9F">
              <w:rPr>
                <w:rFonts w:ascii="Arial" w:eastAsia="Calibri" w:hAnsi="Arial" w:cs="Arial"/>
                <w:bCs/>
                <w:sz w:val="20"/>
                <w:szCs w:val="20"/>
              </w:rPr>
              <w:t>Odpady powstają po usunięciu drutów z dostarczonych do przerobu bel z makulaturą, a także po wykorzystaniu surowców i komponentów umieszczonych   w metalowych beczkach.</w:t>
            </w:r>
          </w:p>
        </w:tc>
        <w:tc>
          <w:tcPr>
            <w:tcW w:w="2818" w:type="dxa"/>
            <w:vAlign w:val="center"/>
          </w:tcPr>
          <w:p w:rsidR="004E372D" w:rsidRPr="00802C9F" w:rsidRDefault="004E372D" w:rsidP="004E372D">
            <w:pPr>
              <w:rPr>
                <w:rFonts w:ascii="Arial" w:eastAsia="Calibri" w:hAnsi="Arial" w:cs="Arial"/>
                <w:bCs/>
                <w:sz w:val="20"/>
                <w:szCs w:val="20"/>
              </w:rPr>
            </w:pPr>
            <w:r w:rsidRPr="00802C9F">
              <w:rPr>
                <w:rFonts w:ascii="Arial" w:eastAsia="Calibri" w:hAnsi="Arial" w:cs="Arial"/>
                <w:bCs/>
                <w:sz w:val="20"/>
                <w:szCs w:val="20"/>
              </w:rPr>
              <w:t>Odpady w postaci drutów stalowych oraz beczek po surowcach i komponentach. Zawierają one stopy żelaza i stali.</w:t>
            </w:r>
          </w:p>
          <w:p w:rsidR="00D014D0" w:rsidRPr="00802C9F" w:rsidRDefault="00D014D0" w:rsidP="004E372D">
            <w:pPr>
              <w:rPr>
                <w:rFonts w:ascii="Arial" w:hAnsi="Arial" w:cs="Arial"/>
                <w:sz w:val="20"/>
                <w:szCs w:val="20"/>
              </w:rPr>
            </w:pPr>
            <w:r w:rsidRPr="00802C9F">
              <w:rPr>
                <w:rFonts w:ascii="Arial" w:hAnsi="Arial" w:cs="Arial"/>
                <w:sz w:val="20"/>
                <w:szCs w:val="20"/>
              </w:rPr>
              <w:t>Ciała stałe nie stwarzające zagrożenia dla środowiska</w:t>
            </w:r>
          </w:p>
          <w:p w:rsidR="00D014D0" w:rsidRPr="00802C9F" w:rsidRDefault="00D014D0" w:rsidP="004E372D">
            <w:pPr>
              <w:rPr>
                <w:rFonts w:ascii="Arial" w:hAnsi="Arial" w:cs="Arial"/>
                <w:sz w:val="20"/>
                <w:szCs w:val="20"/>
              </w:rPr>
            </w:pPr>
          </w:p>
        </w:tc>
      </w:tr>
      <w:tr w:rsidR="004E372D" w:rsidRPr="00D014D0" w:rsidTr="00802C9F">
        <w:trPr>
          <w:trHeight w:val="416"/>
        </w:trPr>
        <w:tc>
          <w:tcPr>
            <w:tcW w:w="565" w:type="dxa"/>
            <w:vAlign w:val="center"/>
          </w:tcPr>
          <w:p w:rsidR="004E372D" w:rsidRPr="00802C9F" w:rsidRDefault="004E372D" w:rsidP="004E372D">
            <w:pPr>
              <w:widowControl w:val="0"/>
              <w:numPr>
                <w:ilvl w:val="0"/>
                <w:numId w:val="62"/>
              </w:numPr>
              <w:suppressAutoHyphens/>
              <w:rPr>
                <w:rFonts w:ascii="Arial" w:hAnsi="Arial" w:cs="Arial"/>
                <w:kern w:val="1"/>
                <w:sz w:val="20"/>
                <w:szCs w:val="20"/>
                <w:lang w:eastAsia="hi-IN" w:bidi="hi-IN"/>
              </w:rPr>
            </w:pPr>
          </w:p>
        </w:tc>
        <w:tc>
          <w:tcPr>
            <w:tcW w:w="1259" w:type="dxa"/>
            <w:vAlign w:val="center"/>
          </w:tcPr>
          <w:p w:rsidR="004E372D" w:rsidRPr="00802C9F" w:rsidRDefault="004E372D" w:rsidP="004E372D">
            <w:pPr>
              <w:jc w:val="center"/>
              <w:rPr>
                <w:rFonts w:ascii="Arial" w:hAnsi="Arial" w:cs="Arial"/>
                <w:sz w:val="20"/>
                <w:szCs w:val="20"/>
              </w:rPr>
            </w:pPr>
            <w:r w:rsidRPr="00802C9F">
              <w:rPr>
                <w:rFonts w:ascii="Arial" w:hAnsi="Arial" w:cs="Arial"/>
                <w:sz w:val="20"/>
                <w:szCs w:val="20"/>
              </w:rPr>
              <w:t>15 02 03</w:t>
            </w:r>
          </w:p>
        </w:tc>
        <w:tc>
          <w:tcPr>
            <w:tcW w:w="1963" w:type="dxa"/>
            <w:vAlign w:val="center"/>
          </w:tcPr>
          <w:p w:rsidR="004E372D" w:rsidRPr="00802C9F" w:rsidRDefault="004E372D" w:rsidP="004E372D">
            <w:pPr>
              <w:rPr>
                <w:rFonts w:ascii="Arial" w:hAnsi="Arial" w:cs="Arial"/>
                <w:sz w:val="20"/>
                <w:szCs w:val="20"/>
              </w:rPr>
            </w:pPr>
            <w:r w:rsidRPr="00802C9F">
              <w:rPr>
                <w:rFonts w:ascii="Arial" w:hAnsi="Arial" w:cs="Arial"/>
                <w:sz w:val="20"/>
                <w:szCs w:val="20"/>
              </w:rPr>
              <w:t>sorbenty, materiały filtracyjne, tkaniny do wycierania (np. szmaty, ścierki) i ubrania ochronne inne niż wymienione w 15 02 02</w:t>
            </w:r>
          </w:p>
        </w:tc>
        <w:tc>
          <w:tcPr>
            <w:tcW w:w="2893" w:type="dxa"/>
            <w:vAlign w:val="center"/>
          </w:tcPr>
          <w:p w:rsidR="004E372D" w:rsidRPr="00802C9F" w:rsidRDefault="004E372D" w:rsidP="004E372D">
            <w:pPr>
              <w:contextualSpacing/>
              <w:rPr>
                <w:rFonts w:ascii="Arial" w:hAnsi="Arial" w:cs="Arial"/>
                <w:b/>
                <w:bCs/>
                <w:sz w:val="20"/>
                <w:szCs w:val="20"/>
              </w:rPr>
            </w:pPr>
            <w:r w:rsidRPr="00802C9F">
              <w:rPr>
                <w:rFonts w:ascii="Arial" w:hAnsi="Arial" w:cs="Arial"/>
                <w:bCs/>
                <w:sz w:val="20"/>
                <w:szCs w:val="20"/>
              </w:rPr>
              <w:t>Odpady powstają w związku z pracą oraz w wyniku konserwacji i remontów prowadzonych w instalacji.</w:t>
            </w:r>
          </w:p>
        </w:tc>
        <w:tc>
          <w:tcPr>
            <w:tcW w:w="2818" w:type="dxa"/>
            <w:vAlign w:val="center"/>
          </w:tcPr>
          <w:p w:rsidR="00D014D0" w:rsidRPr="00802C9F" w:rsidRDefault="004E372D" w:rsidP="004E372D">
            <w:pPr>
              <w:spacing w:before="120" w:after="120"/>
              <w:rPr>
                <w:rFonts w:ascii="Arial" w:hAnsi="Arial" w:cs="Arial"/>
                <w:bCs/>
                <w:sz w:val="20"/>
                <w:szCs w:val="20"/>
              </w:rPr>
            </w:pPr>
            <w:r w:rsidRPr="00802C9F">
              <w:rPr>
                <w:rFonts w:ascii="Arial" w:hAnsi="Arial" w:cs="Arial"/>
                <w:bCs/>
                <w:sz w:val="20"/>
                <w:szCs w:val="20"/>
              </w:rPr>
              <w:t xml:space="preserve">Odpady w postaci czyściwa i zużytych tkanin do wycierania, zanieczyszczonych substancjami nie zawierającymi składników niebezpiecznych i pozostałościami mechanicznymi, części urządzeń, także w postaci ubrań roboczych i ochronnych pracowników. Odpady mają postać stałą, których podstawę stanowią tekstylia. Skład odpadów jest tożsamy z przerabianymi na przędze surowcami włókienniczymi roślinnymi (bawełna, elanobawełna), zwierzęcymi lub chemicznymi (włókna syntetyczne) i dodatkowo zawierać może zanieczyszczenia mineralne i </w:t>
            </w:r>
            <w:r w:rsidRPr="00802C9F">
              <w:rPr>
                <w:rFonts w:ascii="Arial" w:hAnsi="Arial" w:cs="Arial"/>
                <w:bCs/>
                <w:sz w:val="20"/>
                <w:szCs w:val="20"/>
              </w:rPr>
              <w:lastRenderedPageBreak/>
              <w:t>inne niesklasyfikowane jako niebezpieczne.</w:t>
            </w:r>
          </w:p>
        </w:tc>
      </w:tr>
      <w:tr w:rsidR="004E372D" w:rsidRPr="00D014D0" w:rsidTr="00892EB4">
        <w:tc>
          <w:tcPr>
            <w:tcW w:w="565" w:type="dxa"/>
            <w:vAlign w:val="center"/>
          </w:tcPr>
          <w:p w:rsidR="004E372D" w:rsidRPr="00802C9F" w:rsidRDefault="004E372D" w:rsidP="004E372D">
            <w:pPr>
              <w:widowControl w:val="0"/>
              <w:numPr>
                <w:ilvl w:val="0"/>
                <w:numId w:val="62"/>
              </w:numPr>
              <w:suppressAutoHyphens/>
              <w:rPr>
                <w:rFonts w:ascii="Arial" w:hAnsi="Arial" w:cs="Arial"/>
                <w:kern w:val="1"/>
                <w:sz w:val="20"/>
                <w:szCs w:val="20"/>
                <w:lang w:eastAsia="hi-IN" w:bidi="hi-IN"/>
              </w:rPr>
            </w:pPr>
          </w:p>
        </w:tc>
        <w:tc>
          <w:tcPr>
            <w:tcW w:w="1259" w:type="dxa"/>
            <w:vAlign w:val="center"/>
          </w:tcPr>
          <w:p w:rsidR="004E372D" w:rsidRPr="00802C9F" w:rsidRDefault="004E372D" w:rsidP="004E372D">
            <w:pPr>
              <w:tabs>
                <w:tab w:val="left" w:pos="360"/>
              </w:tabs>
              <w:jc w:val="center"/>
              <w:rPr>
                <w:rFonts w:ascii="Arial" w:eastAsia="Calibri" w:hAnsi="Arial" w:cs="Arial"/>
                <w:sz w:val="20"/>
                <w:szCs w:val="20"/>
                <w:lang w:eastAsia="pl-PL"/>
              </w:rPr>
            </w:pPr>
            <w:r w:rsidRPr="00802C9F">
              <w:rPr>
                <w:rFonts w:ascii="Arial" w:eastAsia="Calibri" w:hAnsi="Arial" w:cs="Arial"/>
                <w:sz w:val="20"/>
                <w:szCs w:val="20"/>
                <w:lang w:eastAsia="pl-PL"/>
              </w:rPr>
              <w:t>16 02 14</w:t>
            </w:r>
          </w:p>
        </w:tc>
        <w:tc>
          <w:tcPr>
            <w:tcW w:w="1963" w:type="dxa"/>
            <w:vAlign w:val="center"/>
          </w:tcPr>
          <w:p w:rsidR="004E372D" w:rsidRPr="00802C9F" w:rsidRDefault="004E372D" w:rsidP="004E372D">
            <w:pPr>
              <w:tabs>
                <w:tab w:val="left" w:pos="709"/>
              </w:tabs>
              <w:rPr>
                <w:rFonts w:ascii="Arial" w:eastAsia="Calibri" w:hAnsi="Arial" w:cs="Arial"/>
                <w:sz w:val="20"/>
                <w:szCs w:val="20"/>
                <w:lang w:eastAsia="pl-PL"/>
              </w:rPr>
            </w:pPr>
            <w:r w:rsidRPr="00802C9F">
              <w:rPr>
                <w:rFonts w:ascii="Arial" w:eastAsia="Calibri" w:hAnsi="Arial" w:cs="Arial"/>
                <w:sz w:val="20"/>
                <w:szCs w:val="20"/>
                <w:lang w:eastAsia="pl-PL"/>
              </w:rPr>
              <w:t>zużyte urządzenia inne niż wymienione w 16 02 09 do 16 02 13</w:t>
            </w:r>
          </w:p>
        </w:tc>
        <w:tc>
          <w:tcPr>
            <w:tcW w:w="2893" w:type="dxa"/>
            <w:vAlign w:val="center"/>
          </w:tcPr>
          <w:p w:rsidR="004E372D" w:rsidRPr="00802C9F" w:rsidRDefault="004E372D" w:rsidP="004E372D">
            <w:pPr>
              <w:spacing w:before="120" w:after="120"/>
              <w:rPr>
                <w:rFonts w:ascii="Arial" w:hAnsi="Arial" w:cs="Arial"/>
                <w:bCs/>
                <w:sz w:val="20"/>
                <w:szCs w:val="20"/>
              </w:rPr>
            </w:pPr>
            <w:r w:rsidRPr="00802C9F">
              <w:rPr>
                <w:rFonts w:ascii="Arial" w:hAnsi="Arial" w:cs="Arial"/>
                <w:bCs/>
                <w:sz w:val="20"/>
                <w:szCs w:val="20"/>
              </w:rPr>
              <w:t>Odpady powstają w wyniku zużycia sprzętu zakładowego tj. urządzeń elektrycznych i elektronicznych, będących na wyposażeniu instalacji.</w:t>
            </w:r>
          </w:p>
        </w:tc>
        <w:tc>
          <w:tcPr>
            <w:tcW w:w="2818" w:type="dxa"/>
            <w:vAlign w:val="center"/>
          </w:tcPr>
          <w:p w:rsidR="004E372D" w:rsidRPr="00802C9F" w:rsidRDefault="004E372D" w:rsidP="004E372D">
            <w:pPr>
              <w:contextualSpacing/>
              <w:rPr>
                <w:rFonts w:ascii="Arial" w:hAnsi="Arial" w:cs="Arial"/>
                <w:bCs/>
                <w:sz w:val="20"/>
                <w:szCs w:val="20"/>
              </w:rPr>
            </w:pPr>
            <w:r w:rsidRPr="00802C9F">
              <w:rPr>
                <w:rFonts w:ascii="Arial" w:hAnsi="Arial" w:cs="Arial"/>
                <w:bCs/>
                <w:sz w:val="20"/>
                <w:szCs w:val="20"/>
              </w:rPr>
              <w:t>Odpady zawierają elementy metalowe, szklane oraz z tworzyw sztucznych. Nie zawierają elementów i składników niebezpiecznych.</w:t>
            </w:r>
          </w:p>
        </w:tc>
      </w:tr>
      <w:tr w:rsidR="004E372D" w:rsidRPr="00D014D0" w:rsidTr="00892EB4">
        <w:tc>
          <w:tcPr>
            <w:tcW w:w="565" w:type="dxa"/>
            <w:vAlign w:val="center"/>
          </w:tcPr>
          <w:p w:rsidR="004E372D" w:rsidRPr="00802C9F" w:rsidRDefault="004E372D" w:rsidP="004E372D">
            <w:pPr>
              <w:widowControl w:val="0"/>
              <w:numPr>
                <w:ilvl w:val="0"/>
                <w:numId w:val="62"/>
              </w:numPr>
              <w:suppressAutoHyphens/>
              <w:rPr>
                <w:rFonts w:ascii="Arial" w:hAnsi="Arial" w:cs="Arial"/>
                <w:kern w:val="1"/>
                <w:sz w:val="20"/>
                <w:szCs w:val="20"/>
                <w:lang w:eastAsia="hi-IN" w:bidi="hi-IN"/>
              </w:rPr>
            </w:pPr>
          </w:p>
        </w:tc>
        <w:tc>
          <w:tcPr>
            <w:tcW w:w="1259" w:type="dxa"/>
            <w:vAlign w:val="center"/>
          </w:tcPr>
          <w:p w:rsidR="004E372D" w:rsidRPr="00802C9F" w:rsidRDefault="004E372D" w:rsidP="004E372D">
            <w:pPr>
              <w:jc w:val="center"/>
              <w:rPr>
                <w:rFonts w:ascii="Arial" w:hAnsi="Arial" w:cs="Arial"/>
                <w:sz w:val="20"/>
                <w:szCs w:val="20"/>
              </w:rPr>
            </w:pPr>
            <w:r w:rsidRPr="00802C9F">
              <w:rPr>
                <w:rFonts w:ascii="Arial" w:hAnsi="Arial" w:cs="Arial"/>
                <w:sz w:val="20"/>
                <w:szCs w:val="20"/>
              </w:rPr>
              <w:t>19 12 03</w:t>
            </w:r>
          </w:p>
        </w:tc>
        <w:tc>
          <w:tcPr>
            <w:tcW w:w="1963" w:type="dxa"/>
            <w:vAlign w:val="center"/>
          </w:tcPr>
          <w:p w:rsidR="004E372D" w:rsidRPr="00802C9F" w:rsidRDefault="004E372D" w:rsidP="004E372D">
            <w:pPr>
              <w:rPr>
                <w:rFonts w:ascii="Arial" w:hAnsi="Arial" w:cs="Arial"/>
                <w:sz w:val="20"/>
                <w:szCs w:val="20"/>
              </w:rPr>
            </w:pPr>
            <w:r w:rsidRPr="00802C9F">
              <w:rPr>
                <w:rFonts w:ascii="Arial" w:hAnsi="Arial" w:cs="Arial"/>
                <w:sz w:val="20"/>
                <w:szCs w:val="20"/>
              </w:rPr>
              <w:t>metale nieżelazne</w:t>
            </w:r>
          </w:p>
        </w:tc>
        <w:tc>
          <w:tcPr>
            <w:tcW w:w="2893" w:type="dxa"/>
            <w:vAlign w:val="center"/>
          </w:tcPr>
          <w:p w:rsidR="004E372D" w:rsidRPr="00802C9F" w:rsidRDefault="004E372D" w:rsidP="004E372D">
            <w:pPr>
              <w:rPr>
                <w:rFonts w:ascii="Arial" w:hAnsi="Arial" w:cs="Arial"/>
                <w:sz w:val="20"/>
                <w:szCs w:val="20"/>
              </w:rPr>
            </w:pPr>
            <w:r w:rsidRPr="00802C9F">
              <w:rPr>
                <w:rFonts w:ascii="Arial" w:hAnsi="Arial" w:cs="Arial"/>
                <w:sz w:val="20"/>
                <w:szCs w:val="20"/>
              </w:rPr>
              <w:t>Odpady z mechanicznej obróbki odpadów, np. obróbki ręcznej, sortowania, zgniatania, granulowania.</w:t>
            </w:r>
          </w:p>
        </w:tc>
        <w:tc>
          <w:tcPr>
            <w:tcW w:w="2818" w:type="dxa"/>
            <w:vAlign w:val="center"/>
          </w:tcPr>
          <w:p w:rsidR="004E372D" w:rsidRPr="00802C9F" w:rsidRDefault="004E372D" w:rsidP="004E372D">
            <w:pPr>
              <w:rPr>
                <w:rFonts w:ascii="Arial" w:hAnsi="Arial" w:cs="Arial"/>
                <w:sz w:val="20"/>
                <w:szCs w:val="20"/>
              </w:rPr>
            </w:pPr>
            <w:r w:rsidRPr="00802C9F">
              <w:rPr>
                <w:rFonts w:ascii="Arial" w:hAnsi="Arial" w:cs="Arial"/>
                <w:sz w:val="20"/>
                <w:szCs w:val="20"/>
              </w:rPr>
              <w:t>Odpady metali nieżelaznych wysortowanych z odpadów w postaci elementów elektroniki, przewodów, aluminiowych profili, okuć, itp.</w:t>
            </w:r>
          </w:p>
          <w:p w:rsidR="004E372D" w:rsidRPr="00802C9F" w:rsidRDefault="004E372D" w:rsidP="004E372D">
            <w:pPr>
              <w:rPr>
                <w:rFonts w:ascii="Arial" w:hAnsi="Arial" w:cs="Arial"/>
                <w:sz w:val="20"/>
                <w:szCs w:val="20"/>
              </w:rPr>
            </w:pPr>
            <w:r w:rsidRPr="00802C9F">
              <w:rPr>
                <w:rFonts w:ascii="Arial" w:hAnsi="Arial" w:cs="Arial"/>
                <w:sz w:val="20"/>
                <w:szCs w:val="20"/>
              </w:rPr>
              <w:t>Najczęściej są to stopy cynku, miedzi, cyny, aluminium, ołowiu w postaci brązu i mosiądzu.</w:t>
            </w:r>
          </w:p>
        </w:tc>
      </w:tr>
      <w:tr w:rsidR="004E372D" w:rsidRPr="00D014D0" w:rsidTr="00892EB4">
        <w:tc>
          <w:tcPr>
            <w:tcW w:w="565" w:type="dxa"/>
            <w:vAlign w:val="center"/>
          </w:tcPr>
          <w:p w:rsidR="004E372D" w:rsidRPr="00802C9F" w:rsidRDefault="004E372D" w:rsidP="004E372D">
            <w:pPr>
              <w:widowControl w:val="0"/>
              <w:numPr>
                <w:ilvl w:val="0"/>
                <w:numId w:val="62"/>
              </w:numPr>
              <w:suppressAutoHyphens/>
              <w:rPr>
                <w:rFonts w:ascii="Arial" w:hAnsi="Arial" w:cs="Arial"/>
                <w:kern w:val="1"/>
                <w:sz w:val="20"/>
                <w:szCs w:val="20"/>
                <w:lang w:eastAsia="hi-IN" w:bidi="hi-IN"/>
              </w:rPr>
            </w:pPr>
          </w:p>
        </w:tc>
        <w:tc>
          <w:tcPr>
            <w:tcW w:w="1259" w:type="dxa"/>
            <w:vAlign w:val="center"/>
          </w:tcPr>
          <w:p w:rsidR="004E372D" w:rsidRPr="00802C9F" w:rsidRDefault="004E372D" w:rsidP="004E372D">
            <w:pPr>
              <w:jc w:val="center"/>
              <w:rPr>
                <w:rFonts w:ascii="Arial" w:hAnsi="Arial" w:cs="Arial"/>
                <w:sz w:val="20"/>
                <w:szCs w:val="20"/>
              </w:rPr>
            </w:pPr>
            <w:r w:rsidRPr="00802C9F">
              <w:rPr>
                <w:rFonts w:ascii="Arial" w:hAnsi="Arial" w:cs="Arial"/>
                <w:sz w:val="20"/>
                <w:szCs w:val="20"/>
              </w:rPr>
              <w:t>19 12 04</w:t>
            </w:r>
          </w:p>
        </w:tc>
        <w:tc>
          <w:tcPr>
            <w:tcW w:w="1963" w:type="dxa"/>
            <w:vAlign w:val="center"/>
          </w:tcPr>
          <w:p w:rsidR="004E372D" w:rsidRPr="00802C9F" w:rsidRDefault="004E372D" w:rsidP="004E372D">
            <w:pPr>
              <w:rPr>
                <w:rFonts w:ascii="Arial" w:hAnsi="Arial" w:cs="Arial"/>
                <w:sz w:val="20"/>
                <w:szCs w:val="20"/>
              </w:rPr>
            </w:pPr>
            <w:r w:rsidRPr="00802C9F">
              <w:rPr>
                <w:rFonts w:ascii="Arial" w:hAnsi="Arial" w:cs="Arial"/>
                <w:sz w:val="20"/>
                <w:szCs w:val="20"/>
              </w:rPr>
              <w:t>tworzywa sztuczne i guma</w:t>
            </w:r>
          </w:p>
        </w:tc>
        <w:tc>
          <w:tcPr>
            <w:tcW w:w="2893" w:type="dxa"/>
            <w:vAlign w:val="center"/>
          </w:tcPr>
          <w:p w:rsidR="004E372D" w:rsidRPr="00802C9F" w:rsidRDefault="004E372D" w:rsidP="004E372D">
            <w:pPr>
              <w:contextualSpacing/>
              <w:rPr>
                <w:rFonts w:ascii="Arial" w:hAnsi="Arial" w:cs="Arial"/>
                <w:b/>
                <w:bCs/>
                <w:sz w:val="20"/>
                <w:szCs w:val="20"/>
              </w:rPr>
            </w:pPr>
            <w:r w:rsidRPr="00802C9F">
              <w:rPr>
                <w:rFonts w:ascii="Arial" w:hAnsi="Arial" w:cs="Arial"/>
                <w:bCs/>
                <w:sz w:val="20"/>
                <w:szCs w:val="20"/>
              </w:rPr>
              <w:t>Odpady powstają podczas procesu segregacji makulatury.</w:t>
            </w:r>
          </w:p>
        </w:tc>
        <w:tc>
          <w:tcPr>
            <w:tcW w:w="2818" w:type="dxa"/>
            <w:vAlign w:val="center"/>
          </w:tcPr>
          <w:p w:rsidR="004E372D" w:rsidRPr="00802C9F" w:rsidRDefault="004E372D" w:rsidP="004E372D">
            <w:pPr>
              <w:contextualSpacing/>
              <w:rPr>
                <w:rFonts w:ascii="Arial" w:hAnsi="Arial" w:cs="Arial"/>
                <w:bCs/>
                <w:sz w:val="20"/>
                <w:szCs w:val="20"/>
              </w:rPr>
            </w:pPr>
            <w:r w:rsidRPr="00802C9F">
              <w:rPr>
                <w:rFonts w:ascii="Arial" w:hAnsi="Arial" w:cs="Arial"/>
                <w:bCs/>
                <w:sz w:val="20"/>
                <w:szCs w:val="20"/>
              </w:rPr>
              <w:t xml:space="preserve">Odpady w postaci plastikowych okładek, spinaczy oraz innych elementów z tworzywa sztucznego. </w:t>
            </w:r>
            <w:r w:rsidR="00D014D0" w:rsidRPr="00802C9F">
              <w:rPr>
                <w:rFonts w:ascii="Arial" w:hAnsi="Arial" w:cs="Arial"/>
                <w:bCs/>
                <w:sz w:val="20"/>
                <w:szCs w:val="20"/>
              </w:rPr>
              <w:t>Mogą zawierać</w:t>
            </w:r>
            <w:r w:rsidRPr="00802C9F">
              <w:rPr>
                <w:rFonts w:ascii="Arial" w:hAnsi="Arial" w:cs="Arial"/>
                <w:bCs/>
                <w:sz w:val="20"/>
                <w:szCs w:val="20"/>
              </w:rPr>
              <w:t xml:space="preserve"> chlor.</w:t>
            </w:r>
          </w:p>
          <w:p w:rsidR="00D014D0" w:rsidRPr="00802C9F" w:rsidRDefault="00D014D0" w:rsidP="004E372D">
            <w:pPr>
              <w:contextualSpacing/>
              <w:rPr>
                <w:rFonts w:ascii="Arial" w:hAnsi="Arial" w:cs="Arial"/>
                <w:sz w:val="20"/>
                <w:szCs w:val="20"/>
              </w:rPr>
            </w:pPr>
            <w:r w:rsidRPr="00802C9F">
              <w:rPr>
                <w:rFonts w:ascii="Arial" w:hAnsi="Arial" w:cs="Arial"/>
                <w:sz w:val="20"/>
                <w:szCs w:val="20"/>
              </w:rPr>
              <w:t>Ciała stałe nie stwarzające zagrożenia dla środowiska.</w:t>
            </w:r>
          </w:p>
          <w:p w:rsidR="00D014D0" w:rsidRPr="00802C9F" w:rsidRDefault="00D014D0" w:rsidP="004E372D">
            <w:pPr>
              <w:contextualSpacing/>
              <w:rPr>
                <w:rFonts w:ascii="Arial" w:hAnsi="Arial" w:cs="Arial"/>
                <w:b/>
                <w:bCs/>
                <w:sz w:val="20"/>
                <w:szCs w:val="20"/>
              </w:rPr>
            </w:pPr>
          </w:p>
        </w:tc>
      </w:tr>
    </w:tbl>
    <w:p w:rsidR="00802C9F" w:rsidRDefault="00802C9F" w:rsidP="008F604F">
      <w:pPr>
        <w:jc w:val="both"/>
        <w:rPr>
          <w:rFonts w:ascii="Arial" w:hAnsi="Arial" w:cs="Arial"/>
          <w:b/>
          <w:bCs/>
          <w:sz w:val="21"/>
          <w:szCs w:val="21"/>
        </w:rPr>
      </w:pPr>
    </w:p>
    <w:p w:rsidR="00802C9F" w:rsidRDefault="00802C9F" w:rsidP="008F604F">
      <w:pPr>
        <w:jc w:val="both"/>
        <w:rPr>
          <w:rFonts w:ascii="Arial" w:hAnsi="Arial" w:cs="Arial"/>
          <w:b/>
          <w:bCs/>
          <w:sz w:val="21"/>
          <w:szCs w:val="21"/>
        </w:rPr>
      </w:pPr>
    </w:p>
    <w:p w:rsidR="00802C9F" w:rsidRDefault="00802C9F" w:rsidP="008F604F">
      <w:pPr>
        <w:jc w:val="both"/>
        <w:rPr>
          <w:rFonts w:ascii="Arial" w:hAnsi="Arial" w:cs="Arial"/>
          <w:b/>
          <w:bCs/>
          <w:sz w:val="21"/>
          <w:szCs w:val="21"/>
        </w:rPr>
      </w:pPr>
    </w:p>
    <w:p w:rsidR="00802C9F" w:rsidRDefault="00802C9F" w:rsidP="008F604F">
      <w:pPr>
        <w:jc w:val="both"/>
        <w:rPr>
          <w:rFonts w:ascii="Arial" w:hAnsi="Arial" w:cs="Arial"/>
          <w:b/>
          <w:bCs/>
          <w:sz w:val="21"/>
          <w:szCs w:val="21"/>
        </w:rPr>
      </w:pPr>
    </w:p>
    <w:p w:rsidR="00802C9F" w:rsidRDefault="00802C9F" w:rsidP="008F604F">
      <w:pPr>
        <w:jc w:val="both"/>
        <w:rPr>
          <w:rFonts w:ascii="Arial" w:hAnsi="Arial" w:cs="Arial"/>
          <w:b/>
          <w:bCs/>
          <w:sz w:val="21"/>
          <w:szCs w:val="21"/>
        </w:rPr>
      </w:pPr>
    </w:p>
    <w:p w:rsidR="00802C9F" w:rsidRDefault="00802C9F" w:rsidP="008F604F">
      <w:pPr>
        <w:jc w:val="both"/>
        <w:rPr>
          <w:rFonts w:ascii="Arial" w:hAnsi="Arial" w:cs="Arial"/>
          <w:b/>
          <w:bCs/>
          <w:sz w:val="21"/>
          <w:szCs w:val="21"/>
        </w:rPr>
      </w:pPr>
    </w:p>
    <w:p w:rsidR="00802C9F" w:rsidRDefault="00802C9F" w:rsidP="008F604F">
      <w:pPr>
        <w:jc w:val="both"/>
        <w:rPr>
          <w:rFonts w:ascii="Arial" w:hAnsi="Arial" w:cs="Arial"/>
          <w:b/>
          <w:bCs/>
          <w:sz w:val="21"/>
          <w:szCs w:val="21"/>
        </w:rPr>
      </w:pPr>
    </w:p>
    <w:p w:rsidR="00802C9F" w:rsidRDefault="00802C9F" w:rsidP="008F604F">
      <w:pPr>
        <w:jc w:val="both"/>
        <w:rPr>
          <w:rFonts w:ascii="Arial" w:hAnsi="Arial" w:cs="Arial"/>
          <w:b/>
          <w:bCs/>
          <w:sz w:val="21"/>
          <w:szCs w:val="21"/>
        </w:rPr>
      </w:pPr>
    </w:p>
    <w:p w:rsidR="00802C9F" w:rsidRDefault="00802C9F" w:rsidP="008F604F">
      <w:pPr>
        <w:jc w:val="both"/>
        <w:rPr>
          <w:rFonts w:ascii="Arial" w:hAnsi="Arial" w:cs="Arial"/>
          <w:b/>
          <w:bCs/>
          <w:sz w:val="21"/>
          <w:szCs w:val="21"/>
        </w:rPr>
      </w:pPr>
    </w:p>
    <w:p w:rsidR="00802C9F" w:rsidRDefault="00802C9F" w:rsidP="008F604F">
      <w:pPr>
        <w:jc w:val="both"/>
        <w:rPr>
          <w:rFonts w:ascii="Arial" w:hAnsi="Arial" w:cs="Arial"/>
          <w:b/>
          <w:bCs/>
          <w:sz w:val="21"/>
          <w:szCs w:val="21"/>
        </w:rPr>
      </w:pPr>
    </w:p>
    <w:p w:rsidR="00802C9F" w:rsidRDefault="00802C9F" w:rsidP="008F604F">
      <w:pPr>
        <w:jc w:val="both"/>
        <w:rPr>
          <w:rFonts w:ascii="Arial" w:hAnsi="Arial" w:cs="Arial"/>
          <w:b/>
          <w:bCs/>
          <w:sz w:val="21"/>
          <w:szCs w:val="21"/>
        </w:rPr>
      </w:pPr>
    </w:p>
    <w:p w:rsidR="00802C9F" w:rsidRDefault="00802C9F" w:rsidP="008F604F">
      <w:pPr>
        <w:jc w:val="both"/>
        <w:rPr>
          <w:rFonts w:ascii="Arial" w:hAnsi="Arial" w:cs="Arial"/>
          <w:b/>
          <w:bCs/>
          <w:sz w:val="21"/>
          <w:szCs w:val="21"/>
        </w:rPr>
      </w:pPr>
    </w:p>
    <w:p w:rsidR="00802C9F" w:rsidRDefault="00802C9F" w:rsidP="008F604F">
      <w:pPr>
        <w:jc w:val="both"/>
        <w:rPr>
          <w:rFonts w:ascii="Arial" w:hAnsi="Arial" w:cs="Arial"/>
          <w:b/>
          <w:bCs/>
          <w:sz w:val="21"/>
          <w:szCs w:val="21"/>
        </w:rPr>
      </w:pPr>
    </w:p>
    <w:p w:rsidR="00802C9F" w:rsidRDefault="00802C9F" w:rsidP="008F604F">
      <w:pPr>
        <w:jc w:val="both"/>
        <w:rPr>
          <w:rFonts w:ascii="Arial" w:hAnsi="Arial" w:cs="Arial"/>
          <w:b/>
          <w:bCs/>
          <w:sz w:val="21"/>
          <w:szCs w:val="21"/>
        </w:rPr>
      </w:pPr>
    </w:p>
    <w:p w:rsidR="00802C9F" w:rsidRDefault="00802C9F" w:rsidP="008F604F">
      <w:pPr>
        <w:jc w:val="both"/>
        <w:rPr>
          <w:rFonts w:ascii="Arial" w:hAnsi="Arial" w:cs="Arial"/>
          <w:b/>
          <w:bCs/>
          <w:sz w:val="21"/>
          <w:szCs w:val="21"/>
        </w:rPr>
      </w:pPr>
    </w:p>
    <w:p w:rsidR="002F6F7E" w:rsidRDefault="002F6F7E" w:rsidP="008F604F">
      <w:pPr>
        <w:jc w:val="both"/>
        <w:rPr>
          <w:rFonts w:ascii="Arial" w:hAnsi="Arial" w:cs="Arial"/>
          <w:b/>
          <w:bCs/>
          <w:sz w:val="21"/>
          <w:szCs w:val="21"/>
        </w:rPr>
      </w:pPr>
      <w:r>
        <w:rPr>
          <w:rFonts w:ascii="Arial" w:hAnsi="Arial" w:cs="Arial"/>
          <w:b/>
          <w:bCs/>
          <w:sz w:val="21"/>
          <w:szCs w:val="21"/>
        </w:rPr>
        <w:lastRenderedPageBreak/>
        <w:t>3.1.3. Wskazanie miejsca i sposobu oraz rodzaju magazynowanych odpadów wytworzonych.</w:t>
      </w:r>
    </w:p>
    <w:tbl>
      <w:tblPr>
        <w:tblW w:w="1034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71"/>
        <w:gridCol w:w="1280"/>
        <w:gridCol w:w="2956"/>
        <w:gridCol w:w="2416"/>
        <w:gridCol w:w="3125"/>
      </w:tblGrid>
      <w:tr w:rsidR="00D014D0" w:rsidRPr="00D014D0" w:rsidTr="00491673">
        <w:trPr>
          <w:tblHeader/>
        </w:trPr>
        <w:tc>
          <w:tcPr>
            <w:tcW w:w="571" w:type="dxa"/>
            <w:shd w:val="clear" w:color="auto" w:fill="D9D9D9"/>
            <w:vAlign w:val="center"/>
          </w:tcPr>
          <w:p w:rsidR="00D014D0" w:rsidRPr="00802C9F" w:rsidRDefault="00D014D0" w:rsidP="00C50383">
            <w:pPr>
              <w:keepNext/>
              <w:spacing w:before="120" w:after="120" w:line="240" w:lineRule="auto"/>
              <w:outlineLvl w:val="2"/>
              <w:rPr>
                <w:rFonts w:ascii="Arial" w:eastAsia="Calibri" w:hAnsi="Arial" w:cs="Arial"/>
                <w:b/>
                <w:sz w:val="16"/>
                <w:szCs w:val="16"/>
                <w:lang w:eastAsia="pl-PL"/>
              </w:rPr>
            </w:pPr>
            <w:r w:rsidRPr="00802C9F">
              <w:rPr>
                <w:rFonts w:ascii="Arial" w:eastAsia="Calibri" w:hAnsi="Arial" w:cs="Arial"/>
                <w:b/>
                <w:sz w:val="16"/>
                <w:szCs w:val="16"/>
                <w:lang w:eastAsia="pl-PL"/>
              </w:rPr>
              <w:t>L.p.</w:t>
            </w:r>
          </w:p>
        </w:tc>
        <w:tc>
          <w:tcPr>
            <w:tcW w:w="1280" w:type="dxa"/>
            <w:shd w:val="clear" w:color="auto" w:fill="D9D9D9"/>
            <w:vAlign w:val="center"/>
          </w:tcPr>
          <w:p w:rsidR="00D014D0" w:rsidRPr="00802C9F" w:rsidRDefault="00D014D0" w:rsidP="00C50383">
            <w:pPr>
              <w:keepNext/>
              <w:tabs>
                <w:tab w:val="left" w:pos="360"/>
              </w:tabs>
              <w:spacing w:before="120" w:after="120" w:line="240" w:lineRule="auto"/>
              <w:jc w:val="center"/>
              <w:rPr>
                <w:rFonts w:ascii="Arial" w:eastAsia="Calibri" w:hAnsi="Arial" w:cs="Arial"/>
                <w:b/>
                <w:sz w:val="16"/>
                <w:szCs w:val="16"/>
                <w:lang w:eastAsia="pl-PL"/>
              </w:rPr>
            </w:pPr>
            <w:r w:rsidRPr="00802C9F">
              <w:rPr>
                <w:rFonts w:ascii="Arial" w:eastAsia="Calibri" w:hAnsi="Arial" w:cs="Arial"/>
                <w:b/>
                <w:sz w:val="16"/>
                <w:szCs w:val="16"/>
                <w:lang w:eastAsia="pl-PL"/>
              </w:rPr>
              <w:t>Kod odpadu</w:t>
            </w:r>
          </w:p>
        </w:tc>
        <w:tc>
          <w:tcPr>
            <w:tcW w:w="0" w:type="auto"/>
            <w:shd w:val="clear" w:color="auto" w:fill="D9D9D9"/>
            <w:vAlign w:val="center"/>
          </w:tcPr>
          <w:p w:rsidR="00D014D0" w:rsidRPr="00802C9F" w:rsidRDefault="00D014D0" w:rsidP="00C50383">
            <w:pPr>
              <w:keepNext/>
              <w:tabs>
                <w:tab w:val="left" w:pos="709"/>
              </w:tabs>
              <w:spacing w:before="120" w:after="120" w:line="240" w:lineRule="auto"/>
              <w:jc w:val="center"/>
              <w:rPr>
                <w:rFonts w:ascii="Arial" w:eastAsia="Calibri" w:hAnsi="Arial" w:cs="Arial"/>
                <w:b/>
                <w:sz w:val="16"/>
                <w:szCs w:val="16"/>
                <w:lang w:eastAsia="pl-PL"/>
              </w:rPr>
            </w:pPr>
            <w:r w:rsidRPr="00802C9F">
              <w:rPr>
                <w:rFonts w:ascii="Arial" w:eastAsia="Calibri" w:hAnsi="Arial" w:cs="Arial"/>
                <w:b/>
                <w:sz w:val="16"/>
                <w:szCs w:val="16"/>
                <w:lang w:eastAsia="pl-PL"/>
              </w:rPr>
              <w:t>Rodzaj odpadu</w:t>
            </w:r>
          </w:p>
        </w:tc>
        <w:tc>
          <w:tcPr>
            <w:tcW w:w="0" w:type="auto"/>
            <w:shd w:val="clear" w:color="auto" w:fill="D9D9D9"/>
            <w:vAlign w:val="center"/>
          </w:tcPr>
          <w:p w:rsidR="00D014D0" w:rsidRPr="00802C9F" w:rsidRDefault="00D014D0" w:rsidP="00C50383">
            <w:pPr>
              <w:keepNext/>
              <w:spacing w:before="120" w:after="120" w:line="240" w:lineRule="auto"/>
              <w:jc w:val="center"/>
              <w:rPr>
                <w:rFonts w:ascii="Arial" w:eastAsia="Calibri" w:hAnsi="Arial" w:cs="Arial"/>
                <w:b/>
                <w:sz w:val="16"/>
                <w:szCs w:val="16"/>
              </w:rPr>
            </w:pPr>
            <w:r w:rsidRPr="00802C9F">
              <w:rPr>
                <w:rFonts w:ascii="Arial" w:eastAsia="Calibri" w:hAnsi="Arial" w:cs="Arial"/>
                <w:b/>
                <w:sz w:val="16"/>
                <w:szCs w:val="16"/>
              </w:rPr>
              <w:t>Miejsce magazynowania</w:t>
            </w:r>
          </w:p>
        </w:tc>
        <w:tc>
          <w:tcPr>
            <w:tcW w:w="3125" w:type="dxa"/>
            <w:shd w:val="clear" w:color="auto" w:fill="D9D9D9"/>
            <w:vAlign w:val="center"/>
          </w:tcPr>
          <w:p w:rsidR="00D014D0" w:rsidRPr="00802C9F" w:rsidRDefault="00D014D0" w:rsidP="00C50383">
            <w:pPr>
              <w:keepNext/>
              <w:spacing w:before="120" w:after="120" w:line="240" w:lineRule="auto"/>
              <w:jc w:val="center"/>
              <w:rPr>
                <w:rFonts w:ascii="Arial" w:eastAsia="Calibri" w:hAnsi="Arial" w:cs="Arial"/>
                <w:b/>
                <w:sz w:val="16"/>
                <w:szCs w:val="16"/>
              </w:rPr>
            </w:pPr>
            <w:r w:rsidRPr="00802C9F">
              <w:rPr>
                <w:rFonts w:ascii="Arial" w:eastAsia="Calibri" w:hAnsi="Arial" w:cs="Arial"/>
                <w:b/>
                <w:sz w:val="16"/>
                <w:szCs w:val="16"/>
              </w:rPr>
              <w:t>Sposób magazynowania</w:t>
            </w:r>
          </w:p>
        </w:tc>
      </w:tr>
      <w:tr w:rsidR="00D014D0" w:rsidRPr="00D014D0" w:rsidTr="00491673">
        <w:trPr>
          <w:tblHeader/>
        </w:trPr>
        <w:tc>
          <w:tcPr>
            <w:tcW w:w="10348" w:type="dxa"/>
            <w:gridSpan w:val="5"/>
            <w:shd w:val="clear" w:color="auto" w:fill="F2F2F2" w:themeFill="background1" w:themeFillShade="F2"/>
            <w:vAlign w:val="center"/>
          </w:tcPr>
          <w:p w:rsidR="00D014D0" w:rsidRPr="00802C9F" w:rsidRDefault="00D014D0" w:rsidP="00C50383">
            <w:pPr>
              <w:spacing w:before="120" w:after="120" w:line="240" w:lineRule="auto"/>
              <w:jc w:val="center"/>
              <w:rPr>
                <w:rFonts w:ascii="Arial" w:eastAsia="Calibri" w:hAnsi="Arial" w:cs="Arial"/>
                <w:b/>
                <w:sz w:val="16"/>
                <w:szCs w:val="16"/>
              </w:rPr>
            </w:pPr>
            <w:r w:rsidRPr="00802C9F">
              <w:rPr>
                <w:rFonts w:ascii="Arial" w:eastAsia="Calibri" w:hAnsi="Arial" w:cs="Arial"/>
                <w:b/>
                <w:sz w:val="16"/>
                <w:szCs w:val="16"/>
              </w:rPr>
              <w:t>Odpady niebezpieczne</w:t>
            </w:r>
          </w:p>
        </w:tc>
      </w:tr>
      <w:tr w:rsidR="00D014D0" w:rsidRPr="00D014D0" w:rsidTr="00491673">
        <w:trPr>
          <w:tblHeader/>
        </w:trPr>
        <w:tc>
          <w:tcPr>
            <w:tcW w:w="571" w:type="dxa"/>
            <w:shd w:val="clear" w:color="auto" w:fill="auto"/>
            <w:vAlign w:val="center"/>
          </w:tcPr>
          <w:p w:rsidR="00D014D0" w:rsidRPr="00802C9F" w:rsidRDefault="00D014D0" w:rsidP="00D014D0">
            <w:pPr>
              <w:keepNext/>
              <w:numPr>
                <w:ilvl w:val="0"/>
                <w:numId w:val="63"/>
              </w:numPr>
              <w:spacing w:before="0" w:after="0" w:line="240" w:lineRule="auto"/>
              <w:ind w:left="357" w:hanging="357"/>
              <w:jc w:val="center"/>
              <w:outlineLvl w:val="2"/>
              <w:rPr>
                <w:rFonts w:ascii="Arial" w:eastAsia="Calibri" w:hAnsi="Arial" w:cs="Arial"/>
                <w:sz w:val="16"/>
                <w:szCs w:val="16"/>
                <w:lang w:eastAsia="pl-PL"/>
              </w:rPr>
            </w:pPr>
          </w:p>
        </w:tc>
        <w:tc>
          <w:tcPr>
            <w:tcW w:w="1280" w:type="dxa"/>
            <w:shd w:val="clear" w:color="auto" w:fill="auto"/>
            <w:vAlign w:val="center"/>
          </w:tcPr>
          <w:p w:rsidR="00D014D0" w:rsidRPr="00802C9F" w:rsidRDefault="00D014D0" w:rsidP="00C50383">
            <w:pPr>
              <w:tabs>
                <w:tab w:val="left" w:pos="360"/>
              </w:tabs>
              <w:spacing w:after="0" w:line="240" w:lineRule="auto"/>
              <w:jc w:val="center"/>
              <w:rPr>
                <w:rFonts w:ascii="Arial" w:eastAsia="Calibri" w:hAnsi="Arial" w:cs="Arial"/>
                <w:sz w:val="16"/>
                <w:szCs w:val="16"/>
                <w:lang w:eastAsia="pl-PL"/>
              </w:rPr>
            </w:pPr>
            <w:r w:rsidRPr="00802C9F">
              <w:rPr>
                <w:rFonts w:ascii="Arial" w:eastAsia="Calibri" w:hAnsi="Arial" w:cs="Arial"/>
                <w:sz w:val="16"/>
                <w:szCs w:val="16"/>
                <w:lang w:eastAsia="pl-PL"/>
              </w:rPr>
              <w:t>13 02 08*</w:t>
            </w:r>
          </w:p>
        </w:tc>
        <w:tc>
          <w:tcPr>
            <w:tcW w:w="0" w:type="auto"/>
            <w:shd w:val="clear" w:color="auto" w:fill="auto"/>
            <w:vAlign w:val="center"/>
          </w:tcPr>
          <w:p w:rsidR="00D014D0" w:rsidRPr="00802C9F" w:rsidRDefault="00D014D0" w:rsidP="00C50383">
            <w:pPr>
              <w:tabs>
                <w:tab w:val="left" w:pos="709"/>
              </w:tabs>
              <w:spacing w:after="0" w:line="240" w:lineRule="auto"/>
              <w:rPr>
                <w:rFonts w:ascii="Arial" w:eastAsia="Calibri" w:hAnsi="Arial" w:cs="Arial"/>
                <w:sz w:val="16"/>
                <w:szCs w:val="16"/>
                <w:lang w:eastAsia="pl-PL"/>
              </w:rPr>
            </w:pPr>
            <w:r w:rsidRPr="00802C9F">
              <w:rPr>
                <w:rFonts w:ascii="Arial" w:eastAsia="Calibri" w:hAnsi="Arial" w:cs="Arial"/>
                <w:sz w:val="16"/>
                <w:szCs w:val="16"/>
                <w:lang w:eastAsia="pl-PL"/>
              </w:rPr>
              <w:t>inne oleje silnikowe, przekładniowe i smarowe</w:t>
            </w:r>
          </w:p>
        </w:tc>
        <w:tc>
          <w:tcPr>
            <w:tcW w:w="0" w:type="auto"/>
            <w:shd w:val="clear" w:color="auto" w:fill="auto"/>
            <w:vAlign w:val="center"/>
          </w:tcPr>
          <w:p w:rsidR="00D014D0" w:rsidRPr="00802C9F" w:rsidRDefault="00D014D0" w:rsidP="00C50383">
            <w:pPr>
              <w:spacing w:line="240" w:lineRule="auto"/>
              <w:rPr>
                <w:rFonts w:ascii="Arial" w:eastAsia="Calibri" w:hAnsi="Arial" w:cs="Arial"/>
                <w:sz w:val="16"/>
                <w:szCs w:val="16"/>
              </w:rPr>
            </w:pPr>
            <w:r w:rsidRPr="00802C9F">
              <w:rPr>
                <w:rFonts w:ascii="Arial" w:eastAsia="Calibri" w:hAnsi="Arial" w:cs="Arial"/>
                <w:sz w:val="16"/>
                <w:szCs w:val="16"/>
              </w:rPr>
              <w:t xml:space="preserve">Odpady magazynowane są w beczkach w zamkniętym kontenerze (tzw. magazynie olejów) </w:t>
            </w:r>
            <w:r w:rsidRPr="00802C9F">
              <w:rPr>
                <w:rFonts w:ascii="Arial" w:eastAsia="Calibri" w:hAnsi="Arial" w:cs="Arial"/>
                <w:bCs/>
                <w:sz w:val="16"/>
                <w:szCs w:val="16"/>
              </w:rPr>
              <w:t>w wyznaczonym miejscu na terenie zakładu.</w:t>
            </w:r>
          </w:p>
        </w:tc>
        <w:tc>
          <w:tcPr>
            <w:tcW w:w="3125" w:type="dxa"/>
            <w:shd w:val="clear" w:color="auto" w:fill="auto"/>
            <w:vAlign w:val="center"/>
          </w:tcPr>
          <w:p w:rsidR="00D014D0" w:rsidRPr="00802C9F" w:rsidRDefault="00D014D0" w:rsidP="00C50383">
            <w:pPr>
              <w:spacing w:line="240" w:lineRule="auto"/>
              <w:rPr>
                <w:rFonts w:ascii="Arial" w:eastAsia="Calibri" w:hAnsi="Arial" w:cs="Arial"/>
                <w:sz w:val="16"/>
                <w:szCs w:val="16"/>
              </w:rPr>
            </w:pPr>
            <w:r w:rsidRPr="00802C9F">
              <w:rPr>
                <w:rFonts w:ascii="Arial" w:eastAsia="Calibri" w:hAnsi="Arial" w:cs="Arial"/>
                <w:sz w:val="16"/>
                <w:szCs w:val="16"/>
              </w:rPr>
              <w:t>Odpady gromadzone są w szczelnych i opisanych beczkach o pojemności 200 dm</w:t>
            </w:r>
            <w:r w:rsidRPr="00802C9F">
              <w:rPr>
                <w:rFonts w:ascii="Arial" w:eastAsia="Calibri" w:hAnsi="Arial" w:cs="Arial"/>
                <w:sz w:val="16"/>
                <w:szCs w:val="16"/>
                <w:vertAlign w:val="superscript"/>
              </w:rPr>
              <w:t>3</w:t>
            </w:r>
            <w:r w:rsidRPr="00802C9F">
              <w:rPr>
                <w:rFonts w:ascii="Arial" w:eastAsia="Calibri" w:hAnsi="Arial" w:cs="Arial"/>
                <w:sz w:val="16"/>
                <w:szCs w:val="16"/>
              </w:rPr>
              <w:t xml:space="preserve"> w oznaczonym metalowym kontenerze. Pomieszczenie zaopatrzone jest w wanny wychwytowe oraz gaśnice.  </w:t>
            </w:r>
          </w:p>
        </w:tc>
      </w:tr>
      <w:tr w:rsidR="00D014D0" w:rsidRPr="00D014D0" w:rsidTr="00491673">
        <w:trPr>
          <w:tblHeader/>
        </w:trPr>
        <w:tc>
          <w:tcPr>
            <w:tcW w:w="571" w:type="dxa"/>
            <w:shd w:val="clear" w:color="auto" w:fill="auto"/>
            <w:vAlign w:val="center"/>
          </w:tcPr>
          <w:p w:rsidR="00D014D0" w:rsidRPr="00802C9F" w:rsidRDefault="00D014D0" w:rsidP="00D014D0">
            <w:pPr>
              <w:keepNext/>
              <w:numPr>
                <w:ilvl w:val="0"/>
                <w:numId w:val="63"/>
              </w:numPr>
              <w:spacing w:before="0" w:after="0" w:line="240" w:lineRule="auto"/>
              <w:ind w:left="357" w:hanging="357"/>
              <w:jc w:val="center"/>
              <w:outlineLvl w:val="2"/>
              <w:rPr>
                <w:rFonts w:ascii="Arial" w:eastAsia="Calibri" w:hAnsi="Arial" w:cs="Arial"/>
                <w:sz w:val="16"/>
                <w:szCs w:val="16"/>
                <w:lang w:eastAsia="pl-PL"/>
              </w:rPr>
            </w:pPr>
          </w:p>
        </w:tc>
        <w:tc>
          <w:tcPr>
            <w:tcW w:w="1280" w:type="dxa"/>
            <w:shd w:val="clear" w:color="auto" w:fill="auto"/>
            <w:vAlign w:val="center"/>
          </w:tcPr>
          <w:p w:rsidR="00D014D0" w:rsidRPr="00802C9F" w:rsidRDefault="00D014D0" w:rsidP="00C50383">
            <w:pPr>
              <w:tabs>
                <w:tab w:val="left" w:pos="360"/>
              </w:tabs>
              <w:spacing w:after="0" w:line="240" w:lineRule="auto"/>
              <w:jc w:val="center"/>
              <w:rPr>
                <w:rFonts w:ascii="Arial" w:eastAsia="Calibri" w:hAnsi="Arial" w:cs="Arial"/>
                <w:sz w:val="16"/>
                <w:szCs w:val="16"/>
                <w:lang w:eastAsia="pl-PL"/>
              </w:rPr>
            </w:pPr>
            <w:r w:rsidRPr="00802C9F">
              <w:rPr>
                <w:rFonts w:ascii="Arial" w:eastAsia="Calibri" w:hAnsi="Arial" w:cs="Arial"/>
                <w:sz w:val="16"/>
                <w:szCs w:val="16"/>
                <w:lang w:eastAsia="pl-PL"/>
              </w:rPr>
              <w:t>15 01 10*</w:t>
            </w:r>
          </w:p>
        </w:tc>
        <w:tc>
          <w:tcPr>
            <w:tcW w:w="0" w:type="auto"/>
            <w:shd w:val="clear" w:color="auto" w:fill="auto"/>
            <w:vAlign w:val="center"/>
          </w:tcPr>
          <w:p w:rsidR="00D014D0" w:rsidRPr="00802C9F" w:rsidRDefault="00D014D0" w:rsidP="00C50383">
            <w:pPr>
              <w:tabs>
                <w:tab w:val="left" w:pos="709"/>
              </w:tabs>
              <w:spacing w:after="0" w:line="240" w:lineRule="auto"/>
              <w:rPr>
                <w:rFonts w:ascii="Arial" w:eastAsia="Calibri" w:hAnsi="Arial" w:cs="Arial"/>
                <w:sz w:val="16"/>
                <w:szCs w:val="16"/>
                <w:lang w:eastAsia="pl-PL"/>
              </w:rPr>
            </w:pPr>
            <w:r w:rsidRPr="00802C9F">
              <w:rPr>
                <w:rFonts w:ascii="Arial" w:eastAsia="Calibri" w:hAnsi="Arial" w:cs="Arial"/>
                <w:sz w:val="16"/>
                <w:szCs w:val="16"/>
                <w:lang w:eastAsia="pl-PL"/>
              </w:rPr>
              <w:t>opakowania zawierające pozostałości po substancjach niebezpiecznych lub nimi zanieczyszczone</w:t>
            </w:r>
          </w:p>
        </w:tc>
        <w:tc>
          <w:tcPr>
            <w:tcW w:w="0" w:type="auto"/>
            <w:shd w:val="clear" w:color="auto" w:fill="auto"/>
            <w:vAlign w:val="center"/>
          </w:tcPr>
          <w:p w:rsidR="00D014D0" w:rsidRPr="00802C9F" w:rsidRDefault="00D014D0" w:rsidP="00C50383">
            <w:pPr>
              <w:spacing w:line="240" w:lineRule="auto"/>
              <w:rPr>
                <w:rFonts w:ascii="Arial" w:eastAsia="Calibri" w:hAnsi="Arial" w:cs="Arial"/>
                <w:sz w:val="16"/>
                <w:szCs w:val="16"/>
              </w:rPr>
            </w:pPr>
            <w:r w:rsidRPr="00802C9F">
              <w:rPr>
                <w:rFonts w:ascii="Arial" w:eastAsia="Calibri" w:hAnsi="Arial" w:cs="Arial"/>
                <w:sz w:val="16"/>
                <w:szCs w:val="16"/>
              </w:rPr>
              <w:t>Odpady magazynowane są na szczelnym podłożu w wydzielonej i oznaczonej części magazynu chemii.</w:t>
            </w:r>
          </w:p>
        </w:tc>
        <w:tc>
          <w:tcPr>
            <w:tcW w:w="3125" w:type="dxa"/>
            <w:shd w:val="clear" w:color="auto" w:fill="auto"/>
            <w:vAlign w:val="center"/>
          </w:tcPr>
          <w:p w:rsidR="00D014D0" w:rsidRPr="00802C9F" w:rsidRDefault="00D014D0" w:rsidP="00C50383">
            <w:pPr>
              <w:spacing w:line="240" w:lineRule="auto"/>
              <w:rPr>
                <w:rFonts w:ascii="Arial" w:eastAsia="Calibri" w:hAnsi="Arial" w:cs="Arial"/>
                <w:sz w:val="16"/>
                <w:szCs w:val="16"/>
              </w:rPr>
            </w:pPr>
            <w:r w:rsidRPr="00802C9F">
              <w:rPr>
                <w:rFonts w:ascii="Arial" w:eastAsia="Calibri" w:hAnsi="Arial" w:cs="Arial"/>
                <w:sz w:val="16"/>
                <w:szCs w:val="16"/>
              </w:rPr>
              <w:t xml:space="preserve">Opisane i szczelnie zamknięte opakowania stanowiące pojemniki po zużytych substancjach chemicznych wykorzystywanych w procesie produkcyjnym magazynowane są na szczelnej posadzce w wydzielonej części magazynu chemii. </w:t>
            </w:r>
          </w:p>
        </w:tc>
      </w:tr>
      <w:tr w:rsidR="00D014D0" w:rsidRPr="00D014D0" w:rsidTr="00491673">
        <w:trPr>
          <w:tblHeader/>
        </w:trPr>
        <w:tc>
          <w:tcPr>
            <w:tcW w:w="571" w:type="dxa"/>
            <w:shd w:val="clear" w:color="auto" w:fill="auto"/>
            <w:vAlign w:val="center"/>
          </w:tcPr>
          <w:p w:rsidR="00D014D0" w:rsidRPr="00802C9F" w:rsidRDefault="00D014D0" w:rsidP="00D014D0">
            <w:pPr>
              <w:keepNext/>
              <w:numPr>
                <w:ilvl w:val="0"/>
                <w:numId w:val="63"/>
              </w:numPr>
              <w:spacing w:before="0" w:after="0" w:line="240" w:lineRule="auto"/>
              <w:ind w:left="357" w:hanging="357"/>
              <w:jc w:val="center"/>
              <w:outlineLvl w:val="2"/>
              <w:rPr>
                <w:rFonts w:ascii="Arial" w:eastAsia="Calibri" w:hAnsi="Arial" w:cs="Arial"/>
                <w:sz w:val="16"/>
                <w:szCs w:val="16"/>
                <w:lang w:eastAsia="pl-PL"/>
              </w:rPr>
            </w:pPr>
          </w:p>
        </w:tc>
        <w:tc>
          <w:tcPr>
            <w:tcW w:w="1280" w:type="dxa"/>
            <w:shd w:val="clear" w:color="auto" w:fill="auto"/>
            <w:vAlign w:val="center"/>
          </w:tcPr>
          <w:p w:rsidR="00D014D0" w:rsidRPr="00802C9F" w:rsidRDefault="00D014D0" w:rsidP="00C50383">
            <w:pPr>
              <w:tabs>
                <w:tab w:val="left" w:pos="360"/>
              </w:tabs>
              <w:spacing w:after="0" w:line="240" w:lineRule="auto"/>
              <w:jc w:val="center"/>
              <w:rPr>
                <w:rFonts w:ascii="Arial" w:eastAsia="Calibri" w:hAnsi="Arial" w:cs="Arial"/>
                <w:sz w:val="16"/>
                <w:szCs w:val="16"/>
                <w:lang w:eastAsia="pl-PL"/>
              </w:rPr>
            </w:pPr>
            <w:r w:rsidRPr="00802C9F">
              <w:rPr>
                <w:rFonts w:ascii="Arial" w:eastAsia="Calibri" w:hAnsi="Arial" w:cs="Arial"/>
                <w:sz w:val="16"/>
                <w:szCs w:val="16"/>
                <w:lang w:eastAsia="pl-PL"/>
              </w:rPr>
              <w:t>15 02 02*</w:t>
            </w:r>
          </w:p>
        </w:tc>
        <w:tc>
          <w:tcPr>
            <w:tcW w:w="0" w:type="auto"/>
            <w:shd w:val="clear" w:color="auto" w:fill="auto"/>
            <w:vAlign w:val="center"/>
          </w:tcPr>
          <w:p w:rsidR="00D014D0" w:rsidRPr="00802C9F" w:rsidRDefault="00D014D0" w:rsidP="00C50383">
            <w:pPr>
              <w:tabs>
                <w:tab w:val="left" w:pos="709"/>
              </w:tabs>
              <w:spacing w:after="0" w:line="240" w:lineRule="auto"/>
              <w:rPr>
                <w:rFonts w:ascii="Arial" w:eastAsia="Calibri" w:hAnsi="Arial" w:cs="Arial"/>
                <w:sz w:val="16"/>
                <w:szCs w:val="16"/>
                <w:lang w:eastAsia="pl-PL"/>
              </w:rPr>
            </w:pPr>
            <w:r w:rsidRPr="00802C9F">
              <w:rPr>
                <w:rFonts w:ascii="Arial" w:eastAsia="Calibri" w:hAnsi="Arial" w:cs="Arial"/>
                <w:sz w:val="16"/>
                <w:szCs w:val="16"/>
                <w:lang w:eastAsia="pl-PL"/>
              </w:rPr>
              <w:t>sorbenty, materiały filtracyjne (w tym filtry olejowe nie ujęte w innych grupach), tkaniny do wycierania (np. szmaty, ścierki)i ubrania ochronne zanieczyszczone substancjami niebezpiecznymi (np. PCB)</w:t>
            </w:r>
          </w:p>
        </w:tc>
        <w:tc>
          <w:tcPr>
            <w:tcW w:w="0" w:type="auto"/>
            <w:shd w:val="clear" w:color="auto" w:fill="auto"/>
            <w:vAlign w:val="center"/>
          </w:tcPr>
          <w:p w:rsidR="00D014D0" w:rsidRPr="00802C9F" w:rsidRDefault="00D014D0" w:rsidP="00C50383">
            <w:pPr>
              <w:spacing w:line="240" w:lineRule="auto"/>
              <w:rPr>
                <w:rFonts w:ascii="Arial" w:eastAsia="Calibri" w:hAnsi="Arial" w:cs="Arial"/>
                <w:sz w:val="16"/>
                <w:szCs w:val="16"/>
              </w:rPr>
            </w:pPr>
            <w:r w:rsidRPr="00802C9F">
              <w:rPr>
                <w:rFonts w:ascii="Arial" w:eastAsia="Calibri" w:hAnsi="Arial" w:cs="Arial"/>
                <w:bCs/>
                <w:sz w:val="16"/>
                <w:szCs w:val="16"/>
              </w:rPr>
              <w:t>Odpady magazynowane pod zadaszeniem na wydzielonym terenie znajdującym się w oznaczonym miejscu zakładu.</w:t>
            </w:r>
          </w:p>
        </w:tc>
        <w:tc>
          <w:tcPr>
            <w:tcW w:w="3125" w:type="dxa"/>
            <w:shd w:val="clear" w:color="auto" w:fill="auto"/>
            <w:vAlign w:val="center"/>
          </w:tcPr>
          <w:p w:rsidR="00D014D0" w:rsidRPr="00802C9F" w:rsidRDefault="00D014D0" w:rsidP="00C50383">
            <w:pPr>
              <w:spacing w:line="240" w:lineRule="auto"/>
              <w:rPr>
                <w:rFonts w:ascii="Arial" w:eastAsia="Calibri" w:hAnsi="Arial" w:cs="Arial"/>
                <w:sz w:val="16"/>
                <w:szCs w:val="16"/>
              </w:rPr>
            </w:pPr>
            <w:r w:rsidRPr="00802C9F">
              <w:rPr>
                <w:rFonts w:ascii="Arial" w:eastAsia="Calibri" w:hAnsi="Arial" w:cs="Arial"/>
                <w:bCs/>
                <w:sz w:val="16"/>
                <w:szCs w:val="16"/>
              </w:rPr>
              <w:t>Odpady te gromadzone będą wstępnie w mniejszych pojemnikach lub workach foliowych rozmieszczonych wzdłuż traktu komunikacyjnego hali produkcyjnej, a następnie – po zapełnieniu poszczególnych pojemników – w szczelnych, opisanych większych, zamykanych pojemnikach lub kontenerach z tworzywa sztucznego, odpornego na działanie substancji szkodliwych.</w:t>
            </w:r>
          </w:p>
        </w:tc>
      </w:tr>
      <w:tr w:rsidR="00491673" w:rsidRPr="00D014D0" w:rsidTr="00491673">
        <w:trPr>
          <w:tblHeader/>
        </w:trPr>
        <w:tc>
          <w:tcPr>
            <w:tcW w:w="10348" w:type="dxa"/>
            <w:gridSpan w:val="5"/>
            <w:shd w:val="clear" w:color="auto" w:fill="F2F2F2" w:themeFill="background1" w:themeFillShade="F2"/>
            <w:vAlign w:val="center"/>
          </w:tcPr>
          <w:p w:rsidR="00491673" w:rsidRPr="00D014D0" w:rsidRDefault="00491673" w:rsidP="00C50383">
            <w:pPr>
              <w:spacing w:before="120" w:after="120" w:line="240" w:lineRule="auto"/>
              <w:jc w:val="center"/>
              <w:rPr>
                <w:rFonts w:ascii="Arial" w:eastAsia="Calibri" w:hAnsi="Arial" w:cs="Arial"/>
                <w:b/>
                <w:bCs/>
                <w:sz w:val="16"/>
                <w:szCs w:val="16"/>
              </w:rPr>
            </w:pPr>
            <w:r w:rsidRPr="00D014D0">
              <w:rPr>
                <w:rFonts w:ascii="Arial" w:eastAsia="Calibri" w:hAnsi="Arial" w:cs="Arial"/>
                <w:b/>
                <w:bCs/>
                <w:sz w:val="16"/>
                <w:szCs w:val="16"/>
              </w:rPr>
              <w:t>Odpady inne niż niebezpieczne</w:t>
            </w:r>
          </w:p>
        </w:tc>
      </w:tr>
      <w:tr w:rsidR="00491673" w:rsidRPr="00D014D0" w:rsidTr="00491673">
        <w:trPr>
          <w:tblHeader/>
        </w:trPr>
        <w:tc>
          <w:tcPr>
            <w:tcW w:w="571" w:type="dxa"/>
            <w:shd w:val="clear" w:color="auto" w:fill="auto"/>
            <w:vAlign w:val="center"/>
          </w:tcPr>
          <w:p w:rsidR="00491673" w:rsidRPr="00D014D0" w:rsidRDefault="00491673" w:rsidP="00491673">
            <w:pPr>
              <w:keepNext/>
              <w:numPr>
                <w:ilvl w:val="0"/>
                <w:numId w:val="64"/>
              </w:numPr>
              <w:spacing w:before="0" w:after="0" w:line="240" w:lineRule="auto"/>
              <w:ind w:left="357" w:hanging="357"/>
              <w:jc w:val="center"/>
              <w:rPr>
                <w:rFonts w:ascii="Arial" w:eastAsia="Calibri" w:hAnsi="Arial" w:cs="Arial"/>
                <w:sz w:val="16"/>
                <w:szCs w:val="16"/>
                <w:lang w:eastAsia="pl-PL"/>
              </w:rPr>
            </w:pPr>
          </w:p>
        </w:tc>
        <w:tc>
          <w:tcPr>
            <w:tcW w:w="0" w:type="auto"/>
            <w:shd w:val="clear" w:color="auto" w:fill="auto"/>
            <w:vAlign w:val="center"/>
          </w:tcPr>
          <w:p w:rsidR="00491673" w:rsidRPr="00D014D0" w:rsidRDefault="00491673" w:rsidP="00C50383">
            <w:pPr>
              <w:keepNext/>
              <w:tabs>
                <w:tab w:val="left" w:pos="360"/>
              </w:tabs>
              <w:spacing w:after="0" w:line="240" w:lineRule="auto"/>
              <w:jc w:val="center"/>
              <w:rPr>
                <w:rFonts w:ascii="Arial" w:eastAsia="Calibri" w:hAnsi="Arial" w:cs="Arial"/>
                <w:sz w:val="16"/>
                <w:szCs w:val="16"/>
                <w:lang w:eastAsia="pl-PL"/>
              </w:rPr>
            </w:pPr>
            <w:r w:rsidRPr="00D014D0">
              <w:rPr>
                <w:rFonts w:ascii="Arial" w:eastAsia="Calibri" w:hAnsi="Arial" w:cs="Arial"/>
                <w:sz w:val="16"/>
                <w:szCs w:val="16"/>
                <w:lang w:eastAsia="pl-PL"/>
              </w:rPr>
              <w:t>03 03 07</w:t>
            </w:r>
          </w:p>
        </w:tc>
        <w:tc>
          <w:tcPr>
            <w:tcW w:w="0" w:type="auto"/>
            <w:shd w:val="clear" w:color="auto" w:fill="auto"/>
            <w:vAlign w:val="center"/>
          </w:tcPr>
          <w:p w:rsidR="00491673" w:rsidRPr="00D014D0" w:rsidRDefault="00491673" w:rsidP="00C50383">
            <w:pPr>
              <w:keepNext/>
              <w:tabs>
                <w:tab w:val="left" w:pos="709"/>
              </w:tabs>
              <w:spacing w:after="0" w:line="240" w:lineRule="auto"/>
              <w:rPr>
                <w:rFonts w:ascii="Arial" w:eastAsia="Calibri" w:hAnsi="Arial" w:cs="Arial"/>
                <w:sz w:val="16"/>
                <w:szCs w:val="16"/>
                <w:lang w:eastAsia="pl-PL"/>
              </w:rPr>
            </w:pPr>
            <w:r w:rsidRPr="00D014D0">
              <w:rPr>
                <w:rFonts w:ascii="Arial" w:eastAsia="Calibri" w:hAnsi="Arial" w:cs="Arial"/>
                <w:sz w:val="16"/>
                <w:szCs w:val="16"/>
                <w:lang w:eastAsia="pl-PL"/>
              </w:rPr>
              <w:t>mechanicznie wydzielone odrzuty z przeróbki makulatury i tektury</w:t>
            </w:r>
          </w:p>
        </w:tc>
        <w:tc>
          <w:tcPr>
            <w:tcW w:w="0" w:type="auto"/>
            <w:shd w:val="clear" w:color="auto" w:fill="auto"/>
            <w:vAlign w:val="center"/>
          </w:tcPr>
          <w:p w:rsidR="00491673" w:rsidRPr="00D014D0" w:rsidRDefault="00491673" w:rsidP="00C50383">
            <w:pPr>
              <w:keepNext/>
              <w:spacing w:line="240" w:lineRule="auto"/>
              <w:rPr>
                <w:rFonts w:ascii="Arial" w:eastAsia="Calibri" w:hAnsi="Arial" w:cs="Arial"/>
                <w:sz w:val="16"/>
                <w:szCs w:val="16"/>
              </w:rPr>
            </w:pPr>
            <w:r w:rsidRPr="00D014D0">
              <w:rPr>
                <w:rFonts w:ascii="Arial" w:eastAsia="Calibri" w:hAnsi="Arial" w:cs="Arial"/>
                <w:sz w:val="16"/>
                <w:szCs w:val="16"/>
              </w:rPr>
              <w:t>Odpady magazynowane są w opisanych  kontenerach, na oznaczonym miejscu na terenie zakładu w sąsiedztwie placu makulatury.</w:t>
            </w:r>
          </w:p>
        </w:tc>
        <w:tc>
          <w:tcPr>
            <w:tcW w:w="3125" w:type="dxa"/>
            <w:shd w:val="clear" w:color="auto" w:fill="auto"/>
            <w:vAlign w:val="center"/>
          </w:tcPr>
          <w:p w:rsidR="00491673" w:rsidRPr="00D014D0" w:rsidRDefault="00491673" w:rsidP="00C50383">
            <w:pPr>
              <w:keepNext/>
              <w:spacing w:line="240" w:lineRule="auto"/>
              <w:rPr>
                <w:rFonts w:ascii="Arial" w:eastAsia="Calibri" w:hAnsi="Arial" w:cs="Arial"/>
                <w:sz w:val="16"/>
                <w:szCs w:val="16"/>
              </w:rPr>
            </w:pPr>
            <w:r w:rsidRPr="00D014D0">
              <w:rPr>
                <w:rFonts w:ascii="Arial" w:eastAsia="Calibri" w:hAnsi="Arial" w:cs="Arial"/>
                <w:sz w:val="16"/>
                <w:szCs w:val="16"/>
              </w:rPr>
              <w:t>Odpady magazynowane są w 4 metalowych kontenerach o pojemności 30 m</w:t>
            </w:r>
            <w:r w:rsidRPr="00D014D0">
              <w:rPr>
                <w:rFonts w:ascii="Arial" w:eastAsia="Calibri" w:hAnsi="Arial" w:cs="Arial"/>
                <w:sz w:val="16"/>
                <w:szCs w:val="16"/>
                <w:vertAlign w:val="superscript"/>
              </w:rPr>
              <w:t>3</w:t>
            </w:r>
            <w:r w:rsidRPr="00D014D0">
              <w:rPr>
                <w:rFonts w:ascii="Arial" w:eastAsia="Calibri" w:hAnsi="Arial" w:cs="Arial"/>
                <w:sz w:val="16"/>
                <w:szCs w:val="16"/>
              </w:rPr>
              <w:t>.</w:t>
            </w:r>
          </w:p>
        </w:tc>
      </w:tr>
      <w:tr w:rsidR="00491673" w:rsidRPr="00D014D0" w:rsidTr="00491673">
        <w:trPr>
          <w:tblHeader/>
        </w:trPr>
        <w:tc>
          <w:tcPr>
            <w:tcW w:w="571" w:type="dxa"/>
            <w:shd w:val="clear" w:color="auto" w:fill="auto"/>
            <w:vAlign w:val="center"/>
          </w:tcPr>
          <w:p w:rsidR="00491673" w:rsidRPr="00D014D0" w:rsidRDefault="00491673" w:rsidP="00491673">
            <w:pPr>
              <w:keepNext/>
              <w:numPr>
                <w:ilvl w:val="0"/>
                <w:numId w:val="64"/>
              </w:numPr>
              <w:spacing w:before="0" w:after="0" w:line="240" w:lineRule="auto"/>
              <w:ind w:left="357" w:hanging="357"/>
              <w:outlineLvl w:val="2"/>
              <w:rPr>
                <w:rFonts w:ascii="Arial" w:eastAsia="Calibri" w:hAnsi="Arial" w:cs="Arial"/>
                <w:sz w:val="16"/>
                <w:szCs w:val="16"/>
                <w:lang w:eastAsia="pl-PL"/>
              </w:rPr>
            </w:pPr>
          </w:p>
        </w:tc>
        <w:tc>
          <w:tcPr>
            <w:tcW w:w="0" w:type="auto"/>
            <w:tcBorders>
              <w:bottom w:val="single" w:sz="4" w:space="0" w:color="auto"/>
            </w:tcBorders>
            <w:shd w:val="clear" w:color="auto" w:fill="auto"/>
            <w:vAlign w:val="center"/>
          </w:tcPr>
          <w:p w:rsidR="00491673" w:rsidRPr="00D014D0" w:rsidRDefault="00491673" w:rsidP="00C50383">
            <w:pPr>
              <w:keepNext/>
              <w:tabs>
                <w:tab w:val="left" w:pos="360"/>
              </w:tabs>
              <w:spacing w:after="0" w:line="240" w:lineRule="auto"/>
              <w:jc w:val="center"/>
              <w:rPr>
                <w:rFonts w:ascii="Arial" w:eastAsia="Calibri" w:hAnsi="Arial" w:cs="Arial"/>
                <w:sz w:val="16"/>
                <w:szCs w:val="16"/>
                <w:lang w:eastAsia="pl-PL"/>
              </w:rPr>
            </w:pPr>
            <w:r w:rsidRPr="00D014D0">
              <w:rPr>
                <w:rFonts w:ascii="Arial" w:eastAsia="Calibri" w:hAnsi="Arial" w:cs="Arial"/>
                <w:sz w:val="16"/>
                <w:szCs w:val="16"/>
                <w:lang w:eastAsia="pl-PL"/>
              </w:rPr>
              <w:t>03 03 11</w:t>
            </w:r>
          </w:p>
        </w:tc>
        <w:tc>
          <w:tcPr>
            <w:tcW w:w="0" w:type="auto"/>
            <w:tcBorders>
              <w:bottom w:val="single" w:sz="4" w:space="0" w:color="auto"/>
            </w:tcBorders>
            <w:shd w:val="clear" w:color="auto" w:fill="auto"/>
            <w:vAlign w:val="center"/>
          </w:tcPr>
          <w:p w:rsidR="00491673" w:rsidRPr="00D014D0" w:rsidRDefault="00491673" w:rsidP="00C50383">
            <w:pPr>
              <w:keepNext/>
              <w:tabs>
                <w:tab w:val="left" w:pos="709"/>
              </w:tabs>
              <w:spacing w:after="0" w:line="240" w:lineRule="auto"/>
              <w:rPr>
                <w:rFonts w:ascii="Arial" w:eastAsia="Calibri" w:hAnsi="Arial" w:cs="Arial"/>
                <w:sz w:val="16"/>
                <w:szCs w:val="16"/>
                <w:lang w:eastAsia="pl-PL"/>
              </w:rPr>
            </w:pPr>
            <w:r w:rsidRPr="00D014D0">
              <w:rPr>
                <w:rFonts w:ascii="Arial" w:eastAsia="Calibri" w:hAnsi="Arial" w:cs="Arial"/>
                <w:sz w:val="16"/>
                <w:szCs w:val="16"/>
                <w:lang w:eastAsia="pl-PL"/>
              </w:rPr>
              <w:t>osady z zakładowych oczyszczalni ścieków inne niż wymienione w 03 03 10</w:t>
            </w:r>
          </w:p>
        </w:tc>
        <w:tc>
          <w:tcPr>
            <w:tcW w:w="0" w:type="auto"/>
            <w:tcBorders>
              <w:bottom w:val="single" w:sz="4" w:space="0" w:color="auto"/>
            </w:tcBorders>
            <w:shd w:val="clear" w:color="auto" w:fill="auto"/>
            <w:vAlign w:val="center"/>
          </w:tcPr>
          <w:p w:rsidR="00491673" w:rsidRPr="00D014D0" w:rsidRDefault="00491673" w:rsidP="00C50383">
            <w:pPr>
              <w:keepNext/>
              <w:autoSpaceDE w:val="0"/>
              <w:autoSpaceDN w:val="0"/>
              <w:adjustRightInd w:val="0"/>
              <w:spacing w:line="240" w:lineRule="auto"/>
              <w:ind w:right="4"/>
              <w:rPr>
                <w:rFonts w:ascii="Arial" w:eastAsia="Calibri" w:hAnsi="Arial" w:cs="Arial"/>
                <w:sz w:val="16"/>
                <w:szCs w:val="16"/>
              </w:rPr>
            </w:pPr>
            <w:r w:rsidRPr="00D014D0">
              <w:rPr>
                <w:rFonts w:ascii="Arial" w:eastAsia="Calibri" w:hAnsi="Arial" w:cs="Arial"/>
                <w:sz w:val="16"/>
                <w:szCs w:val="16"/>
              </w:rPr>
              <w:t>Odpady nie są magazynowane. Bezpośrednio po wytworzeniu przekazywane są uprawnionemu odbiorcy.</w:t>
            </w:r>
          </w:p>
        </w:tc>
        <w:tc>
          <w:tcPr>
            <w:tcW w:w="3125" w:type="dxa"/>
            <w:shd w:val="clear" w:color="auto" w:fill="auto"/>
            <w:vAlign w:val="center"/>
          </w:tcPr>
          <w:p w:rsidR="00491673" w:rsidRPr="00D014D0" w:rsidRDefault="00491673" w:rsidP="00C50383">
            <w:pPr>
              <w:keepNext/>
              <w:spacing w:line="240" w:lineRule="auto"/>
              <w:rPr>
                <w:rFonts w:ascii="Arial" w:eastAsia="Calibri" w:hAnsi="Arial" w:cs="Arial"/>
                <w:sz w:val="16"/>
                <w:szCs w:val="16"/>
              </w:rPr>
            </w:pPr>
            <w:r w:rsidRPr="00D014D0">
              <w:rPr>
                <w:rFonts w:ascii="Arial" w:eastAsia="Calibri" w:hAnsi="Arial" w:cs="Arial"/>
                <w:sz w:val="16"/>
                <w:szCs w:val="16"/>
              </w:rPr>
              <w:t>Odpady nie są magazynowane - przepompowywane do zamówionego specjalistycznego pojazdu.</w:t>
            </w:r>
          </w:p>
        </w:tc>
      </w:tr>
      <w:tr w:rsidR="00491673" w:rsidRPr="00D014D0" w:rsidTr="00491673">
        <w:trPr>
          <w:tblHeader/>
        </w:trPr>
        <w:tc>
          <w:tcPr>
            <w:tcW w:w="571" w:type="dxa"/>
            <w:shd w:val="clear" w:color="auto" w:fill="auto"/>
            <w:vAlign w:val="center"/>
          </w:tcPr>
          <w:p w:rsidR="00491673" w:rsidRPr="00D014D0" w:rsidRDefault="00491673" w:rsidP="00491673">
            <w:pPr>
              <w:keepNext/>
              <w:numPr>
                <w:ilvl w:val="0"/>
                <w:numId w:val="64"/>
              </w:numPr>
              <w:spacing w:before="0" w:after="0" w:line="240" w:lineRule="auto"/>
              <w:ind w:left="357" w:hanging="357"/>
              <w:jc w:val="center"/>
              <w:outlineLvl w:val="2"/>
              <w:rPr>
                <w:rFonts w:ascii="Arial" w:eastAsia="Calibri" w:hAnsi="Arial" w:cs="Arial"/>
                <w:sz w:val="16"/>
                <w:szCs w:val="16"/>
                <w:lang w:eastAsia="pl-PL"/>
              </w:rPr>
            </w:pPr>
          </w:p>
        </w:tc>
        <w:tc>
          <w:tcPr>
            <w:tcW w:w="0" w:type="auto"/>
            <w:tcBorders>
              <w:bottom w:val="single" w:sz="4" w:space="0" w:color="auto"/>
            </w:tcBorders>
            <w:shd w:val="clear" w:color="auto" w:fill="auto"/>
            <w:vAlign w:val="center"/>
          </w:tcPr>
          <w:p w:rsidR="00491673" w:rsidRPr="00D014D0" w:rsidRDefault="00491673" w:rsidP="00C50383">
            <w:pPr>
              <w:keepNext/>
              <w:tabs>
                <w:tab w:val="left" w:pos="360"/>
              </w:tabs>
              <w:spacing w:after="0" w:line="240" w:lineRule="auto"/>
              <w:jc w:val="center"/>
              <w:rPr>
                <w:rFonts w:ascii="Arial" w:eastAsia="Calibri" w:hAnsi="Arial" w:cs="Arial"/>
                <w:sz w:val="16"/>
                <w:szCs w:val="16"/>
                <w:lang w:eastAsia="pl-PL"/>
              </w:rPr>
            </w:pPr>
            <w:r w:rsidRPr="00D014D0">
              <w:rPr>
                <w:rFonts w:ascii="Arial" w:eastAsia="Calibri" w:hAnsi="Arial" w:cs="Arial"/>
                <w:sz w:val="16"/>
                <w:szCs w:val="16"/>
                <w:lang w:eastAsia="pl-PL"/>
              </w:rPr>
              <w:t>07 02 13</w:t>
            </w:r>
          </w:p>
        </w:tc>
        <w:tc>
          <w:tcPr>
            <w:tcW w:w="0" w:type="auto"/>
            <w:tcBorders>
              <w:bottom w:val="single" w:sz="4" w:space="0" w:color="auto"/>
            </w:tcBorders>
            <w:shd w:val="clear" w:color="auto" w:fill="auto"/>
            <w:vAlign w:val="center"/>
          </w:tcPr>
          <w:p w:rsidR="00491673" w:rsidRPr="00D014D0" w:rsidRDefault="00491673" w:rsidP="00C50383">
            <w:pPr>
              <w:keepNext/>
              <w:tabs>
                <w:tab w:val="left" w:pos="709"/>
              </w:tabs>
              <w:spacing w:after="0" w:line="240" w:lineRule="auto"/>
              <w:rPr>
                <w:rFonts w:ascii="Arial" w:eastAsia="Calibri" w:hAnsi="Arial" w:cs="Arial"/>
                <w:sz w:val="16"/>
                <w:szCs w:val="16"/>
                <w:lang w:eastAsia="pl-PL"/>
              </w:rPr>
            </w:pPr>
            <w:r w:rsidRPr="00D014D0">
              <w:rPr>
                <w:rFonts w:ascii="Arial" w:eastAsia="Calibri" w:hAnsi="Arial" w:cs="Arial"/>
                <w:sz w:val="16"/>
                <w:szCs w:val="16"/>
                <w:lang w:eastAsia="pl-PL"/>
              </w:rPr>
              <w:t>odpady z tworzyw sztucznych</w:t>
            </w:r>
          </w:p>
        </w:tc>
        <w:tc>
          <w:tcPr>
            <w:tcW w:w="0" w:type="auto"/>
            <w:tcBorders>
              <w:bottom w:val="single" w:sz="4" w:space="0" w:color="auto"/>
            </w:tcBorders>
            <w:shd w:val="clear" w:color="auto" w:fill="auto"/>
            <w:vAlign w:val="center"/>
          </w:tcPr>
          <w:p w:rsidR="00491673" w:rsidRPr="00D014D0" w:rsidRDefault="00491673" w:rsidP="00C50383">
            <w:pPr>
              <w:keepNext/>
              <w:spacing w:line="240" w:lineRule="auto"/>
              <w:rPr>
                <w:rFonts w:ascii="Arial" w:eastAsia="Calibri" w:hAnsi="Arial" w:cs="Arial"/>
                <w:sz w:val="16"/>
                <w:szCs w:val="16"/>
              </w:rPr>
            </w:pPr>
            <w:r w:rsidRPr="00D014D0">
              <w:rPr>
                <w:rFonts w:ascii="Arial" w:eastAsia="Calibri" w:hAnsi="Arial" w:cs="Arial"/>
                <w:sz w:val="16"/>
                <w:szCs w:val="16"/>
              </w:rPr>
              <w:t>Odpady magazynowane są w wydzielonym miejscu i oznaczonym miejscu na terenie zakładu.</w:t>
            </w:r>
          </w:p>
        </w:tc>
        <w:tc>
          <w:tcPr>
            <w:tcW w:w="3125" w:type="dxa"/>
            <w:shd w:val="clear" w:color="auto" w:fill="auto"/>
            <w:vAlign w:val="center"/>
          </w:tcPr>
          <w:p w:rsidR="00491673" w:rsidRPr="00D014D0" w:rsidRDefault="00491673" w:rsidP="00C50383">
            <w:pPr>
              <w:keepNext/>
              <w:spacing w:line="240" w:lineRule="auto"/>
              <w:rPr>
                <w:rFonts w:ascii="Arial" w:eastAsia="Calibri" w:hAnsi="Arial" w:cs="Arial"/>
                <w:sz w:val="16"/>
                <w:szCs w:val="16"/>
              </w:rPr>
            </w:pPr>
            <w:r w:rsidRPr="00D014D0">
              <w:rPr>
                <w:rFonts w:ascii="Arial" w:eastAsia="Calibri" w:hAnsi="Arial" w:cs="Arial"/>
                <w:sz w:val="16"/>
                <w:szCs w:val="16"/>
              </w:rPr>
              <w:t>Odpady magazynowane są selektywnie w dwóch opisanych, plastikowych, zamykanych pojemnikach o pojemności 1100 dm</w:t>
            </w:r>
            <w:r w:rsidRPr="00D014D0">
              <w:rPr>
                <w:rFonts w:ascii="Arial" w:eastAsia="Calibri" w:hAnsi="Arial" w:cs="Arial"/>
                <w:sz w:val="16"/>
                <w:szCs w:val="16"/>
                <w:vertAlign w:val="superscript"/>
              </w:rPr>
              <w:t>3</w:t>
            </w:r>
            <w:r w:rsidRPr="00D014D0">
              <w:rPr>
                <w:rFonts w:ascii="Arial" w:eastAsia="Calibri" w:hAnsi="Arial" w:cs="Arial"/>
                <w:sz w:val="16"/>
                <w:szCs w:val="16"/>
              </w:rPr>
              <w:t>.</w:t>
            </w:r>
          </w:p>
        </w:tc>
      </w:tr>
      <w:tr w:rsidR="00491673" w:rsidRPr="00D014D0" w:rsidTr="00491673">
        <w:trPr>
          <w:tblHeader/>
        </w:trPr>
        <w:tc>
          <w:tcPr>
            <w:tcW w:w="571" w:type="dxa"/>
            <w:shd w:val="clear" w:color="auto" w:fill="auto"/>
            <w:vAlign w:val="center"/>
          </w:tcPr>
          <w:p w:rsidR="00491673" w:rsidRPr="00D014D0" w:rsidRDefault="00491673" w:rsidP="00491673">
            <w:pPr>
              <w:keepNext/>
              <w:numPr>
                <w:ilvl w:val="0"/>
                <w:numId w:val="64"/>
              </w:numPr>
              <w:spacing w:before="0" w:after="0" w:line="240" w:lineRule="auto"/>
              <w:ind w:left="357" w:hanging="357"/>
              <w:jc w:val="center"/>
              <w:outlineLvl w:val="2"/>
              <w:rPr>
                <w:rFonts w:ascii="Arial" w:eastAsia="Calibri" w:hAnsi="Arial" w:cs="Arial"/>
                <w:sz w:val="16"/>
                <w:szCs w:val="16"/>
                <w:lang w:eastAsia="pl-PL"/>
              </w:rPr>
            </w:pPr>
          </w:p>
        </w:tc>
        <w:tc>
          <w:tcPr>
            <w:tcW w:w="0" w:type="auto"/>
            <w:shd w:val="clear" w:color="auto" w:fill="auto"/>
            <w:vAlign w:val="center"/>
          </w:tcPr>
          <w:p w:rsidR="00491673" w:rsidRPr="00D014D0" w:rsidRDefault="00491673" w:rsidP="00C50383">
            <w:pPr>
              <w:keepNext/>
              <w:tabs>
                <w:tab w:val="left" w:pos="360"/>
              </w:tabs>
              <w:spacing w:after="0" w:line="240" w:lineRule="auto"/>
              <w:jc w:val="center"/>
              <w:rPr>
                <w:rFonts w:ascii="Arial" w:eastAsia="Calibri" w:hAnsi="Arial" w:cs="Arial"/>
                <w:sz w:val="16"/>
                <w:szCs w:val="16"/>
                <w:lang w:eastAsia="pl-PL"/>
              </w:rPr>
            </w:pPr>
            <w:r w:rsidRPr="00D014D0">
              <w:rPr>
                <w:rFonts w:ascii="Arial" w:eastAsia="Calibri" w:hAnsi="Arial" w:cs="Arial"/>
                <w:sz w:val="16"/>
                <w:szCs w:val="16"/>
                <w:lang w:eastAsia="pl-PL"/>
              </w:rPr>
              <w:t>15 01 01</w:t>
            </w:r>
          </w:p>
        </w:tc>
        <w:tc>
          <w:tcPr>
            <w:tcW w:w="0" w:type="auto"/>
            <w:shd w:val="clear" w:color="auto" w:fill="auto"/>
            <w:vAlign w:val="center"/>
          </w:tcPr>
          <w:p w:rsidR="00491673" w:rsidRPr="00D014D0" w:rsidRDefault="00491673" w:rsidP="00C50383">
            <w:pPr>
              <w:keepNext/>
              <w:tabs>
                <w:tab w:val="left" w:pos="709"/>
              </w:tabs>
              <w:spacing w:after="0" w:line="240" w:lineRule="auto"/>
              <w:rPr>
                <w:rFonts w:ascii="Arial" w:eastAsia="Calibri" w:hAnsi="Arial" w:cs="Arial"/>
                <w:sz w:val="16"/>
                <w:szCs w:val="16"/>
                <w:lang w:eastAsia="pl-PL"/>
              </w:rPr>
            </w:pPr>
            <w:r w:rsidRPr="00D014D0">
              <w:rPr>
                <w:rFonts w:ascii="Arial" w:eastAsia="Calibri" w:hAnsi="Arial" w:cs="Arial"/>
                <w:sz w:val="16"/>
                <w:szCs w:val="16"/>
                <w:lang w:eastAsia="pl-PL"/>
              </w:rPr>
              <w:t>opakowania z papieru i tektury</w:t>
            </w:r>
          </w:p>
        </w:tc>
        <w:tc>
          <w:tcPr>
            <w:tcW w:w="0" w:type="auto"/>
            <w:shd w:val="clear" w:color="auto" w:fill="auto"/>
            <w:vAlign w:val="center"/>
          </w:tcPr>
          <w:p w:rsidR="00491673" w:rsidRPr="00D014D0" w:rsidRDefault="00491673" w:rsidP="00C50383">
            <w:pPr>
              <w:keepNext/>
              <w:spacing w:line="240" w:lineRule="auto"/>
              <w:rPr>
                <w:rFonts w:ascii="Arial" w:eastAsia="Calibri" w:hAnsi="Arial" w:cs="Arial"/>
                <w:sz w:val="16"/>
                <w:szCs w:val="16"/>
              </w:rPr>
            </w:pPr>
            <w:r w:rsidRPr="00D014D0">
              <w:rPr>
                <w:rFonts w:ascii="Arial" w:eastAsia="Calibri" w:hAnsi="Arial" w:cs="Arial"/>
                <w:sz w:val="16"/>
                <w:szCs w:val="16"/>
              </w:rPr>
              <w:t>Bezpośrednio po wytworzeniu odpady przekazywane są do makulaturowni w oznaczonym miejscu.</w:t>
            </w:r>
          </w:p>
        </w:tc>
        <w:tc>
          <w:tcPr>
            <w:tcW w:w="3125" w:type="dxa"/>
            <w:shd w:val="clear" w:color="auto" w:fill="auto"/>
            <w:vAlign w:val="center"/>
          </w:tcPr>
          <w:p w:rsidR="00491673" w:rsidRPr="00D014D0" w:rsidRDefault="00491673" w:rsidP="00C50383">
            <w:pPr>
              <w:keepNext/>
              <w:spacing w:line="240" w:lineRule="auto"/>
              <w:rPr>
                <w:rFonts w:ascii="Arial" w:eastAsia="Calibri" w:hAnsi="Arial" w:cs="Arial"/>
                <w:sz w:val="16"/>
                <w:szCs w:val="16"/>
              </w:rPr>
            </w:pPr>
            <w:r w:rsidRPr="00D014D0">
              <w:rPr>
                <w:rFonts w:ascii="Arial" w:eastAsia="Calibri" w:hAnsi="Arial" w:cs="Arial"/>
                <w:sz w:val="16"/>
                <w:szCs w:val="16"/>
              </w:rPr>
              <w:t>Odpady magazynowane są w stertach na utwardzonym podłożu w rejonie załadunku do hydropulpera.</w:t>
            </w:r>
          </w:p>
        </w:tc>
      </w:tr>
      <w:tr w:rsidR="00491673" w:rsidRPr="00D014D0" w:rsidTr="00491673">
        <w:trPr>
          <w:tblHeader/>
        </w:trPr>
        <w:tc>
          <w:tcPr>
            <w:tcW w:w="571" w:type="dxa"/>
            <w:shd w:val="clear" w:color="auto" w:fill="auto"/>
            <w:vAlign w:val="center"/>
          </w:tcPr>
          <w:p w:rsidR="00491673" w:rsidRPr="00D014D0" w:rsidRDefault="00491673" w:rsidP="00491673">
            <w:pPr>
              <w:keepNext/>
              <w:numPr>
                <w:ilvl w:val="0"/>
                <w:numId w:val="64"/>
              </w:numPr>
              <w:spacing w:before="0" w:after="0" w:line="240" w:lineRule="auto"/>
              <w:ind w:left="357" w:hanging="357"/>
              <w:jc w:val="center"/>
              <w:outlineLvl w:val="2"/>
              <w:rPr>
                <w:rFonts w:ascii="Arial" w:eastAsia="Calibri" w:hAnsi="Arial" w:cs="Arial"/>
                <w:sz w:val="16"/>
                <w:szCs w:val="16"/>
                <w:lang w:eastAsia="pl-PL"/>
              </w:rPr>
            </w:pPr>
          </w:p>
        </w:tc>
        <w:tc>
          <w:tcPr>
            <w:tcW w:w="0" w:type="auto"/>
            <w:shd w:val="clear" w:color="auto" w:fill="auto"/>
            <w:vAlign w:val="center"/>
          </w:tcPr>
          <w:p w:rsidR="00491673" w:rsidRPr="00D014D0" w:rsidRDefault="00491673" w:rsidP="00C50383">
            <w:pPr>
              <w:keepNext/>
              <w:tabs>
                <w:tab w:val="left" w:pos="360"/>
              </w:tabs>
              <w:spacing w:after="0" w:line="240" w:lineRule="auto"/>
              <w:jc w:val="center"/>
              <w:rPr>
                <w:rFonts w:ascii="Arial" w:eastAsia="Calibri" w:hAnsi="Arial" w:cs="Arial"/>
                <w:sz w:val="16"/>
                <w:szCs w:val="16"/>
                <w:lang w:eastAsia="pl-PL"/>
              </w:rPr>
            </w:pPr>
            <w:r w:rsidRPr="00D014D0">
              <w:rPr>
                <w:rFonts w:ascii="Arial" w:eastAsia="Calibri" w:hAnsi="Arial" w:cs="Arial"/>
                <w:sz w:val="16"/>
                <w:szCs w:val="16"/>
                <w:lang w:eastAsia="pl-PL"/>
              </w:rPr>
              <w:t>15 01 02</w:t>
            </w:r>
          </w:p>
        </w:tc>
        <w:tc>
          <w:tcPr>
            <w:tcW w:w="0" w:type="auto"/>
            <w:shd w:val="clear" w:color="auto" w:fill="auto"/>
            <w:vAlign w:val="center"/>
          </w:tcPr>
          <w:p w:rsidR="00491673" w:rsidRPr="00D014D0" w:rsidRDefault="00491673" w:rsidP="00C50383">
            <w:pPr>
              <w:keepNext/>
              <w:tabs>
                <w:tab w:val="left" w:pos="709"/>
              </w:tabs>
              <w:spacing w:after="0" w:line="240" w:lineRule="auto"/>
              <w:rPr>
                <w:rFonts w:ascii="Arial" w:eastAsia="Calibri" w:hAnsi="Arial" w:cs="Arial"/>
                <w:sz w:val="16"/>
                <w:szCs w:val="16"/>
                <w:lang w:eastAsia="pl-PL"/>
              </w:rPr>
            </w:pPr>
            <w:r w:rsidRPr="00D014D0">
              <w:rPr>
                <w:rFonts w:ascii="Arial" w:eastAsia="Calibri" w:hAnsi="Arial" w:cs="Arial"/>
                <w:sz w:val="16"/>
                <w:szCs w:val="16"/>
                <w:lang w:eastAsia="pl-PL"/>
              </w:rPr>
              <w:t>opakowania z tworzyw sztucznych</w:t>
            </w:r>
          </w:p>
        </w:tc>
        <w:tc>
          <w:tcPr>
            <w:tcW w:w="0" w:type="auto"/>
            <w:shd w:val="clear" w:color="auto" w:fill="auto"/>
            <w:vAlign w:val="center"/>
          </w:tcPr>
          <w:p w:rsidR="00491673" w:rsidRPr="00D014D0" w:rsidRDefault="00491673" w:rsidP="00C50383">
            <w:pPr>
              <w:keepNext/>
              <w:spacing w:line="240" w:lineRule="auto"/>
              <w:rPr>
                <w:rFonts w:ascii="Arial" w:eastAsia="Calibri" w:hAnsi="Arial" w:cs="Arial"/>
                <w:sz w:val="16"/>
                <w:szCs w:val="16"/>
              </w:rPr>
            </w:pPr>
            <w:r w:rsidRPr="00D014D0">
              <w:rPr>
                <w:rFonts w:ascii="Arial" w:eastAsia="Calibri" w:hAnsi="Arial" w:cs="Arial"/>
                <w:sz w:val="16"/>
                <w:szCs w:val="16"/>
              </w:rPr>
              <w:t>Odpady magazynowane są w wydzielonym miejscu i oznaczonym miejscu na terenie zakładu.</w:t>
            </w:r>
          </w:p>
        </w:tc>
        <w:tc>
          <w:tcPr>
            <w:tcW w:w="3125" w:type="dxa"/>
            <w:shd w:val="clear" w:color="auto" w:fill="auto"/>
            <w:vAlign w:val="center"/>
          </w:tcPr>
          <w:p w:rsidR="00491673" w:rsidRPr="00D014D0" w:rsidRDefault="00491673" w:rsidP="00C50383">
            <w:pPr>
              <w:keepNext/>
              <w:spacing w:line="240" w:lineRule="auto"/>
              <w:rPr>
                <w:rFonts w:ascii="Arial" w:eastAsia="Calibri" w:hAnsi="Arial" w:cs="Arial"/>
                <w:sz w:val="16"/>
                <w:szCs w:val="16"/>
              </w:rPr>
            </w:pPr>
            <w:r w:rsidRPr="00D014D0">
              <w:rPr>
                <w:rFonts w:ascii="Arial" w:eastAsia="Calibri" w:hAnsi="Arial" w:cs="Arial"/>
                <w:sz w:val="16"/>
                <w:szCs w:val="16"/>
              </w:rPr>
              <w:t>Odpady magazynowane są w opisanym, metalowym kontenerze, ustawionym na utwardzonym podłożu.</w:t>
            </w:r>
          </w:p>
        </w:tc>
      </w:tr>
      <w:tr w:rsidR="00491673" w:rsidRPr="00D014D0" w:rsidTr="00491673">
        <w:trPr>
          <w:tblHeader/>
        </w:trPr>
        <w:tc>
          <w:tcPr>
            <w:tcW w:w="571" w:type="dxa"/>
            <w:shd w:val="clear" w:color="auto" w:fill="auto"/>
            <w:vAlign w:val="center"/>
          </w:tcPr>
          <w:p w:rsidR="00491673" w:rsidRPr="00D014D0" w:rsidRDefault="00491673" w:rsidP="00491673">
            <w:pPr>
              <w:keepNext/>
              <w:numPr>
                <w:ilvl w:val="0"/>
                <w:numId w:val="64"/>
              </w:numPr>
              <w:spacing w:before="0" w:after="0" w:line="240" w:lineRule="auto"/>
              <w:ind w:left="357" w:hanging="357"/>
              <w:jc w:val="center"/>
              <w:outlineLvl w:val="2"/>
              <w:rPr>
                <w:rFonts w:ascii="Arial" w:eastAsia="Calibri" w:hAnsi="Arial" w:cs="Arial"/>
                <w:sz w:val="16"/>
                <w:szCs w:val="16"/>
                <w:lang w:eastAsia="pl-PL"/>
              </w:rPr>
            </w:pPr>
          </w:p>
        </w:tc>
        <w:tc>
          <w:tcPr>
            <w:tcW w:w="0" w:type="auto"/>
            <w:shd w:val="clear" w:color="auto" w:fill="auto"/>
            <w:vAlign w:val="center"/>
          </w:tcPr>
          <w:p w:rsidR="00491673" w:rsidRPr="00D014D0" w:rsidRDefault="00491673" w:rsidP="00C50383">
            <w:pPr>
              <w:keepNext/>
              <w:tabs>
                <w:tab w:val="left" w:pos="360"/>
              </w:tabs>
              <w:spacing w:after="0" w:line="240" w:lineRule="auto"/>
              <w:jc w:val="center"/>
              <w:rPr>
                <w:rFonts w:ascii="Arial" w:eastAsia="Calibri" w:hAnsi="Arial" w:cs="Arial"/>
                <w:sz w:val="16"/>
                <w:szCs w:val="16"/>
                <w:lang w:eastAsia="pl-PL"/>
              </w:rPr>
            </w:pPr>
            <w:r w:rsidRPr="00D014D0">
              <w:rPr>
                <w:rFonts w:ascii="Arial" w:eastAsia="Calibri" w:hAnsi="Arial" w:cs="Arial"/>
                <w:sz w:val="16"/>
                <w:szCs w:val="16"/>
                <w:lang w:eastAsia="pl-PL"/>
              </w:rPr>
              <w:t>15 01 03</w:t>
            </w:r>
          </w:p>
        </w:tc>
        <w:tc>
          <w:tcPr>
            <w:tcW w:w="0" w:type="auto"/>
            <w:shd w:val="clear" w:color="auto" w:fill="auto"/>
            <w:vAlign w:val="center"/>
          </w:tcPr>
          <w:p w:rsidR="00491673" w:rsidRPr="00D014D0" w:rsidRDefault="00491673" w:rsidP="00C50383">
            <w:pPr>
              <w:keepNext/>
              <w:tabs>
                <w:tab w:val="left" w:pos="709"/>
              </w:tabs>
              <w:spacing w:after="0" w:line="240" w:lineRule="auto"/>
              <w:rPr>
                <w:rFonts w:ascii="Arial" w:eastAsia="Calibri" w:hAnsi="Arial" w:cs="Arial"/>
                <w:sz w:val="16"/>
                <w:szCs w:val="16"/>
                <w:lang w:eastAsia="pl-PL"/>
              </w:rPr>
            </w:pPr>
            <w:r w:rsidRPr="00D014D0">
              <w:rPr>
                <w:rFonts w:ascii="Arial" w:eastAsia="Calibri" w:hAnsi="Arial" w:cs="Arial"/>
                <w:sz w:val="16"/>
                <w:szCs w:val="16"/>
                <w:lang w:eastAsia="pl-PL"/>
              </w:rPr>
              <w:t>opakowania z drewna</w:t>
            </w:r>
          </w:p>
        </w:tc>
        <w:tc>
          <w:tcPr>
            <w:tcW w:w="0" w:type="auto"/>
            <w:shd w:val="clear" w:color="auto" w:fill="auto"/>
            <w:vAlign w:val="center"/>
          </w:tcPr>
          <w:p w:rsidR="00491673" w:rsidRPr="00D014D0" w:rsidRDefault="00491673" w:rsidP="00C50383">
            <w:pPr>
              <w:keepNext/>
              <w:spacing w:line="240" w:lineRule="auto"/>
              <w:rPr>
                <w:rFonts w:ascii="Arial" w:eastAsia="Calibri" w:hAnsi="Arial" w:cs="Arial"/>
                <w:sz w:val="16"/>
                <w:szCs w:val="16"/>
              </w:rPr>
            </w:pPr>
            <w:r w:rsidRPr="00D014D0">
              <w:rPr>
                <w:rFonts w:ascii="Arial" w:eastAsia="Calibri" w:hAnsi="Arial" w:cs="Arial"/>
                <w:sz w:val="16"/>
                <w:szCs w:val="16"/>
              </w:rPr>
              <w:t>Odpady magazynowane w wyznaczonym i opisanym miejscu na placu magazynowym.</w:t>
            </w:r>
          </w:p>
        </w:tc>
        <w:tc>
          <w:tcPr>
            <w:tcW w:w="3125" w:type="dxa"/>
            <w:shd w:val="clear" w:color="auto" w:fill="auto"/>
            <w:vAlign w:val="center"/>
          </w:tcPr>
          <w:p w:rsidR="00491673" w:rsidRPr="00D014D0" w:rsidRDefault="00491673" w:rsidP="00C50383">
            <w:pPr>
              <w:keepNext/>
              <w:spacing w:line="240" w:lineRule="auto"/>
              <w:rPr>
                <w:rFonts w:ascii="Arial" w:eastAsia="Calibri" w:hAnsi="Arial" w:cs="Arial"/>
                <w:sz w:val="16"/>
                <w:szCs w:val="16"/>
              </w:rPr>
            </w:pPr>
            <w:r w:rsidRPr="00D014D0">
              <w:rPr>
                <w:rFonts w:ascii="Arial" w:eastAsia="Calibri" w:hAnsi="Arial" w:cs="Arial"/>
                <w:sz w:val="16"/>
                <w:szCs w:val="16"/>
              </w:rPr>
              <w:t>Odpady magazynowane są w stertach albo opisanym kontenerze KP30.</w:t>
            </w:r>
          </w:p>
        </w:tc>
      </w:tr>
    </w:tbl>
    <w:p w:rsidR="00491673" w:rsidRPr="00D014D0" w:rsidRDefault="00491673" w:rsidP="00491673">
      <w:pPr>
        <w:pStyle w:val="Akapit-1"/>
        <w:spacing w:line="276" w:lineRule="auto"/>
        <w:rPr>
          <w:rFonts w:cs="Arial"/>
          <w:b/>
          <w:sz w:val="21"/>
          <w:szCs w:val="21"/>
        </w:rPr>
      </w:pPr>
    </w:p>
    <w:tbl>
      <w:tblPr>
        <w:tblW w:w="5711"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7"/>
        <w:gridCol w:w="1560"/>
        <w:gridCol w:w="1956"/>
        <w:gridCol w:w="2842"/>
        <w:gridCol w:w="3423"/>
      </w:tblGrid>
      <w:tr w:rsidR="00491673" w:rsidRPr="00D014D0" w:rsidTr="00192538">
        <w:trPr>
          <w:tblHeader/>
        </w:trPr>
        <w:tc>
          <w:tcPr>
            <w:tcW w:w="5000" w:type="pct"/>
            <w:gridSpan w:val="5"/>
            <w:shd w:val="clear" w:color="auto" w:fill="F2F2F2" w:themeFill="background1" w:themeFillShade="F2"/>
            <w:vAlign w:val="center"/>
          </w:tcPr>
          <w:p w:rsidR="00491673" w:rsidRPr="00D014D0" w:rsidRDefault="00491673" w:rsidP="00C50383">
            <w:pPr>
              <w:spacing w:before="120" w:after="120" w:line="240" w:lineRule="auto"/>
              <w:jc w:val="center"/>
              <w:rPr>
                <w:rFonts w:ascii="Arial" w:eastAsia="Calibri" w:hAnsi="Arial" w:cs="Arial"/>
                <w:b/>
                <w:bCs/>
                <w:sz w:val="16"/>
                <w:szCs w:val="16"/>
              </w:rPr>
            </w:pPr>
            <w:r w:rsidRPr="00D014D0">
              <w:rPr>
                <w:rFonts w:ascii="Arial" w:eastAsia="Calibri" w:hAnsi="Arial" w:cs="Arial"/>
                <w:b/>
                <w:bCs/>
                <w:sz w:val="16"/>
                <w:szCs w:val="16"/>
              </w:rPr>
              <w:lastRenderedPageBreak/>
              <w:t>Odpady inne niż niebezpieczne</w:t>
            </w:r>
          </w:p>
        </w:tc>
      </w:tr>
      <w:tr w:rsidR="00491673" w:rsidRPr="00D014D0" w:rsidTr="00192538">
        <w:trPr>
          <w:tblHeader/>
        </w:trPr>
        <w:tc>
          <w:tcPr>
            <w:tcW w:w="274" w:type="pct"/>
            <w:shd w:val="clear" w:color="auto" w:fill="auto"/>
            <w:vAlign w:val="center"/>
          </w:tcPr>
          <w:p w:rsidR="00491673" w:rsidRPr="00D014D0" w:rsidRDefault="00491673" w:rsidP="00491673">
            <w:pPr>
              <w:keepNext/>
              <w:numPr>
                <w:ilvl w:val="0"/>
                <w:numId w:val="64"/>
              </w:numPr>
              <w:spacing w:before="0" w:after="0" w:line="240" w:lineRule="auto"/>
              <w:ind w:left="357" w:hanging="357"/>
              <w:jc w:val="center"/>
              <w:outlineLvl w:val="2"/>
              <w:rPr>
                <w:rFonts w:ascii="Arial" w:eastAsia="Calibri" w:hAnsi="Arial" w:cs="Arial"/>
                <w:sz w:val="16"/>
                <w:szCs w:val="16"/>
                <w:lang w:eastAsia="pl-PL"/>
              </w:rPr>
            </w:pPr>
          </w:p>
        </w:tc>
        <w:tc>
          <w:tcPr>
            <w:tcW w:w="754" w:type="pct"/>
            <w:shd w:val="clear" w:color="auto" w:fill="auto"/>
            <w:vAlign w:val="center"/>
          </w:tcPr>
          <w:p w:rsidR="00491673" w:rsidRPr="00D014D0" w:rsidRDefault="00491673" w:rsidP="00C50383">
            <w:pPr>
              <w:keepNext/>
              <w:tabs>
                <w:tab w:val="left" w:pos="360"/>
              </w:tabs>
              <w:spacing w:after="0" w:line="240" w:lineRule="auto"/>
              <w:jc w:val="center"/>
              <w:rPr>
                <w:rFonts w:ascii="Arial" w:eastAsia="Calibri" w:hAnsi="Arial" w:cs="Arial"/>
                <w:sz w:val="16"/>
                <w:szCs w:val="16"/>
                <w:lang w:eastAsia="pl-PL"/>
              </w:rPr>
            </w:pPr>
            <w:r w:rsidRPr="00D014D0">
              <w:rPr>
                <w:rFonts w:ascii="Arial" w:eastAsia="Calibri" w:hAnsi="Arial" w:cs="Arial"/>
                <w:sz w:val="16"/>
                <w:szCs w:val="16"/>
                <w:lang w:eastAsia="pl-PL"/>
              </w:rPr>
              <w:t>15 01 04</w:t>
            </w:r>
          </w:p>
        </w:tc>
        <w:tc>
          <w:tcPr>
            <w:tcW w:w="945" w:type="pct"/>
            <w:shd w:val="clear" w:color="auto" w:fill="auto"/>
            <w:vAlign w:val="center"/>
          </w:tcPr>
          <w:p w:rsidR="00491673" w:rsidRPr="00D014D0" w:rsidRDefault="00491673" w:rsidP="00C50383">
            <w:pPr>
              <w:keepNext/>
              <w:tabs>
                <w:tab w:val="left" w:pos="709"/>
              </w:tabs>
              <w:spacing w:after="0" w:line="240" w:lineRule="auto"/>
              <w:rPr>
                <w:rFonts w:ascii="Arial" w:eastAsia="Calibri" w:hAnsi="Arial" w:cs="Arial"/>
                <w:sz w:val="16"/>
                <w:szCs w:val="16"/>
                <w:lang w:eastAsia="pl-PL"/>
              </w:rPr>
            </w:pPr>
            <w:r w:rsidRPr="00D014D0">
              <w:rPr>
                <w:rFonts w:ascii="Arial" w:eastAsia="Calibri" w:hAnsi="Arial" w:cs="Arial"/>
                <w:sz w:val="16"/>
                <w:szCs w:val="16"/>
                <w:lang w:eastAsia="pl-PL"/>
              </w:rPr>
              <w:t>opakowania z metali</w:t>
            </w:r>
          </w:p>
        </w:tc>
        <w:tc>
          <w:tcPr>
            <w:tcW w:w="1373" w:type="pct"/>
            <w:shd w:val="clear" w:color="auto" w:fill="auto"/>
            <w:vAlign w:val="center"/>
          </w:tcPr>
          <w:p w:rsidR="00491673" w:rsidRPr="00D014D0" w:rsidRDefault="00491673" w:rsidP="00C50383">
            <w:pPr>
              <w:keepNext/>
              <w:spacing w:line="240" w:lineRule="auto"/>
              <w:rPr>
                <w:rFonts w:ascii="Arial" w:eastAsia="Calibri" w:hAnsi="Arial" w:cs="Arial"/>
                <w:sz w:val="16"/>
                <w:szCs w:val="16"/>
              </w:rPr>
            </w:pPr>
            <w:r w:rsidRPr="00D014D0">
              <w:rPr>
                <w:rFonts w:ascii="Arial" w:eastAsia="Calibri" w:hAnsi="Arial" w:cs="Arial"/>
                <w:sz w:val="16"/>
                <w:szCs w:val="16"/>
              </w:rPr>
              <w:t>Odpady magazynowane są w kontenerach  w wyznaczonym i opisanym miejscu na placu magazynowym.</w:t>
            </w:r>
          </w:p>
        </w:tc>
        <w:tc>
          <w:tcPr>
            <w:tcW w:w="1653" w:type="pct"/>
            <w:shd w:val="clear" w:color="auto" w:fill="auto"/>
            <w:vAlign w:val="center"/>
          </w:tcPr>
          <w:p w:rsidR="00491673" w:rsidRPr="00D014D0" w:rsidRDefault="00491673" w:rsidP="00C50383">
            <w:pPr>
              <w:keepNext/>
              <w:spacing w:line="240" w:lineRule="auto"/>
              <w:rPr>
                <w:rFonts w:ascii="Arial" w:eastAsia="Calibri" w:hAnsi="Arial" w:cs="Arial"/>
                <w:sz w:val="16"/>
                <w:szCs w:val="16"/>
              </w:rPr>
            </w:pPr>
            <w:r w:rsidRPr="00D014D0">
              <w:rPr>
                <w:rFonts w:ascii="Arial" w:eastAsia="Calibri" w:hAnsi="Arial" w:cs="Arial"/>
                <w:sz w:val="16"/>
                <w:szCs w:val="16"/>
              </w:rPr>
              <w:t>Odpady magazynowane są w dwóch metalowych kontenerach  o pojemności 30 m</w:t>
            </w:r>
            <w:r w:rsidRPr="00D014D0">
              <w:rPr>
                <w:rFonts w:ascii="Arial" w:eastAsia="Calibri" w:hAnsi="Arial" w:cs="Arial"/>
                <w:sz w:val="16"/>
                <w:szCs w:val="16"/>
                <w:vertAlign w:val="superscript"/>
              </w:rPr>
              <w:t>3</w:t>
            </w:r>
            <w:r w:rsidRPr="00D014D0">
              <w:rPr>
                <w:rFonts w:ascii="Arial" w:eastAsia="Calibri" w:hAnsi="Arial" w:cs="Arial"/>
                <w:sz w:val="16"/>
                <w:szCs w:val="16"/>
              </w:rPr>
              <w:t>.</w:t>
            </w:r>
          </w:p>
        </w:tc>
      </w:tr>
      <w:tr w:rsidR="00491673" w:rsidRPr="00D014D0" w:rsidTr="00192538">
        <w:trPr>
          <w:tblHeader/>
        </w:trPr>
        <w:tc>
          <w:tcPr>
            <w:tcW w:w="274" w:type="pct"/>
            <w:shd w:val="clear" w:color="auto" w:fill="auto"/>
            <w:vAlign w:val="center"/>
          </w:tcPr>
          <w:p w:rsidR="00491673" w:rsidRPr="00D014D0" w:rsidRDefault="00491673" w:rsidP="00491673">
            <w:pPr>
              <w:keepNext/>
              <w:numPr>
                <w:ilvl w:val="0"/>
                <w:numId w:val="64"/>
              </w:numPr>
              <w:spacing w:before="0" w:after="0" w:line="240" w:lineRule="auto"/>
              <w:ind w:left="357" w:hanging="357"/>
              <w:jc w:val="center"/>
              <w:outlineLvl w:val="2"/>
              <w:rPr>
                <w:rFonts w:ascii="Arial" w:eastAsia="Calibri" w:hAnsi="Arial" w:cs="Arial"/>
                <w:sz w:val="16"/>
                <w:szCs w:val="16"/>
                <w:lang w:eastAsia="pl-PL"/>
              </w:rPr>
            </w:pPr>
          </w:p>
        </w:tc>
        <w:tc>
          <w:tcPr>
            <w:tcW w:w="754" w:type="pct"/>
            <w:shd w:val="clear" w:color="auto" w:fill="auto"/>
            <w:vAlign w:val="center"/>
          </w:tcPr>
          <w:p w:rsidR="00491673" w:rsidRPr="00D014D0" w:rsidRDefault="00491673" w:rsidP="00C50383">
            <w:pPr>
              <w:keepNext/>
              <w:tabs>
                <w:tab w:val="left" w:pos="360"/>
              </w:tabs>
              <w:spacing w:after="0" w:line="240" w:lineRule="auto"/>
              <w:jc w:val="center"/>
              <w:rPr>
                <w:rFonts w:ascii="Arial" w:eastAsia="Calibri" w:hAnsi="Arial" w:cs="Arial"/>
                <w:sz w:val="16"/>
                <w:szCs w:val="16"/>
                <w:lang w:eastAsia="pl-PL"/>
              </w:rPr>
            </w:pPr>
            <w:r w:rsidRPr="00D014D0">
              <w:rPr>
                <w:rFonts w:ascii="Arial" w:eastAsia="Calibri" w:hAnsi="Arial" w:cs="Arial"/>
                <w:sz w:val="16"/>
                <w:szCs w:val="16"/>
                <w:lang w:eastAsia="pl-PL"/>
              </w:rPr>
              <w:t>15 02 03</w:t>
            </w:r>
          </w:p>
        </w:tc>
        <w:tc>
          <w:tcPr>
            <w:tcW w:w="945" w:type="pct"/>
            <w:shd w:val="clear" w:color="auto" w:fill="auto"/>
            <w:vAlign w:val="center"/>
          </w:tcPr>
          <w:p w:rsidR="00491673" w:rsidRPr="00D014D0" w:rsidRDefault="00491673" w:rsidP="00C50383">
            <w:pPr>
              <w:keepNext/>
              <w:tabs>
                <w:tab w:val="left" w:pos="709"/>
              </w:tabs>
              <w:spacing w:after="0" w:line="240" w:lineRule="auto"/>
              <w:rPr>
                <w:rFonts w:ascii="Arial" w:eastAsia="Calibri" w:hAnsi="Arial" w:cs="Arial"/>
                <w:sz w:val="16"/>
                <w:szCs w:val="16"/>
                <w:lang w:eastAsia="pl-PL"/>
              </w:rPr>
            </w:pPr>
            <w:r w:rsidRPr="00D014D0">
              <w:rPr>
                <w:rFonts w:ascii="Arial" w:eastAsia="Calibri" w:hAnsi="Arial" w:cs="Arial"/>
                <w:sz w:val="16"/>
                <w:szCs w:val="16"/>
                <w:lang w:eastAsia="pl-PL"/>
              </w:rPr>
              <w:t xml:space="preserve">sorbenty, materiały filtracyjne, tkaniny do wycierania (np. szmaty, ścierki) i ubrania ochronne inne niż wymienione </w:t>
            </w:r>
            <w:r w:rsidRPr="00D014D0">
              <w:rPr>
                <w:rFonts w:ascii="Arial" w:eastAsia="Calibri" w:hAnsi="Arial" w:cs="Arial"/>
                <w:sz w:val="16"/>
                <w:szCs w:val="16"/>
                <w:lang w:eastAsia="pl-PL"/>
              </w:rPr>
              <w:br/>
              <w:t>w 15 02 02</w:t>
            </w:r>
          </w:p>
        </w:tc>
        <w:tc>
          <w:tcPr>
            <w:tcW w:w="1373" w:type="pct"/>
            <w:shd w:val="clear" w:color="auto" w:fill="auto"/>
            <w:vAlign w:val="center"/>
          </w:tcPr>
          <w:p w:rsidR="00491673" w:rsidRPr="00D014D0" w:rsidRDefault="00491673" w:rsidP="00C50383">
            <w:pPr>
              <w:keepNext/>
              <w:spacing w:line="240" w:lineRule="auto"/>
              <w:rPr>
                <w:rFonts w:ascii="Arial" w:eastAsia="Calibri" w:hAnsi="Arial" w:cs="Arial"/>
                <w:sz w:val="16"/>
                <w:szCs w:val="16"/>
              </w:rPr>
            </w:pPr>
            <w:r w:rsidRPr="00D014D0">
              <w:rPr>
                <w:rFonts w:ascii="Arial" w:eastAsia="Calibri" w:hAnsi="Arial" w:cs="Arial"/>
                <w:sz w:val="16"/>
                <w:szCs w:val="16"/>
              </w:rPr>
              <w:t>Odpady magazynowane są w kontenerze w wyznaczonym i opisanym miejscu na placu magazynowym.</w:t>
            </w:r>
          </w:p>
        </w:tc>
        <w:tc>
          <w:tcPr>
            <w:tcW w:w="1653" w:type="pct"/>
            <w:shd w:val="clear" w:color="auto" w:fill="auto"/>
            <w:vAlign w:val="center"/>
          </w:tcPr>
          <w:p w:rsidR="00491673" w:rsidRPr="00D014D0" w:rsidRDefault="00491673" w:rsidP="00C50383">
            <w:pPr>
              <w:keepNext/>
              <w:spacing w:line="240" w:lineRule="auto"/>
              <w:rPr>
                <w:rFonts w:ascii="Arial" w:eastAsia="Calibri" w:hAnsi="Arial" w:cs="Arial"/>
                <w:sz w:val="16"/>
                <w:szCs w:val="16"/>
              </w:rPr>
            </w:pPr>
            <w:r w:rsidRPr="00D014D0">
              <w:rPr>
                <w:rFonts w:ascii="Arial" w:eastAsia="Calibri" w:hAnsi="Arial" w:cs="Arial"/>
                <w:sz w:val="16"/>
                <w:szCs w:val="16"/>
              </w:rPr>
              <w:t>Odpady gromadzone selektywnie w opisanym, zamykanym pojemniku plastikowym o pojemności 1100 dm</w:t>
            </w:r>
            <w:r w:rsidRPr="00D014D0">
              <w:rPr>
                <w:rFonts w:ascii="Arial" w:eastAsia="Calibri" w:hAnsi="Arial" w:cs="Arial"/>
                <w:sz w:val="16"/>
                <w:szCs w:val="16"/>
                <w:vertAlign w:val="superscript"/>
              </w:rPr>
              <w:t>3</w:t>
            </w:r>
            <w:r w:rsidRPr="00D014D0">
              <w:rPr>
                <w:rFonts w:ascii="Arial" w:eastAsia="Calibri" w:hAnsi="Arial" w:cs="Arial"/>
                <w:sz w:val="16"/>
                <w:szCs w:val="16"/>
              </w:rPr>
              <w:t>.</w:t>
            </w:r>
          </w:p>
        </w:tc>
      </w:tr>
      <w:tr w:rsidR="00491673" w:rsidRPr="00D014D0" w:rsidTr="00192538">
        <w:trPr>
          <w:tblHeader/>
        </w:trPr>
        <w:tc>
          <w:tcPr>
            <w:tcW w:w="274" w:type="pct"/>
            <w:shd w:val="clear" w:color="auto" w:fill="auto"/>
            <w:vAlign w:val="center"/>
          </w:tcPr>
          <w:p w:rsidR="00491673" w:rsidRPr="00D014D0" w:rsidRDefault="00491673" w:rsidP="00491673">
            <w:pPr>
              <w:keepNext/>
              <w:numPr>
                <w:ilvl w:val="0"/>
                <w:numId w:val="64"/>
              </w:numPr>
              <w:spacing w:before="0" w:after="0" w:line="240" w:lineRule="auto"/>
              <w:ind w:left="357" w:hanging="357"/>
              <w:jc w:val="center"/>
              <w:outlineLvl w:val="2"/>
              <w:rPr>
                <w:rFonts w:ascii="Arial" w:eastAsia="Calibri" w:hAnsi="Arial" w:cs="Arial"/>
                <w:sz w:val="16"/>
                <w:szCs w:val="16"/>
                <w:lang w:eastAsia="pl-PL"/>
              </w:rPr>
            </w:pPr>
          </w:p>
        </w:tc>
        <w:tc>
          <w:tcPr>
            <w:tcW w:w="754" w:type="pct"/>
            <w:shd w:val="clear" w:color="auto" w:fill="auto"/>
            <w:vAlign w:val="center"/>
          </w:tcPr>
          <w:p w:rsidR="00491673" w:rsidRPr="00D014D0" w:rsidRDefault="00491673" w:rsidP="00C50383">
            <w:pPr>
              <w:keepNext/>
              <w:tabs>
                <w:tab w:val="left" w:pos="360"/>
              </w:tabs>
              <w:spacing w:after="0" w:line="240" w:lineRule="auto"/>
              <w:jc w:val="center"/>
              <w:rPr>
                <w:rFonts w:ascii="Arial" w:eastAsia="Calibri" w:hAnsi="Arial" w:cs="Arial"/>
                <w:sz w:val="16"/>
                <w:szCs w:val="16"/>
                <w:lang w:eastAsia="pl-PL"/>
              </w:rPr>
            </w:pPr>
            <w:r w:rsidRPr="00D014D0">
              <w:rPr>
                <w:rFonts w:ascii="Arial" w:eastAsia="Calibri" w:hAnsi="Arial" w:cs="Arial"/>
                <w:sz w:val="16"/>
                <w:szCs w:val="16"/>
                <w:lang w:eastAsia="pl-PL"/>
              </w:rPr>
              <w:t>16 02 14</w:t>
            </w:r>
          </w:p>
        </w:tc>
        <w:tc>
          <w:tcPr>
            <w:tcW w:w="945" w:type="pct"/>
            <w:shd w:val="clear" w:color="auto" w:fill="auto"/>
            <w:vAlign w:val="center"/>
          </w:tcPr>
          <w:p w:rsidR="00491673" w:rsidRPr="00D014D0" w:rsidRDefault="00491673" w:rsidP="00C50383">
            <w:pPr>
              <w:keepNext/>
              <w:tabs>
                <w:tab w:val="left" w:pos="709"/>
              </w:tabs>
              <w:spacing w:after="0" w:line="240" w:lineRule="auto"/>
              <w:rPr>
                <w:rFonts w:ascii="Arial" w:eastAsia="Calibri" w:hAnsi="Arial" w:cs="Arial"/>
                <w:sz w:val="16"/>
                <w:szCs w:val="16"/>
                <w:lang w:eastAsia="pl-PL"/>
              </w:rPr>
            </w:pPr>
            <w:r w:rsidRPr="00D014D0">
              <w:rPr>
                <w:rFonts w:ascii="Arial" w:eastAsia="Calibri" w:hAnsi="Arial" w:cs="Arial"/>
                <w:sz w:val="16"/>
                <w:szCs w:val="16"/>
                <w:lang w:eastAsia="pl-PL"/>
              </w:rPr>
              <w:t>zużyte urządzenia inne niż wymienione w 16 02 09 do</w:t>
            </w:r>
          </w:p>
          <w:p w:rsidR="00491673" w:rsidRPr="00D014D0" w:rsidRDefault="00491673" w:rsidP="00C50383">
            <w:pPr>
              <w:keepNext/>
              <w:tabs>
                <w:tab w:val="left" w:pos="709"/>
              </w:tabs>
              <w:spacing w:after="0" w:line="240" w:lineRule="auto"/>
              <w:rPr>
                <w:rFonts w:ascii="Arial" w:eastAsia="Calibri" w:hAnsi="Arial" w:cs="Arial"/>
                <w:sz w:val="16"/>
                <w:szCs w:val="16"/>
                <w:lang w:eastAsia="pl-PL"/>
              </w:rPr>
            </w:pPr>
            <w:r w:rsidRPr="00D014D0">
              <w:rPr>
                <w:rFonts w:ascii="Arial" w:eastAsia="Calibri" w:hAnsi="Arial" w:cs="Arial"/>
                <w:sz w:val="16"/>
                <w:szCs w:val="16"/>
                <w:lang w:eastAsia="pl-PL"/>
              </w:rPr>
              <w:t>16 02 13</w:t>
            </w:r>
          </w:p>
        </w:tc>
        <w:tc>
          <w:tcPr>
            <w:tcW w:w="1373" w:type="pct"/>
            <w:shd w:val="clear" w:color="auto" w:fill="auto"/>
            <w:vAlign w:val="center"/>
          </w:tcPr>
          <w:p w:rsidR="00491673" w:rsidRPr="00D014D0" w:rsidRDefault="00491673" w:rsidP="00C50383">
            <w:pPr>
              <w:keepNext/>
              <w:spacing w:line="240" w:lineRule="auto"/>
              <w:rPr>
                <w:rFonts w:ascii="Arial" w:eastAsia="Calibri" w:hAnsi="Arial" w:cs="Arial"/>
                <w:sz w:val="16"/>
                <w:szCs w:val="16"/>
              </w:rPr>
            </w:pPr>
            <w:r w:rsidRPr="00D014D0">
              <w:rPr>
                <w:rFonts w:ascii="Arial" w:eastAsia="Calibri" w:hAnsi="Arial" w:cs="Arial"/>
                <w:sz w:val="16"/>
                <w:szCs w:val="16"/>
              </w:rPr>
              <w:t>Odpady magazynowane są w kontenerze w wyznaczonym i opisanym miejscu, na terenie zakładu.</w:t>
            </w:r>
          </w:p>
        </w:tc>
        <w:tc>
          <w:tcPr>
            <w:tcW w:w="1653" w:type="pct"/>
            <w:shd w:val="clear" w:color="auto" w:fill="auto"/>
            <w:vAlign w:val="center"/>
          </w:tcPr>
          <w:p w:rsidR="00491673" w:rsidRPr="00D014D0" w:rsidRDefault="00491673" w:rsidP="00C50383">
            <w:pPr>
              <w:keepNext/>
              <w:spacing w:line="240" w:lineRule="auto"/>
              <w:rPr>
                <w:rFonts w:ascii="Arial" w:eastAsia="Calibri" w:hAnsi="Arial" w:cs="Arial"/>
                <w:sz w:val="16"/>
                <w:szCs w:val="16"/>
              </w:rPr>
            </w:pPr>
            <w:r w:rsidRPr="00D014D0">
              <w:rPr>
                <w:rFonts w:ascii="Arial" w:eastAsia="Calibri" w:hAnsi="Arial" w:cs="Arial"/>
                <w:sz w:val="16"/>
                <w:szCs w:val="16"/>
              </w:rPr>
              <w:t>Odpady gromadzone selektywnie w opisanym, zamykanym pojemniku plastikowym o pojemności 1100 dm</w:t>
            </w:r>
            <w:r w:rsidRPr="00D014D0">
              <w:rPr>
                <w:rFonts w:ascii="Arial" w:eastAsia="Calibri" w:hAnsi="Arial" w:cs="Arial"/>
                <w:sz w:val="16"/>
                <w:szCs w:val="16"/>
                <w:vertAlign w:val="superscript"/>
              </w:rPr>
              <w:t>3</w:t>
            </w:r>
            <w:r w:rsidRPr="00D014D0">
              <w:rPr>
                <w:rFonts w:ascii="Arial" w:eastAsia="Calibri" w:hAnsi="Arial" w:cs="Arial"/>
                <w:sz w:val="16"/>
                <w:szCs w:val="16"/>
              </w:rPr>
              <w:t xml:space="preserve"> </w:t>
            </w:r>
          </w:p>
        </w:tc>
      </w:tr>
      <w:tr w:rsidR="00491673" w:rsidRPr="00D014D0" w:rsidTr="00192538">
        <w:trPr>
          <w:tblHeader/>
        </w:trPr>
        <w:tc>
          <w:tcPr>
            <w:tcW w:w="274" w:type="pct"/>
            <w:shd w:val="clear" w:color="auto" w:fill="auto"/>
            <w:vAlign w:val="center"/>
          </w:tcPr>
          <w:p w:rsidR="00491673" w:rsidRPr="00D014D0" w:rsidRDefault="00491673" w:rsidP="00491673">
            <w:pPr>
              <w:keepNext/>
              <w:numPr>
                <w:ilvl w:val="0"/>
                <w:numId w:val="64"/>
              </w:numPr>
              <w:spacing w:before="0" w:after="0" w:line="240" w:lineRule="auto"/>
              <w:ind w:left="357" w:hanging="357"/>
              <w:jc w:val="center"/>
              <w:outlineLvl w:val="2"/>
              <w:rPr>
                <w:rFonts w:ascii="Arial" w:eastAsia="Calibri" w:hAnsi="Arial" w:cs="Arial"/>
                <w:sz w:val="16"/>
                <w:szCs w:val="16"/>
                <w:lang w:eastAsia="pl-PL"/>
              </w:rPr>
            </w:pPr>
          </w:p>
        </w:tc>
        <w:tc>
          <w:tcPr>
            <w:tcW w:w="754" w:type="pct"/>
            <w:shd w:val="clear" w:color="auto" w:fill="auto"/>
            <w:vAlign w:val="center"/>
          </w:tcPr>
          <w:p w:rsidR="00491673" w:rsidRPr="00D014D0" w:rsidRDefault="00491673" w:rsidP="00C50383">
            <w:pPr>
              <w:keepNext/>
              <w:jc w:val="center"/>
              <w:rPr>
                <w:rFonts w:ascii="Arial" w:eastAsia="Calibri" w:hAnsi="Arial" w:cs="Arial"/>
                <w:sz w:val="16"/>
                <w:szCs w:val="16"/>
              </w:rPr>
            </w:pPr>
            <w:r w:rsidRPr="00D014D0">
              <w:rPr>
                <w:rFonts w:ascii="Arial" w:eastAsia="Calibri" w:hAnsi="Arial" w:cs="Arial"/>
                <w:sz w:val="16"/>
                <w:szCs w:val="16"/>
              </w:rPr>
              <w:t>19 12 03</w:t>
            </w:r>
          </w:p>
        </w:tc>
        <w:tc>
          <w:tcPr>
            <w:tcW w:w="945" w:type="pct"/>
            <w:shd w:val="clear" w:color="auto" w:fill="auto"/>
            <w:vAlign w:val="center"/>
          </w:tcPr>
          <w:p w:rsidR="00491673" w:rsidRPr="00D014D0" w:rsidRDefault="00491673" w:rsidP="00C50383">
            <w:pPr>
              <w:keepNext/>
              <w:rPr>
                <w:rFonts w:ascii="Arial" w:eastAsia="Calibri" w:hAnsi="Arial" w:cs="Arial"/>
                <w:sz w:val="16"/>
                <w:szCs w:val="16"/>
              </w:rPr>
            </w:pPr>
            <w:r w:rsidRPr="00D014D0">
              <w:rPr>
                <w:rFonts w:ascii="Arial" w:eastAsia="Calibri" w:hAnsi="Arial" w:cs="Arial"/>
                <w:sz w:val="16"/>
                <w:szCs w:val="16"/>
              </w:rPr>
              <w:t>metale nieżelazne</w:t>
            </w:r>
          </w:p>
        </w:tc>
        <w:tc>
          <w:tcPr>
            <w:tcW w:w="1373" w:type="pct"/>
            <w:shd w:val="clear" w:color="auto" w:fill="auto"/>
            <w:vAlign w:val="center"/>
          </w:tcPr>
          <w:p w:rsidR="00491673" w:rsidRPr="00D014D0" w:rsidRDefault="00491673" w:rsidP="00C50383">
            <w:pPr>
              <w:keepNext/>
              <w:rPr>
                <w:rFonts w:ascii="Arial" w:eastAsia="Calibri" w:hAnsi="Arial" w:cs="Arial"/>
                <w:sz w:val="16"/>
                <w:szCs w:val="16"/>
              </w:rPr>
            </w:pPr>
            <w:r w:rsidRPr="00D014D0">
              <w:rPr>
                <w:rFonts w:ascii="Arial" w:eastAsia="Calibri" w:hAnsi="Arial" w:cs="Arial"/>
                <w:sz w:val="16"/>
                <w:szCs w:val="16"/>
              </w:rPr>
              <w:t>Odpady magazynowane są w kontenerze w wyznaczonym i opisanym miejscu, na terenie zakładu.</w:t>
            </w:r>
          </w:p>
        </w:tc>
        <w:tc>
          <w:tcPr>
            <w:tcW w:w="1653" w:type="pct"/>
            <w:shd w:val="clear" w:color="auto" w:fill="auto"/>
            <w:vAlign w:val="center"/>
          </w:tcPr>
          <w:p w:rsidR="00491673" w:rsidRPr="00D014D0" w:rsidRDefault="00491673" w:rsidP="00C50383">
            <w:pPr>
              <w:keepNext/>
              <w:rPr>
                <w:rFonts w:ascii="Arial" w:eastAsia="Calibri" w:hAnsi="Arial" w:cs="Arial"/>
                <w:sz w:val="16"/>
                <w:szCs w:val="16"/>
              </w:rPr>
            </w:pPr>
            <w:r w:rsidRPr="00D014D0">
              <w:rPr>
                <w:rFonts w:ascii="Arial" w:eastAsia="Calibri" w:hAnsi="Arial" w:cs="Arial"/>
                <w:sz w:val="16"/>
                <w:szCs w:val="16"/>
              </w:rPr>
              <w:t>Odpady magazynowane są w metalowym kontenerze o pojemności KP30</w:t>
            </w:r>
          </w:p>
        </w:tc>
      </w:tr>
      <w:tr w:rsidR="00491673" w:rsidRPr="00D014D0" w:rsidTr="00192538">
        <w:trPr>
          <w:tblHeader/>
        </w:trPr>
        <w:tc>
          <w:tcPr>
            <w:tcW w:w="274" w:type="pct"/>
            <w:shd w:val="clear" w:color="auto" w:fill="auto"/>
            <w:vAlign w:val="center"/>
          </w:tcPr>
          <w:p w:rsidR="00491673" w:rsidRPr="00D014D0" w:rsidRDefault="00491673" w:rsidP="00491673">
            <w:pPr>
              <w:keepNext/>
              <w:numPr>
                <w:ilvl w:val="0"/>
                <w:numId w:val="64"/>
              </w:numPr>
              <w:spacing w:before="0" w:after="0" w:line="240" w:lineRule="auto"/>
              <w:ind w:left="357" w:hanging="357"/>
              <w:jc w:val="center"/>
              <w:outlineLvl w:val="2"/>
              <w:rPr>
                <w:rFonts w:ascii="Arial" w:eastAsia="Calibri" w:hAnsi="Arial" w:cs="Arial"/>
                <w:sz w:val="16"/>
                <w:szCs w:val="16"/>
                <w:lang w:eastAsia="pl-PL"/>
              </w:rPr>
            </w:pPr>
          </w:p>
        </w:tc>
        <w:tc>
          <w:tcPr>
            <w:tcW w:w="754" w:type="pct"/>
            <w:shd w:val="clear" w:color="auto" w:fill="auto"/>
            <w:vAlign w:val="center"/>
          </w:tcPr>
          <w:p w:rsidR="00491673" w:rsidRPr="00D014D0" w:rsidRDefault="00491673" w:rsidP="00C50383">
            <w:pPr>
              <w:keepNext/>
              <w:jc w:val="center"/>
              <w:rPr>
                <w:rFonts w:ascii="Arial" w:eastAsia="Calibri" w:hAnsi="Arial" w:cs="Arial"/>
                <w:sz w:val="16"/>
                <w:szCs w:val="16"/>
              </w:rPr>
            </w:pPr>
            <w:r w:rsidRPr="00D014D0">
              <w:rPr>
                <w:rFonts w:ascii="Arial" w:eastAsia="Calibri" w:hAnsi="Arial" w:cs="Arial"/>
                <w:sz w:val="16"/>
                <w:szCs w:val="16"/>
              </w:rPr>
              <w:t>19 12 04</w:t>
            </w:r>
          </w:p>
        </w:tc>
        <w:tc>
          <w:tcPr>
            <w:tcW w:w="945" w:type="pct"/>
            <w:shd w:val="clear" w:color="auto" w:fill="auto"/>
            <w:vAlign w:val="center"/>
          </w:tcPr>
          <w:p w:rsidR="00491673" w:rsidRPr="00D014D0" w:rsidRDefault="00491673" w:rsidP="00C50383">
            <w:pPr>
              <w:keepNext/>
              <w:jc w:val="center"/>
              <w:rPr>
                <w:rFonts w:ascii="Arial" w:eastAsia="Calibri" w:hAnsi="Arial" w:cs="Arial"/>
                <w:sz w:val="16"/>
                <w:szCs w:val="16"/>
              </w:rPr>
            </w:pPr>
            <w:r w:rsidRPr="00D014D0">
              <w:rPr>
                <w:rFonts w:ascii="Arial" w:eastAsia="Calibri" w:hAnsi="Arial" w:cs="Arial"/>
                <w:sz w:val="16"/>
                <w:szCs w:val="16"/>
              </w:rPr>
              <w:t>tworzywa sztuczne i guma</w:t>
            </w:r>
          </w:p>
        </w:tc>
        <w:tc>
          <w:tcPr>
            <w:tcW w:w="1373" w:type="pct"/>
            <w:shd w:val="clear" w:color="auto" w:fill="auto"/>
            <w:vAlign w:val="center"/>
          </w:tcPr>
          <w:p w:rsidR="00491673" w:rsidRPr="00D014D0" w:rsidRDefault="00491673" w:rsidP="00C50383">
            <w:pPr>
              <w:keepNext/>
              <w:rPr>
                <w:rFonts w:ascii="Arial" w:eastAsia="Calibri" w:hAnsi="Arial" w:cs="Arial"/>
                <w:sz w:val="16"/>
                <w:szCs w:val="16"/>
              </w:rPr>
            </w:pPr>
            <w:r w:rsidRPr="00D014D0">
              <w:rPr>
                <w:rFonts w:ascii="Arial" w:eastAsia="Calibri" w:hAnsi="Arial" w:cs="Arial"/>
                <w:sz w:val="16"/>
                <w:szCs w:val="16"/>
              </w:rPr>
              <w:t>Odpady magazynowane w zamykanym pojemniku plastikowym w wyznaczonym i opisanym miejscu, na terenie zakładu.</w:t>
            </w:r>
          </w:p>
        </w:tc>
        <w:tc>
          <w:tcPr>
            <w:tcW w:w="1653" w:type="pct"/>
            <w:shd w:val="clear" w:color="auto" w:fill="auto"/>
            <w:vAlign w:val="center"/>
          </w:tcPr>
          <w:p w:rsidR="00491673" w:rsidRPr="00D014D0" w:rsidRDefault="00491673" w:rsidP="00C50383">
            <w:pPr>
              <w:keepNext/>
              <w:rPr>
                <w:rFonts w:ascii="Arial" w:eastAsia="Calibri" w:hAnsi="Arial" w:cs="Arial"/>
                <w:sz w:val="16"/>
                <w:szCs w:val="16"/>
              </w:rPr>
            </w:pPr>
            <w:r w:rsidRPr="00D014D0">
              <w:rPr>
                <w:rFonts w:ascii="Arial" w:eastAsia="Calibri" w:hAnsi="Arial" w:cs="Arial"/>
                <w:sz w:val="16"/>
                <w:szCs w:val="16"/>
              </w:rPr>
              <w:t>Odpady gromadzone selektywnie w opisanym i zamykanym pojemniku plastikowym o pojemności 1100 dm</w:t>
            </w:r>
            <w:r w:rsidRPr="00D014D0">
              <w:rPr>
                <w:rFonts w:ascii="Arial" w:eastAsia="Calibri" w:hAnsi="Arial" w:cs="Arial"/>
                <w:sz w:val="16"/>
                <w:szCs w:val="16"/>
                <w:vertAlign w:val="superscript"/>
              </w:rPr>
              <w:t xml:space="preserve">3 </w:t>
            </w:r>
          </w:p>
        </w:tc>
      </w:tr>
    </w:tbl>
    <w:p w:rsidR="00B36084" w:rsidRPr="006B0654" w:rsidRDefault="00B36084" w:rsidP="00D80F6D">
      <w:pPr>
        <w:widowControl w:val="0"/>
        <w:spacing w:before="0" w:after="0"/>
        <w:ind w:right="782"/>
        <w:jc w:val="both"/>
        <w:rPr>
          <w:rFonts w:ascii="Arial" w:eastAsia="Verdana" w:hAnsi="Arial" w:cs="Arial"/>
          <w:sz w:val="21"/>
          <w:szCs w:val="21"/>
          <w:lang w:bidi="pl-PL"/>
        </w:rPr>
      </w:pPr>
    </w:p>
    <w:p w:rsidR="00A7544B" w:rsidRPr="006B0654" w:rsidRDefault="00A7544B" w:rsidP="00A7544B">
      <w:pPr>
        <w:pStyle w:val="Akapit-1"/>
        <w:spacing w:line="276" w:lineRule="auto"/>
        <w:rPr>
          <w:b/>
          <w:sz w:val="21"/>
          <w:szCs w:val="21"/>
        </w:rPr>
      </w:pPr>
      <w:r w:rsidRPr="006B0654">
        <w:rPr>
          <w:b/>
          <w:sz w:val="21"/>
          <w:szCs w:val="21"/>
        </w:rPr>
        <w:t>3.1.4. Opis sposobu dalszego gospodarowania wytworzonymi odpadami, z uwzględnieniem zbierania, transportu, odzysku i unieszkodliwiania odpadów.</w:t>
      </w:r>
    </w:p>
    <w:p w:rsidR="00A7544B" w:rsidRPr="006B0654" w:rsidRDefault="00A7544B" w:rsidP="00A7544B">
      <w:pPr>
        <w:pStyle w:val="Akapit-1"/>
        <w:rPr>
          <w:rFonts w:eastAsia="Verdana"/>
          <w:lang w:bidi="pl-PL"/>
        </w:rPr>
      </w:pPr>
    </w:p>
    <w:tbl>
      <w:tblPr>
        <w:tblStyle w:val="Tabela-Siatka"/>
        <w:tblW w:w="10060" w:type="dxa"/>
        <w:jc w:val="center"/>
        <w:tblLayout w:type="fixed"/>
        <w:tblLook w:val="04A0" w:firstRow="1" w:lastRow="0" w:firstColumn="1" w:lastColumn="0" w:noHBand="0" w:noVBand="1"/>
      </w:tblPr>
      <w:tblGrid>
        <w:gridCol w:w="996"/>
        <w:gridCol w:w="1703"/>
        <w:gridCol w:w="2985"/>
        <w:gridCol w:w="4376"/>
      </w:tblGrid>
      <w:tr w:rsidR="00A7544B" w:rsidRPr="006B0654" w:rsidTr="00192538">
        <w:trPr>
          <w:jc w:val="center"/>
        </w:trPr>
        <w:tc>
          <w:tcPr>
            <w:tcW w:w="996" w:type="dxa"/>
            <w:shd w:val="clear" w:color="auto" w:fill="D9D9D9" w:themeFill="background1" w:themeFillShade="D9"/>
            <w:vAlign w:val="center"/>
          </w:tcPr>
          <w:p w:rsidR="00A7544B" w:rsidRPr="006B0654" w:rsidRDefault="00A7544B" w:rsidP="00A00A50">
            <w:pPr>
              <w:spacing w:before="120" w:after="120" w:line="276" w:lineRule="auto"/>
              <w:jc w:val="center"/>
              <w:rPr>
                <w:rFonts w:ascii="Arial" w:hAnsi="Arial" w:cs="Arial"/>
                <w:b/>
                <w:bCs/>
                <w:sz w:val="21"/>
              </w:rPr>
            </w:pPr>
            <w:r w:rsidRPr="006B0654">
              <w:rPr>
                <w:rFonts w:ascii="Arial" w:eastAsia="Times New Roman" w:hAnsi="Arial" w:cs="Arial"/>
                <w:b/>
                <w:bCs/>
                <w:sz w:val="18"/>
                <w:szCs w:val="18"/>
                <w:lang w:eastAsia="pl-PL"/>
              </w:rPr>
              <w:t>Lp.</w:t>
            </w:r>
          </w:p>
        </w:tc>
        <w:tc>
          <w:tcPr>
            <w:tcW w:w="1703" w:type="dxa"/>
            <w:shd w:val="clear" w:color="auto" w:fill="D9D9D9" w:themeFill="background1" w:themeFillShade="D9"/>
            <w:vAlign w:val="center"/>
          </w:tcPr>
          <w:p w:rsidR="00A7544B" w:rsidRPr="006B0654" w:rsidRDefault="00A7544B" w:rsidP="00A00A50">
            <w:pPr>
              <w:spacing w:before="120" w:after="120" w:line="276" w:lineRule="auto"/>
              <w:jc w:val="center"/>
              <w:rPr>
                <w:rFonts w:ascii="Arial" w:hAnsi="Arial" w:cs="Arial"/>
                <w:b/>
                <w:bCs/>
                <w:sz w:val="21"/>
              </w:rPr>
            </w:pPr>
            <w:r w:rsidRPr="006B0654">
              <w:rPr>
                <w:rFonts w:ascii="Arial" w:eastAsia="Times New Roman" w:hAnsi="Arial" w:cs="Arial"/>
                <w:b/>
                <w:bCs/>
                <w:spacing w:val="-4"/>
                <w:sz w:val="18"/>
                <w:szCs w:val="18"/>
                <w:lang w:eastAsia="pl-PL"/>
              </w:rPr>
              <w:t>Kod odpadu</w:t>
            </w:r>
          </w:p>
        </w:tc>
        <w:tc>
          <w:tcPr>
            <w:tcW w:w="2985" w:type="dxa"/>
            <w:shd w:val="clear" w:color="auto" w:fill="D9D9D9" w:themeFill="background1" w:themeFillShade="D9"/>
            <w:vAlign w:val="center"/>
          </w:tcPr>
          <w:p w:rsidR="00A7544B" w:rsidRPr="006B0654" w:rsidRDefault="00A7544B" w:rsidP="00A00A50">
            <w:pPr>
              <w:spacing w:before="120" w:after="120" w:line="276" w:lineRule="auto"/>
              <w:jc w:val="center"/>
              <w:rPr>
                <w:rFonts w:ascii="Arial" w:hAnsi="Arial" w:cs="Arial"/>
                <w:b/>
                <w:bCs/>
                <w:sz w:val="21"/>
              </w:rPr>
            </w:pPr>
            <w:r w:rsidRPr="006B0654">
              <w:rPr>
                <w:rFonts w:ascii="Arial" w:eastAsia="Times New Roman" w:hAnsi="Arial" w:cs="Arial"/>
                <w:b/>
                <w:bCs/>
                <w:spacing w:val="-5"/>
                <w:sz w:val="18"/>
                <w:szCs w:val="18"/>
                <w:lang w:eastAsia="pl-PL"/>
              </w:rPr>
              <w:t>Rodzaj odpadu</w:t>
            </w:r>
          </w:p>
        </w:tc>
        <w:tc>
          <w:tcPr>
            <w:tcW w:w="4376" w:type="dxa"/>
            <w:shd w:val="clear" w:color="auto" w:fill="D9D9D9" w:themeFill="background1" w:themeFillShade="D9"/>
            <w:vAlign w:val="center"/>
          </w:tcPr>
          <w:p w:rsidR="00A7544B" w:rsidRPr="006B0654" w:rsidRDefault="00A7544B" w:rsidP="00A00A50">
            <w:pPr>
              <w:spacing w:before="120" w:after="120" w:line="276" w:lineRule="auto"/>
              <w:jc w:val="center"/>
              <w:rPr>
                <w:rFonts w:ascii="Arial" w:hAnsi="Arial" w:cs="Arial"/>
                <w:b/>
                <w:bCs/>
                <w:sz w:val="21"/>
              </w:rPr>
            </w:pPr>
            <w:r w:rsidRPr="006B0654">
              <w:rPr>
                <w:rFonts w:ascii="Arial" w:eastAsia="Times New Roman" w:hAnsi="Arial" w:cs="Arial"/>
                <w:b/>
                <w:bCs/>
                <w:sz w:val="18"/>
                <w:szCs w:val="18"/>
                <w:lang w:eastAsia="pl-PL"/>
              </w:rPr>
              <w:t>Sposób dalszego gospodarowania odpadami</w:t>
            </w:r>
          </w:p>
        </w:tc>
      </w:tr>
      <w:tr w:rsidR="00A7544B" w:rsidRPr="006B0654" w:rsidTr="00192538">
        <w:trPr>
          <w:jc w:val="center"/>
        </w:trPr>
        <w:tc>
          <w:tcPr>
            <w:tcW w:w="10060" w:type="dxa"/>
            <w:gridSpan w:val="4"/>
            <w:shd w:val="clear" w:color="auto" w:fill="F2F2F2" w:themeFill="background1" w:themeFillShade="F2"/>
          </w:tcPr>
          <w:p w:rsidR="00A7544B" w:rsidRPr="006B0654" w:rsidRDefault="00A7544B" w:rsidP="00A00A50">
            <w:pPr>
              <w:spacing w:before="120" w:after="120" w:line="276" w:lineRule="auto"/>
              <w:jc w:val="center"/>
              <w:rPr>
                <w:rFonts w:ascii="Arial" w:hAnsi="Arial" w:cs="Arial"/>
                <w:b/>
                <w:bCs/>
                <w:sz w:val="18"/>
                <w:szCs w:val="18"/>
              </w:rPr>
            </w:pPr>
            <w:r w:rsidRPr="006B0654">
              <w:rPr>
                <w:rFonts w:ascii="Arial" w:hAnsi="Arial" w:cs="Arial"/>
                <w:b/>
                <w:bCs/>
                <w:sz w:val="18"/>
                <w:szCs w:val="18"/>
              </w:rPr>
              <w:t>Odpady niebezpieczne</w:t>
            </w:r>
          </w:p>
        </w:tc>
      </w:tr>
      <w:tr w:rsidR="00A7544B" w:rsidRPr="006B0654" w:rsidTr="00192538">
        <w:trPr>
          <w:jc w:val="center"/>
        </w:trPr>
        <w:tc>
          <w:tcPr>
            <w:tcW w:w="996" w:type="dxa"/>
            <w:vAlign w:val="center"/>
          </w:tcPr>
          <w:p w:rsidR="00A7544B" w:rsidRPr="006B0654" w:rsidRDefault="00A7544B" w:rsidP="00192538">
            <w:pPr>
              <w:pStyle w:val="Akapitzlist"/>
              <w:widowControl w:val="0"/>
              <w:numPr>
                <w:ilvl w:val="0"/>
                <w:numId w:val="65"/>
              </w:numPr>
              <w:suppressAutoHyphens/>
              <w:spacing w:before="0" w:line="276" w:lineRule="auto"/>
              <w:contextualSpacing w:val="0"/>
              <w:rPr>
                <w:rFonts w:ascii="Arial" w:hAnsi="Arial" w:cs="Arial"/>
                <w:b/>
                <w:bCs/>
                <w:sz w:val="16"/>
                <w:szCs w:val="16"/>
              </w:rPr>
            </w:pPr>
          </w:p>
        </w:tc>
        <w:tc>
          <w:tcPr>
            <w:tcW w:w="1703" w:type="dxa"/>
            <w:vAlign w:val="center"/>
          </w:tcPr>
          <w:p w:rsidR="00A7544B" w:rsidRPr="006B0654" w:rsidRDefault="00A7544B" w:rsidP="00A00A50">
            <w:pPr>
              <w:spacing w:line="276" w:lineRule="auto"/>
              <w:jc w:val="center"/>
              <w:rPr>
                <w:rFonts w:ascii="Arial" w:hAnsi="Arial" w:cs="Arial"/>
                <w:b/>
                <w:bCs/>
                <w:sz w:val="16"/>
                <w:szCs w:val="16"/>
              </w:rPr>
            </w:pPr>
            <w:r w:rsidRPr="006B0654">
              <w:rPr>
                <w:rFonts w:ascii="Arial" w:hAnsi="Arial" w:cs="Arial"/>
                <w:b/>
                <w:bCs/>
                <w:sz w:val="16"/>
                <w:szCs w:val="16"/>
              </w:rPr>
              <w:t>13 02 08*</w:t>
            </w:r>
          </w:p>
        </w:tc>
        <w:tc>
          <w:tcPr>
            <w:tcW w:w="2985" w:type="dxa"/>
            <w:vAlign w:val="center"/>
          </w:tcPr>
          <w:p w:rsidR="00A7544B" w:rsidRPr="006B0654" w:rsidRDefault="00A7544B" w:rsidP="00A00A50">
            <w:pPr>
              <w:spacing w:line="276" w:lineRule="auto"/>
              <w:rPr>
                <w:rFonts w:ascii="Arial" w:hAnsi="Arial" w:cs="Arial"/>
                <w:b/>
                <w:bCs/>
                <w:sz w:val="16"/>
                <w:szCs w:val="16"/>
              </w:rPr>
            </w:pPr>
            <w:r w:rsidRPr="006B0654">
              <w:rPr>
                <w:rFonts w:ascii="Arial" w:hAnsi="Arial" w:cs="Arial"/>
                <w:sz w:val="16"/>
                <w:szCs w:val="16"/>
              </w:rPr>
              <w:t>Inne oleje silnikowe, przekładniowe i smarowe</w:t>
            </w:r>
          </w:p>
        </w:tc>
        <w:tc>
          <w:tcPr>
            <w:tcW w:w="4376" w:type="dxa"/>
          </w:tcPr>
          <w:p w:rsidR="00A7544B" w:rsidRPr="006B0654" w:rsidRDefault="00A7544B" w:rsidP="00A00A50">
            <w:pPr>
              <w:autoSpaceDE w:val="0"/>
              <w:autoSpaceDN w:val="0"/>
              <w:adjustRightInd w:val="0"/>
              <w:rPr>
                <w:rFonts w:ascii="Arial" w:hAnsi="Arial" w:cs="Arial"/>
                <w:bCs/>
                <w:sz w:val="16"/>
                <w:szCs w:val="16"/>
              </w:rPr>
            </w:pPr>
            <w:r w:rsidRPr="006B0654">
              <w:rPr>
                <w:rFonts w:ascii="Arial" w:hAnsi="Arial" w:cs="Arial"/>
                <w:bCs/>
                <w:sz w:val="16"/>
                <w:szCs w:val="16"/>
              </w:rPr>
              <w:t>Sposób postępowania z odpadami olejowymi powinien być zgodny z rozporządzeniem Ministra Gospodarki z dnia 15 października 2015 r. w sprawie szczegółowego postępowania z olejami odpadowymi (Dz. U. z 2015, poz. 1694).</w:t>
            </w:r>
          </w:p>
          <w:p w:rsidR="00A7544B" w:rsidRPr="006B0654" w:rsidRDefault="00A7544B" w:rsidP="00A00A50">
            <w:pPr>
              <w:autoSpaceDE w:val="0"/>
              <w:autoSpaceDN w:val="0"/>
              <w:adjustRightInd w:val="0"/>
              <w:spacing w:before="120"/>
              <w:rPr>
                <w:rFonts w:ascii="Arial" w:hAnsi="Arial" w:cs="Arial"/>
                <w:bCs/>
                <w:sz w:val="16"/>
                <w:szCs w:val="16"/>
              </w:rPr>
            </w:pPr>
            <w:r w:rsidRPr="006B0654">
              <w:rPr>
                <w:rFonts w:ascii="Arial" w:hAnsi="Arial" w:cs="Arial"/>
                <w:bCs/>
                <w:sz w:val="16"/>
                <w:szCs w:val="16"/>
              </w:rPr>
              <w:t>Odpady przekazywane są odbiorcom posiadającym stosowne zezwolenie w zakresie gospodarowania tego rodzaju odpadami.</w:t>
            </w:r>
          </w:p>
        </w:tc>
      </w:tr>
      <w:tr w:rsidR="00A7544B" w:rsidRPr="006B0654" w:rsidTr="00192538">
        <w:trPr>
          <w:jc w:val="center"/>
        </w:trPr>
        <w:tc>
          <w:tcPr>
            <w:tcW w:w="996" w:type="dxa"/>
            <w:vAlign w:val="center"/>
          </w:tcPr>
          <w:p w:rsidR="00A7544B" w:rsidRPr="006B0654" w:rsidRDefault="00A7544B" w:rsidP="00192538">
            <w:pPr>
              <w:pStyle w:val="Akapitzlist"/>
              <w:widowControl w:val="0"/>
              <w:numPr>
                <w:ilvl w:val="0"/>
                <w:numId w:val="65"/>
              </w:numPr>
              <w:suppressAutoHyphens/>
              <w:spacing w:before="0" w:line="276" w:lineRule="auto"/>
              <w:contextualSpacing w:val="0"/>
              <w:rPr>
                <w:rFonts w:ascii="Arial" w:hAnsi="Arial" w:cs="Arial"/>
                <w:b/>
                <w:bCs/>
                <w:sz w:val="16"/>
                <w:szCs w:val="16"/>
              </w:rPr>
            </w:pPr>
          </w:p>
        </w:tc>
        <w:tc>
          <w:tcPr>
            <w:tcW w:w="1703" w:type="dxa"/>
            <w:vAlign w:val="center"/>
          </w:tcPr>
          <w:p w:rsidR="00A7544B" w:rsidRPr="006B0654" w:rsidRDefault="00A7544B" w:rsidP="00A00A50">
            <w:pPr>
              <w:spacing w:line="276" w:lineRule="auto"/>
              <w:jc w:val="center"/>
              <w:rPr>
                <w:rFonts w:ascii="Arial" w:hAnsi="Arial" w:cs="Arial"/>
                <w:b/>
                <w:bCs/>
                <w:sz w:val="16"/>
                <w:szCs w:val="16"/>
              </w:rPr>
            </w:pPr>
            <w:r w:rsidRPr="006B0654">
              <w:rPr>
                <w:rFonts w:ascii="Arial" w:hAnsi="Arial" w:cs="Arial"/>
                <w:b/>
                <w:bCs/>
                <w:sz w:val="16"/>
                <w:szCs w:val="16"/>
              </w:rPr>
              <w:t>15 01 10*</w:t>
            </w:r>
          </w:p>
        </w:tc>
        <w:tc>
          <w:tcPr>
            <w:tcW w:w="2985" w:type="dxa"/>
            <w:vAlign w:val="center"/>
          </w:tcPr>
          <w:p w:rsidR="00A7544B" w:rsidRPr="006B0654" w:rsidRDefault="00A7544B" w:rsidP="00A00A50">
            <w:pPr>
              <w:spacing w:line="276" w:lineRule="auto"/>
              <w:rPr>
                <w:rFonts w:ascii="Arial" w:hAnsi="Arial" w:cs="Arial"/>
                <w:b/>
                <w:bCs/>
                <w:sz w:val="16"/>
                <w:szCs w:val="16"/>
              </w:rPr>
            </w:pPr>
            <w:r w:rsidRPr="006B0654">
              <w:rPr>
                <w:rFonts w:ascii="Arial" w:hAnsi="Arial" w:cs="Arial"/>
                <w:bCs/>
                <w:sz w:val="16"/>
                <w:szCs w:val="16"/>
              </w:rPr>
              <w:t>Opakowania zawierające pozostałości substancji niebezpiecznych lub nimi zanieczyszczone</w:t>
            </w:r>
          </w:p>
        </w:tc>
        <w:tc>
          <w:tcPr>
            <w:tcW w:w="4376" w:type="dxa"/>
          </w:tcPr>
          <w:p w:rsidR="00A7544B" w:rsidRPr="006B0654" w:rsidRDefault="00A7544B" w:rsidP="00A00A50">
            <w:pPr>
              <w:rPr>
                <w:rFonts w:ascii="Arial" w:hAnsi="Arial" w:cs="Arial"/>
                <w:b/>
                <w:bCs/>
                <w:sz w:val="16"/>
                <w:szCs w:val="16"/>
              </w:rPr>
            </w:pPr>
            <w:r w:rsidRPr="006B0654">
              <w:rPr>
                <w:rFonts w:ascii="Arial" w:hAnsi="Arial" w:cs="Arial"/>
                <w:bCs/>
                <w:sz w:val="16"/>
                <w:szCs w:val="16"/>
              </w:rPr>
              <w:t>Odpady przekazywane są do przetwarzania (unieszkodliwiania) specjalistycznej firmie zewnętrznej posiadającej stosowne zezwolenia w zakresie gospodarowania tego rodzaju odpadami.</w:t>
            </w:r>
          </w:p>
        </w:tc>
      </w:tr>
      <w:tr w:rsidR="00A7544B" w:rsidRPr="006B0654" w:rsidTr="00192538">
        <w:trPr>
          <w:jc w:val="center"/>
        </w:trPr>
        <w:tc>
          <w:tcPr>
            <w:tcW w:w="996" w:type="dxa"/>
            <w:vAlign w:val="center"/>
          </w:tcPr>
          <w:p w:rsidR="00A7544B" w:rsidRPr="006B0654" w:rsidRDefault="00A7544B" w:rsidP="00192538">
            <w:pPr>
              <w:pStyle w:val="Akapitzlist"/>
              <w:widowControl w:val="0"/>
              <w:numPr>
                <w:ilvl w:val="0"/>
                <w:numId w:val="65"/>
              </w:numPr>
              <w:suppressAutoHyphens/>
              <w:spacing w:before="0" w:line="276" w:lineRule="auto"/>
              <w:contextualSpacing w:val="0"/>
              <w:rPr>
                <w:rFonts w:ascii="Arial" w:hAnsi="Arial" w:cs="Arial"/>
                <w:b/>
                <w:bCs/>
                <w:sz w:val="16"/>
                <w:szCs w:val="16"/>
              </w:rPr>
            </w:pPr>
          </w:p>
        </w:tc>
        <w:tc>
          <w:tcPr>
            <w:tcW w:w="1703" w:type="dxa"/>
            <w:vAlign w:val="center"/>
          </w:tcPr>
          <w:p w:rsidR="00A7544B" w:rsidRPr="006B0654" w:rsidRDefault="00A7544B" w:rsidP="00A00A50">
            <w:pPr>
              <w:spacing w:line="276" w:lineRule="auto"/>
              <w:jc w:val="center"/>
              <w:rPr>
                <w:rFonts w:ascii="Arial" w:hAnsi="Arial" w:cs="Arial"/>
                <w:b/>
                <w:bCs/>
                <w:sz w:val="16"/>
                <w:szCs w:val="16"/>
              </w:rPr>
            </w:pPr>
            <w:r w:rsidRPr="006B0654">
              <w:rPr>
                <w:rFonts w:ascii="Arial" w:hAnsi="Arial" w:cs="Arial"/>
                <w:b/>
                <w:bCs/>
                <w:sz w:val="16"/>
                <w:szCs w:val="16"/>
              </w:rPr>
              <w:t>15 02 02*</w:t>
            </w:r>
          </w:p>
        </w:tc>
        <w:tc>
          <w:tcPr>
            <w:tcW w:w="2985" w:type="dxa"/>
            <w:vAlign w:val="center"/>
          </w:tcPr>
          <w:p w:rsidR="00A7544B" w:rsidRPr="006B0654" w:rsidRDefault="00A7544B" w:rsidP="00A00A50">
            <w:pPr>
              <w:spacing w:line="276" w:lineRule="auto"/>
              <w:rPr>
                <w:rFonts w:ascii="Arial" w:hAnsi="Arial" w:cs="Arial"/>
                <w:b/>
                <w:bCs/>
                <w:sz w:val="16"/>
                <w:szCs w:val="16"/>
              </w:rPr>
            </w:pPr>
            <w:r w:rsidRPr="006B0654">
              <w:rPr>
                <w:rFonts w:ascii="Arial" w:hAnsi="Arial" w:cs="Arial"/>
                <w:bCs/>
                <w:sz w:val="16"/>
                <w:szCs w:val="16"/>
              </w:rPr>
              <w:t>sorbenty, materiały filtracyjne (w tym filtry olejowe nieujęte w innych grupach), tkaniny do wycierania (np. szmaty, ścierki), ubrania ochronne zanieczyszczone substancjami niebezpiecznymi (np. PCB).</w:t>
            </w:r>
          </w:p>
        </w:tc>
        <w:tc>
          <w:tcPr>
            <w:tcW w:w="4376" w:type="dxa"/>
          </w:tcPr>
          <w:p w:rsidR="00A7544B" w:rsidRPr="006B0654" w:rsidRDefault="00A7544B" w:rsidP="00A00A50">
            <w:pPr>
              <w:rPr>
                <w:rFonts w:ascii="Arial" w:hAnsi="Arial" w:cs="Arial"/>
                <w:b/>
                <w:bCs/>
                <w:sz w:val="16"/>
                <w:szCs w:val="16"/>
              </w:rPr>
            </w:pPr>
            <w:r w:rsidRPr="006B0654">
              <w:rPr>
                <w:rFonts w:ascii="Arial" w:hAnsi="Arial" w:cs="Arial"/>
                <w:bCs/>
                <w:sz w:val="16"/>
                <w:szCs w:val="16"/>
              </w:rPr>
              <w:t>Odpady przekazywane są do przetwarzania (unieszkodliwiania) specjalistycznej firmie zewnętrznej posiadającej stosowne zezwolenia w zakresie gospodarowania tego rodzaju odpadami.</w:t>
            </w:r>
          </w:p>
        </w:tc>
      </w:tr>
      <w:tr w:rsidR="00A7544B" w:rsidRPr="006B0654" w:rsidTr="00192538">
        <w:trPr>
          <w:jc w:val="center"/>
        </w:trPr>
        <w:tc>
          <w:tcPr>
            <w:tcW w:w="10060" w:type="dxa"/>
            <w:gridSpan w:val="4"/>
            <w:shd w:val="clear" w:color="auto" w:fill="F2F2F2" w:themeFill="background1" w:themeFillShade="F2"/>
          </w:tcPr>
          <w:p w:rsidR="00A7544B" w:rsidRPr="006B0654" w:rsidRDefault="00A7544B" w:rsidP="00A00A50">
            <w:pPr>
              <w:spacing w:before="120" w:after="120" w:line="276" w:lineRule="auto"/>
              <w:jc w:val="center"/>
              <w:rPr>
                <w:rFonts w:ascii="Arial" w:hAnsi="Arial" w:cs="Arial"/>
                <w:b/>
                <w:bCs/>
                <w:sz w:val="18"/>
                <w:szCs w:val="18"/>
              </w:rPr>
            </w:pPr>
            <w:r w:rsidRPr="006B0654">
              <w:rPr>
                <w:rFonts w:ascii="Arial" w:hAnsi="Arial" w:cs="Arial"/>
                <w:b/>
                <w:bCs/>
                <w:sz w:val="18"/>
                <w:szCs w:val="18"/>
              </w:rPr>
              <w:t>Odpady inne niż niebezpieczne</w:t>
            </w:r>
          </w:p>
        </w:tc>
      </w:tr>
      <w:tr w:rsidR="00A7544B" w:rsidRPr="006B0654" w:rsidTr="00192538">
        <w:trPr>
          <w:jc w:val="center"/>
        </w:trPr>
        <w:tc>
          <w:tcPr>
            <w:tcW w:w="996" w:type="dxa"/>
            <w:vAlign w:val="center"/>
          </w:tcPr>
          <w:p w:rsidR="00A7544B" w:rsidRPr="006B0654" w:rsidRDefault="00A7544B" w:rsidP="00192538">
            <w:pPr>
              <w:pStyle w:val="Akapitzlist"/>
              <w:widowControl w:val="0"/>
              <w:numPr>
                <w:ilvl w:val="0"/>
                <w:numId w:val="66"/>
              </w:numPr>
              <w:suppressAutoHyphens/>
              <w:spacing w:before="0" w:line="276" w:lineRule="auto"/>
              <w:rPr>
                <w:rFonts w:ascii="Arial" w:hAnsi="Arial" w:cs="Arial"/>
                <w:b/>
                <w:bCs/>
                <w:sz w:val="21"/>
              </w:rPr>
            </w:pPr>
          </w:p>
        </w:tc>
        <w:tc>
          <w:tcPr>
            <w:tcW w:w="1703" w:type="dxa"/>
            <w:vAlign w:val="center"/>
          </w:tcPr>
          <w:p w:rsidR="00A7544B" w:rsidRPr="006B0654" w:rsidRDefault="00A7544B" w:rsidP="00A00A50">
            <w:pPr>
              <w:spacing w:line="276" w:lineRule="auto"/>
              <w:jc w:val="center"/>
              <w:rPr>
                <w:rFonts w:ascii="Arial" w:hAnsi="Arial" w:cs="Arial"/>
                <w:b/>
                <w:bCs/>
                <w:sz w:val="16"/>
                <w:szCs w:val="16"/>
              </w:rPr>
            </w:pPr>
            <w:r w:rsidRPr="006B0654">
              <w:rPr>
                <w:rFonts w:ascii="Arial" w:hAnsi="Arial" w:cs="Arial"/>
                <w:b/>
                <w:bCs/>
                <w:sz w:val="16"/>
                <w:szCs w:val="16"/>
              </w:rPr>
              <w:t>03 03 07</w:t>
            </w:r>
          </w:p>
        </w:tc>
        <w:tc>
          <w:tcPr>
            <w:tcW w:w="2985" w:type="dxa"/>
            <w:vAlign w:val="center"/>
          </w:tcPr>
          <w:p w:rsidR="00A7544B" w:rsidRPr="006B0654" w:rsidRDefault="00A7544B" w:rsidP="00A00A50">
            <w:pPr>
              <w:spacing w:line="276" w:lineRule="auto"/>
              <w:rPr>
                <w:rFonts w:ascii="Arial" w:hAnsi="Arial" w:cs="Arial"/>
                <w:b/>
                <w:bCs/>
                <w:sz w:val="16"/>
                <w:szCs w:val="16"/>
              </w:rPr>
            </w:pPr>
            <w:r w:rsidRPr="006B0654">
              <w:rPr>
                <w:rFonts w:ascii="Arial" w:hAnsi="Arial" w:cs="Arial"/>
                <w:bCs/>
                <w:sz w:val="16"/>
                <w:szCs w:val="16"/>
              </w:rPr>
              <w:t>mechaniczne wydzielone odrzuty z przeróbki makulatury i tektury</w:t>
            </w:r>
          </w:p>
        </w:tc>
        <w:tc>
          <w:tcPr>
            <w:tcW w:w="4376" w:type="dxa"/>
          </w:tcPr>
          <w:p w:rsidR="00A7544B" w:rsidRPr="006B0654" w:rsidRDefault="00A7544B" w:rsidP="00A00A50">
            <w:pPr>
              <w:spacing w:line="276" w:lineRule="auto"/>
              <w:rPr>
                <w:rFonts w:ascii="Arial" w:hAnsi="Arial" w:cs="Arial"/>
                <w:b/>
                <w:bCs/>
                <w:sz w:val="16"/>
                <w:szCs w:val="16"/>
              </w:rPr>
            </w:pPr>
            <w:r w:rsidRPr="006B0654">
              <w:rPr>
                <w:rFonts w:ascii="Arial" w:hAnsi="Arial" w:cs="Arial"/>
                <w:bCs/>
                <w:sz w:val="16"/>
                <w:szCs w:val="16"/>
              </w:rPr>
              <w:t>Odpady przekazywane są odbiorcom zewnętrznym posiadającym stosowne zezwolenia w zakresie gospodarowania tego rodzaju odpadami.</w:t>
            </w:r>
          </w:p>
        </w:tc>
      </w:tr>
      <w:tr w:rsidR="00A7544B" w:rsidRPr="006B0654" w:rsidTr="00192538">
        <w:trPr>
          <w:jc w:val="center"/>
        </w:trPr>
        <w:tc>
          <w:tcPr>
            <w:tcW w:w="996" w:type="dxa"/>
            <w:vAlign w:val="center"/>
          </w:tcPr>
          <w:p w:rsidR="00A7544B" w:rsidRPr="006B0654" w:rsidRDefault="00A7544B" w:rsidP="00192538">
            <w:pPr>
              <w:pStyle w:val="Akapitzlist"/>
              <w:widowControl w:val="0"/>
              <w:numPr>
                <w:ilvl w:val="0"/>
                <w:numId w:val="66"/>
              </w:numPr>
              <w:suppressAutoHyphens/>
              <w:spacing w:before="0" w:line="276" w:lineRule="auto"/>
              <w:rPr>
                <w:rFonts w:ascii="Arial" w:hAnsi="Arial" w:cs="Arial"/>
                <w:b/>
                <w:bCs/>
                <w:sz w:val="21"/>
              </w:rPr>
            </w:pPr>
          </w:p>
        </w:tc>
        <w:tc>
          <w:tcPr>
            <w:tcW w:w="1703" w:type="dxa"/>
            <w:vAlign w:val="center"/>
          </w:tcPr>
          <w:p w:rsidR="00A7544B" w:rsidRPr="006B0654" w:rsidRDefault="00A7544B" w:rsidP="00A00A50">
            <w:pPr>
              <w:spacing w:line="276" w:lineRule="auto"/>
              <w:jc w:val="center"/>
              <w:rPr>
                <w:rFonts w:ascii="Arial" w:hAnsi="Arial" w:cs="Arial"/>
                <w:b/>
                <w:bCs/>
                <w:sz w:val="16"/>
                <w:szCs w:val="16"/>
              </w:rPr>
            </w:pPr>
            <w:r w:rsidRPr="006B0654">
              <w:rPr>
                <w:rFonts w:ascii="Arial" w:hAnsi="Arial" w:cs="Arial"/>
                <w:b/>
                <w:bCs/>
                <w:sz w:val="16"/>
                <w:szCs w:val="16"/>
              </w:rPr>
              <w:t>03 03 11</w:t>
            </w:r>
          </w:p>
        </w:tc>
        <w:tc>
          <w:tcPr>
            <w:tcW w:w="2985" w:type="dxa"/>
            <w:vAlign w:val="center"/>
          </w:tcPr>
          <w:p w:rsidR="00A7544B" w:rsidRPr="006B0654" w:rsidRDefault="00A7544B" w:rsidP="00A00A50">
            <w:pPr>
              <w:spacing w:line="276" w:lineRule="auto"/>
              <w:rPr>
                <w:rFonts w:ascii="Arial" w:hAnsi="Arial" w:cs="Arial"/>
                <w:b/>
                <w:bCs/>
                <w:sz w:val="16"/>
                <w:szCs w:val="16"/>
              </w:rPr>
            </w:pPr>
            <w:r w:rsidRPr="006B0654">
              <w:rPr>
                <w:rFonts w:ascii="Arial" w:hAnsi="Arial" w:cs="Arial"/>
                <w:bCs/>
                <w:sz w:val="16"/>
                <w:szCs w:val="16"/>
              </w:rPr>
              <w:t>osady z zakładowych oczyszczalni ścieków inne niż wymienione w 03 03 10</w:t>
            </w:r>
          </w:p>
        </w:tc>
        <w:tc>
          <w:tcPr>
            <w:tcW w:w="4376" w:type="dxa"/>
          </w:tcPr>
          <w:p w:rsidR="00A7544B" w:rsidRPr="006B0654" w:rsidRDefault="00A7544B" w:rsidP="00A00A50">
            <w:pPr>
              <w:spacing w:line="276" w:lineRule="auto"/>
              <w:rPr>
                <w:rFonts w:ascii="Arial" w:hAnsi="Arial" w:cs="Arial"/>
                <w:b/>
                <w:bCs/>
                <w:sz w:val="16"/>
                <w:szCs w:val="16"/>
              </w:rPr>
            </w:pPr>
            <w:r w:rsidRPr="006B0654">
              <w:rPr>
                <w:rFonts w:ascii="Arial" w:hAnsi="Arial" w:cs="Arial"/>
                <w:bCs/>
                <w:sz w:val="16"/>
                <w:szCs w:val="16"/>
              </w:rPr>
              <w:t>Odpady przekazywane są odbiorcom zewnętrznym posiadającym stosowne zezwolenia w zakresie gospodarowania tego rodzaju odpadami.</w:t>
            </w:r>
          </w:p>
        </w:tc>
      </w:tr>
      <w:tr w:rsidR="00A7544B" w:rsidRPr="006B0654" w:rsidTr="00192538">
        <w:trPr>
          <w:jc w:val="center"/>
        </w:trPr>
        <w:tc>
          <w:tcPr>
            <w:tcW w:w="996" w:type="dxa"/>
            <w:vAlign w:val="center"/>
          </w:tcPr>
          <w:p w:rsidR="00A7544B" w:rsidRPr="006B0654" w:rsidRDefault="00A7544B" w:rsidP="00192538">
            <w:pPr>
              <w:pStyle w:val="Akapitzlist"/>
              <w:widowControl w:val="0"/>
              <w:numPr>
                <w:ilvl w:val="0"/>
                <w:numId w:val="66"/>
              </w:numPr>
              <w:suppressAutoHyphens/>
              <w:spacing w:before="0" w:line="276" w:lineRule="auto"/>
              <w:rPr>
                <w:rFonts w:ascii="Arial" w:hAnsi="Arial" w:cs="Arial"/>
                <w:b/>
                <w:bCs/>
                <w:sz w:val="21"/>
              </w:rPr>
            </w:pPr>
          </w:p>
        </w:tc>
        <w:tc>
          <w:tcPr>
            <w:tcW w:w="1703" w:type="dxa"/>
            <w:vAlign w:val="center"/>
          </w:tcPr>
          <w:p w:rsidR="00A7544B" w:rsidRPr="006B0654" w:rsidRDefault="00A7544B" w:rsidP="00A00A50">
            <w:pPr>
              <w:spacing w:line="276" w:lineRule="auto"/>
              <w:jc w:val="center"/>
              <w:rPr>
                <w:rFonts w:ascii="Arial" w:hAnsi="Arial" w:cs="Arial"/>
                <w:b/>
                <w:bCs/>
                <w:sz w:val="16"/>
                <w:szCs w:val="16"/>
              </w:rPr>
            </w:pPr>
            <w:r w:rsidRPr="006B0654">
              <w:rPr>
                <w:rFonts w:ascii="Arial" w:hAnsi="Arial" w:cs="Arial"/>
                <w:b/>
                <w:bCs/>
                <w:sz w:val="16"/>
                <w:szCs w:val="16"/>
              </w:rPr>
              <w:t>07 02 13</w:t>
            </w:r>
          </w:p>
        </w:tc>
        <w:tc>
          <w:tcPr>
            <w:tcW w:w="2985" w:type="dxa"/>
            <w:vAlign w:val="center"/>
          </w:tcPr>
          <w:p w:rsidR="00A7544B" w:rsidRPr="006B0654" w:rsidRDefault="00A7544B" w:rsidP="00A00A50">
            <w:pPr>
              <w:spacing w:line="276" w:lineRule="auto"/>
              <w:rPr>
                <w:rFonts w:ascii="Arial" w:hAnsi="Arial" w:cs="Arial"/>
                <w:b/>
                <w:bCs/>
                <w:sz w:val="16"/>
                <w:szCs w:val="16"/>
              </w:rPr>
            </w:pPr>
            <w:r w:rsidRPr="006B0654">
              <w:rPr>
                <w:rFonts w:ascii="Arial" w:hAnsi="Arial" w:cs="Arial"/>
                <w:bCs/>
                <w:sz w:val="16"/>
                <w:szCs w:val="16"/>
              </w:rPr>
              <w:t>odpady z tworzyw sztucznych</w:t>
            </w:r>
          </w:p>
        </w:tc>
        <w:tc>
          <w:tcPr>
            <w:tcW w:w="4376" w:type="dxa"/>
          </w:tcPr>
          <w:p w:rsidR="00A7544B" w:rsidRPr="006B0654" w:rsidRDefault="00A7544B" w:rsidP="00A00A50">
            <w:pPr>
              <w:spacing w:line="276" w:lineRule="auto"/>
              <w:rPr>
                <w:rFonts w:ascii="Arial" w:hAnsi="Arial" w:cs="Arial"/>
                <w:b/>
                <w:bCs/>
                <w:sz w:val="16"/>
                <w:szCs w:val="16"/>
              </w:rPr>
            </w:pPr>
            <w:r w:rsidRPr="006B0654">
              <w:rPr>
                <w:rFonts w:ascii="Arial" w:hAnsi="Arial" w:cs="Arial"/>
                <w:bCs/>
                <w:sz w:val="16"/>
                <w:szCs w:val="16"/>
              </w:rPr>
              <w:t>Odpady przekazywane są odbiorcom zewnętrznym posiadającym stosowne zezwolenia w zakresie gospodarowania tego rodzaju odpadami.</w:t>
            </w:r>
          </w:p>
        </w:tc>
      </w:tr>
      <w:tr w:rsidR="00A7544B" w:rsidRPr="006B0654" w:rsidTr="00192538">
        <w:trPr>
          <w:jc w:val="center"/>
        </w:trPr>
        <w:tc>
          <w:tcPr>
            <w:tcW w:w="996" w:type="dxa"/>
            <w:vAlign w:val="center"/>
          </w:tcPr>
          <w:p w:rsidR="00A7544B" w:rsidRPr="006B0654" w:rsidRDefault="00A7544B" w:rsidP="00192538">
            <w:pPr>
              <w:pStyle w:val="Akapitzlist"/>
              <w:widowControl w:val="0"/>
              <w:numPr>
                <w:ilvl w:val="0"/>
                <w:numId w:val="66"/>
              </w:numPr>
              <w:suppressAutoHyphens/>
              <w:spacing w:before="0" w:line="276" w:lineRule="auto"/>
              <w:rPr>
                <w:rFonts w:ascii="Arial" w:hAnsi="Arial" w:cs="Arial"/>
                <w:b/>
                <w:bCs/>
                <w:sz w:val="21"/>
              </w:rPr>
            </w:pPr>
          </w:p>
        </w:tc>
        <w:tc>
          <w:tcPr>
            <w:tcW w:w="1703" w:type="dxa"/>
            <w:vAlign w:val="center"/>
          </w:tcPr>
          <w:p w:rsidR="00A7544B" w:rsidRPr="006B0654" w:rsidRDefault="00A7544B" w:rsidP="00A00A50">
            <w:pPr>
              <w:spacing w:line="276" w:lineRule="auto"/>
              <w:jc w:val="center"/>
              <w:rPr>
                <w:rFonts w:ascii="Arial" w:hAnsi="Arial" w:cs="Arial"/>
                <w:b/>
                <w:bCs/>
                <w:sz w:val="16"/>
                <w:szCs w:val="16"/>
              </w:rPr>
            </w:pPr>
            <w:r w:rsidRPr="006B0654">
              <w:rPr>
                <w:rFonts w:ascii="Arial" w:hAnsi="Arial" w:cs="Arial"/>
                <w:b/>
                <w:bCs/>
                <w:sz w:val="16"/>
                <w:szCs w:val="16"/>
              </w:rPr>
              <w:t>15 01 01</w:t>
            </w:r>
          </w:p>
        </w:tc>
        <w:tc>
          <w:tcPr>
            <w:tcW w:w="2985" w:type="dxa"/>
            <w:vAlign w:val="center"/>
          </w:tcPr>
          <w:p w:rsidR="00A7544B" w:rsidRPr="006B0654" w:rsidRDefault="00A7544B" w:rsidP="00A00A50">
            <w:pPr>
              <w:spacing w:line="276" w:lineRule="auto"/>
              <w:rPr>
                <w:rFonts w:ascii="Arial" w:hAnsi="Arial" w:cs="Arial"/>
                <w:b/>
                <w:bCs/>
                <w:sz w:val="16"/>
                <w:szCs w:val="16"/>
              </w:rPr>
            </w:pPr>
            <w:r w:rsidRPr="006B0654">
              <w:rPr>
                <w:rFonts w:ascii="Arial" w:hAnsi="Arial" w:cs="Arial"/>
                <w:bCs/>
                <w:sz w:val="16"/>
                <w:szCs w:val="16"/>
              </w:rPr>
              <w:t>Opakowania z papieru i tektury</w:t>
            </w:r>
          </w:p>
        </w:tc>
        <w:tc>
          <w:tcPr>
            <w:tcW w:w="4376" w:type="dxa"/>
          </w:tcPr>
          <w:p w:rsidR="00A7544B" w:rsidRPr="006B0654" w:rsidRDefault="00A7544B" w:rsidP="00A00A50">
            <w:pPr>
              <w:spacing w:line="276" w:lineRule="auto"/>
              <w:rPr>
                <w:rFonts w:ascii="Arial" w:hAnsi="Arial" w:cs="Arial"/>
                <w:b/>
                <w:bCs/>
                <w:sz w:val="16"/>
                <w:szCs w:val="16"/>
              </w:rPr>
            </w:pPr>
            <w:r w:rsidRPr="006B0654">
              <w:rPr>
                <w:rFonts w:ascii="Arial" w:hAnsi="Arial" w:cs="Arial"/>
                <w:bCs/>
                <w:sz w:val="16"/>
                <w:szCs w:val="16"/>
              </w:rPr>
              <w:t>Odpady przekazywane są odbiorcom zewnętrznym posiadającym stosowne zezwolenia w zakresie gospodarowania tego rodzaju odpadami.</w:t>
            </w:r>
          </w:p>
        </w:tc>
      </w:tr>
      <w:tr w:rsidR="00A7544B" w:rsidRPr="006B0654" w:rsidTr="00192538">
        <w:trPr>
          <w:jc w:val="center"/>
        </w:trPr>
        <w:tc>
          <w:tcPr>
            <w:tcW w:w="996" w:type="dxa"/>
            <w:vAlign w:val="center"/>
          </w:tcPr>
          <w:p w:rsidR="00A7544B" w:rsidRPr="006B0654" w:rsidRDefault="00A7544B" w:rsidP="00192538">
            <w:pPr>
              <w:pStyle w:val="Akapitzlist"/>
              <w:widowControl w:val="0"/>
              <w:numPr>
                <w:ilvl w:val="0"/>
                <w:numId w:val="66"/>
              </w:numPr>
              <w:suppressAutoHyphens/>
              <w:spacing w:before="0" w:line="276" w:lineRule="auto"/>
              <w:rPr>
                <w:rFonts w:ascii="Arial" w:hAnsi="Arial" w:cs="Arial"/>
                <w:b/>
                <w:bCs/>
                <w:sz w:val="21"/>
              </w:rPr>
            </w:pPr>
          </w:p>
        </w:tc>
        <w:tc>
          <w:tcPr>
            <w:tcW w:w="1703" w:type="dxa"/>
            <w:vAlign w:val="center"/>
          </w:tcPr>
          <w:p w:rsidR="00A7544B" w:rsidRPr="006B0654" w:rsidRDefault="00A7544B" w:rsidP="00A00A50">
            <w:pPr>
              <w:spacing w:line="276" w:lineRule="auto"/>
              <w:jc w:val="center"/>
              <w:rPr>
                <w:rFonts w:ascii="Arial" w:hAnsi="Arial" w:cs="Arial"/>
                <w:b/>
                <w:bCs/>
                <w:sz w:val="16"/>
                <w:szCs w:val="16"/>
              </w:rPr>
            </w:pPr>
            <w:r w:rsidRPr="006B0654">
              <w:rPr>
                <w:rFonts w:ascii="Arial" w:hAnsi="Arial" w:cs="Arial"/>
                <w:b/>
                <w:bCs/>
                <w:sz w:val="16"/>
                <w:szCs w:val="16"/>
              </w:rPr>
              <w:t>15 01 02</w:t>
            </w:r>
          </w:p>
        </w:tc>
        <w:tc>
          <w:tcPr>
            <w:tcW w:w="2985" w:type="dxa"/>
            <w:vAlign w:val="center"/>
          </w:tcPr>
          <w:p w:rsidR="00A7544B" w:rsidRPr="006B0654" w:rsidRDefault="00A7544B" w:rsidP="00A00A50">
            <w:pPr>
              <w:spacing w:line="276" w:lineRule="auto"/>
              <w:rPr>
                <w:rFonts w:ascii="Arial" w:hAnsi="Arial" w:cs="Arial"/>
                <w:b/>
                <w:bCs/>
                <w:sz w:val="16"/>
                <w:szCs w:val="16"/>
              </w:rPr>
            </w:pPr>
            <w:r w:rsidRPr="006B0654">
              <w:rPr>
                <w:rFonts w:ascii="Arial" w:hAnsi="Arial" w:cs="Arial"/>
                <w:sz w:val="16"/>
                <w:szCs w:val="16"/>
              </w:rPr>
              <w:t>Opakowania z tworzyw sztucznych</w:t>
            </w:r>
          </w:p>
        </w:tc>
        <w:tc>
          <w:tcPr>
            <w:tcW w:w="4376" w:type="dxa"/>
          </w:tcPr>
          <w:p w:rsidR="00A7544B" w:rsidRPr="006B0654" w:rsidRDefault="00A7544B" w:rsidP="00A00A50">
            <w:pPr>
              <w:spacing w:line="276" w:lineRule="auto"/>
              <w:rPr>
                <w:rFonts w:ascii="Arial" w:hAnsi="Arial" w:cs="Arial"/>
                <w:b/>
                <w:bCs/>
                <w:sz w:val="16"/>
                <w:szCs w:val="16"/>
              </w:rPr>
            </w:pPr>
            <w:r w:rsidRPr="006B0654">
              <w:rPr>
                <w:rFonts w:ascii="Arial" w:hAnsi="Arial" w:cs="Arial"/>
                <w:bCs/>
                <w:sz w:val="16"/>
                <w:szCs w:val="16"/>
              </w:rPr>
              <w:t>Odpady przekazywane są odbiorcom zewnętrznym posiadającym stosowne zezwolenia w zakresie gospodarowania tego rodzaju odpadami.</w:t>
            </w:r>
          </w:p>
        </w:tc>
      </w:tr>
      <w:tr w:rsidR="00A7544B" w:rsidRPr="006B0654" w:rsidTr="00192538">
        <w:trPr>
          <w:jc w:val="center"/>
        </w:trPr>
        <w:tc>
          <w:tcPr>
            <w:tcW w:w="996" w:type="dxa"/>
            <w:vAlign w:val="center"/>
          </w:tcPr>
          <w:p w:rsidR="00A7544B" w:rsidRPr="006B0654" w:rsidRDefault="00A7544B" w:rsidP="00192538">
            <w:pPr>
              <w:pStyle w:val="Akapitzlist"/>
              <w:widowControl w:val="0"/>
              <w:numPr>
                <w:ilvl w:val="0"/>
                <w:numId w:val="66"/>
              </w:numPr>
              <w:suppressAutoHyphens/>
              <w:spacing w:before="0" w:line="276" w:lineRule="auto"/>
              <w:rPr>
                <w:rFonts w:ascii="Arial" w:hAnsi="Arial" w:cs="Arial"/>
                <w:b/>
                <w:bCs/>
                <w:sz w:val="21"/>
              </w:rPr>
            </w:pPr>
          </w:p>
        </w:tc>
        <w:tc>
          <w:tcPr>
            <w:tcW w:w="1703" w:type="dxa"/>
            <w:vAlign w:val="center"/>
          </w:tcPr>
          <w:p w:rsidR="00A7544B" w:rsidRPr="006B0654" w:rsidRDefault="00A7544B" w:rsidP="00A00A50">
            <w:pPr>
              <w:spacing w:line="276" w:lineRule="auto"/>
              <w:jc w:val="center"/>
              <w:rPr>
                <w:rFonts w:ascii="Arial" w:hAnsi="Arial" w:cs="Arial"/>
                <w:b/>
                <w:bCs/>
                <w:sz w:val="16"/>
                <w:szCs w:val="16"/>
              </w:rPr>
            </w:pPr>
            <w:r w:rsidRPr="006B0654">
              <w:rPr>
                <w:rFonts w:ascii="Arial" w:hAnsi="Arial" w:cs="Arial"/>
                <w:b/>
                <w:bCs/>
                <w:sz w:val="16"/>
                <w:szCs w:val="16"/>
              </w:rPr>
              <w:t>15 01 03</w:t>
            </w:r>
          </w:p>
        </w:tc>
        <w:tc>
          <w:tcPr>
            <w:tcW w:w="2985" w:type="dxa"/>
            <w:vAlign w:val="center"/>
          </w:tcPr>
          <w:p w:rsidR="00A7544B" w:rsidRPr="006B0654" w:rsidRDefault="00A7544B" w:rsidP="00A00A50">
            <w:pPr>
              <w:spacing w:line="276" w:lineRule="auto"/>
              <w:rPr>
                <w:rFonts w:ascii="Arial" w:hAnsi="Arial" w:cs="Arial"/>
                <w:b/>
                <w:bCs/>
                <w:sz w:val="16"/>
                <w:szCs w:val="16"/>
              </w:rPr>
            </w:pPr>
            <w:r w:rsidRPr="006B0654">
              <w:rPr>
                <w:rFonts w:ascii="Arial" w:hAnsi="Arial" w:cs="Arial"/>
                <w:sz w:val="16"/>
                <w:szCs w:val="16"/>
              </w:rPr>
              <w:t>Opakowania z drewna</w:t>
            </w:r>
          </w:p>
        </w:tc>
        <w:tc>
          <w:tcPr>
            <w:tcW w:w="4376" w:type="dxa"/>
          </w:tcPr>
          <w:p w:rsidR="00A7544B" w:rsidRPr="006B0654" w:rsidRDefault="00A7544B" w:rsidP="00A00A50">
            <w:pPr>
              <w:spacing w:line="276" w:lineRule="auto"/>
              <w:rPr>
                <w:rFonts w:ascii="Arial" w:hAnsi="Arial" w:cs="Arial"/>
                <w:b/>
                <w:bCs/>
                <w:sz w:val="16"/>
                <w:szCs w:val="16"/>
              </w:rPr>
            </w:pPr>
            <w:r w:rsidRPr="006B0654">
              <w:rPr>
                <w:rFonts w:ascii="Arial" w:hAnsi="Arial" w:cs="Arial"/>
                <w:bCs/>
                <w:sz w:val="16"/>
                <w:szCs w:val="16"/>
              </w:rPr>
              <w:t>Odpady przekazywane są odbiorcom zewnętrznym posiadającym stosowne zezwolenia w zakresie gospodarowania tego rodzaju odpadami.</w:t>
            </w:r>
          </w:p>
        </w:tc>
      </w:tr>
      <w:tr w:rsidR="00A7544B" w:rsidRPr="006B0654" w:rsidTr="00192538">
        <w:trPr>
          <w:jc w:val="center"/>
        </w:trPr>
        <w:tc>
          <w:tcPr>
            <w:tcW w:w="996" w:type="dxa"/>
            <w:vAlign w:val="center"/>
          </w:tcPr>
          <w:p w:rsidR="00A7544B" w:rsidRPr="006B0654" w:rsidRDefault="00A7544B" w:rsidP="00192538">
            <w:pPr>
              <w:pStyle w:val="Akapitzlist"/>
              <w:widowControl w:val="0"/>
              <w:numPr>
                <w:ilvl w:val="0"/>
                <w:numId w:val="66"/>
              </w:numPr>
              <w:suppressAutoHyphens/>
              <w:spacing w:before="0" w:line="276" w:lineRule="auto"/>
              <w:rPr>
                <w:rFonts w:ascii="Arial" w:hAnsi="Arial" w:cs="Arial"/>
                <w:b/>
                <w:bCs/>
                <w:sz w:val="21"/>
              </w:rPr>
            </w:pPr>
          </w:p>
        </w:tc>
        <w:tc>
          <w:tcPr>
            <w:tcW w:w="1703" w:type="dxa"/>
            <w:vAlign w:val="center"/>
          </w:tcPr>
          <w:p w:rsidR="00A7544B" w:rsidRPr="006B0654" w:rsidRDefault="00A7544B" w:rsidP="00A00A50">
            <w:pPr>
              <w:spacing w:line="276" w:lineRule="auto"/>
              <w:jc w:val="center"/>
              <w:rPr>
                <w:rFonts w:ascii="Arial" w:hAnsi="Arial" w:cs="Arial"/>
                <w:b/>
                <w:bCs/>
                <w:sz w:val="16"/>
                <w:szCs w:val="16"/>
              </w:rPr>
            </w:pPr>
            <w:r w:rsidRPr="006B0654">
              <w:rPr>
                <w:rFonts w:ascii="Arial" w:hAnsi="Arial" w:cs="Arial"/>
                <w:b/>
                <w:bCs/>
                <w:sz w:val="16"/>
                <w:szCs w:val="16"/>
              </w:rPr>
              <w:t>15 01 04</w:t>
            </w:r>
          </w:p>
        </w:tc>
        <w:tc>
          <w:tcPr>
            <w:tcW w:w="2985" w:type="dxa"/>
            <w:vAlign w:val="center"/>
          </w:tcPr>
          <w:p w:rsidR="00A7544B" w:rsidRPr="006B0654" w:rsidRDefault="00A7544B" w:rsidP="00A00A50">
            <w:pPr>
              <w:spacing w:line="276" w:lineRule="auto"/>
              <w:rPr>
                <w:rFonts w:ascii="Arial" w:hAnsi="Arial" w:cs="Arial"/>
                <w:b/>
                <w:bCs/>
                <w:sz w:val="16"/>
                <w:szCs w:val="16"/>
              </w:rPr>
            </w:pPr>
            <w:r w:rsidRPr="006B0654">
              <w:rPr>
                <w:rFonts w:ascii="Arial" w:hAnsi="Arial" w:cs="Arial"/>
                <w:sz w:val="16"/>
                <w:szCs w:val="16"/>
              </w:rPr>
              <w:t>Opakowania z metali</w:t>
            </w:r>
          </w:p>
        </w:tc>
        <w:tc>
          <w:tcPr>
            <w:tcW w:w="4376" w:type="dxa"/>
          </w:tcPr>
          <w:p w:rsidR="00A7544B" w:rsidRPr="006B0654" w:rsidRDefault="00A7544B" w:rsidP="00A00A50">
            <w:pPr>
              <w:spacing w:line="276" w:lineRule="auto"/>
              <w:rPr>
                <w:rFonts w:ascii="Arial" w:hAnsi="Arial" w:cs="Arial"/>
                <w:b/>
                <w:bCs/>
                <w:sz w:val="16"/>
                <w:szCs w:val="16"/>
              </w:rPr>
            </w:pPr>
            <w:r w:rsidRPr="006B0654">
              <w:rPr>
                <w:rFonts w:ascii="Arial" w:hAnsi="Arial" w:cs="Arial"/>
                <w:bCs/>
                <w:sz w:val="16"/>
                <w:szCs w:val="16"/>
              </w:rPr>
              <w:t>Odpady przekazywane są odbiorcom zewnętrznym posiadającym stosowne zezwolenia w zakresie gospodarowania tego rodzaju odpadami.</w:t>
            </w:r>
          </w:p>
        </w:tc>
      </w:tr>
      <w:tr w:rsidR="00A7544B" w:rsidRPr="006B0654" w:rsidTr="00192538">
        <w:trPr>
          <w:jc w:val="center"/>
        </w:trPr>
        <w:tc>
          <w:tcPr>
            <w:tcW w:w="996" w:type="dxa"/>
            <w:vAlign w:val="center"/>
          </w:tcPr>
          <w:p w:rsidR="00A7544B" w:rsidRPr="006B0654" w:rsidRDefault="00A7544B" w:rsidP="00192538">
            <w:pPr>
              <w:pStyle w:val="Akapitzlist"/>
              <w:widowControl w:val="0"/>
              <w:numPr>
                <w:ilvl w:val="0"/>
                <w:numId w:val="66"/>
              </w:numPr>
              <w:suppressAutoHyphens/>
              <w:spacing w:before="0" w:line="276" w:lineRule="auto"/>
              <w:rPr>
                <w:rFonts w:ascii="Arial" w:hAnsi="Arial" w:cs="Arial"/>
                <w:b/>
                <w:bCs/>
                <w:sz w:val="21"/>
              </w:rPr>
            </w:pPr>
          </w:p>
        </w:tc>
        <w:tc>
          <w:tcPr>
            <w:tcW w:w="1703" w:type="dxa"/>
            <w:vAlign w:val="center"/>
          </w:tcPr>
          <w:p w:rsidR="00A7544B" w:rsidRPr="006B0654" w:rsidRDefault="00A7544B" w:rsidP="00A00A50">
            <w:pPr>
              <w:spacing w:line="276" w:lineRule="auto"/>
              <w:jc w:val="center"/>
              <w:rPr>
                <w:rFonts w:ascii="Arial" w:hAnsi="Arial" w:cs="Arial"/>
                <w:b/>
                <w:bCs/>
                <w:sz w:val="16"/>
                <w:szCs w:val="16"/>
              </w:rPr>
            </w:pPr>
            <w:r w:rsidRPr="006B0654">
              <w:rPr>
                <w:rFonts w:ascii="Arial" w:hAnsi="Arial" w:cs="Arial"/>
                <w:b/>
                <w:bCs/>
                <w:sz w:val="16"/>
                <w:szCs w:val="16"/>
              </w:rPr>
              <w:t>15 02 03</w:t>
            </w:r>
          </w:p>
        </w:tc>
        <w:tc>
          <w:tcPr>
            <w:tcW w:w="2985" w:type="dxa"/>
            <w:vAlign w:val="center"/>
          </w:tcPr>
          <w:p w:rsidR="00A7544B" w:rsidRPr="006B0654" w:rsidRDefault="00A7544B" w:rsidP="00A00A50">
            <w:pPr>
              <w:spacing w:line="276" w:lineRule="auto"/>
              <w:rPr>
                <w:rFonts w:ascii="Arial" w:hAnsi="Arial" w:cs="Arial"/>
                <w:b/>
                <w:bCs/>
                <w:sz w:val="16"/>
                <w:szCs w:val="16"/>
              </w:rPr>
            </w:pPr>
            <w:r w:rsidRPr="006B0654">
              <w:rPr>
                <w:rFonts w:ascii="Arial" w:hAnsi="Arial" w:cs="Arial"/>
                <w:sz w:val="16"/>
                <w:szCs w:val="16"/>
              </w:rPr>
              <w:t>Sorbenty, materiały filtracyjne, tkaniny do wycierania i ubrania ochronne inne niż wymienione w 15 02 02</w:t>
            </w:r>
          </w:p>
        </w:tc>
        <w:tc>
          <w:tcPr>
            <w:tcW w:w="4376" w:type="dxa"/>
          </w:tcPr>
          <w:p w:rsidR="00A7544B" w:rsidRPr="006B0654" w:rsidRDefault="00A7544B" w:rsidP="00A00A50">
            <w:pPr>
              <w:spacing w:line="276" w:lineRule="auto"/>
              <w:rPr>
                <w:rFonts w:ascii="Arial" w:hAnsi="Arial" w:cs="Arial"/>
                <w:b/>
                <w:bCs/>
                <w:sz w:val="16"/>
                <w:szCs w:val="16"/>
              </w:rPr>
            </w:pPr>
            <w:r w:rsidRPr="006B0654">
              <w:rPr>
                <w:rFonts w:ascii="Arial" w:hAnsi="Arial" w:cs="Arial"/>
                <w:bCs/>
                <w:sz w:val="16"/>
                <w:szCs w:val="16"/>
              </w:rPr>
              <w:t>Odpady przekazywane są odbiorcom zewnętrznym posiadającym stosowne zezwolenia w zakresie gospodarowania tego rodzaju odpadami.</w:t>
            </w:r>
          </w:p>
        </w:tc>
      </w:tr>
      <w:tr w:rsidR="00A7544B" w:rsidRPr="006B0654" w:rsidTr="00192538">
        <w:trPr>
          <w:jc w:val="center"/>
        </w:trPr>
        <w:tc>
          <w:tcPr>
            <w:tcW w:w="996" w:type="dxa"/>
            <w:vAlign w:val="center"/>
          </w:tcPr>
          <w:p w:rsidR="00A7544B" w:rsidRPr="006B0654" w:rsidRDefault="00A7544B" w:rsidP="00192538">
            <w:pPr>
              <w:pStyle w:val="Akapitzlist"/>
              <w:widowControl w:val="0"/>
              <w:numPr>
                <w:ilvl w:val="0"/>
                <w:numId w:val="66"/>
              </w:numPr>
              <w:suppressAutoHyphens/>
              <w:spacing w:before="0" w:line="276" w:lineRule="auto"/>
              <w:rPr>
                <w:rFonts w:ascii="Arial" w:hAnsi="Arial" w:cs="Arial"/>
                <w:b/>
                <w:bCs/>
                <w:sz w:val="21"/>
              </w:rPr>
            </w:pPr>
          </w:p>
        </w:tc>
        <w:tc>
          <w:tcPr>
            <w:tcW w:w="1703" w:type="dxa"/>
            <w:vAlign w:val="center"/>
          </w:tcPr>
          <w:p w:rsidR="00A7544B" w:rsidRPr="006B0654" w:rsidRDefault="00A7544B" w:rsidP="00A00A50">
            <w:pPr>
              <w:spacing w:line="276" w:lineRule="auto"/>
              <w:jc w:val="center"/>
              <w:rPr>
                <w:rFonts w:ascii="Arial" w:hAnsi="Arial" w:cs="Arial"/>
                <w:b/>
                <w:bCs/>
                <w:sz w:val="16"/>
                <w:szCs w:val="16"/>
              </w:rPr>
            </w:pPr>
            <w:r w:rsidRPr="006B0654">
              <w:rPr>
                <w:rFonts w:ascii="Arial" w:hAnsi="Arial" w:cs="Arial"/>
                <w:b/>
                <w:bCs/>
                <w:sz w:val="16"/>
                <w:szCs w:val="16"/>
              </w:rPr>
              <w:t>16 02 14</w:t>
            </w:r>
          </w:p>
        </w:tc>
        <w:tc>
          <w:tcPr>
            <w:tcW w:w="2985" w:type="dxa"/>
            <w:vAlign w:val="center"/>
          </w:tcPr>
          <w:p w:rsidR="00A7544B" w:rsidRPr="006B0654" w:rsidRDefault="00A7544B" w:rsidP="00A00A50">
            <w:pPr>
              <w:spacing w:line="276" w:lineRule="auto"/>
              <w:rPr>
                <w:rFonts w:ascii="Arial" w:hAnsi="Arial" w:cs="Arial"/>
                <w:b/>
                <w:bCs/>
                <w:sz w:val="16"/>
                <w:szCs w:val="16"/>
              </w:rPr>
            </w:pPr>
            <w:r w:rsidRPr="006B0654">
              <w:rPr>
                <w:rFonts w:ascii="Arial" w:hAnsi="Arial" w:cs="Arial"/>
                <w:bCs/>
                <w:sz w:val="16"/>
                <w:szCs w:val="16"/>
              </w:rPr>
              <w:t>zużyte urządzenia inne niż wymienione w 16 02 09 do 16 02 13</w:t>
            </w:r>
          </w:p>
        </w:tc>
        <w:tc>
          <w:tcPr>
            <w:tcW w:w="4376" w:type="dxa"/>
          </w:tcPr>
          <w:p w:rsidR="00A7544B" w:rsidRPr="006B0654" w:rsidRDefault="00A7544B" w:rsidP="00A00A50">
            <w:pPr>
              <w:spacing w:line="276" w:lineRule="auto"/>
              <w:rPr>
                <w:rFonts w:ascii="Arial" w:hAnsi="Arial" w:cs="Arial"/>
                <w:b/>
                <w:bCs/>
                <w:sz w:val="16"/>
                <w:szCs w:val="16"/>
              </w:rPr>
            </w:pPr>
            <w:r w:rsidRPr="006B0654">
              <w:rPr>
                <w:rFonts w:ascii="Arial" w:hAnsi="Arial" w:cs="Arial"/>
                <w:bCs/>
                <w:sz w:val="16"/>
                <w:szCs w:val="16"/>
              </w:rPr>
              <w:t>Odpady przekazywane są odbiorcom zewnętrznym posiadającym stosowne zezwolenia w zakresie gospodarowania tego rodzaju odpadami.</w:t>
            </w:r>
          </w:p>
        </w:tc>
      </w:tr>
      <w:tr w:rsidR="00A7544B" w:rsidRPr="006B0654" w:rsidTr="00192538">
        <w:trPr>
          <w:jc w:val="center"/>
        </w:trPr>
        <w:tc>
          <w:tcPr>
            <w:tcW w:w="996" w:type="dxa"/>
            <w:vAlign w:val="center"/>
          </w:tcPr>
          <w:p w:rsidR="00A7544B" w:rsidRPr="006B0654" w:rsidRDefault="00A7544B" w:rsidP="00192538">
            <w:pPr>
              <w:pStyle w:val="Akapitzlist"/>
              <w:widowControl w:val="0"/>
              <w:numPr>
                <w:ilvl w:val="0"/>
                <w:numId w:val="66"/>
              </w:numPr>
              <w:suppressAutoHyphens/>
              <w:spacing w:before="0" w:line="276" w:lineRule="auto"/>
              <w:rPr>
                <w:rFonts w:ascii="Arial" w:hAnsi="Arial" w:cs="Arial"/>
                <w:b/>
                <w:bCs/>
                <w:sz w:val="21"/>
              </w:rPr>
            </w:pPr>
          </w:p>
        </w:tc>
        <w:tc>
          <w:tcPr>
            <w:tcW w:w="1703" w:type="dxa"/>
            <w:vAlign w:val="center"/>
          </w:tcPr>
          <w:p w:rsidR="00A7544B" w:rsidRPr="006B0654" w:rsidRDefault="00A7544B" w:rsidP="00A00A50">
            <w:pPr>
              <w:spacing w:line="276" w:lineRule="auto"/>
              <w:jc w:val="center"/>
              <w:rPr>
                <w:rFonts w:ascii="Arial" w:hAnsi="Arial" w:cs="Arial"/>
                <w:b/>
                <w:bCs/>
                <w:sz w:val="16"/>
                <w:szCs w:val="16"/>
              </w:rPr>
            </w:pPr>
            <w:r w:rsidRPr="006B0654">
              <w:rPr>
                <w:rFonts w:ascii="Arial" w:hAnsi="Arial" w:cs="Arial"/>
                <w:b/>
                <w:bCs/>
                <w:sz w:val="16"/>
                <w:szCs w:val="16"/>
              </w:rPr>
              <w:t>19 12 03</w:t>
            </w:r>
          </w:p>
        </w:tc>
        <w:tc>
          <w:tcPr>
            <w:tcW w:w="2985" w:type="dxa"/>
            <w:vAlign w:val="center"/>
          </w:tcPr>
          <w:p w:rsidR="00A7544B" w:rsidRPr="006B0654" w:rsidRDefault="00A7544B" w:rsidP="00A00A50">
            <w:pPr>
              <w:spacing w:line="276" w:lineRule="auto"/>
              <w:rPr>
                <w:rFonts w:ascii="Arial" w:hAnsi="Arial" w:cs="Arial"/>
                <w:sz w:val="16"/>
                <w:szCs w:val="16"/>
              </w:rPr>
            </w:pPr>
            <w:r w:rsidRPr="006B0654">
              <w:rPr>
                <w:rFonts w:ascii="Arial" w:hAnsi="Arial" w:cs="Arial"/>
                <w:sz w:val="16"/>
                <w:szCs w:val="16"/>
              </w:rPr>
              <w:t>Metale nieżelazne</w:t>
            </w:r>
          </w:p>
        </w:tc>
        <w:tc>
          <w:tcPr>
            <w:tcW w:w="4376" w:type="dxa"/>
          </w:tcPr>
          <w:p w:rsidR="00A7544B" w:rsidRPr="006B0654" w:rsidRDefault="00A7544B" w:rsidP="00A00A50">
            <w:pPr>
              <w:spacing w:line="276" w:lineRule="auto"/>
              <w:rPr>
                <w:rFonts w:ascii="Arial" w:hAnsi="Arial" w:cs="Arial"/>
                <w:bCs/>
                <w:sz w:val="16"/>
                <w:szCs w:val="16"/>
              </w:rPr>
            </w:pPr>
            <w:r w:rsidRPr="006B0654">
              <w:rPr>
                <w:rFonts w:ascii="Arial" w:hAnsi="Arial" w:cs="Arial"/>
                <w:bCs/>
                <w:sz w:val="16"/>
                <w:szCs w:val="16"/>
              </w:rPr>
              <w:t>Odpady przekazywane są odbiorcom zewnętrznym posiadającym stosowne zezwolenia w zakresie gospodarowania tego rodzaju odpadami.</w:t>
            </w:r>
          </w:p>
        </w:tc>
      </w:tr>
      <w:tr w:rsidR="00A7544B" w:rsidRPr="006B0654" w:rsidTr="00192538">
        <w:trPr>
          <w:jc w:val="center"/>
        </w:trPr>
        <w:tc>
          <w:tcPr>
            <w:tcW w:w="996" w:type="dxa"/>
            <w:vAlign w:val="center"/>
          </w:tcPr>
          <w:p w:rsidR="00A7544B" w:rsidRPr="006B0654" w:rsidRDefault="00A7544B" w:rsidP="00192538">
            <w:pPr>
              <w:pStyle w:val="Akapitzlist"/>
              <w:widowControl w:val="0"/>
              <w:numPr>
                <w:ilvl w:val="0"/>
                <w:numId w:val="66"/>
              </w:numPr>
              <w:suppressAutoHyphens/>
              <w:spacing w:before="0" w:line="276" w:lineRule="auto"/>
              <w:rPr>
                <w:rFonts w:ascii="Arial" w:hAnsi="Arial" w:cs="Arial"/>
                <w:b/>
                <w:bCs/>
                <w:sz w:val="21"/>
              </w:rPr>
            </w:pPr>
          </w:p>
        </w:tc>
        <w:tc>
          <w:tcPr>
            <w:tcW w:w="1703" w:type="dxa"/>
            <w:vAlign w:val="center"/>
          </w:tcPr>
          <w:p w:rsidR="00A7544B" w:rsidRPr="006B0654" w:rsidRDefault="00A7544B" w:rsidP="00A00A50">
            <w:pPr>
              <w:spacing w:line="276" w:lineRule="auto"/>
              <w:jc w:val="center"/>
              <w:rPr>
                <w:rFonts w:ascii="Arial" w:hAnsi="Arial" w:cs="Arial"/>
                <w:b/>
                <w:bCs/>
                <w:sz w:val="16"/>
                <w:szCs w:val="16"/>
              </w:rPr>
            </w:pPr>
            <w:r w:rsidRPr="006B0654">
              <w:rPr>
                <w:rFonts w:ascii="Arial" w:hAnsi="Arial" w:cs="Arial"/>
                <w:b/>
                <w:bCs/>
                <w:sz w:val="16"/>
                <w:szCs w:val="16"/>
              </w:rPr>
              <w:t>19 12 04</w:t>
            </w:r>
          </w:p>
        </w:tc>
        <w:tc>
          <w:tcPr>
            <w:tcW w:w="2985" w:type="dxa"/>
            <w:vAlign w:val="center"/>
          </w:tcPr>
          <w:p w:rsidR="00A7544B" w:rsidRPr="006B0654" w:rsidRDefault="00A7544B" w:rsidP="00A00A50">
            <w:pPr>
              <w:spacing w:line="276" w:lineRule="auto"/>
              <w:rPr>
                <w:rFonts w:ascii="Arial" w:hAnsi="Arial" w:cs="Arial"/>
                <w:b/>
                <w:bCs/>
                <w:sz w:val="16"/>
                <w:szCs w:val="16"/>
              </w:rPr>
            </w:pPr>
            <w:r w:rsidRPr="006B0654">
              <w:rPr>
                <w:rFonts w:ascii="Arial" w:hAnsi="Arial" w:cs="Arial"/>
                <w:sz w:val="16"/>
                <w:szCs w:val="16"/>
              </w:rPr>
              <w:t>Tworzywa sztuczne i guma</w:t>
            </w:r>
          </w:p>
        </w:tc>
        <w:tc>
          <w:tcPr>
            <w:tcW w:w="4376" w:type="dxa"/>
          </w:tcPr>
          <w:p w:rsidR="00A7544B" w:rsidRPr="006B0654" w:rsidRDefault="00A7544B" w:rsidP="00A00A50">
            <w:pPr>
              <w:spacing w:line="276" w:lineRule="auto"/>
              <w:rPr>
                <w:rFonts w:ascii="Arial" w:hAnsi="Arial" w:cs="Arial"/>
                <w:b/>
                <w:bCs/>
                <w:sz w:val="16"/>
                <w:szCs w:val="16"/>
              </w:rPr>
            </w:pPr>
            <w:r w:rsidRPr="006B0654">
              <w:rPr>
                <w:rFonts w:ascii="Arial" w:hAnsi="Arial" w:cs="Arial"/>
                <w:bCs/>
                <w:sz w:val="16"/>
                <w:szCs w:val="16"/>
              </w:rPr>
              <w:t>Odpady przekazywane są odbiorcom zewnętrznym posiadającym stosowne zezwolenia w zakresie gospodarowania tego rodzaju odpadami.</w:t>
            </w:r>
          </w:p>
        </w:tc>
      </w:tr>
    </w:tbl>
    <w:p w:rsidR="00192538" w:rsidRDefault="00192538" w:rsidP="00A00A50">
      <w:pPr>
        <w:widowControl w:val="0"/>
        <w:spacing w:before="0" w:after="0"/>
        <w:rPr>
          <w:rFonts w:ascii="Arial" w:eastAsia="Verdana" w:hAnsi="Arial" w:cs="Times New Roman"/>
          <w:sz w:val="22"/>
          <w:lang w:eastAsia="pl-PL" w:bidi="pl-PL"/>
        </w:rPr>
      </w:pPr>
    </w:p>
    <w:p w:rsidR="00192538" w:rsidRDefault="00192538" w:rsidP="00A00A50">
      <w:pPr>
        <w:widowControl w:val="0"/>
        <w:spacing w:before="0" w:after="0"/>
        <w:rPr>
          <w:rFonts w:ascii="Arial" w:eastAsia="Calibri" w:hAnsi="Arial" w:cs="Arial"/>
          <w:b/>
          <w:sz w:val="21"/>
          <w:szCs w:val="21"/>
        </w:rPr>
      </w:pPr>
    </w:p>
    <w:p w:rsidR="00A00A50" w:rsidRDefault="00A00A50" w:rsidP="00A00A50">
      <w:pPr>
        <w:widowControl w:val="0"/>
        <w:spacing w:before="0" w:after="0"/>
        <w:rPr>
          <w:rFonts w:ascii="Arial" w:eastAsia="Calibri" w:hAnsi="Arial" w:cs="Arial"/>
          <w:b/>
          <w:sz w:val="21"/>
          <w:szCs w:val="21"/>
        </w:rPr>
      </w:pPr>
      <w:r w:rsidRPr="00A735D1">
        <w:rPr>
          <w:rFonts w:ascii="Arial" w:eastAsia="Calibri" w:hAnsi="Arial" w:cs="Arial"/>
          <w:b/>
          <w:sz w:val="21"/>
          <w:szCs w:val="21"/>
        </w:rPr>
        <w:t>3.2. Przetwarzanie odpadów.</w:t>
      </w:r>
    </w:p>
    <w:p w:rsidR="00A00A50" w:rsidRDefault="00A00A50" w:rsidP="00A00A50">
      <w:pPr>
        <w:widowControl w:val="0"/>
        <w:spacing w:before="0" w:after="0"/>
        <w:rPr>
          <w:rFonts w:ascii="Arial" w:eastAsia="Calibri" w:hAnsi="Arial" w:cs="Arial"/>
          <w:b/>
          <w:sz w:val="21"/>
          <w:szCs w:val="21"/>
        </w:rPr>
      </w:pPr>
      <w:r>
        <w:rPr>
          <w:rFonts w:ascii="Arial" w:eastAsia="Calibri" w:hAnsi="Arial" w:cs="Arial"/>
          <w:b/>
          <w:sz w:val="21"/>
          <w:szCs w:val="21"/>
        </w:rPr>
        <w:t>3.2.1. Rodzaje odpadów przewidzianych do przetwarzania.</w:t>
      </w:r>
    </w:p>
    <w:p w:rsidR="00A00A50" w:rsidRDefault="00A00A50" w:rsidP="00A00A50">
      <w:pPr>
        <w:keepNext/>
        <w:keepLines/>
        <w:autoSpaceDE w:val="0"/>
        <w:autoSpaceDN w:val="0"/>
        <w:adjustRightInd w:val="0"/>
        <w:spacing w:before="0" w:after="0" w:line="268" w:lineRule="exact"/>
        <w:rPr>
          <w:rFonts w:ascii="Arial" w:eastAsia="Calibri" w:hAnsi="Arial" w:cs="Arial"/>
          <w:bCs/>
          <w:sz w:val="21"/>
          <w:szCs w:val="21"/>
        </w:rPr>
      </w:pPr>
      <w:r w:rsidRPr="0032257F">
        <w:rPr>
          <w:rFonts w:ascii="Arial" w:eastAsia="Calibri" w:hAnsi="Arial" w:cs="Arial"/>
          <w:bCs/>
          <w:sz w:val="21"/>
          <w:szCs w:val="21"/>
        </w:rPr>
        <w:t xml:space="preserve">Na terenie zakładu przetwarzane są następujące rodzaje odpadów: </w:t>
      </w:r>
    </w:p>
    <w:p w:rsidR="00A00A50" w:rsidRPr="0032257F" w:rsidRDefault="00A00A50" w:rsidP="00A00A50">
      <w:pPr>
        <w:keepNext/>
        <w:keepLines/>
        <w:autoSpaceDE w:val="0"/>
        <w:autoSpaceDN w:val="0"/>
        <w:adjustRightInd w:val="0"/>
        <w:spacing w:before="0" w:after="0" w:line="268" w:lineRule="exact"/>
        <w:rPr>
          <w:rFonts w:ascii="Arial" w:eastAsia="Calibri" w:hAnsi="Arial" w:cs="Arial"/>
          <w:bCs/>
          <w:sz w:val="21"/>
          <w:szCs w:val="21"/>
        </w:rPr>
      </w:pPr>
    </w:p>
    <w:tbl>
      <w:tblPr>
        <w:tblStyle w:val="Tabela-Siatka2"/>
        <w:tblW w:w="0" w:type="auto"/>
        <w:tblInd w:w="-431" w:type="dxa"/>
        <w:tblLook w:val="04A0" w:firstRow="1" w:lastRow="0" w:firstColumn="1" w:lastColumn="0" w:noHBand="0" w:noVBand="1"/>
      </w:tblPr>
      <w:tblGrid>
        <w:gridCol w:w="852"/>
        <w:gridCol w:w="2082"/>
        <w:gridCol w:w="6557"/>
      </w:tblGrid>
      <w:tr w:rsidR="00A00A50" w:rsidRPr="0032257F" w:rsidTr="00192538">
        <w:tc>
          <w:tcPr>
            <w:tcW w:w="852" w:type="dxa"/>
            <w:shd w:val="clear" w:color="auto" w:fill="D9D9D9"/>
          </w:tcPr>
          <w:p w:rsidR="00A00A50" w:rsidRPr="0032257F" w:rsidRDefault="00A00A50" w:rsidP="00A00A50">
            <w:pPr>
              <w:spacing w:before="120" w:after="120"/>
              <w:jc w:val="center"/>
              <w:rPr>
                <w:b/>
              </w:rPr>
            </w:pPr>
            <w:r w:rsidRPr="0032257F">
              <w:rPr>
                <w:b/>
              </w:rPr>
              <w:t>L.p.</w:t>
            </w:r>
          </w:p>
        </w:tc>
        <w:tc>
          <w:tcPr>
            <w:tcW w:w="2082" w:type="dxa"/>
            <w:shd w:val="clear" w:color="auto" w:fill="D9D9D9"/>
          </w:tcPr>
          <w:p w:rsidR="00A00A50" w:rsidRPr="0032257F" w:rsidRDefault="00A00A50" w:rsidP="00A00A50">
            <w:pPr>
              <w:spacing w:before="120" w:after="120"/>
              <w:jc w:val="center"/>
              <w:rPr>
                <w:b/>
              </w:rPr>
            </w:pPr>
            <w:r w:rsidRPr="0032257F">
              <w:rPr>
                <w:b/>
              </w:rPr>
              <w:t>Kod odpadu</w:t>
            </w:r>
          </w:p>
        </w:tc>
        <w:tc>
          <w:tcPr>
            <w:tcW w:w="6557" w:type="dxa"/>
            <w:shd w:val="clear" w:color="auto" w:fill="D9D9D9"/>
          </w:tcPr>
          <w:p w:rsidR="00A00A50" w:rsidRPr="0032257F" w:rsidRDefault="00A00A50" w:rsidP="00A00A50">
            <w:pPr>
              <w:spacing w:before="120" w:after="120"/>
              <w:jc w:val="center"/>
              <w:rPr>
                <w:b/>
              </w:rPr>
            </w:pPr>
            <w:r w:rsidRPr="0032257F">
              <w:rPr>
                <w:b/>
              </w:rPr>
              <w:t>Rodzaj odpadu</w:t>
            </w:r>
          </w:p>
        </w:tc>
      </w:tr>
      <w:tr w:rsidR="00A00A50" w:rsidRPr="0032257F" w:rsidTr="00192538">
        <w:tc>
          <w:tcPr>
            <w:tcW w:w="852" w:type="dxa"/>
          </w:tcPr>
          <w:p w:rsidR="00A00A50" w:rsidRPr="0032257F" w:rsidRDefault="00A00A50" w:rsidP="00A00A50">
            <w:pPr>
              <w:pStyle w:val="Akapitzlist"/>
              <w:widowControl w:val="0"/>
              <w:numPr>
                <w:ilvl w:val="0"/>
                <w:numId w:val="67"/>
              </w:numPr>
              <w:suppressAutoHyphens/>
              <w:spacing w:before="0"/>
              <w:rPr>
                <w:rFonts w:ascii="Calibri" w:hAnsi="Calibri" w:cs="Times New Roman"/>
              </w:rPr>
            </w:pPr>
          </w:p>
        </w:tc>
        <w:tc>
          <w:tcPr>
            <w:tcW w:w="2082" w:type="dxa"/>
          </w:tcPr>
          <w:p w:rsidR="00A00A50" w:rsidRPr="0032257F" w:rsidRDefault="00A00A50" w:rsidP="00A00A50">
            <w:pPr>
              <w:spacing w:before="120" w:after="120"/>
              <w:jc w:val="center"/>
            </w:pPr>
            <w:r w:rsidRPr="0032257F">
              <w:t>15 01 01</w:t>
            </w:r>
          </w:p>
        </w:tc>
        <w:tc>
          <w:tcPr>
            <w:tcW w:w="6557" w:type="dxa"/>
          </w:tcPr>
          <w:p w:rsidR="00A00A50" w:rsidRPr="0032257F" w:rsidRDefault="00A00A50" w:rsidP="00A00A50">
            <w:pPr>
              <w:spacing w:before="120" w:after="120"/>
            </w:pPr>
            <w:r w:rsidRPr="0032257F">
              <w:t>Opakowania z papieru i tektury</w:t>
            </w:r>
          </w:p>
        </w:tc>
      </w:tr>
      <w:tr w:rsidR="00A00A50" w:rsidRPr="0032257F" w:rsidTr="00192538">
        <w:tc>
          <w:tcPr>
            <w:tcW w:w="852" w:type="dxa"/>
          </w:tcPr>
          <w:p w:rsidR="00A00A50" w:rsidRPr="0032257F" w:rsidRDefault="00A00A50" w:rsidP="00A00A50">
            <w:pPr>
              <w:pStyle w:val="Akapitzlist"/>
              <w:widowControl w:val="0"/>
              <w:numPr>
                <w:ilvl w:val="0"/>
                <w:numId w:val="67"/>
              </w:numPr>
              <w:suppressAutoHyphens/>
              <w:spacing w:before="0"/>
              <w:jc w:val="center"/>
              <w:rPr>
                <w:rFonts w:ascii="Calibri" w:hAnsi="Calibri" w:cs="Times New Roman"/>
              </w:rPr>
            </w:pPr>
          </w:p>
        </w:tc>
        <w:tc>
          <w:tcPr>
            <w:tcW w:w="2082" w:type="dxa"/>
          </w:tcPr>
          <w:p w:rsidR="00A00A50" w:rsidRPr="0032257F" w:rsidRDefault="00A00A50" w:rsidP="00A00A50">
            <w:pPr>
              <w:spacing w:before="120" w:after="120"/>
              <w:jc w:val="center"/>
            </w:pPr>
            <w:r w:rsidRPr="0032257F">
              <w:t>15 01 05</w:t>
            </w:r>
          </w:p>
        </w:tc>
        <w:tc>
          <w:tcPr>
            <w:tcW w:w="6557" w:type="dxa"/>
          </w:tcPr>
          <w:p w:rsidR="00A00A50" w:rsidRPr="0032257F" w:rsidRDefault="00A00A50" w:rsidP="00A00A50">
            <w:pPr>
              <w:spacing w:before="120" w:after="120"/>
            </w:pPr>
            <w:r w:rsidRPr="0032257F">
              <w:t>Opakowania wielomateriałowe</w:t>
            </w:r>
          </w:p>
        </w:tc>
      </w:tr>
      <w:tr w:rsidR="00A00A50" w:rsidRPr="0032257F" w:rsidTr="00192538">
        <w:tc>
          <w:tcPr>
            <w:tcW w:w="852" w:type="dxa"/>
          </w:tcPr>
          <w:p w:rsidR="00A00A50" w:rsidRPr="0032257F" w:rsidRDefault="00A00A50" w:rsidP="00A00A50">
            <w:pPr>
              <w:pStyle w:val="Akapitzlist"/>
              <w:widowControl w:val="0"/>
              <w:numPr>
                <w:ilvl w:val="0"/>
                <w:numId w:val="67"/>
              </w:numPr>
              <w:suppressAutoHyphens/>
              <w:spacing w:before="0"/>
              <w:jc w:val="center"/>
              <w:rPr>
                <w:rFonts w:ascii="Calibri" w:hAnsi="Calibri" w:cs="Times New Roman"/>
              </w:rPr>
            </w:pPr>
          </w:p>
        </w:tc>
        <w:tc>
          <w:tcPr>
            <w:tcW w:w="2082" w:type="dxa"/>
          </w:tcPr>
          <w:p w:rsidR="00A00A50" w:rsidRPr="0032257F" w:rsidRDefault="00A00A50" w:rsidP="00A00A50">
            <w:pPr>
              <w:spacing w:before="120" w:after="120"/>
              <w:jc w:val="center"/>
            </w:pPr>
            <w:r w:rsidRPr="0032257F">
              <w:t>03 03 08</w:t>
            </w:r>
          </w:p>
        </w:tc>
        <w:tc>
          <w:tcPr>
            <w:tcW w:w="6557" w:type="dxa"/>
          </w:tcPr>
          <w:p w:rsidR="00A00A50" w:rsidRPr="0032257F" w:rsidRDefault="00A00A50" w:rsidP="00A00A50">
            <w:pPr>
              <w:spacing w:before="120" w:after="120"/>
            </w:pPr>
            <w:r w:rsidRPr="0032257F">
              <w:t>Odpady z sortowania papieru i tektury przeznaczone do recyklingu</w:t>
            </w:r>
          </w:p>
        </w:tc>
      </w:tr>
      <w:tr w:rsidR="00A00A50" w:rsidRPr="0032257F" w:rsidTr="00192538">
        <w:tc>
          <w:tcPr>
            <w:tcW w:w="852" w:type="dxa"/>
          </w:tcPr>
          <w:p w:rsidR="00A00A50" w:rsidRPr="0032257F" w:rsidRDefault="00A00A50" w:rsidP="00A00A50">
            <w:pPr>
              <w:pStyle w:val="Akapitzlist"/>
              <w:widowControl w:val="0"/>
              <w:numPr>
                <w:ilvl w:val="0"/>
                <w:numId w:val="67"/>
              </w:numPr>
              <w:suppressAutoHyphens/>
              <w:spacing w:before="0"/>
              <w:jc w:val="center"/>
              <w:rPr>
                <w:rFonts w:ascii="Calibri" w:hAnsi="Calibri" w:cs="Times New Roman"/>
              </w:rPr>
            </w:pPr>
          </w:p>
        </w:tc>
        <w:tc>
          <w:tcPr>
            <w:tcW w:w="2082" w:type="dxa"/>
          </w:tcPr>
          <w:p w:rsidR="00A00A50" w:rsidRPr="0032257F" w:rsidRDefault="00A00A50" w:rsidP="00A00A50">
            <w:pPr>
              <w:spacing w:before="120" w:after="120"/>
              <w:jc w:val="center"/>
            </w:pPr>
            <w:r w:rsidRPr="0032257F">
              <w:t>19 12 01</w:t>
            </w:r>
          </w:p>
        </w:tc>
        <w:tc>
          <w:tcPr>
            <w:tcW w:w="6557" w:type="dxa"/>
          </w:tcPr>
          <w:p w:rsidR="00A00A50" w:rsidRPr="0032257F" w:rsidRDefault="00A00A50" w:rsidP="00A00A50">
            <w:pPr>
              <w:spacing w:before="120" w:after="120"/>
            </w:pPr>
            <w:r w:rsidRPr="0032257F">
              <w:t>Papier i tektura</w:t>
            </w:r>
          </w:p>
        </w:tc>
      </w:tr>
      <w:tr w:rsidR="00A00A50" w:rsidRPr="0032257F" w:rsidTr="00192538">
        <w:tc>
          <w:tcPr>
            <w:tcW w:w="852" w:type="dxa"/>
          </w:tcPr>
          <w:p w:rsidR="00A00A50" w:rsidRPr="0032257F" w:rsidRDefault="00A00A50" w:rsidP="00A00A50">
            <w:pPr>
              <w:pStyle w:val="Akapitzlist"/>
              <w:widowControl w:val="0"/>
              <w:numPr>
                <w:ilvl w:val="0"/>
                <w:numId w:val="67"/>
              </w:numPr>
              <w:suppressAutoHyphens/>
              <w:spacing w:before="0"/>
              <w:jc w:val="center"/>
              <w:rPr>
                <w:rFonts w:ascii="Calibri" w:hAnsi="Calibri" w:cs="Times New Roman"/>
              </w:rPr>
            </w:pPr>
          </w:p>
        </w:tc>
        <w:tc>
          <w:tcPr>
            <w:tcW w:w="2082" w:type="dxa"/>
          </w:tcPr>
          <w:p w:rsidR="00A00A50" w:rsidRPr="0032257F" w:rsidRDefault="00A00A50" w:rsidP="00A00A50">
            <w:pPr>
              <w:spacing w:before="120" w:after="120"/>
              <w:jc w:val="center"/>
            </w:pPr>
            <w:r w:rsidRPr="0032257F">
              <w:t>20 01 01</w:t>
            </w:r>
          </w:p>
        </w:tc>
        <w:tc>
          <w:tcPr>
            <w:tcW w:w="6557" w:type="dxa"/>
          </w:tcPr>
          <w:p w:rsidR="00A00A50" w:rsidRPr="0032257F" w:rsidRDefault="00A00A50" w:rsidP="00A00A50">
            <w:pPr>
              <w:spacing w:before="120" w:after="120"/>
            </w:pPr>
            <w:r w:rsidRPr="0032257F">
              <w:t>Papier i tektura</w:t>
            </w:r>
          </w:p>
        </w:tc>
      </w:tr>
    </w:tbl>
    <w:p w:rsidR="00A00A50" w:rsidRDefault="00A00A50" w:rsidP="00A7544B">
      <w:pPr>
        <w:pStyle w:val="Akapit-1"/>
        <w:rPr>
          <w:rFonts w:eastAsia="Verdana"/>
          <w:lang w:bidi="pl-PL"/>
        </w:rPr>
      </w:pPr>
    </w:p>
    <w:p w:rsidR="00192538" w:rsidRDefault="00192538" w:rsidP="00A00A50">
      <w:pPr>
        <w:autoSpaceDE w:val="0"/>
        <w:autoSpaceDN w:val="0"/>
        <w:adjustRightInd w:val="0"/>
        <w:spacing w:after="0" w:line="268" w:lineRule="exact"/>
        <w:ind w:left="567" w:hanging="567"/>
        <w:rPr>
          <w:rFonts w:ascii="Calibri" w:eastAsia="Calibri" w:hAnsi="Calibri" w:cs="Calibri"/>
          <w:b/>
          <w:bCs/>
          <w:sz w:val="24"/>
          <w:szCs w:val="24"/>
        </w:rPr>
      </w:pPr>
    </w:p>
    <w:p w:rsidR="00192538" w:rsidRDefault="00192538" w:rsidP="00A00A50">
      <w:pPr>
        <w:autoSpaceDE w:val="0"/>
        <w:autoSpaceDN w:val="0"/>
        <w:adjustRightInd w:val="0"/>
        <w:spacing w:after="0" w:line="268" w:lineRule="exact"/>
        <w:ind w:left="567" w:hanging="567"/>
        <w:rPr>
          <w:rFonts w:ascii="Calibri" w:eastAsia="Calibri" w:hAnsi="Calibri" w:cs="Calibri"/>
          <w:b/>
          <w:bCs/>
          <w:sz w:val="24"/>
          <w:szCs w:val="24"/>
        </w:rPr>
      </w:pPr>
    </w:p>
    <w:p w:rsidR="00192538" w:rsidRDefault="00192538" w:rsidP="00A00A50">
      <w:pPr>
        <w:autoSpaceDE w:val="0"/>
        <w:autoSpaceDN w:val="0"/>
        <w:adjustRightInd w:val="0"/>
        <w:spacing w:after="0" w:line="268" w:lineRule="exact"/>
        <w:ind w:left="567" w:hanging="567"/>
        <w:rPr>
          <w:rFonts w:ascii="Calibri" w:eastAsia="Calibri" w:hAnsi="Calibri" w:cs="Calibri"/>
          <w:b/>
          <w:bCs/>
          <w:sz w:val="24"/>
          <w:szCs w:val="24"/>
        </w:rPr>
      </w:pPr>
    </w:p>
    <w:p w:rsidR="00A00A50" w:rsidRPr="0032257F" w:rsidRDefault="00A00A50" w:rsidP="00A00A50">
      <w:pPr>
        <w:autoSpaceDE w:val="0"/>
        <w:autoSpaceDN w:val="0"/>
        <w:adjustRightInd w:val="0"/>
        <w:spacing w:after="0" w:line="268" w:lineRule="exact"/>
        <w:ind w:left="567" w:hanging="567"/>
        <w:rPr>
          <w:rFonts w:ascii="Calibri" w:eastAsia="Calibri" w:hAnsi="Calibri" w:cs="Calibri"/>
          <w:b/>
          <w:bCs/>
          <w:sz w:val="24"/>
          <w:szCs w:val="24"/>
        </w:rPr>
      </w:pPr>
      <w:r>
        <w:rPr>
          <w:rFonts w:ascii="Calibri" w:eastAsia="Calibri" w:hAnsi="Calibri" w:cs="Calibri"/>
          <w:b/>
          <w:bCs/>
          <w:sz w:val="24"/>
          <w:szCs w:val="24"/>
        </w:rPr>
        <w:lastRenderedPageBreak/>
        <w:t>3.2</w:t>
      </w:r>
      <w:r w:rsidRPr="0032257F">
        <w:rPr>
          <w:rFonts w:ascii="Calibri" w:eastAsia="Calibri" w:hAnsi="Calibri" w:cs="Calibri"/>
          <w:b/>
          <w:bCs/>
          <w:sz w:val="24"/>
          <w:szCs w:val="24"/>
        </w:rPr>
        <w:t>.</w:t>
      </w:r>
      <w:r w:rsidRPr="00F903F7">
        <w:rPr>
          <w:rFonts w:ascii="Arial" w:eastAsia="Calibri" w:hAnsi="Arial" w:cs="Arial"/>
          <w:b/>
          <w:bCs/>
          <w:sz w:val="21"/>
          <w:szCs w:val="21"/>
        </w:rPr>
        <w:t>2. Masa opadów poddawanych przetwarzaniu i powstających w wyniku przetwarzania w okresie roku.</w:t>
      </w:r>
    </w:p>
    <w:p w:rsidR="00A00A50" w:rsidRDefault="00A00A50" w:rsidP="00A7544B">
      <w:pPr>
        <w:pStyle w:val="Akapit-1"/>
        <w:rPr>
          <w:rFonts w:eastAsia="Verdana"/>
          <w:lang w:bidi="pl-PL"/>
        </w:rPr>
      </w:pPr>
    </w:p>
    <w:tbl>
      <w:tblPr>
        <w:tblW w:w="5313"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8"/>
        <w:gridCol w:w="1273"/>
        <w:gridCol w:w="1981"/>
        <w:gridCol w:w="1623"/>
        <w:gridCol w:w="1238"/>
        <w:gridCol w:w="1644"/>
        <w:gridCol w:w="1300"/>
      </w:tblGrid>
      <w:tr w:rsidR="00A00A50" w:rsidRPr="0032257F" w:rsidTr="00192538">
        <w:trPr>
          <w:cantSplit/>
          <w:tblHeader/>
        </w:trPr>
        <w:tc>
          <w:tcPr>
            <w:tcW w:w="5000" w:type="pct"/>
            <w:gridSpan w:val="7"/>
            <w:tcBorders>
              <w:bottom w:val="single" w:sz="4" w:space="0" w:color="auto"/>
            </w:tcBorders>
            <w:shd w:val="clear" w:color="auto" w:fill="D9D9D9"/>
            <w:vAlign w:val="center"/>
          </w:tcPr>
          <w:p w:rsidR="00A00A50" w:rsidRPr="00F903F7" w:rsidRDefault="00A00A50" w:rsidP="00A00A50">
            <w:pPr>
              <w:spacing w:before="120" w:after="120" w:line="240" w:lineRule="auto"/>
              <w:jc w:val="center"/>
              <w:rPr>
                <w:rFonts w:ascii="Arial" w:eastAsia="Calibri" w:hAnsi="Arial" w:cs="Arial"/>
                <w:b/>
                <w:bCs/>
              </w:rPr>
            </w:pPr>
            <w:bookmarkStart w:id="3" w:name="_Toc425718822"/>
            <w:r w:rsidRPr="00F903F7">
              <w:rPr>
                <w:rFonts w:ascii="Arial" w:eastAsia="Calibri" w:hAnsi="Arial" w:cs="Arial"/>
                <w:b/>
                <w:bCs/>
              </w:rPr>
              <w:t xml:space="preserve">Odpady przewidziane do przetwarzania metodą odzysku R3 </w:t>
            </w:r>
            <w:r w:rsidRPr="00F903F7">
              <w:rPr>
                <w:rFonts w:ascii="Arial" w:eastAsia="Calibri" w:hAnsi="Arial" w:cs="Arial"/>
                <w:b/>
                <w:bCs/>
              </w:rPr>
              <w:br/>
              <w:t>- w procesie wytwarzania mas papierniczych</w:t>
            </w:r>
            <w:bookmarkEnd w:id="3"/>
            <w:r w:rsidRPr="00F903F7">
              <w:rPr>
                <w:rFonts w:ascii="Arial" w:eastAsia="Calibri" w:hAnsi="Arial" w:cs="Arial"/>
                <w:b/>
                <w:bCs/>
              </w:rPr>
              <w:t xml:space="preserve"> </w:t>
            </w:r>
          </w:p>
        </w:tc>
      </w:tr>
      <w:tr w:rsidR="00A00A50" w:rsidRPr="0032257F" w:rsidTr="00192538">
        <w:trPr>
          <w:cantSplit/>
          <w:trHeight w:val="382"/>
          <w:tblHeader/>
        </w:trPr>
        <w:tc>
          <w:tcPr>
            <w:tcW w:w="2828" w:type="pct"/>
            <w:gridSpan w:val="4"/>
            <w:tcBorders>
              <w:bottom w:val="single" w:sz="4" w:space="0" w:color="auto"/>
              <w:right w:val="single" w:sz="12" w:space="0" w:color="auto"/>
            </w:tcBorders>
            <w:shd w:val="clear" w:color="auto" w:fill="D9D9D9"/>
            <w:vAlign w:val="center"/>
          </w:tcPr>
          <w:p w:rsidR="00A00A50" w:rsidRPr="00F903F7" w:rsidRDefault="00A00A50" w:rsidP="00A00A50">
            <w:pPr>
              <w:spacing w:before="120" w:after="120" w:line="240" w:lineRule="auto"/>
              <w:jc w:val="center"/>
              <w:rPr>
                <w:rFonts w:ascii="Arial" w:eastAsia="Calibri" w:hAnsi="Arial" w:cs="Arial"/>
                <w:b/>
                <w:bCs/>
                <w:sz w:val="18"/>
                <w:szCs w:val="18"/>
              </w:rPr>
            </w:pPr>
            <w:r w:rsidRPr="00F903F7">
              <w:rPr>
                <w:rFonts w:ascii="Arial" w:eastAsia="Calibri" w:hAnsi="Arial" w:cs="Arial"/>
                <w:b/>
                <w:bCs/>
                <w:sz w:val="18"/>
                <w:szCs w:val="18"/>
              </w:rPr>
              <w:t xml:space="preserve">Odpady </w:t>
            </w:r>
            <w:r>
              <w:rPr>
                <w:rFonts w:ascii="Arial" w:eastAsia="Calibri" w:hAnsi="Arial" w:cs="Arial"/>
                <w:b/>
                <w:bCs/>
                <w:sz w:val="18"/>
                <w:szCs w:val="18"/>
              </w:rPr>
              <w:t>poddawa</w:t>
            </w:r>
            <w:r w:rsidRPr="00F903F7">
              <w:rPr>
                <w:rFonts w:ascii="Arial" w:eastAsia="Calibri" w:hAnsi="Arial" w:cs="Arial"/>
                <w:b/>
                <w:bCs/>
                <w:sz w:val="18"/>
                <w:szCs w:val="18"/>
              </w:rPr>
              <w:t>ne przetwarzani</w:t>
            </w:r>
            <w:r>
              <w:rPr>
                <w:rFonts w:ascii="Arial" w:eastAsia="Calibri" w:hAnsi="Arial" w:cs="Arial"/>
                <w:b/>
                <w:bCs/>
                <w:sz w:val="18"/>
                <w:szCs w:val="18"/>
              </w:rPr>
              <w:t>u</w:t>
            </w:r>
          </w:p>
        </w:tc>
        <w:tc>
          <w:tcPr>
            <w:tcW w:w="2172" w:type="pct"/>
            <w:gridSpan w:val="3"/>
            <w:tcBorders>
              <w:left w:val="single" w:sz="12" w:space="0" w:color="auto"/>
              <w:bottom w:val="single" w:sz="4" w:space="0" w:color="auto"/>
            </w:tcBorders>
            <w:shd w:val="clear" w:color="auto" w:fill="D9D9D9"/>
            <w:vAlign w:val="center"/>
          </w:tcPr>
          <w:p w:rsidR="00A00A50" w:rsidRPr="00F903F7" w:rsidRDefault="00A00A50" w:rsidP="00A00A50">
            <w:pPr>
              <w:spacing w:before="120" w:after="120" w:line="240" w:lineRule="auto"/>
              <w:jc w:val="center"/>
              <w:rPr>
                <w:rFonts w:ascii="Arial" w:eastAsia="Calibri" w:hAnsi="Arial" w:cs="Arial"/>
                <w:b/>
                <w:bCs/>
                <w:sz w:val="18"/>
                <w:szCs w:val="18"/>
              </w:rPr>
            </w:pPr>
            <w:r w:rsidRPr="00F903F7">
              <w:rPr>
                <w:rFonts w:ascii="Arial" w:eastAsia="Calibri" w:hAnsi="Arial" w:cs="Arial"/>
                <w:b/>
                <w:bCs/>
                <w:sz w:val="18"/>
                <w:szCs w:val="18"/>
              </w:rPr>
              <w:t>Odpady powstające w wyniku przetwarzania</w:t>
            </w:r>
          </w:p>
        </w:tc>
      </w:tr>
      <w:tr w:rsidR="00A00A50" w:rsidRPr="0032257F" w:rsidTr="00192538">
        <w:trPr>
          <w:cantSplit/>
          <w:trHeight w:val="437"/>
          <w:tblHeader/>
        </w:trPr>
        <w:tc>
          <w:tcPr>
            <w:tcW w:w="295" w:type="pct"/>
            <w:tcBorders>
              <w:bottom w:val="single" w:sz="4" w:space="0" w:color="auto"/>
            </w:tcBorders>
            <w:shd w:val="clear" w:color="auto" w:fill="D9D9D9"/>
            <w:vAlign w:val="center"/>
          </w:tcPr>
          <w:p w:rsidR="00A00A50" w:rsidRPr="00F903F7" w:rsidRDefault="00A00A50" w:rsidP="00A00A50">
            <w:pPr>
              <w:spacing w:before="120" w:after="120" w:line="240" w:lineRule="auto"/>
              <w:jc w:val="center"/>
              <w:rPr>
                <w:rFonts w:ascii="Arial" w:eastAsia="Calibri" w:hAnsi="Arial" w:cs="Arial"/>
                <w:b/>
                <w:bCs/>
                <w:sz w:val="16"/>
              </w:rPr>
            </w:pPr>
            <w:r w:rsidRPr="00F903F7">
              <w:rPr>
                <w:rFonts w:ascii="Arial" w:eastAsia="Calibri" w:hAnsi="Arial" w:cs="Arial"/>
                <w:b/>
                <w:bCs/>
                <w:sz w:val="16"/>
              </w:rPr>
              <w:t>Lp.</w:t>
            </w:r>
          </w:p>
        </w:tc>
        <w:tc>
          <w:tcPr>
            <w:tcW w:w="661" w:type="pct"/>
            <w:tcBorders>
              <w:bottom w:val="single" w:sz="4" w:space="0" w:color="auto"/>
            </w:tcBorders>
            <w:shd w:val="clear" w:color="auto" w:fill="D9D9D9"/>
            <w:vAlign w:val="center"/>
          </w:tcPr>
          <w:p w:rsidR="00A00A50" w:rsidRPr="00F903F7" w:rsidRDefault="00A00A50" w:rsidP="00A00A50">
            <w:pPr>
              <w:spacing w:before="120" w:after="120" w:line="240" w:lineRule="auto"/>
              <w:jc w:val="center"/>
              <w:rPr>
                <w:rFonts w:ascii="Arial" w:eastAsia="Calibri" w:hAnsi="Arial" w:cs="Arial"/>
                <w:b/>
                <w:bCs/>
                <w:sz w:val="16"/>
              </w:rPr>
            </w:pPr>
            <w:r w:rsidRPr="00F903F7">
              <w:rPr>
                <w:rFonts w:ascii="Arial" w:eastAsia="Calibri" w:hAnsi="Arial" w:cs="Arial"/>
                <w:b/>
                <w:bCs/>
                <w:sz w:val="16"/>
              </w:rPr>
              <w:t>Kod odpadu</w:t>
            </w:r>
          </w:p>
        </w:tc>
        <w:tc>
          <w:tcPr>
            <w:tcW w:w="1029" w:type="pct"/>
            <w:tcBorders>
              <w:bottom w:val="single" w:sz="4" w:space="0" w:color="auto"/>
            </w:tcBorders>
            <w:shd w:val="clear" w:color="auto" w:fill="D9D9D9"/>
            <w:vAlign w:val="center"/>
          </w:tcPr>
          <w:p w:rsidR="00A00A50" w:rsidRPr="00F903F7" w:rsidRDefault="00A00A50" w:rsidP="00A00A50">
            <w:pPr>
              <w:spacing w:before="120" w:after="120" w:line="240" w:lineRule="auto"/>
              <w:jc w:val="center"/>
              <w:rPr>
                <w:rFonts w:ascii="Arial" w:eastAsia="Calibri" w:hAnsi="Arial" w:cs="Arial"/>
                <w:b/>
                <w:bCs/>
                <w:sz w:val="16"/>
              </w:rPr>
            </w:pPr>
            <w:r w:rsidRPr="00F903F7">
              <w:rPr>
                <w:rFonts w:ascii="Arial" w:eastAsia="Calibri" w:hAnsi="Arial" w:cs="Arial"/>
                <w:b/>
                <w:bCs/>
                <w:sz w:val="16"/>
              </w:rPr>
              <w:t>Rodzaj odpadu</w:t>
            </w:r>
          </w:p>
        </w:tc>
        <w:tc>
          <w:tcPr>
            <w:tcW w:w="843" w:type="pct"/>
            <w:tcBorders>
              <w:bottom w:val="single" w:sz="4" w:space="0" w:color="auto"/>
              <w:right w:val="single" w:sz="12" w:space="0" w:color="auto"/>
            </w:tcBorders>
            <w:shd w:val="clear" w:color="auto" w:fill="D9D9D9"/>
            <w:vAlign w:val="center"/>
          </w:tcPr>
          <w:p w:rsidR="00A00A50" w:rsidRPr="00F903F7" w:rsidRDefault="00A00A50" w:rsidP="00A00A50">
            <w:pPr>
              <w:spacing w:before="120" w:after="0" w:line="240" w:lineRule="auto"/>
              <w:jc w:val="center"/>
              <w:rPr>
                <w:rFonts w:ascii="Arial" w:eastAsia="Calibri" w:hAnsi="Arial" w:cs="Arial"/>
                <w:b/>
                <w:bCs/>
                <w:sz w:val="16"/>
              </w:rPr>
            </w:pPr>
            <w:r w:rsidRPr="00F903F7">
              <w:rPr>
                <w:rFonts w:ascii="Arial" w:eastAsia="Calibri" w:hAnsi="Arial" w:cs="Arial"/>
                <w:b/>
                <w:bCs/>
                <w:sz w:val="16"/>
              </w:rPr>
              <w:t>Ilość</w:t>
            </w:r>
          </w:p>
          <w:p w:rsidR="00A00A50" w:rsidRPr="00F903F7" w:rsidRDefault="00A00A50" w:rsidP="00A00A50">
            <w:pPr>
              <w:spacing w:after="120" w:line="240" w:lineRule="auto"/>
              <w:jc w:val="center"/>
              <w:rPr>
                <w:rFonts w:ascii="Arial" w:eastAsia="Calibri" w:hAnsi="Arial" w:cs="Arial"/>
                <w:b/>
                <w:bCs/>
                <w:sz w:val="16"/>
              </w:rPr>
            </w:pPr>
            <w:r w:rsidRPr="00F903F7">
              <w:rPr>
                <w:rFonts w:ascii="Arial" w:eastAsia="Calibri" w:hAnsi="Arial" w:cs="Arial"/>
                <w:b/>
                <w:bCs/>
                <w:sz w:val="16"/>
              </w:rPr>
              <w:t>[Mg/rok]</w:t>
            </w:r>
          </w:p>
        </w:tc>
        <w:tc>
          <w:tcPr>
            <w:tcW w:w="643" w:type="pct"/>
            <w:tcBorders>
              <w:left w:val="single" w:sz="12" w:space="0" w:color="auto"/>
              <w:bottom w:val="single" w:sz="4" w:space="0" w:color="auto"/>
            </w:tcBorders>
            <w:shd w:val="clear" w:color="auto" w:fill="D9D9D9"/>
            <w:vAlign w:val="center"/>
          </w:tcPr>
          <w:p w:rsidR="00A00A50" w:rsidRPr="00F903F7" w:rsidRDefault="00A00A50" w:rsidP="00A00A50">
            <w:pPr>
              <w:spacing w:before="120" w:after="120" w:line="240" w:lineRule="auto"/>
              <w:jc w:val="center"/>
              <w:rPr>
                <w:rFonts w:ascii="Arial" w:eastAsia="Calibri" w:hAnsi="Arial" w:cs="Arial"/>
                <w:b/>
                <w:bCs/>
                <w:sz w:val="16"/>
              </w:rPr>
            </w:pPr>
            <w:r w:rsidRPr="00F903F7">
              <w:rPr>
                <w:rFonts w:ascii="Arial" w:eastAsia="Calibri" w:hAnsi="Arial" w:cs="Arial"/>
                <w:b/>
                <w:bCs/>
                <w:sz w:val="16"/>
              </w:rPr>
              <w:t>Kod odpadu</w:t>
            </w:r>
          </w:p>
        </w:tc>
        <w:tc>
          <w:tcPr>
            <w:tcW w:w="854" w:type="pct"/>
            <w:tcBorders>
              <w:bottom w:val="single" w:sz="4" w:space="0" w:color="auto"/>
            </w:tcBorders>
            <w:shd w:val="clear" w:color="auto" w:fill="D9D9D9"/>
            <w:vAlign w:val="center"/>
          </w:tcPr>
          <w:p w:rsidR="00A00A50" w:rsidRPr="00F903F7" w:rsidRDefault="00A00A50" w:rsidP="00A00A50">
            <w:pPr>
              <w:spacing w:before="120" w:after="120" w:line="240" w:lineRule="auto"/>
              <w:jc w:val="center"/>
              <w:rPr>
                <w:rFonts w:ascii="Arial" w:eastAsia="Calibri" w:hAnsi="Arial" w:cs="Arial"/>
                <w:b/>
                <w:bCs/>
                <w:sz w:val="16"/>
              </w:rPr>
            </w:pPr>
            <w:r w:rsidRPr="00F903F7">
              <w:rPr>
                <w:rFonts w:ascii="Arial" w:eastAsia="Calibri" w:hAnsi="Arial" w:cs="Arial"/>
                <w:b/>
                <w:bCs/>
                <w:sz w:val="16"/>
              </w:rPr>
              <w:t>Rodzaj odpadu</w:t>
            </w:r>
          </w:p>
        </w:tc>
        <w:tc>
          <w:tcPr>
            <w:tcW w:w="675" w:type="pct"/>
            <w:tcBorders>
              <w:bottom w:val="single" w:sz="4" w:space="0" w:color="auto"/>
            </w:tcBorders>
            <w:shd w:val="clear" w:color="auto" w:fill="D9D9D9"/>
            <w:vAlign w:val="center"/>
          </w:tcPr>
          <w:p w:rsidR="00A00A50" w:rsidRPr="00F903F7" w:rsidRDefault="00A00A50" w:rsidP="00A00A50">
            <w:pPr>
              <w:spacing w:before="120" w:after="0" w:line="240" w:lineRule="auto"/>
              <w:jc w:val="center"/>
              <w:rPr>
                <w:rFonts w:ascii="Arial" w:eastAsia="Calibri" w:hAnsi="Arial" w:cs="Arial"/>
                <w:b/>
                <w:bCs/>
                <w:sz w:val="16"/>
              </w:rPr>
            </w:pPr>
            <w:r w:rsidRPr="00F903F7">
              <w:rPr>
                <w:rFonts w:ascii="Arial" w:eastAsia="Calibri" w:hAnsi="Arial" w:cs="Arial"/>
                <w:b/>
                <w:bCs/>
                <w:sz w:val="16"/>
              </w:rPr>
              <w:t>Ilość</w:t>
            </w:r>
          </w:p>
          <w:p w:rsidR="00A00A50" w:rsidRPr="00F903F7" w:rsidRDefault="00A00A50" w:rsidP="00A00A50">
            <w:pPr>
              <w:spacing w:after="120" w:line="240" w:lineRule="auto"/>
              <w:jc w:val="center"/>
              <w:rPr>
                <w:rFonts w:ascii="Arial" w:eastAsia="Calibri" w:hAnsi="Arial" w:cs="Arial"/>
                <w:b/>
                <w:bCs/>
                <w:sz w:val="16"/>
              </w:rPr>
            </w:pPr>
            <w:r w:rsidRPr="00F903F7">
              <w:rPr>
                <w:rFonts w:ascii="Arial" w:eastAsia="Calibri" w:hAnsi="Arial" w:cs="Arial"/>
                <w:b/>
                <w:bCs/>
                <w:sz w:val="16"/>
              </w:rPr>
              <w:t>[Mg/rok]</w:t>
            </w:r>
          </w:p>
        </w:tc>
      </w:tr>
      <w:tr w:rsidR="00A00A50" w:rsidRPr="0089505A" w:rsidTr="00192538">
        <w:trPr>
          <w:cantSplit/>
          <w:trHeight w:val="817"/>
          <w:tblHeader/>
        </w:trPr>
        <w:tc>
          <w:tcPr>
            <w:tcW w:w="295" w:type="pct"/>
            <w:shd w:val="clear" w:color="auto" w:fill="auto"/>
            <w:vAlign w:val="center"/>
          </w:tcPr>
          <w:p w:rsidR="00A00A50" w:rsidRPr="0089505A" w:rsidRDefault="00A00A50" w:rsidP="00A00A50">
            <w:pPr>
              <w:spacing w:before="120" w:after="120" w:line="240" w:lineRule="auto"/>
              <w:jc w:val="center"/>
              <w:rPr>
                <w:rFonts w:ascii="Arial" w:eastAsia="Calibri" w:hAnsi="Arial" w:cs="Arial"/>
                <w:sz w:val="16"/>
                <w:szCs w:val="16"/>
              </w:rPr>
            </w:pPr>
            <w:r w:rsidRPr="0089505A">
              <w:rPr>
                <w:rFonts w:ascii="Arial" w:eastAsia="Calibri" w:hAnsi="Arial" w:cs="Arial"/>
                <w:sz w:val="16"/>
                <w:szCs w:val="16"/>
              </w:rPr>
              <w:t>1.</w:t>
            </w:r>
          </w:p>
        </w:tc>
        <w:tc>
          <w:tcPr>
            <w:tcW w:w="661" w:type="pct"/>
            <w:shd w:val="clear" w:color="auto" w:fill="auto"/>
            <w:vAlign w:val="center"/>
          </w:tcPr>
          <w:p w:rsidR="00A00A50" w:rsidRPr="0089505A" w:rsidRDefault="00A00A50" w:rsidP="00A00A50">
            <w:pPr>
              <w:spacing w:before="120" w:after="120" w:line="240" w:lineRule="auto"/>
              <w:jc w:val="center"/>
              <w:rPr>
                <w:rFonts w:ascii="Arial" w:eastAsia="Calibri" w:hAnsi="Arial" w:cs="Arial"/>
                <w:b/>
                <w:sz w:val="16"/>
                <w:szCs w:val="16"/>
              </w:rPr>
            </w:pPr>
            <w:r w:rsidRPr="0089505A">
              <w:rPr>
                <w:rFonts w:ascii="Arial" w:eastAsia="Calibri" w:hAnsi="Arial" w:cs="Arial"/>
                <w:b/>
                <w:sz w:val="16"/>
                <w:szCs w:val="16"/>
              </w:rPr>
              <w:t>03 03 08</w:t>
            </w:r>
          </w:p>
        </w:tc>
        <w:tc>
          <w:tcPr>
            <w:tcW w:w="1029" w:type="pct"/>
            <w:shd w:val="clear" w:color="auto" w:fill="auto"/>
            <w:vAlign w:val="center"/>
          </w:tcPr>
          <w:p w:rsidR="00A00A50" w:rsidRPr="0089505A" w:rsidRDefault="00A00A50" w:rsidP="00A00A50">
            <w:pPr>
              <w:spacing w:before="120" w:after="120" w:line="240" w:lineRule="auto"/>
              <w:rPr>
                <w:rFonts w:ascii="Arial" w:eastAsia="Calibri" w:hAnsi="Arial" w:cs="Arial"/>
                <w:sz w:val="16"/>
                <w:szCs w:val="16"/>
              </w:rPr>
            </w:pPr>
            <w:r w:rsidRPr="0089505A">
              <w:rPr>
                <w:rFonts w:ascii="Arial" w:eastAsia="Calibri" w:hAnsi="Arial" w:cs="Arial"/>
                <w:sz w:val="16"/>
                <w:szCs w:val="16"/>
              </w:rPr>
              <w:t>odpady z sortowania papieru i tektury przeznaczone do recyklingu</w:t>
            </w:r>
          </w:p>
        </w:tc>
        <w:tc>
          <w:tcPr>
            <w:tcW w:w="843" w:type="pct"/>
            <w:tcBorders>
              <w:right w:val="single" w:sz="12" w:space="0" w:color="auto"/>
            </w:tcBorders>
            <w:shd w:val="clear" w:color="auto" w:fill="auto"/>
            <w:vAlign w:val="center"/>
          </w:tcPr>
          <w:p w:rsidR="00A00A50" w:rsidRPr="0089505A" w:rsidRDefault="00A00A50" w:rsidP="00A00A50">
            <w:pPr>
              <w:spacing w:before="120" w:after="120" w:line="240" w:lineRule="auto"/>
              <w:jc w:val="center"/>
              <w:rPr>
                <w:rFonts w:ascii="Arial" w:eastAsia="Calibri" w:hAnsi="Arial" w:cs="Arial"/>
                <w:sz w:val="16"/>
                <w:szCs w:val="16"/>
              </w:rPr>
            </w:pPr>
            <w:r w:rsidRPr="0089505A">
              <w:rPr>
                <w:rFonts w:ascii="Arial" w:eastAsia="Calibri" w:hAnsi="Arial" w:cs="Arial"/>
                <w:sz w:val="16"/>
                <w:szCs w:val="16"/>
              </w:rPr>
              <w:t>90</w:t>
            </w:r>
            <w:r>
              <w:rPr>
                <w:rFonts w:ascii="Arial" w:eastAsia="Calibri" w:hAnsi="Arial" w:cs="Arial"/>
                <w:sz w:val="16"/>
                <w:szCs w:val="16"/>
              </w:rPr>
              <w:t> </w:t>
            </w:r>
            <w:r w:rsidRPr="0089505A">
              <w:rPr>
                <w:rFonts w:ascii="Arial" w:eastAsia="Calibri" w:hAnsi="Arial" w:cs="Arial"/>
                <w:sz w:val="16"/>
                <w:szCs w:val="16"/>
              </w:rPr>
              <w:t>000</w:t>
            </w:r>
            <w:r>
              <w:rPr>
                <w:rFonts w:ascii="Arial" w:eastAsia="Calibri" w:hAnsi="Arial" w:cs="Arial"/>
                <w:sz w:val="16"/>
                <w:szCs w:val="16"/>
              </w:rPr>
              <w:t>,00</w:t>
            </w:r>
          </w:p>
        </w:tc>
        <w:tc>
          <w:tcPr>
            <w:tcW w:w="643" w:type="pct"/>
            <w:vMerge w:val="restart"/>
            <w:tcBorders>
              <w:left w:val="single" w:sz="12" w:space="0" w:color="auto"/>
            </w:tcBorders>
            <w:shd w:val="clear" w:color="auto" w:fill="auto"/>
            <w:vAlign w:val="center"/>
          </w:tcPr>
          <w:p w:rsidR="00A00A50" w:rsidRPr="0089505A" w:rsidRDefault="00A00A50" w:rsidP="00A00A50">
            <w:pPr>
              <w:spacing w:line="240" w:lineRule="auto"/>
              <w:jc w:val="center"/>
              <w:rPr>
                <w:rFonts w:ascii="Arial" w:eastAsia="Calibri" w:hAnsi="Arial" w:cs="Arial"/>
                <w:b/>
                <w:sz w:val="16"/>
                <w:szCs w:val="16"/>
              </w:rPr>
            </w:pPr>
            <w:r w:rsidRPr="0089505A">
              <w:rPr>
                <w:rFonts w:ascii="Arial" w:eastAsia="Calibri" w:hAnsi="Arial" w:cs="Arial"/>
                <w:b/>
                <w:sz w:val="16"/>
                <w:szCs w:val="16"/>
              </w:rPr>
              <w:t>03 03 07</w:t>
            </w:r>
          </w:p>
        </w:tc>
        <w:tc>
          <w:tcPr>
            <w:tcW w:w="854" w:type="pct"/>
            <w:vMerge w:val="restart"/>
            <w:shd w:val="clear" w:color="auto" w:fill="auto"/>
            <w:vAlign w:val="center"/>
          </w:tcPr>
          <w:p w:rsidR="00A00A50" w:rsidRPr="0089505A" w:rsidRDefault="00A00A50" w:rsidP="00A00A50">
            <w:pPr>
              <w:spacing w:line="240" w:lineRule="auto"/>
              <w:rPr>
                <w:rFonts w:ascii="Arial" w:eastAsia="Calibri" w:hAnsi="Arial" w:cs="Arial"/>
                <w:sz w:val="16"/>
                <w:szCs w:val="16"/>
              </w:rPr>
            </w:pPr>
            <w:r w:rsidRPr="0089505A">
              <w:rPr>
                <w:rFonts w:ascii="Arial" w:eastAsia="Calibri" w:hAnsi="Arial" w:cs="Arial"/>
                <w:sz w:val="16"/>
                <w:szCs w:val="16"/>
              </w:rPr>
              <w:t>mechanicznie wydzielone odrzuty  przeróbki makulatury i tektury</w:t>
            </w:r>
          </w:p>
        </w:tc>
        <w:tc>
          <w:tcPr>
            <w:tcW w:w="675" w:type="pct"/>
            <w:vMerge w:val="restart"/>
            <w:shd w:val="clear" w:color="auto" w:fill="auto"/>
            <w:vAlign w:val="center"/>
          </w:tcPr>
          <w:p w:rsidR="00A00A50" w:rsidRPr="0089505A" w:rsidRDefault="00A00A50" w:rsidP="00A00A50">
            <w:pPr>
              <w:spacing w:line="240" w:lineRule="auto"/>
              <w:jc w:val="center"/>
              <w:rPr>
                <w:rFonts w:ascii="Arial" w:eastAsia="Calibri" w:hAnsi="Arial" w:cs="Arial"/>
                <w:sz w:val="16"/>
                <w:szCs w:val="16"/>
              </w:rPr>
            </w:pPr>
            <w:r w:rsidRPr="0089505A">
              <w:rPr>
                <w:rFonts w:ascii="Arial" w:eastAsia="Calibri" w:hAnsi="Arial" w:cs="Arial"/>
                <w:sz w:val="16"/>
                <w:szCs w:val="16"/>
              </w:rPr>
              <w:t>10 000,0</w:t>
            </w:r>
            <w:r>
              <w:rPr>
                <w:rFonts w:ascii="Arial" w:eastAsia="Calibri" w:hAnsi="Arial" w:cs="Arial"/>
                <w:sz w:val="16"/>
                <w:szCs w:val="16"/>
              </w:rPr>
              <w:t>0</w:t>
            </w:r>
          </w:p>
        </w:tc>
      </w:tr>
      <w:tr w:rsidR="00A00A50" w:rsidRPr="0089505A" w:rsidTr="00192538">
        <w:trPr>
          <w:cantSplit/>
          <w:trHeight w:val="510"/>
          <w:tblHeader/>
        </w:trPr>
        <w:tc>
          <w:tcPr>
            <w:tcW w:w="295" w:type="pct"/>
            <w:shd w:val="clear" w:color="auto" w:fill="auto"/>
            <w:vAlign w:val="center"/>
          </w:tcPr>
          <w:p w:rsidR="00A00A50" w:rsidRPr="0089505A" w:rsidRDefault="00A00A50" w:rsidP="00A00A50">
            <w:pPr>
              <w:spacing w:line="240" w:lineRule="auto"/>
              <w:jc w:val="center"/>
              <w:rPr>
                <w:rFonts w:ascii="Arial" w:eastAsia="Calibri" w:hAnsi="Arial" w:cs="Arial"/>
                <w:sz w:val="16"/>
                <w:szCs w:val="16"/>
              </w:rPr>
            </w:pPr>
            <w:r w:rsidRPr="0089505A">
              <w:rPr>
                <w:rFonts w:ascii="Arial" w:eastAsia="Calibri" w:hAnsi="Arial" w:cs="Arial"/>
                <w:sz w:val="16"/>
                <w:szCs w:val="16"/>
              </w:rPr>
              <w:t>2.</w:t>
            </w:r>
          </w:p>
        </w:tc>
        <w:tc>
          <w:tcPr>
            <w:tcW w:w="661" w:type="pct"/>
            <w:shd w:val="clear" w:color="auto" w:fill="auto"/>
            <w:vAlign w:val="center"/>
          </w:tcPr>
          <w:p w:rsidR="00A00A50" w:rsidRPr="0089505A" w:rsidRDefault="00A00A50" w:rsidP="00A00A50">
            <w:pPr>
              <w:spacing w:before="120" w:after="120" w:line="240" w:lineRule="auto"/>
              <w:jc w:val="center"/>
              <w:rPr>
                <w:rFonts w:ascii="Arial" w:eastAsia="Calibri" w:hAnsi="Arial" w:cs="Arial"/>
                <w:b/>
                <w:sz w:val="16"/>
                <w:szCs w:val="16"/>
              </w:rPr>
            </w:pPr>
            <w:r w:rsidRPr="0089505A">
              <w:rPr>
                <w:rFonts w:ascii="Arial" w:eastAsia="Calibri" w:hAnsi="Arial" w:cs="Arial"/>
                <w:b/>
                <w:sz w:val="16"/>
                <w:szCs w:val="16"/>
              </w:rPr>
              <w:t>15 01 01</w:t>
            </w:r>
          </w:p>
        </w:tc>
        <w:tc>
          <w:tcPr>
            <w:tcW w:w="1029" w:type="pct"/>
            <w:shd w:val="clear" w:color="auto" w:fill="auto"/>
            <w:vAlign w:val="center"/>
          </w:tcPr>
          <w:p w:rsidR="00A00A50" w:rsidRPr="0089505A" w:rsidRDefault="00A00A50" w:rsidP="00A00A50">
            <w:pPr>
              <w:spacing w:before="120" w:after="120" w:line="240" w:lineRule="auto"/>
              <w:rPr>
                <w:rFonts w:ascii="Arial" w:eastAsia="Calibri" w:hAnsi="Arial" w:cs="Arial"/>
                <w:sz w:val="16"/>
                <w:szCs w:val="16"/>
              </w:rPr>
            </w:pPr>
            <w:r w:rsidRPr="0089505A">
              <w:rPr>
                <w:rFonts w:ascii="Arial" w:eastAsia="Calibri" w:hAnsi="Arial" w:cs="Arial"/>
                <w:sz w:val="16"/>
                <w:szCs w:val="16"/>
              </w:rPr>
              <w:t xml:space="preserve">opakowania z papieru i tektury </w:t>
            </w:r>
          </w:p>
        </w:tc>
        <w:tc>
          <w:tcPr>
            <w:tcW w:w="843" w:type="pct"/>
            <w:tcBorders>
              <w:right w:val="single" w:sz="12" w:space="0" w:color="auto"/>
            </w:tcBorders>
            <w:shd w:val="clear" w:color="auto" w:fill="auto"/>
            <w:vAlign w:val="center"/>
          </w:tcPr>
          <w:p w:rsidR="00A00A50" w:rsidRPr="0089505A" w:rsidRDefault="00A00A50" w:rsidP="00A00A50">
            <w:pPr>
              <w:tabs>
                <w:tab w:val="left" w:pos="709"/>
              </w:tabs>
              <w:spacing w:before="120" w:after="120" w:line="240" w:lineRule="auto"/>
              <w:jc w:val="center"/>
              <w:rPr>
                <w:rFonts w:ascii="Arial" w:eastAsia="Calibri" w:hAnsi="Arial" w:cs="Arial"/>
                <w:sz w:val="16"/>
                <w:szCs w:val="16"/>
                <w:lang w:eastAsia="pl-PL"/>
              </w:rPr>
            </w:pPr>
            <w:r w:rsidRPr="0089505A">
              <w:rPr>
                <w:rFonts w:ascii="Arial" w:eastAsia="Calibri" w:hAnsi="Arial" w:cs="Arial"/>
                <w:sz w:val="16"/>
                <w:szCs w:val="16"/>
                <w:lang w:eastAsia="pl-PL"/>
              </w:rPr>
              <w:t>90</w:t>
            </w:r>
            <w:r>
              <w:rPr>
                <w:rFonts w:ascii="Arial" w:eastAsia="Calibri" w:hAnsi="Arial" w:cs="Arial"/>
                <w:sz w:val="16"/>
                <w:szCs w:val="16"/>
                <w:lang w:eastAsia="pl-PL"/>
              </w:rPr>
              <w:t> </w:t>
            </w:r>
            <w:r w:rsidRPr="0089505A">
              <w:rPr>
                <w:rFonts w:ascii="Arial" w:eastAsia="Calibri" w:hAnsi="Arial" w:cs="Arial"/>
                <w:sz w:val="16"/>
                <w:szCs w:val="16"/>
                <w:lang w:eastAsia="pl-PL"/>
              </w:rPr>
              <w:t>000</w:t>
            </w:r>
            <w:r>
              <w:rPr>
                <w:rFonts w:ascii="Arial" w:eastAsia="Calibri" w:hAnsi="Arial" w:cs="Arial"/>
                <w:sz w:val="16"/>
                <w:szCs w:val="16"/>
                <w:lang w:eastAsia="pl-PL"/>
              </w:rPr>
              <w:t>,00</w:t>
            </w:r>
          </w:p>
        </w:tc>
        <w:tc>
          <w:tcPr>
            <w:tcW w:w="643" w:type="pct"/>
            <w:vMerge/>
            <w:tcBorders>
              <w:left w:val="single" w:sz="12" w:space="0" w:color="auto"/>
            </w:tcBorders>
            <w:shd w:val="clear" w:color="auto" w:fill="auto"/>
            <w:vAlign w:val="center"/>
          </w:tcPr>
          <w:p w:rsidR="00A00A50" w:rsidRPr="0089505A" w:rsidRDefault="00A00A50" w:rsidP="00A00A50">
            <w:pPr>
              <w:spacing w:line="240" w:lineRule="auto"/>
              <w:jc w:val="center"/>
              <w:rPr>
                <w:rFonts w:ascii="Arial" w:eastAsia="Calibri" w:hAnsi="Arial" w:cs="Arial"/>
                <w:b/>
                <w:sz w:val="16"/>
                <w:szCs w:val="16"/>
              </w:rPr>
            </w:pPr>
          </w:p>
        </w:tc>
        <w:tc>
          <w:tcPr>
            <w:tcW w:w="854" w:type="pct"/>
            <w:vMerge/>
            <w:shd w:val="clear" w:color="auto" w:fill="auto"/>
            <w:vAlign w:val="center"/>
          </w:tcPr>
          <w:p w:rsidR="00A00A50" w:rsidRPr="0089505A" w:rsidRDefault="00A00A50" w:rsidP="00A00A50">
            <w:pPr>
              <w:spacing w:line="240" w:lineRule="auto"/>
              <w:jc w:val="center"/>
              <w:rPr>
                <w:rFonts w:ascii="Arial" w:eastAsia="Calibri" w:hAnsi="Arial" w:cs="Arial"/>
                <w:sz w:val="16"/>
                <w:szCs w:val="16"/>
              </w:rPr>
            </w:pPr>
          </w:p>
        </w:tc>
        <w:tc>
          <w:tcPr>
            <w:tcW w:w="675" w:type="pct"/>
            <w:vMerge/>
            <w:shd w:val="clear" w:color="auto" w:fill="auto"/>
            <w:vAlign w:val="center"/>
          </w:tcPr>
          <w:p w:rsidR="00A00A50" w:rsidRPr="0089505A" w:rsidRDefault="00A00A50" w:rsidP="00A00A50">
            <w:pPr>
              <w:spacing w:line="240" w:lineRule="auto"/>
              <w:jc w:val="center"/>
              <w:rPr>
                <w:rFonts w:ascii="Arial" w:eastAsia="Calibri" w:hAnsi="Arial" w:cs="Arial"/>
                <w:sz w:val="16"/>
                <w:szCs w:val="16"/>
              </w:rPr>
            </w:pPr>
          </w:p>
        </w:tc>
      </w:tr>
      <w:tr w:rsidR="00A00A50" w:rsidRPr="0089505A" w:rsidTr="00192538">
        <w:trPr>
          <w:cantSplit/>
          <w:trHeight w:val="510"/>
          <w:tblHeader/>
        </w:trPr>
        <w:tc>
          <w:tcPr>
            <w:tcW w:w="295" w:type="pct"/>
            <w:shd w:val="clear" w:color="auto" w:fill="auto"/>
            <w:vAlign w:val="center"/>
          </w:tcPr>
          <w:p w:rsidR="00A00A50" w:rsidRPr="0089505A" w:rsidRDefault="00A00A50" w:rsidP="00A00A50">
            <w:pPr>
              <w:spacing w:line="240" w:lineRule="auto"/>
              <w:jc w:val="center"/>
              <w:rPr>
                <w:rFonts w:ascii="Arial" w:eastAsia="Calibri" w:hAnsi="Arial" w:cs="Arial"/>
                <w:sz w:val="16"/>
                <w:szCs w:val="16"/>
              </w:rPr>
            </w:pPr>
            <w:r w:rsidRPr="0089505A">
              <w:rPr>
                <w:rFonts w:ascii="Arial" w:eastAsia="Calibri" w:hAnsi="Arial" w:cs="Arial"/>
                <w:sz w:val="16"/>
                <w:szCs w:val="16"/>
              </w:rPr>
              <w:t>3.</w:t>
            </w:r>
          </w:p>
        </w:tc>
        <w:tc>
          <w:tcPr>
            <w:tcW w:w="661" w:type="pct"/>
            <w:shd w:val="clear" w:color="auto" w:fill="auto"/>
            <w:vAlign w:val="center"/>
          </w:tcPr>
          <w:p w:rsidR="00A00A50" w:rsidRPr="0089505A" w:rsidRDefault="00A00A50" w:rsidP="00A00A50">
            <w:pPr>
              <w:spacing w:before="120" w:after="120" w:line="240" w:lineRule="auto"/>
              <w:jc w:val="center"/>
              <w:rPr>
                <w:rFonts w:ascii="Arial" w:eastAsia="Calibri" w:hAnsi="Arial" w:cs="Arial"/>
                <w:b/>
                <w:sz w:val="16"/>
                <w:szCs w:val="16"/>
              </w:rPr>
            </w:pPr>
            <w:r w:rsidRPr="0089505A">
              <w:rPr>
                <w:rFonts w:ascii="Arial" w:eastAsia="Calibri" w:hAnsi="Arial" w:cs="Arial"/>
                <w:b/>
                <w:sz w:val="16"/>
                <w:szCs w:val="16"/>
              </w:rPr>
              <w:t>15 01 05</w:t>
            </w:r>
          </w:p>
        </w:tc>
        <w:tc>
          <w:tcPr>
            <w:tcW w:w="1029" w:type="pct"/>
            <w:shd w:val="clear" w:color="auto" w:fill="auto"/>
            <w:vAlign w:val="center"/>
          </w:tcPr>
          <w:p w:rsidR="00A00A50" w:rsidRPr="0089505A" w:rsidRDefault="00A00A50" w:rsidP="00A00A50">
            <w:pPr>
              <w:spacing w:before="120" w:after="120" w:line="240" w:lineRule="auto"/>
              <w:rPr>
                <w:rFonts w:ascii="Arial" w:eastAsia="Calibri" w:hAnsi="Arial" w:cs="Arial"/>
                <w:sz w:val="16"/>
                <w:szCs w:val="16"/>
              </w:rPr>
            </w:pPr>
            <w:r w:rsidRPr="0089505A">
              <w:rPr>
                <w:rFonts w:ascii="Arial" w:eastAsia="Calibri" w:hAnsi="Arial" w:cs="Arial"/>
                <w:sz w:val="16"/>
                <w:szCs w:val="16"/>
              </w:rPr>
              <w:t xml:space="preserve">opakowania wielomateriałowe </w:t>
            </w:r>
          </w:p>
        </w:tc>
        <w:tc>
          <w:tcPr>
            <w:tcW w:w="843" w:type="pct"/>
            <w:tcBorders>
              <w:right w:val="single" w:sz="12" w:space="0" w:color="auto"/>
            </w:tcBorders>
            <w:shd w:val="clear" w:color="auto" w:fill="auto"/>
            <w:vAlign w:val="center"/>
          </w:tcPr>
          <w:p w:rsidR="00A00A50" w:rsidRPr="0089505A" w:rsidRDefault="00A00A50" w:rsidP="00A00A50">
            <w:pPr>
              <w:tabs>
                <w:tab w:val="left" w:pos="709"/>
              </w:tabs>
              <w:spacing w:before="120" w:after="120" w:line="240" w:lineRule="auto"/>
              <w:jc w:val="center"/>
              <w:rPr>
                <w:rFonts w:ascii="Arial" w:eastAsia="Calibri" w:hAnsi="Arial" w:cs="Arial"/>
                <w:sz w:val="16"/>
                <w:szCs w:val="16"/>
                <w:lang w:eastAsia="pl-PL"/>
              </w:rPr>
            </w:pPr>
            <w:r w:rsidRPr="0089505A">
              <w:rPr>
                <w:rFonts w:ascii="Arial" w:eastAsia="Calibri" w:hAnsi="Arial" w:cs="Arial"/>
                <w:sz w:val="16"/>
                <w:szCs w:val="16"/>
                <w:lang w:eastAsia="pl-PL"/>
              </w:rPr>
              <w:t>55</w:t>
            </w:r>
            <w:r>
              <w:rPr>
                <w:rFonts w:ascii="Arial" w:eastAsia="Calibri" w:hAnsi="Arial" w:cs="Arial"/>
                <w:sz w:val="16"/>
                <w:szCs w:val="16"/>
                <w:lang w:eastAsia="pl-PL"/>
              </w:rPr>
              <w:t> </w:t>
            </w:r>
            <w:r w:rsidRPr="0089505A">
              <w:rPr>
                <w:rFonts w:ascii="Arial" w:eastAsia="Calibri" w:hAnsi="Arial" w:cs="Arial"/>
                <w:sz w:val="16"/>
                <w:szCs w:val="16"/>
                <w:lang w:eastAsia="pl-PL"/>
              </w:rPr>
              <w:t>000</w:t>
            </w:r>
            <w:r>
              <w:rPr>
                <w:rFonts w:ascii="Arial" w:eastAsia="Calibri" w:hAnsi="Arial" w:cs="Arial"/>
                <w:sz w:val="16"/>
                <w:szCs w:val="16"/>
                <w:lang w:eastAsia="pl-PL"/>
              </w:rPr>
              <w:t>,00</w:t>
            </w:r>
          </w:p>
        </w:tc>
        <w:tc>
          <w:tcPr>
            <w:tcW w:w="643" w:type="pct"/>
            <w:vMerge/>
            <w:tcBorders>
              <w:left w:val="single" w:sz="12" w:space="0" w:color="auto"/>
            </w:tcBorders>
            <w:shd w:val="clear" w:color="auto" w:fill="auto"/>
            <w:vAlign w:val="center"/>
          </w:tcPr>
          <w:p w:rsidR="00A00A50" w:rsidRPr="0089505A" w:rsidRDefault="00A00A50" w:rsidP="00A00A50">
            <w:pPr>
              <w:spacing w:line="240" w:lineRule="auto"/>
              <w:jc w:val="center"/>
              <w:rPr>
                <w:rFonts w:ascii="Arial" w:eastAsia="Calibri" w:hAnsi="Arial" w:cs="Arial"/>
                <w:b/>
                <w:sz w:val="16"/>
                <w:szCs w:val="16"/>
              </w:rPr>
            </w:pPr>
          </w:p>
        </w:tc>
        <w:tc>
          <w:tcPr>
            <w:tcW w:w="854" w:type="pct"/>
            <w:vMerge/>
            <w:shd w:val="clear" w:color="auto" w:fill="auto"/>
            <w:vAlign w:val="center"/>
          </w:tcPr>
          <w:p w:rsidR="00A00A50" w:rsidRPr="0089505A" w:rsidRDefault="00A00A50" w:rsidP="00A00A50">
            <w:pPr>
              <w:spacing w:line="240" w:lineRule="auto"/>
              <w:jc w:val="center"/>
              <w:rPr>
                <w:rFonts w:ascii="Arial" w:eastAsia="Calibri" w:hAnsi="Arial" w:cs="Arial"/>
                <w:sz w:val="16"/>
                <w:szCs w:val="16"/>
              </w:rPr>
            </w:pPr>
          </w:p>
        </w:tc>
        <w:tc>
          <w:tcPr>
            <w:tcW w:w="675" w:type="pct"/>
            <w:vMerge/>
            <w:shd w:val="clear" w:color="auto" w:fill="auto"/>
            <w:vAlign w:val="center"/>
          </w:tcPr>
          <w:p w:rsidR="00A00A50" w:rsidRPr="0089505A" w:rsidRDefault="00A00A50" w:rsidP="00A00A50">
            <w:pPr>
              <w:spacing w:line="240" w:lineRule="auto"/>
              <w:jc w:val="center"/>
              <w:rPr>
                <w:rFonts w:ascii="Arial" w:eastAsia="Calibri" w:hAnsi="Arial" w:cs="Arial"/>
                <w:sz w:val="16"/>
                <w:szCs w:val="16"/>
              </w:rPr>
            </w:pPr>
          </w:p>
        </w:tc>
      </w:tr>
      <w:tr w:rsidR="00A00A50" w:rsidRPr="0089505A" w:rsidTr="00192538">
        <w:trPr>
          <w:cantSplit/>
          <w:trHeight w:val="510"/>
          <w:tblHeader/>
        </w:trPr>
        <w:tc>
          <w:tcPr>
            <w:tcW w:w="295" w:type="pct"/>
            <w:shd w:val="clear" w:color="auto" w:fill="auto"/>
            <w:vAlign w:val="center"/>
          </w:tcPr>
          <w:p w:rsidR="00A00A50" w:rsidRPr="0089505A" w:rsidRDefault="00A00A50" w:rsidP="00A00A50">
            <w:pPr>
              <w:spacing w:line="240" w:lineRule="auto"/>
              <w:jc w:val="center"/>
              <w:rPr>
                <w:rFonts w:ascii="Arial" w:eastAsia="Calibri" w:hAnsi="Arial" w:cs="Arial"/>
                <w:sz w:val="16"/>
                <w:szCs w:val="16"/>
              </w:rPr>
            </w:pPr>
            <w:r w:rsidRPr="0089505A">
              <w:rPr>
                <w:rFonts w:ascii="Arial" w:eastAsia="Calibri" w:hAnsi="Arial" w:cs="Arial"/>
                <w:sz w:val="16"/>
                <w:szCs w:val="16"/>
              </w:rPr>
              <w:t>4.</w:t>
            </w:r>
          </w:p>
        </w:tc>
        <w:tc>
          <w:tcPr>
            <w:tcW w:w="661" w:type="pct"/>
            <w:shd w:val="clear" w:color="auto" w:fill="auto"/>
            <w:vAlign w:val="center"/>
          </w:tcPr>
          <w:p w:rsidR="00A00A50" w:rsidRPr="0089505A" w:rsidRDefault="00A00A50" w:rsidP="00A00A50">
            <w:pPr>
              <w:spacing w:before="120" w:after="0" w:line="240" w:lineRule="auto"/>
              <w:jc w:val="center"/>
              <w:rPr>
                <w:rFonts w:ascii="Arial" w:eastAsia="Calibri" w:hAnsi="Arial" w:cs="Arial"/>
                <w:b/>
                <w:sz w:val="16"/>
                <w:szCs w:val="16"/>
              </w:rPr>
            </w:pPr>
            <w:r w:rsidRPr="0089505A">
              <w:rPr>
                <w:rFonts w:ascii="Arial" w:eastAsia="Calibri" w:hAnsi="Arial" w:cs="Arial"/>
                <w:b/>
                <w:sz w:val="16"/>
                <w:szCs w:val="16"/>
              </w:rPr>
              <w:t>19 12 01</w:t>
            </w:r>
          </w:p>
        </w:tc>
        <w:tc>
          <w:tcPr>
            <w:tcW w:w="1029" w:type="pct"/>
            <w:shd w:val="clear" w:color="auto" w:fill="auto"/>
            <w:vAlign w:val="center"/>
          </w:tcPr>
          <w:p w:rsidR="00A00A50" w:rsidRPr="0089505A" w:rsidRDefault="00A00A50" w:rsidP="00A00A50">
            <w:pPr>
              <w:spacing w:before="120" w:after="0" w:line="240" w:lineRule="auto"/>
              <w:rPr>
                <w:rFonts w:ascii="Arial" w:eastAsia="Calibri" w:hAnsi="Arial" w:cs="Arial"/>
                <w:sz w:val="16"/>
                <w:szCs w:val="16"/>
              </w:rPr>
            </w:pPr>
            <w:r w:rsidRPr="0089505A">
              <w:rPr>
                <w:rFonts w:ascii="Arial" w:eastAsia="Calibri" w:hAnsi="Arial" w:cs="Arial"/>
                <w:sz w:val="16"/>
                <w:szCs w:val="16"/>
              </w:rPr>
              <w:t xml:space="preserve">papier i tektura </w:t>
            </w:r>
          </w:p>
        </w:tc>
        <w:tc>
          <w:tcPr>
            <w:tcW w:w="843" w:type="pct"/>
            <w:tcBorders>
              <w:right w:val="single" w:sz="12" w:space="0" w:color="auto"/>
            </w:tcBorders>
            <w:shd w:val="clear" w:color="auto" w:fill="auto"/>
            <w:vAlign w:val="center"/>
          </w:tcPr>
          <w:p w:rsidR="00A00A50" w:rsidRPr="0089505A" w:rsidRDefault="00A00A50" w:rsidP="00A00A50">
            <w:pPr>
              <w:tabs>
                <w:tab w:val="left" w:pos="709"/>
              </w:tabs>
              <w:spacing w:before="120" w:after="0" w:line="240" w:lineRule="auto"/>
              <w:jc w:val="center"/>
              <w:rPr>
                <w:rFonts w:ascii="Arial" w:eastAsia="Calibri" w:hAnsi="Arial" w:cs="Arial"/>
                <w:sz w:val="16"/>
                <w:szCs w:val="16"/>
                <w:lang w:eastAsia="pl-PL"/>
              </w:rPr>
            </w:pPr>
            <w:r w:rsidRPr="0089505A">
              <w:rPr>
                <w:rFonts w:ascii="Arial" w:eastAsia="Calibri" w:hAnsi="Arial" w:cs="Arial"/>
                <w:sz w:val="16"/>
                <w:szCs w:val="16"/>
                <w:lang w:eastAsia="pl-PL"/>
              </w:rPr>
              <w:t>90</w:t>
            </w:r>
            <w:r>
              <w:rPr>
                <w:rFonts w:ascii="Arial" w:eastAsia="Calibri" w:hAnsi="Arial" w:cs="Arial"/>
                <w:sz w:val="16"/>
                <w:szCs w:val="16"/>
                <w:lang w:eastAsia="pl-PL"/>
              </w:rPr>
              <w:t> </w:t>
            </w:r>
            <w:r w:rsidRPr="0089505A">
              <w:rPr>
                <w:rFonts w:ascii="Arial" w:eastAsia="Calibri" w:hAnsi="Arial" w:cs="Arial"/>
                <w:sz w:val="16"/>
                <w:szCs w:val="16"/>
                <w:lang w:eastAsia="pl-PL"/>
              </w:rPr>
              <w:t>000</w:t>
            </w:r>
            <w:r>
              <w:rPr>
                <w:rFonts w:ascii="Arial" w:eastAsia="Calibri" w:hAnsi="Arial" w:cs="Arial"/>
                <w:sz w:val="16"/>
                <w:szCs w:val="16"/>
                <w:lang w:eastAsia="pl-PL"/>
              </w:rPr>
              <w:t>,00</w:t>
            </w:r>
          </w:p>
        </w:tc>
        <w:tc>
          <w:tcPr>
            <w:tcW w:w="643" w:type="pct"/>
            <w:vMerge w:val="restart"/>
            <w:tcBorders>
              <w:left w:val="single" w:sz="12" w:space="0" w:color="auto"/>
            </w:tcBorders>
            <w:shd w:val="clear" w:color="auto" w:fill="auto"/>
            <w:vAlign w:val="center"/>
          </w:tcPr>
          <w:p w:rsidR="00A00A50" w:rsidRPr="0089505A" w:rsidRDefault="00A00A50" w:rsidP="00A00A50">
            <w:pPr>
              <w:spacing w:line="240" w:lineRule="auto"/>
              <w:jc w:val="center"/>
              <w:rPr>
                <w:rFonts w:ascii="Arial" w:eastAsia="Calibri" w:hAnsi="Arial" w:cs="Arial"/>
                <w:b/>
                <w:sz w:val="16"/>
                <w:szCs w:val="16"/>
              </w:rPr>
            </w:pPr>
            <w:r w:rsidRPr="0089505A">
              <w:rPr>
                <w:rFonts w:ascii="Arial" w:eastAsia="Calibri" w:hAnsi="Arial" w:cs="Arial"/>
                <w:b/>
                <w:sz w:val="16"/>
                <w:szCs w:val="16"/>
              </w:rPr>
              <w:t>15 01 04</w:t>
            </w:r>
          </w:p>
        </w:tc>
        <w:tc>
          <w:tcPr>
            <w:tcW w:w="854" w:type="pct"/>
            <w:vMerge w:val="restart"/>
            <w:shd w:val="clear" w:color="auto" w:fill="auto"/>
            <w:vAlign w:val="center"/>
          </w:tcPr>
          <w:p w:rsidR="00A00A50" w:rsidRPr="0089505A" w:rsidRDefault="00A00A50" w:rsidP="00A00A50">
            <w:pPr>
              <w:spacing w:line="240" w:lineRule="auto"/>
              <w:jc w:val="center"/>
              <w:rPr>
                <w:rFonts w:ascii="Arial" w:eastAsia="Calibri" w:hAnsi="Arial" w:cs="Arial"/>
                <w:sz w:val="16"/>
                <w:szCs w:val="16"/>
              </w:rPr>
            </w:pPr>
            <w:r w:rsidRPr="0089505A">
              <w:rPr>
                <w:rFonts w:ascii="Arial" w:eastAsia="Calibri" w:hAnsi="Arial" w:cs="Arial"/>
                <w:sz w:val="16"/>
                <w:szCs w:val="16"/>
              </w:rPr>
              <w:t>Opakowania z metali</w:t>
            </w:r>
          </w:p>
        </w:tc>
        <w:tc>
          <w:tcPr>
            <w:tcW w:w="675" w:type="pct"/>
            <w:vMerge w:val="restart"/>
            <w:shd w:val="clear" w:color="auto" w:fill="auto"/>
            <w:vAlign w:val="center"/>
          </w:tcPr>
          <w:p w:rsidR="00A00A50" w:rsidRPr="0089505A" w:rsidRDefault="00A00A50" w:rsidP="00A00A50">
            <w:pPr>
              <w:spacing w:line="240" w:lineRule="auto"/>
              <w:jc w:val="center"/>
              <w:rPr>
                <w:rFonts w:ascii="Arial" w:eastAsia="Calibri" w:hAnsi="Arial" w:cs="Arial"/>
                <w:sz w:val="16"/>
                <w:szCs w:val="16"/>
              </w:rPr>
            </w:pPr>
            <w:r w:rsidRPr="0089505A">
              <w:rPr>
                <w:rFonts w:ascii="Arial" w:eastAsia="Calibri" w:hAnsi="Arial" w:cs="Arial"/>
                <w:sz w:val="16"/>
                <w:szCs w:val="16"/>
              </w:rPr>
              <w:t>140,0</w:t>
            </w:r>
            <w:r>
              <w:rPr>
                <w:rFonts w:ascii="Arial" w:eastAsia="Calibri" w:hAnsi="Arial" w:cs="Arial"/>
                <w:sz w:val="16"/>
                <w:szCs w:val="16"/>
              </w:rPr>
              <w:t>0</w:t>
            </w:r>
          </w:p>
        </w:tc>
      </w:tr>
      <w:tr w:rsidR="00A00A50" w:rsidRPr="0089505A" w:rsidTr="00192538">
        <w:trPr>
          <w:cantSplit/>
          <w:trHeight w:val="510"/>
          <w:tblHeader/>
        </w:trPr>
        <w:tc>
          <w:tcPr>
            <w:tcW w:w="295" w:type="pct"/>
            <w:shd w:val="clear" w:color="auto" w:fill="auto"/>
            <w:vAlign w:val="center"/>
          </w:tcPr>
          <w:p w:rsidR="00A00A50" w:rsidRPr="0089505A" w:rsidRDefault="00A00A50" w:rsidP="00A00A50">
            <w:pPr>
              <w:spacing w:line="240" w:lineRule="auto"/>
              <w:jc w:val="center"/>
              <w:rPr>
                <w:rFonts w:ascii="Arial" w:eastAsia="Calibri" w:hAnsi="Arial" w:cs="Arial"/>
                <w:sz w:val="16"/>
                <w:szCs w:val="16"/>
              </w:rPr>
            </w:pPr>
            <w:r w:rsidRPr="0089505A">
              <w:rPr>
                <w:rFonts w:ascii="Arial" w:eastAsia="Calibri" w:hAnsi="Arial" w:cs="Arial"/>
                <w:sz w:val="16"/>
                <w:szCs w:val="16"/>
              </w:rPr>
              <w:t>5.</w:t>
            </w:r>
          </w:p>
        </w:tc>
        <w:tc>
          <w:tcPr>
            <w:tcW w:w="661" w:type="pct"/>
            <w:shd w:val="clear" w:color="auto" w:fill="auto"/>
            <w:vAlign w:val="center"/>
          </w:tcPr>
          <w:p w:rsidR="00A00A50" w:rsidRPr="0089505A" w:rsidRDefault="00A00A50" w:rsidP="00A00A50">
            <w:pPr>
              <w:spacing w:before="120" w:after="120" w:line="240" w:lineRule="auto"/>
              <w:jc w:val="center"/>
              <w:rPr>
                <w:rFonts w:ascii="Arial" w:eastAsia="Calibri" w:hAnsi="Arial" w:cs="Arial"/>
                <w:b/>
                <w:sz w:val="16"/>
                <w:szCs w:val="16"/>
              </w:rPr>
            </w:pPr>
            <w:r w:rsidRPr="0089505A">
              <w:rPr>
                <w:rFonts w:ascii="Arial" w:eastAsia="Calibri" w:hAnsi="Arial" w:cs="Arial"/>
                <w:b/>
                <w:sz w:val="16"/>
                <w:szCs w:val="16"/>
              </w:rPr>
              <w:t>20 01 01</w:t>
            </w:r>
          </w:p>
        </w:tc>
        <w:tc>
          <w:tcPr>
            <w:tcW w:w="1029" w:type="pct"/>
            <w:shd w:val="clear" w:color="auto" w:fill="auto"/>
            <w:vAlign w:val="center"/>
          </w:tcPr>
          <w:p w:rsidR="00A00A50" w:rsidRPr="0089505A" w:rsidRDefault="00A00A50" w:rsidP="00A00A50">
            <w:pPr>
              <w:spacing w:before="120" w:after="120" w:line="240" w:lineRule="auto"/>
              <w:rPr>
                <w:rFonts w:ascii="Arial" w:eastAsia="Calibri" w:hAnsi="Arial" w:cs="Arial"/>
                <w:sz w:val="16"/>
                <w:szCs w:val="16"/>
              </w:rPr>
            </w:pPr>
            <w:r w:rsidRPr="0089505A">
              <w:rPr>
                <w:rFonts w:ascii="Arial" w:eastAsia="Calibri" w:hAnsi="Arial" w:cs="Arial"/>
                <w:sz w:val="16"/>
                <w:szCs w:val="16"/>
              </w:rPr>
              <w:t>papier i tektura</w:t>
            </w:r>
          </w:p>
        </w:tc>
        <w:tc>
          <w:tcPr>
            <w:tcW w:w="843" w:type="pct"/>
            <w:tcBorders>
              <w:right w:val="single" w:sz="12" w:space="0" w:color="auto"/>
            </w:tcBorders>
            <w:shd w:val="clear" w:color="auto" w:fill="auto"/>
            <w:vAlign w:val="center"/>
          </w:tcPr>
          <w:p w:rsidR="00A00A50" w:rsidRPr="0089505A" w:rsidRDefault="00A00A50" w:rsidP="00A00A50">
            <w:pPr>
              <w:tabs>
                <w:tab w:val="left" w:pos="709"/>
              </w:tabs>
              <w:spacing w:before="120" w:after="120" w:line="240" w:lineRule="auto"/>
              <w:jc w:val="center"/>
              <w:rPr>
                <w:rFonts w:ascii="Arial" w:eastAsia="Calibri" w:hAnsi="Arial" w:cs="Arial"/>
                <w:sz w:val="16"/>
                <w:szCs w:val="16"/>
                <w:lang w:eastAsia="pl-PL"/>
              </w:rPr>
            </w:pPr>
            <w:r w:rsidRPr="0089505A">
              <w:rPr>
                <w:rFonts w:ascii="Arial" w:eastAsia="Calibri" w:hAnsi="Arial" w:cs="Arial"/>
                <w:sz w:val="16"/>
                <w:szCs w:val="16"/>
                <w:lang w:eastAsia="pl-PL"/>
              </w:rPr>
              <w:t>80</w:t>
            </w:r>
            <w:r>
              <w:rPr>
                <w:rFonts w:ascii="Arial" w:eastAsia="Calibri" w:hAnsi="Arial" w:cs="Arial"/>
                <w:sz w:val="16"/>
                <w:szCs w:val="16"/>
                <w:lang w:eastAsia="pl-PL"/>
              </w:rPr>
              <w:t> </w:t>
            </w:r>
            <w:r w:rsidRPr="0089505A">
              <w:rPr>
                <w:rFonts w:ascii="Arial" w:eastAsia="Calibri" w:hAnsi="Arial" w:cs="Arial"/>
                <w:sz w:val="16"/>
                <w:szCs w:val="16"/>
                <w:lang w:eastAsia="pl-PL"/>
              </w:rPr>
              <w:t>000</w:t>
            </w:r>
            <w:r>
              <w:rPr>
                <w:rFonts w:ascii="Arial" w:eastAsia="Calibri" w:hAnsi="Arial" w:cs="Arial"/>
                <w:sz w:val="16"/>
                <w:szCs w:val="16"/>
                <w:lang w:eastAsia="pl-PL"/>
              </w:rPr>
              <w:t>,00</w:t>
            </w:r>
          </w:p>
        </w:tc>
        <w:tc>
          <w:tcPr>
            <w:tcW w:w="643" w:type="pct"/>
            <w:vMerge/>
            <w:tcBorders>
              <w:left w:val="single" w:sz="12" w:space="0" w:color="auto"/>
            </w:tcBorders>
            <w:shd w:val="clear" w:color="auto" w:fill="auto"/>
            <w:vAlign w:val="center"/>
          </w:tcPr>
          <w:p w:rsidR="00A00A50" w:rsidRPr="0089505A" w:rsidRDefault="00A00A50" w:rsidP="00A00A50">
            <w:pPr>
              <w:spacing w:line="240" w:lineRule="auto"/>
              <w:jc w:val="center"/>
              <w:rPr>
                <w:rFonts w:ascii="Arial" w:eastAsia="Calibri" w:hAnsi="Arial" w:cs="Arial"/>
                <w:sz w:val="16"/>
                <w:szCs w:val="16"/>
              </w:rPr>
            </w:pPr>
          </w:p>
        </w:tc>
        <w:tc>
          <w:tcPr>
            <w:tcW w:w="854" w:type="pct"/>
            <w:vMerge/>
            <w:shd w:val="clear" w:color="auto" w:fill="auto"/>
            <w:vAlign w:val="center"/>
          </w:tcPr>
          <w:p w:rsidR="00A00A50" w:rsidRPr="0089505A" w:rsidRDefault="00A00A50" w:rsidP="00A00A50">
            <w:pPr>
              <w:spacing w:line="240" w:lineRule="auto"/>
              <w:jc w:val="center"/>
              <w:rPr>
                <w:rFonts w:ascii="Arial" w:eastAsia="Calibri" w:hAnsi="Arial" w:cs="Arial"/>
                <w:sz w:val="16"/>
                <w:szCs w:val="16"/>
              </w:rPr>
            </w:pPr>
          </w:p>
        </w:tc>
        <w:tc>
          <w:tcPr>
            <w:tcW w:w="675" w:type="pct"/>
            <w:vMerge/>
            <w:shd w:val="clear" w:color="auto" w:fill="auto"/>
            <w:vAlign w:val="center"/>
          </w:tcPr>
          <w:p w:rsidR="00A00A50" w:rsidRPr="0089505A" w:rsidRDefault="00A00A50" w:rsidP="00A00A50">
            <w:pPr>
              <w:spacing w:line="240" w:lineRule="auto"/>
              <w:jc w:val="center"/>
              <w:rPr>
                <w:rFonts w:ascii="Arial" w:eastAsia="Calibri" w:hAnsi="Arial" w:cs="Arial"/>
                <w:sz w:val="16"/>
                <w:szCs w:val="16"/>
              </w:rPr>
            </w:pPr>
          </w:p>
        </w:tc>
      </w:tr>
    </w:tbl>
    <w:p w:rsidR="00273D07" w:rsidRDefault="00273D07" w:rsidP="00273D07">
      <w:pPr>
        <w:pStyle w:val="Akapit-1"/>
        <w:rPr>
          <w:rFonts w:eastAsia="Calibri"/>
        </w:rPr>
      </w:pPr>
    </w:p>
    <w:p w:rsidR="00192538" w:rsidRPr="00273D07" w:rsidRDefault="00A00A50" w:rsidP="00273D07">
      <w:pPr>
        <w:pStyle w:val="Akapit-1"/>
        <w:rPr>
          <w:rFonts w:eastAsia="Calibri"/>
          <w:b/>
          <w:sz w:val="21"/>
          <w:szCs w:val="21"/>
        </w:rPr>
      </w:pPr>
      <w:r w:rsidRPr="00273D07">
        <w:rPr>
          <w:rFonts w:eastAsia="Calibri"/>
          <w:b/>
          <w:sz w:val="21"/>
          <w:szCs w:val="21"/>
        </w:rPr>
        <w:t>3.2.3. Miejsce przetwarzania odpadów.</w:t>
      </w:r>
    </w:p>
    <w:p w:rsidR="00A00A50" w:rsidRPr="00192538" w:rsidRDefault="00A00A50" w:rsidP="00192538">
      <w:pPr>
        <w:autoSpaceDE w:val="0"/>
        <w:autoSpaceDN w:val="0"/>
        <w:adjustRightInd w:val="0"/>
        <w:jc w:val="both"/>
        <w:rPr>
          <w:rFonts w:ascii="Arial" w:eastAsia="Calibri" w:hAnsi="Arial" w:cs="Arial"/>
          <w:b/>
          <w:bCs/>
          <w:sz w:val="21"/>
          <w:szCs w:val="21"/>
        </w:rPr>
      </w:pPr>
      <w:r w:rsidRPr="00B21416">
        <w:rPr>
          <w:rFonts w:ascii="Arial" w:eastAsia="Calibri" w:hAnsi="Arial" w:cs="Arial"/>
          <w:bCs/>
          <w:sz w:val="21"/>
          <w:szCs w:val="21"/>
        </w:rPr>
        <w:t xml:space="preserve">Odpady przetwarzane są w instalacji makulaturowni zlokalizowanej na terenie zakładu Tektura Opakowania Papier S.A. z siedzibą w Tychach, przy ul. Katowickiej 182, na działce o numerze ewidencyjnym 226/32. Nieruchomość, na której prowadzone jest gospodarowanie odpadami jest własnością Skarbu Państwa i znajduje się w wieczystym użytkowaniu firmy </w:t>
      </w:r>
      <w:bookmarkStart w:id="4" w:name="_Hlk144374952"/>
      <w:r w:rsidRPr="00B21416">
        <w:rPr>
          <w:rFonts w:ascii="Arial" w:eastAsia="Calibri" w:hAnsi="Arial" w:cs="Arial"/>
          <w:bCs/>
          <w:sz w:val="21"/>
          <w:szCs w:val="21"/>
        </w:rPr>
        <w:t xml:space="preserve">Tektura Opakowania Papier </w:t>
      </w:r>
      <w:bookmarkEnd w:id="4"/>
      <w:r w:rsidRPr="00B21416">
        <w:rPr>
          <w:rFonts w:ascii="Arial" w:eastAsia="Calibri" w:hAnsi="Arial" w:cs="Arial"/>
          <w:bCs/>
          <w:sz w:val="21"/>
          <w:szCs w:val="21"/>
        </w:rPr>
        <w:t>S.A.</w:t>
      </w:r>
    </w:p>
    <w:p w:rsidR="00A00A50" w:rsidRDefault="00A00A50" w:rsidP="00A00A50">
      <w:pPr>
        <w:spacing w:before="60" w:after="0" w:line="268" w:lineRule="exact"/>
        <w:jc w:val="both"/>
        <w:rPr>
          <w:rFonts w:ascii="Arial" w:eastAsia="Calibri" w:hAnsi="Arial" w:cs="Arial"/>
          <w:sz w:val="21"/>
          <w:szCs w:val="21"/>
        </w:rPr>
      </w:pPr>
      <w:r w:rsidRPr="00311D51">
        <w:rPr>
          <w:rFonts w:ascii="Arial" w:eastAsia="Calibri" w:hAnsi="Arial" w:cs="Arial"/>
          <w:sz w:val="21"/>
          <w:szCs w:val="21"/>
        </w:rPr>
        <w:t>Odpady kierowane do przetworzenia magazynowane są w sposób bezpieczny dla środowiska na placu makulatury</w:t>
      </w:r>
      <w:r>
        <w:rPr>
          <w:rFonts w:ascii="Arial" w:eastAsia="Calibri" w:hAnsi="Arial" w:cs="Arial"/>
          <w:sz w:val="21"/>
          <w:szCs w:val="21"/>
        </w:rPr>
        <w:t xml:space="preserve">, </w:t>
      </w:r>
      <w:r w:rsidRPr="00311D51">
        <w:rPr>
          <w:rFonts w:ascii="Arial" w:eastAsia="Calibri" w:hAnsi="Arial" w:cs="Arial"/>
          <w:sz w:val="21"/>
          <w:szCs w:val="21"/>
        </w:rPr>
        <w:t>zlokalizowany</w:t>
      </w:r>
      <w:r>
        <w:rPr>
          <w:rFonts w:ascii="Arial" w:eastAsia="Calibri" w:hAnsi="Arial" w:cs="Arial"/>
          <w:sz w:val="21"/>
          <w:szCs w:val="21"/>
        </w:rPr>
        <w:t>m</w:t>
      </w:r>
      <w:r w:rsidRPr="00311D51">
        <w:rPr>
          <w:rFonts w:ascii="Arial" w:eastAsia="Calibri" w:hAnsi="Arial" w:cs="Arial"/>
          <w:sz w:val="21"/>
          <w:szCs w:val="21"/>
        </w:rPr>
        <w:t xml:space="preserve"> na działkach o numerach  ewidencyjnych 226/32 oraz 227/32, które są własnością Skarbu Państwa i znajdują się w wieczystym użytkowaniu firmy Tektura Opakowania Papier S.A.</w:t>
      </w:r>
    </w:p>
    <w:p w:rsidR="00A00A50" w:rsidRDefault="00A00A50" w:rsidP="00A00A50">
      <w:pPr>
        <w:spacing w:before="60" w:after="0" w:line="268" w:lineRule="exact"/>
        <w:jc w:val="both"/>
        <w:rPr>
          <w:rFonts w:ascii="Arial" w:eastAsia="Calibri" w:hAnsi="Arial" w:cs="Arial"/>
          <w:sz w:val="21"/>
          <w:szCs w:val="21"/>
        </w:rPr>
      </w:pPr>
      <w:r w:rsidRPr="00311D51">
        <w:rPr>
          <w:rFonts w:ascii="Arial" w:eastAsia="Calibri" w:hAnsi="Arial" w:cs="Arial"/>
          <w:sz w:val="21"/>
          <w:szCs w:val="21"/>
        </w:rPr>
        <w:t xml:space="preserve">Teren zakładu jest ogrodzony, a tym samym zabezpieczony przed dostępem </w:t>
      </w:r>
      <w:r>
        <w:rPr>
          <w:rFonts w:ascii="Arial" w:eastAsia="Calibri" w:hAnsi="Arial" w:cs="Arial"/>
          <w:sz w:val="21"/>
          <w:szCs w:val="21"/>
        </w:rPr>
        <w:t xml:space="preserve">nieuprawnionych </w:t>
      </w:r>
      <w:r w:rsidRPr="00311D51">
        <w:rPr>
          <w:rFonts w:ascii="Arial" w:eastAsia="Calibri" w:hAnsi="Arial" w:cs="Arial"/>
          <w:sz w:val="21"/>
          <w:szCs w:val="21"/>
        </w:rPr>
        <w:t>osób postronnych. Powierzchnia przeznaczona do magazynowania odpadów jest utwardzona, szczelna oraz wyposażona w zorganizowany system odprowadzania ścieków.</w:t>
      </w:r>
    </w:p>
    <w:p w:rsidR="00A00A50" w:rsidRDefault="00A00A50" w:rsidP="00A7544B">
      <w:pPr>
        <w:pStyle w:val="Akapit-1"/>
        <w:rPr>
          <w:rFonts w:eastAsia="Verdana"/>
          <w:lang w:bidi="pl-PL"/>
        </w:rPr>
      </w:pPr>
    </w:p>
    <w:p w:rsidR="00A00A50" w:rsidRPr="00A00A50" w:rsidRDefault="00A00A50" w:rsidP="00A00A50">
      <w:pPr>
        <w:keepNext/>
        <w:autoSpaceDE w:val="0"/>
        <w:autoSpaceDN w:val="0"/>
        <w:adjustRightInd w:val="0"/>
        <w:spacing w:before="0" w:after="0"/>
        <w:rPr>
          <w:rFonts w:ascii="Arial" w:eastAsia="Calibri" w:hAnsi="Arial" w:cs="Arial"/>
          <w:b/>
          <w:bCs/>
          <w:sz w:val="21"/>
          <w:szCs w:val="21"/>
        </w:rPr>
      </w:pPr>
      <w:r w:rsidRPr="00A00A50">
        <w:rPr>
          <w:rFonts w:ascii="Arial" w:eastAsia="Calibri" w:hAnsi="Arial" w:cs="Arial"/>
          <w:b/>
          <w:bCs/>
          <w:sz w:val="21"/>
          <w:szCs w:val="21"/>
        </w:rPr>
        <w:lastRenderedPageBreak/>
        <w:t>3.2.4.  Miejsce i sposób magazynowania odpadów oraz rodzaj magazynowanych odpadów</w:t>
      </w:r>
    </w:p>
    <w:p w:rsidR="00A00A50" w:rsidRPr="00A00A50" w:rsidRDefault="00A00A50" w:rsidP="00A00A50">
      <w:pPr>
        <w:keepNext/>
        <w:autoSpaceDE w:val="0"/>
        <w:autoSpaceDN w:val="0"/>
        <w:adjustRightInd w:val="0"/>
        <w:spacing w:before="0" w:after="120"/>
        <w:ind w:left="425" w:firstLine="142"/>
        <w:rPr>
          <w:rFonts w:ascii="Arial" w:eastAsia="Calibri" w:hAnsi="Arial" w:cs="Arial"/>
          <w:b/>
          <w:bCs/>
          <w:sz w:val="21"/>
          <w:szCs w:val="21"/>
        </w:rPr>
      </w:pPr>
      <w:r w:rsidRPr="00A00A50">
        <w:rPr>
          <w:rFonts w:ascii="Arial" w:eastAsia="Calibri" w:hAnsi="Arial" w:cs="Arial"/>
          <w:b/>
          <w:bCs/>
          <w:sz w:val="21"/>
          <w:szCs w:val="21"/>
        </w:rPr>
        <w:t>przewidzianych do przetwarzania.</w:t>
      </w:r>
    </w:p>
    <w:tbl>
      <w:tblPr>
        <w:tblStyle w:val="Tabela-Siatka21"/>
        <w:tblW w:w="0" w:type="auto"/>
        <w:tblInd w:w="-5" w:type="dxa"/>
        <w:tblLook w:val="04A0" w:firstRow="1" w:lastRow="0" w:firstColumn="1" w:lastColumn="0" w:noHBand="0" w:noVBand="1"/>
      </w:tblPr>
      <w:tblGrid>
        <w:gridCol w:w="608"/>
        <w:gridCol w:w="1371"/>
        <w:gridCol w:w="2440"/>
        <w:gridCol w:w="2101"/>
        <w:gridCol w:w="2545"/>
      </w:tblGrid>
      <w:tr w:rsidR="00A00A50" w:rsidRPr="00A00A50" w:rsidTr="00A00A50">
        <w:tc>
          <w:tcPr>
            <w:tcW w:w="572" w:type="dxa"/>
            <w:shd w:val="clear" w:color="auto" w:fill="D9D9D9"/>
            <w:vAlign w:val="center"/>
          </w:tcPr>
          <w:p w:rsidR="00A00A50" w:rsidRPr="00A00A50" w:rsidRDefault="00A00A50" w:rsidP="00A00A50">
            <w:pPr>
              <w:keepNext/>
              <w:spacing w:before="120" w:after="120"/>
              <w:jc w:val="center"/>
              <w:rPr>
                <w:rFonts w:ascii="Arial" w:hAnsi="Arial" w:cs="Arial"/>
                <w:b/>
              </w:rPr>
            </w:pPr>
            <w:r w:rsidRPr="00A00A50">
              <w:rPr>
                <w:rFonts w:ascii="Arial" w:hAnsi="Arial" w:cs="Arial"/>
                <w:b/>
              </w:rPr>
              <w:t>L.p.</w:t>
            </w:r>
          </w:p>
        </w:tc>
        <w:tc>
          <w:tcPr>
            <w:tcW w:w="1418" w:type="dxa"/>
            <w:shd w:val="clear" w:color="auto" w:fill="D9D9D9"/>
            <w:vAlign w:val="center"/>
          </w:tcPr>
          <w:p w:rsidR="00A00A50" w:rsidRPr="00A00A50" w:rsidRDefault="00A00A50" w:rsidP="00A00A50">
            <w:pPr>
              <w:keepNext/>
              <w:spacing w:before="120" w:after="120"/>
              <w:jc w:val="center"/>
              <w:rPr>
                <w:rFonts w:ascii="Arial" w:hAnsi="Arial" w:cs="Arial"/>
                <w:b/>
              </w:rPr>
            </w:pPr>
            <w:r w:rsidRPr="00A00A50">
              <w:rPr>
                <w:rFonts w:ascii="Arial" w:hAnsi="Arial" w:cs="Arial"/>
                <w:b/>
              </w:rPr>
              <w:t>Kod odpadu</w:t>
            </w:r>
          </w:p>
        </w:tc>
        <w:tc>
          <w:tcPr>
            <w:tcW w:w="2551" w:type="dxa"/>
            <w:shd w:val="clear" w:color="auto" w:fill="D9D9D9"/>
            <w:vAlign w:val="center"/>
          </w:tcPr>
          <w:p w:rsidR="00A00A50" w:rsidRPr="00A00A50" w:rsidRDefault="00A00A50" w:rsidP="00A00A50">
            <w:pPr>
              <w:keepNext/>
              <w:spacing w:before="120" w:after="120"/>
              <w:jc w:val="center"/>
              <w:rPr>
                <w:rFonts w:ascii="Arial" w:hAnsi="Arial" w:cs="Arial"/>
                <w:b/>
              </w:rPr>
            </w:pPr>
            <w:r w:rsidRPr="00A00A50">
              <w:rPr>
                <w:rFonts w:ascii="Arial" w:hAnsi="Arial" w:cs="Arial"/>
                <w:b/>
              </w:rPr>
              <w:t>Rodzaj odpadu</w:t>
            </w:r>
          </w:p>
        </w:tc>
        <w:tc>
          <w:tcPr>
            <w:tcW w:w="2127" w:type="dxa"/>
            <w:shd w:val="clear" w:color="auto" w:fill="D9D9D9"/>
            <w:vAlign w:val="center"/>
          </w:tcPr>
          <w:p w:rsidR="00A00A50" w:rsidRPr="00A00A50" w:rsidRDefault="00A00A50" w:rsidP="00A00A50">
            <w:pPr>
              <w:keepNext/>
              <w:spacing w:before="120" w:after="120"/>
              <w:jc w:val="center"/>
              <w:rPr>
                <w:rFonts w:ascii="Arial" w:hAnsi="Arial" w:cs="Arial"/>
                <w:b/>
              </w:rPr>
            </w:pPr>
            <w:r w:rsidRPr="00A00A50">
              <w:rPr>
                <w:rFonts w:ascii="Arial" w:hAnsi="Arial" w:cs="Arial"/>
                <w:b/>
              </w:rPr>
              <w:t>Miejsce magazynowania</w:t>
            </w:r>
          </w:p>
        </w:tc>
        <w:tc>
          <w:tcPr>
            <w:tcW w:w="2630" w:type="dxa"/>
            <w:shd w:val="clear" w:color="auto" w:fill="D9D9D9"/>
            <w:vAlign w:val="center"/>
          </w:tcPr>
          <w:p w:rsidR="00A00A50" w:rsidRPr="00A00A50" w:rsidRDefault="00A00A50" w:rsidP="00A00A50">
            <w:pPr>
              <w:keepNext/>
              <w:spacing w:before="120" w:after="120"/>
              <w:jc w:val="center"/>
              <w:rPr>
                <w:rFonts w:ascii="Arial" w:hAnsi="Arial" w:cs="Arial"/>
                <w:b/>
              </w:rPr>
            </w:pPr>
            <w:r w:rsidRPr="00A00A50">
              <w:rPr>
                <w:rFonts w:ascii="Arial" w:hAnsi="Arial" w:cs="Arial"/>
                <w:b/>
              </w:rPr>
              <w:t>Sposób magazynowania</w:t>
            </w:r>
          </w:p>
        </w:tc>
      </w:tr>
      <w:tr w:rsidR="00A00A50" w:rsidRPr="00A00A50" w:rsidTr="00A00A50">
        <w:trPr>
          <w:trHeight w:val="525"/>
        </w:trPr>
        <w:tc>
          <w:tcPr>
            <w:tcW w:w="572" w:type="dxa"/>
            <w:vAlign w:val="center"/>
          </w:tcPr>
          <w:p w:rsidR="00A00A50" w:rsidRPr="00A00A50" w:rsidRDefault="00A00A50" w:rsidP="00A00A50">
            <w:pPr>
              <w:keepNext/>
              <w:jc w:val="center"/>
              <w:rPr>
                <w:rFonts w:ascii="Arial" w:hAnsi="Arial" w:cs="Arial"/>
                <w:sz w:val="18"/>
                <w:szCs w:val="18"/>
              </w:rPr>
            </w:pPr>
            <w:r w:rsidRPr="00A00A50">
              <w:rPr>
                <w:rFonts w:ascii="Arial" w:hAnsi="Arial" w:cs="Arial"/>
                <w:sz w:val="18"/>
                <w:szCs w:val="18"/>
              </w:rPr>
              <w:t>1.</w:t>
            </w:r>
          </w:p>
        </w:tc>
        <w:tc>
          <w:tcPr>
            <w:tcW w:w="1418" w:type="dxa"/>
            <w:vAlign w:val="center"/>
          </w:tcPr>
          <w:p w:rsidR="00A00A50" w:rsidRPr="00A00A50" w:rsidRDefault="00A00A50" w:rsidP="00A00A50">
            <w:pPr>
              <w:keepNext/>
              <w:jc w:val="center"/>
              <w:rPr>
                <w:rFonts w:ascii="Arial" w:hAnsi="Arial" w:cs="Arial"/>
                <w:sz w:val="18"/>
                <w:szCs w:val="18"/>
              </w:rPr>
            </w:pPr>
            <w:r w:rsidRPr="00A00A50">
              <w:rPr>
                <w:rFonts w:ascii="Arial" w:hAnsi="Arial" w:cs="Arial"/>
                <w:sz w:val="18"/>
                <w:szCs w:val="18"/>
              </w:rPr>
              <w:t>15 01 01</w:t>
            </w:r>
          </w:p>
        </w:tc>
        <w:tc>
          <w:tcPr>
            <w:tcW w:w="2551" w:type="dxa"/>
            <w:vAlign w:val="center"/>
          </w:tcPr>
          <w:p w:rsidR="00A00A50" w:rsidRPr="00A00A50" w:rsidRDefault="00A00A50" w:rsidP="00A00A50">
            <w:pPr>
              <w:keepNext/>
              <w:jc w:val="center"/>
              <w:rPr>
                <w:rFonts w:ascii="Arial" w:hAnsi="Arial" w:cs="Arial"/>
                <w:sz w:val="18"/>
                <w:szCs w:val="18"/>
              </w:rPr>
            </w:pPr>
            <w:r w:rsidRPr="00A00A50">
              <w:rPr>
                <w:rFonts w:ascii="Arial" w:hAnsi="Arial" w:cs="Arial"/>
                <w:sz w:val="18"/>
                <w:szCs w:val="18"/>
              </w:rPr>
              <w:t>Opakowania z papieru i tektury</w:t>
            </w:r>
          </w:p>
        </w:tc>
        <w:tc>
          <w:tcPr>
            <w:tcW w:w="2127" w:type="dxa"/>
            <w:vMerge w:val="restart"/>
            <w:vAlign w:val="center"/>
          </w:tcPr>
          <w:p w:rsidR="00A00A50" w:rsidRPr="00A00A50" w:rsidRDefault="00A00A50" w:rsidP="00A00A50">
            <w:pPr>
              <w:keepNext/>
              <w:jc w:val="center"/>
              <w:rPr>
                <w:rFonts w:ascii="Arial" w:hAnsi="Arial" w:cs="Arial"/>
                <w:sz w:val="18"/>
                <w:szCs w:val="18"/>
              </w:rPr>
            </w:pPr>
            <w:r w:rsidRPr="00A00A50">
              <w:rPr>
                <w:rFonts w:ascii="Arial" w:hAnsi="Arial" w:cs="Arial"/>
                <w:sz w:val="18"/>
                <w:szCs w:val="18"/>
              </w:rPr>
              <w:t>Plac makulatury (zlokalizowany na działkach nr 226/32 oraz 227/32)</w:t>
            </w:r>
          </w:p>
        </w:tc>
        <w:tc>
          <w:tcPr>
            <w:tcW w:w="2630" w:type="dxa"/>
            <w:vMerge w:val="restart"/>
            <w:vAlign w:val="center"/>
          </w:tcPr>
          <w:p w:rsidR="00A00A50" w:rsidRPr="00A00A50" w:rsidRDefault="00A00A50" w:rsidP="00A00A50">
            <w:pPr>
              <w:keepNext/>
              <w:jc w:val="center"/>
              <w:rPr>
                <w:rFonts w:ascii="Arial" w:hAnsi="Arial" w:cs="Arial"/>
                <w:sz w:val="18"/>
                <w:szCs w:val="18"/>
              </w:rPr>
            </w:pPr>
            <w:r w:rsidRPr="00A00A50">
              <w:rPr>
                <w:rFonts w:ascii="Arial" w:hAnsi="Arial" w:cs="Arial"/>
                <w:sz w:val="18"/>
                <w:szCs w:val="18"/>
              </w:rPr>
              <w:t>Odpady magazynowane są w belach na utwardzonym podłożu, na otwartym terenie w pobliżu budynków produkcyjnych w miejscu znaczonym i opisanym, powierzchnia magazynowania wynosi około 1100 m</w:t>
            </w:r>
            <w:r w:rsidRPr="00A00A50">
              <w:rPr>
                <w:rFonts w:ascii="Arial" w:hAnsi="Arial" w:cs="Arial"/>
                <w:sz w:val="18"/>
                <w:szCs w:val="18"/>
                <w:vertAlign w:val="superscript"/>
              </w:rPr>
              <w:t>2</w:t>
            </w:r>
            <w:r w:rsidRPr="00A00A50">
              <w:rPr>
                <w:rFonts w:ascii="Arial" w:hAnsi="Arial" w:cs="Arial"/>
                <w:sz w:val="18"/>
                <w:szCs w:val="18"/>
              </w:rPr>
              <w:t>.</w:t>
            </w:r>
          </w:p>
        </w:tc>
      </w:tr>
      <w:tr w:rsidR="00A00A50" w:rsidRPr="00A00A50" w:rsidTr="00A00A50">
        <w:trPr>
          <w:trHeight w:val="557"/>
        </w:trPr>
        <w:tc>
          <w:tcPr>
            <w:tcW w:w="572" w:type="dxa"/>
            <w:vAlign w:val="center"/>
          </w:tcPr>
          <w:p w:rsidR="00A00A50" w:rsidRPr="00A00A50" w:rsidRDefault="00A00A50" w:rsidP="00A00A50">
            <w:pPr>
              <w:keepNext/>
              <w:jc w:val="center"/>
              <w:rPr>
                <w:rFonts w:ascii="Arial" w:hAnsi="Arial" w:cs="Arial"/>
                <w:sz w:val="18"/>
                <w:szCs w:val="18"/>
              </w:rPr>
            </w:pPr>
            <w:r w:rsidRPr="00A00A50">
              <w:rPr>
                <w:rFonts w:ascii="Arial" w:hAnsi="Arial" w:cs="Arial"/>
                <w:sz w:val="18"/>
                <w:szCs w:val="18"/>
              </w:rPr>
              <w:t>2.</w:t>
            </w:r>
          </w:p>
        </w:tc>
        <w:tc>
          <w:tcPr>
            <w:tcW w:w="1418" w:type="dxa"/>
            <w:vAlign w:val="center"/>
          </w:tcPr>
          <w:p w:rsidR="00A00A50" w:rsidRPr="00A00A50" w:rsidRDefault="00A00A50" w:rsidP="00A00A50">
            <w:pPr>
              <w:keepNext/>
              <w:jc w:val="center"/>
              <w:rPr>
                <w:rFonts w:ascii="Arial" w:hAnsi="Arial" w:cs="Arial"/>
                <w:sz w:val="18"/>
                <w:szCs w:val="18"/>
              </w:rPr>
            </w:pPr>
            <w:r w:rsidRPr="00A00A50">
              <w:rPr>
                <w:rFonts w:ascii="Arial" w:hAnsi="Arial" w:cs="Arial"/>
                <w:sz w:val="18"/>
                <w:szCs w:val="18"/>
              </w:rPr>
              <w:t>15 01 05</w:t>
            </w:r>
          </w:p>
        </w:tc>
        <w:tc>
          <w:tcPr>
            <w:tcW w:w="2551" w:type="dxa"/>
            <w:vAlign w:val="center"/>
          </w:tcPr>
          <w:p w:rsidR="00A00A50" w:rsidRPr="00A00A50" w:rsidRDefault="00A00A50" w:rsidP="00A00A50">
            <w:pPr>
              <w:keepNext/>
              <w:jc w:val="center"/>
              <w:rPr>
                <w:rFonts w:ascii="Arial" w:hAnsi="Arial" w:cs="Arial"/>
                <w:sz w:val="18"/>
                <w:szCs w:val="18"/>
              </w:rPr>
            </w:pPr>
            <w:r w:rsidRPr="00A00A50">
              <w:rPr>
                <w:rFonts w:ascii="Arial" w:hAnsi="Arial" w:cs="Arial"/>
                <w:sz w:val="18"/>
                <w:szCs w:val="18"/>
              </w:rPr>
              <w:t>Opakowania wielomateriałowe</w:t>
            </w:r>
          </w:p>
        </w:tc>
        <w:tc>
          <w:tcPr>
            <w:tcW w:w="2127" w:type="dxa"/>
            <w:vMerge/>
          </w:tcPr>
          <w:p w:rsidR="00A00A50" w:rsidRPr="00A00A50" w:rsidRDefault="00A00A50" w:rsidP="00A00A50">
            <w:pPr>
              <w:keepNext/>
              <w:jc w:val="center"/>
            </w:pPr>
          </w:p>
        </w:tc>
        <w:tc>
          <w:tcPr>
            <w:tcW w:w="2630" w:type="dxa"/>
            <w:vMerge/>
          </w:tcPr>
          <w:p w:rsidR="00A00A50" w:rsidRPr="00A00A50" w:rsidRDefault="00A00A50" w:rsidP="00A00A50">
            <w:pPr>
              <w:keepNext/>
              <w:jc w:val="center"/>
            </w:pPr>
          </w:p>
        </w:tc>
      </w:tr>
      <w:tr w:rsidR="00A00A50" w:rsidRPr="00A00A50" w:rsidTr="00A00A50">
        <w:trPr>
          <w:trHeight w:val="1067"/>
        </w:trPr>
        <w:tc>
          <w:tcPr>
            <w:tcW w:w="572" w:type="dxa"/>
            <w:vAlign w:val="center"/>
          </w:tcPr>
          <w:p w:rsidR="00A00A50" w:rsidRPr="00A00A50" w:rsidRDefault="00A00A50" w:rsidP="00A00A50">
            <w:pPr>
              <w:jc w:val="center"/>
              <w:rPr>
                <w:rFonts w:ascii="Arial" w:hAnsi="Arial" w:cs="Arial"/>
                <w:sz w:val="18"/>
                <w:szCs w:val="18"/>
              </w:rPr>
            </w:pPr>
            <w:r w:rsidRPr="00A00A50">
              <w:rPr>
                <w:rFonts w:ascii="Arial" w:hAnsi="Arial" w:cs="Arial"/>
                <w:sz w:val="18"/>
                <w:szCs w:val="18"/>
              </w:rPr>
              <w:t>3.</w:t>
            </w:r>
          </w:p>
        </w:tc>
        <w:tc>
          <w:tcPr>
            <w:tcW w:w="1418" w:type="dxa"/>
            <w:vAlign w:val="center"/>
          </w:tcPr>
          <w:p w:rsidR="00A00A50" w:rsidRPr="00A00A50" w:rsidRDefault="00A00A50" w:rsidP="00A00A50">
            <w:pPr>
              <w:jc w:val="center"/>
              <w:rPr>
                <w:rFonts w:ascii="Arial" w:hAnsi="Arial" w:cs="Arial"/>
                <w:sz w:val="18"/>
                <w:szCs w:val="18"/>
              </w:rPr>
            </w:pPr>
            <w:r w:rsidRPr="00A00A50">
              <w:rPr>
                <w:rFonts w:ascii="Arial" w:hAnsi="Arial" w:cs="Arial"/>
                <w:sz w:val="18"/>
                <w:szCs w:val="18"/>
              </w:rPr>
              <w:t>03 03 08</w:t>
            </w:r>
          </w:p>
        </w:tc>
        <w:tc>
          <w:tcPr>
            <w:tcW w:w="2551" w:type="dxa"/>
            <w:vAlign w:val="center"/>
          </w:tcPr>
          <w:p w:rsidR="00A00A50" w:rsidRPr="00A00A50" w:rsidRDefault="00A00A50" w:rsidP="00A00A50">
            <w:pPr>
              <w:jc w:val="center"/>
              <w:rPr>
                <w:rFonts w:ascii="Arial" w:hAnsi="Arial" w:cs="Arial"/>
                <w:sz w:val="18"/>
                <w:szCs w:val="18"/>
              </w:rPr>
            </w:pPr>
            <w:r w:rsidRPr="00A00A50">
              <w:rPr>
                <w:rFonts w:ascii="Arial" w:hAnsi="Arial" w:cs="Arial"/>
                <w:sz w:val="18"/>
                <w:szCs w:val="18"/>
              </w:rPr>
              <w:t>Odpady z sortowania papieru i tektury przeznaczone do recyklingu</w:t>
            </w:r>
          </w:p>
        </w:tc>
        <w:tc>
          <w:tcPr>
            <w:tcW w:w="2127" w:type="dxa"/>
            <w:vMerge/>
          </w:tcPr>
          <w:p w:rsidR="00A00A50" w:rsidRPr="00A00A50" w:rsidRDefault="00A00A50" w:rsidP="00A00A50">
            <w:pPr>
              <w:jc w:val="center"/>
            </w:pPr>
          </w:p>
        </w:tc>
        <w:tc>
          <w:tcPr>
            <w:tcW w:w="2630" w:type="dxa"/>
            <w:vMerge/>
          </w:tcPr>
          <w:p w:rsidR="00A00A50" w:rsidRPr="00A00A50" w:rsidRDefault="00A00A50" w:rsidP="00A00A50">
            <w:pPr>
              <w:jc w:val="center"/>
            </w:pPr>
          </w:p>
        </w:tc>
      </w:tr>
      <w:tr w:rsidR="00A00A50" w:rsidRPr="00A00A50" w:rsidTr="00A00A50">
        <w:trPr>
          <w:trHeight w:val="893"/>
        </w:trPr>
        <w:tc>
          <w:tcPr>
            <w:tcW w:w="572" w:type="dxa"/>
            <w:vAlign w:val="center"/>
          </w:tcPr>
          <w:p w:rsidR="00A00A50" w:rsidRPr="00A00A50" w:rsidRDefault="00A00A50" w:rsidP="00A00A50">
            <w:pPr>
              <w:jc w:val="center"/>
              <w:rPr>
                <w:rFonts w:ascii="Arial" w:hAnsi="Arial" w:cs="Arial"/>
                <w:sz w:val="18"/>
                <w:szCs w:val="18"/>
              </w:rPr>
            </w:pPr>
            <w:r w:rsidRPr="00A00A50">
              <w:rPr>
                <w:rFonts w:ascii="Arial" w:hAnsi="Arial" w:cs="Arial"/>
                <w:sz w:val="18"/>
                <w:szCs w:val="18"/>
              </w:rPr>
              <w:t>4.</w:t>
            </w:r>
          </w:p>
        </w:tc>
        <w:tc>
          <w:tcPr>
            <w:tcW w:w="1418" w:type="dxa"/>
            <w:vAlign w:val="center"/>
          </w:tcPr>
          <w:p w:rsidR="00A00A50" w:rsidRPr="00A00A50" w:rsidRDefault="00A00A50" w:rsidP="00A00A50">
            <w:pPr>
              <w:jc w:val="center"/>
              <w:rPr>
                <w:rFonts w:ascii="Arial" w:hAnsi="Arial" w:cs="Arial"/>
                <w:sz w:val="18"/>
                <w:szCs w:val="18"/>
              </w:rPr>
            </w:pPr>
            <w:r w:rsidRPr="00A00A50">
              <w:rPr>
                <w:rFonts w:ascii="Arial" w:hAnsi="Arial" w:cs="Arial"/>
                <w:sz w:val="18"/>
                <w:szCs w:val="18"/>
              </w:rPr>
              <w:t>19 12 01</w:t>
            </w:r>
          </w:p>
        </w:tc>
        <w:tc>
          <w:tcPr>
            <w:tcW w:w="2551" w:type="dxa"/>
            <w:vAlign w:val="center"/>
          </w:tcPr>
          <w:p w:rsidR="00A00A50" w:rsidRPr="00A00A50" w:rsidRDefault="00A00A50" w:rsidP="00A00A50">
            <w:pPr>
              <w:jc w:val="center"/>
              <w:rPr>
                <w:rFonts w:ascii="Arial" w:hAnsi="Arial" w:cs="Arial"/>
                <w:sz w:val="18"/>
                <w:szCs w:val="18"/>
              </w:rPr>
            </w:pPr>
            <w:r w:rsidRPr="00A00A50">
              <w:rPr>
                <w:rFonts w:ascii="Arial" w:hAnsi="Arial" w:cs="Arial"/>
                <w:sz w:val="18"/>
                <w:szCs w:val="18"/>
              </w:rPr>
              <w:t>Papier i tektura</w:t>
            </w:r>
          </w:p>
        </w:tc>
        <w:tc>
          <w:tcPr>
            <w:tcW w:w="2127" w:type="dxa"/>
            <w:vMerge/>
          </w:tcPr>
          <w:p w:rsidR="00A00A50" w:rsidRPr="00A00A50" w:rsidRDefault="00A00A50" w:rsidP="00A00A50">
            <w:pPr>
              <w:jc w:val="center"/>
            </w:pPr>
          </w:p>
        </w:tc>
        <w:tc>
          <w:tcPr>
            <w:tcW w:w="2630" w:type="dxa"/>
            <w:vMerge/>
          </w:tcPr>
          <w:p w:rsidR="00A00A50" w:rsidRPr="00A00A50" w:rsidRDefault="00A00A50" w:rsidP="00A00A50">
            <w:pPr>
              <w:jc w:val="center"/>
            </w:pPr>
          </w:p>
        </w:tc>
      </w:tr>
      <w:tr w:rsidR="00A00A50" w:rsidRPr="00A00A50" w:rsidTr="00A00A50">
        <w:tc>
          <w:tcPr>
            <w:tcW w:w="572" w:type="dxa"/>
            <w:vAlign w:val="center"/>
          </w:tcPr>
          <w:p w:rsidR="00A00A50" w:rsidRPr="00A00A50" w:rsidRDefault="00A00A50" w:rsidP="00A00A50">
            <w:pPr>
              <w:spacing w:before="120" w:after="120"/>
              <w:jc w:val="center"/>
              <w:rPr>
                <w:rFonts w:ascii="Arial" w:hAnsi="Arial" w:cs="Arial"/>
                <w:sz w:val="18"/>
                <w:szCs w:val="18"/>
              </w:rPr>
            </w:pPr>
            <w:r w:rsidRPr="00A00A50">
              <w:rPr>
                <w:rFonts w:ascii="Arial" w:hAnsi="Arial" w:cs="Arial"/>
                <w:sz w:val="18"/>
                <w:szCs w:val="18"/>
              </w:rPr>
              <w:t>5.</w:t>
            </w:r>
          </w:p>
        </w:tc>
        <w:tc>
          <w:tcPr>
            <w:tcW w:w="1418" w:type="dxa"/>
            <w:vAlign w:val="center"/>
          </w:tcPr>
          <w:p w:rsidR="00A00A50" w:rsidRPr="00A00A50" w:rsidRDefault="00A00A50" w:rsidP="00A00A50">
            <w:pPr>
              <w:spacing w:before="120" w:after="120"/>
              <w:jc w:val="center"/>
              <w:rPr>
                <w:rFonts w:ascii="Arial" w:hAnsi="Arial" w:cs="Arial"/>
                <w:sz w:val="18"/>
                <w:szCs w:val="18"/>
              </w:rPr>
            </w:pPr>
            <w:r w:rsidRPr="00A00A50">
              <w:rPr>
                <w:rFonts w:ascii="Arial" w:hAnsi="Arial" w:cs="Arial"/>
                <w:sz w:val="18"/>
                <w:szCs w:val="18"/>
              </w:rPr>
              <w:t>20 01 01</w:t>
            </w:r>
          </w:p>
        </w:tc>
        <w:tc>
          <w:tcPr>
            <w:tcW w:w="2551" w:type="dxa"/>
            <w:vAlign w:val="center"/>
          </w:tcPr>
          <w:p w:rsidR="00A00A50" w:rsidRPr="00A00A50" w:rsidRDefault="00A00A50" w:rsidP="00A00A50">
            <w:pPr>
              <w:spacing w:before="120" w:after="120"/>
              <w:jc w:val="center"/>
              <w:rPr>
                <w:rFonts w:ascii="Arial" w:hAnsi="Arial" w:cs="Arial"/>
                <w:sz w:val="18"/>
                <w:szCs w:val="18"/>
              </w:rPr>
            </w:pPr>
            <w:r w:rsidRPr="00A00A50">
              <w:rPr>
                <w:rFonts w:ascii="Arial" w:hAnsi="Arial" w:cs="Arial"/>
                <w:sz w:val="18"/>
                <w:szCs w:val="18"/>
              </w:rPr>
              <w:t>Papier i tektura</w:t>
            </w:r>
          </w:p>
        </w:tc>
        <w:tc>
          <w:tcPr>
            <w:tcW w:w="2127" w:type="dxa"/>
            <w:vMerge/>
          </w:tcPr>
          <w:p w:rsidR="00A00A50" w:rsidRPr="00A00A50" w:rsidRDefault="00A00A50" w:rsidP="00A00A50">
            <w:pPr>
              <w:jc w:val="center"/>
            </w:pPr>
          </w:p>
        </w:tc>
        <w:tc>
          <w:tcPr>
            <w:tcW w:w="2630" w:type="dxa"/>
            <w:vMerge/>
          </w:tcPr>
          <w:p w:rsidR="00A00A50" w:rsidRPr="00A00A50" w:rsidRDefault="00A00A50" w:rsidP="00A00A50">
            <w:pPr>
              <w:jc w:val="center"/>
            </w:pPr>
          </w:p>
        </w:tc>
      </w:tr>
    </w:tbl>
    <w:p w:rsidR="00A00A50" w:rsidRDefault="00A00A50" w:rsidP="00A7544B">
      <w:pPr>
        <w:pStyle w:val="Akapit-1"/>
        <w:rPr>
          <w:rFonts w:eastAsia="Verdana"/>
          <w:lang w:bidi="pl-PL"/>
        </w:rPr>
      </w:pPr>
    </w:p>
    <w:p w:rsidR="00A00A50" w:rsidRPr="00192538" w:rsidRDefault="00A00A50" w:rsidP="00A00A50">
      <w:pPr>
        <w:spacing w:after="120" w:line="268" w:lineRule="exact"/>
        <w:ind w:left="567" w:hanging="567"/>
        <w:jc w:val="both"/>
        <w:rPr>
          <w:rFonts w:ascii="Arial" w:eastAsia="Calibri" w:hAnsi="Arial" w:cs="Arial"/>
          <w:b/>
          <w:sz w:val="21"/>
          <w:szCs w:val="21"/>
        </w:rPr>
      </w:pPr>
      <w:r w:rsidRPr="00192538">
        <w:rPr>
          <w:rFonts w:ascii="Arial" w:eastAsia="Calibri" w:hAnsi="Arial" w:cs="Arial"/>
          <w:b/>
          <w:sz w:val="21"/>
          <w:szCs w:val="21"/>
        </w:rPr>
        <w:t>3.2.5. Maksymalna masa poszczególnych rodzajów odpadów i maksymalna łączna masa wszystkich rodzajów odpadów, które mogą być magazynowane w tym samym czasie oraz które mogą być magazynowane w okresie roku.</w:t>
      </w:r>
    </w:p>
    <w:tbl>
      <w:tblPr>
        <w:tblStyle w:val="Tabela-Siatka22"/>
        <w:tblW w:w="0" w:type="auto"/>
        <w:tblInd w:w="-5" w:type="dxa"/>
        <w:tblLook w:val="04A0" w:firstRow="1" w:lastRow="0" w:firstColumn="1" w:lastColumn="0" w:noHBand="0" w:noVBand="1"/>
      </w:tblPr>
      <w:tblGrid>
        <w:gridCol w:w="590"/>
        <w:gridCol w:w="1369"/>
        <w:gridCol w:w="2473"/>
        <w:gridCol w:w="2096"/>
        <w:gridCol w:w="2537"/>
      </w:tblGrid>
      <w:tr w:rsidR="00A00A50" w:rsidRPr="00192538" w:rsidTr="00A00A50">
        <w:tc>
          <w:tcPr>
            <w:tcW w:w="567" w:type="dxa"/>
            <w:shd w:val="clear" w:color="auto" w:fill="D9D9D9"/>
            <w:vAlign w:val="center"/>
          </w:tcPr>
          <w:p w:rsidR="00A00A50" w:rsidRPr="00192538" w:rsidRDefault="00A00A50" w:rsidP="00A00A50">
            <w:pPr>
              <w:jc w:val="center"/>
              <w:rPr>
                <w:rFonts w:ascii="Arial" w:hAnsi="Arial" w:cs="Arial"/>
                <w:b/>
                <w:sz w:val="21"/>
                <w:szCs w:val="21"/>
              </w:rPr>
            </w:pPr>
            <w:r w:rsidRPr="00192538">
              <w:rPr>
                <w:rFonts w:ascii="Arial" w:hAnsi="Arial" w:cs="Arial"/>
                <w:b/>
                <w:sz w:val="21"/>
                <w:szCs w:val="21"/>
              </w:rPr>
              <w:t>L.p.</w:t>
            </w:r>
          </w:p>
        </w:tc>
        <w:tc>
          <w:tcPr>
            <w:tcW w:w="1418" w:type="dxa"/>
            <w:shd w:val="clear" w:color="auto" w:fill="D9D9D9"/>
            <w:vAlign w:val="center"/>
          </w:tcPr>
          <w:p w:rsidR="00A00A50" w:rsidRPr="00192538" w:rsidRDefault="00A00A50" w:rsidP="00A00A50">
            <w:pPr>
              <w:jc w:val="center"/>
              <w:rPr>
                <w:rFonts w:ascii="Arial" w:hAnsi="Arial" w:cs="Arial"/>
                <w:b/>
                <w:sz w:val="21"/>
                <w:szCs w:val="21"/>
              </w:rPr>
            </w:pPr>
            <w:r w:rsidRPr="00192538">
              <w:rPr>
                <w:rFonts w:ascii="Arial" w:hAnsi="Arial" w:cs="Arial"/>
                <w:b/>
                <w:sz w:val="21"/>
                <w:szCs w:val="21"/>
              </w:rPr>
              <w:t>Kod odpadu</w:t>
            </w:r>
          </w:p>
        </w:tc>
        <w:tc>
          <w:tcPr>
            <w:tcW w:w="2551" w:type="dxa"/>
            <w:shd w:val="clear" w:color="auto" w:fill="D9D9D9"/>
            <w:vAlign w:val="center"/>
          </w:tcPr>
          <w:p w:rsidR="00A00A50" w:rsidRPr="00192538" w:rsidRDefault="00A00A50" w:rsidP="00A00A50">
            <w:pPr>
              <w:jc w:val="center"/>
              <w:rPr>
                <w:rFonts w:ascii="Arial" w:hAnsi="Arial" w:cs="Arial"/>
                <w:b/>
                <w:sz w:val="21"/>
                <w:szCs w:val="21"/>
              </w:rPr>
            </w:pPr>
            <w:r w:rsidRPr="00192538">
              <w:rPr>
                <w:rFonts w:ascii="Arial" w:hAnsi="Arial" w:cs="Arial"/>
                <w:b/>
                <w:sz w:val="21"/>
                <w:szCs w:val="21"/>
              </w:rPr>
              <w:t>Rodzaj odpadu</w:t>
            </w:r>
          </w:p>
        </w:tc>
        <w:tc>
          <w:tcPr>
            <w:tcW w:w="2127" w:type="dxa"/>
            <w:shd w:val="clear" w:color="auto" w:fill="D9D9D9"/>
            <w:vAlign w:val="center"/>
          </w:tcPr>
          <w:p w:rsidR="00A00A50" w:rsidRPr="00192538" w:rsidRDefault="00A00A50" w:rsidP="00A00A50">
            <w:pPr>
              <w:jc w:val="center"/>
              <w:rPr>
                <w:rFonts w:ascii="Arial" w:hAnsi="Arial" w:cs="Arial"/>
                <w:b/>
                <w:sz w:val="21"/>
                <w:szCs w:val="21"/>
              </w:rPr>
            </w:pPr>
            <w:r w:rsidRPr="00192538">
              <w:rPr>
                <w:rFonts w:ascii="Arial" w:hAnsi="Arial" w:cs="Arial"/>
                <w:b/>
                <w:sz w:val="21"/>
                <w:szCs w:val="21"/>
              </w:rPr>
              <w:t>Maksymalna masa poszczególnych odpadów, które mogą być magazynowane w tym samym czasie [Mg]</w:t>
            </w:r>
          </w:p>
        </w:tc>
        <w:tc>
          <w:tcPr>
            <w:tcW w:w="2630" w:type="dxa"/>
            <w:shd w:val="clear" w:color="auto" w:fill="D9D9D9"/>
            <w:vAlign w:val="center"/>
          </w:tcPr>
          <w:p w:rsidR="00A00A50" w:rsidRPr="00192538" w:rsidRDefault="00A00A50" w:rsidP="00A00A50">
            <w:pPr>
              <w:jc w:val="center"/>
              <w:rPr>
                <w:rFonts w:ascii="Arial" w:hAnsi="Arial" w:cs="Arial"/>
                <w:b/>
                <w:sz w:val="21"/>
                <w:szCs w:val="21"/>
              </w:rPr>
            </w:pPr>
            <w:r w:rsidRPr="00192538">
              <w:rPr>
                <w:rFonts w:ascii="Arial" w:hAnsi="Arial" w:cs="Arial"/>
                <w:b/>
                <w:sz w:val="21"/>
                <w:szCs w:val="21"/>
              </w:rPr>
              <w:t>Maksymalna masa wszystkich rodzajów odpadów, które mogą być magazynowane w okresie roku [Mg]</w:t>
            </w:r>
          </w:p>
        </w:tc>
      </w:tr>
      <w:tr w:rsidR="00A00A50" w:rsidRPr="00192538" w:rsidTr="00A00A50">
        <w:tc>
          <w:tcPr>
            <w:tcW w:w="567" w:type="dxa"/>
          </w:tcPr>
          <w:p w:rsidR="00A00A50" w:rsidRPr="00192538" w:rsidRDefault="00A00A50" w:rsidP="00A00A50">
            <w:pPr>
              <w:spacing w:before="60" w:after="60"/>
              <w:jc w:val="center"/>
              <w:rPr>
                <w:rFonts w:ascii="Arial" w:hAnsi="Arial" w:cs="Arial"/>
                <w:sz w:val="21"/>
                <w:szCs w:val="21"/>
              </w:rPr>
            </w:pPr>
            <w:r w:rsidRPr="00192538">
              <w:rPr>
                <w:rFonts w:ascii="Arial" w:hAnsi="Arial" w:cs="Arial"/>
                <w:sz w:val="21"/>
                <w:szCs w:val="21"/>
              </w:rPr>
              <w:t>1.</w:t>
            </w:r>
          </w:p>
        </w:tc>
        <w:tc>
          <w:tcPr>
            <w:tcW w:w="1418" w:type="dxa"/>
          </w:tcPr>
          <w:p w:rsidR="00A00A50" w:rsidRPr="00192538" w:rsidRDefault="00A00A50" w:rsidP="00A00A50">
            <w:pPr>
              <w:spacing w:before="60" w:after="60"/>
              <w:jc w:val="center"/>
              <w:rPr>
                <w:rFonts w:ascii="Arial" w:hAnsi="Arial" w:cs="Arial"/>
                <w:sz w:val="21"/>
                <w:szCs w:val="21"/>
              </w:rPr>
            </w:pPr>
            <w:r w:rsidRPr="00192538">
              <w:rPr>
                <w:rFonts w:ascii="Arial" w:hAnsi="Arial" w:cs="Arial"/>
                <w:sz w:val="21"/>
                <w:szCs w:val="21"/>
              </w:rPr>
              <w:t>15 01 01</w:t>
            </w:r>
          </w:p>
        </w:tc>
        <w:tc>
          <w:tcPr>
            <w:tcW w:w="2551" w:type="dxa"/>
          </w:tcPr>
          <w:p w:rsidR="00A00A50" w:rsidRPr="00192538" w:rsidRDefault="00A00A50" w:rsidP="00A00A50">
            <w:pPr>
              <w:spacing w:before="60" w:after="60"/>
              <w:rPr>
                <w:rFonts w:ascii="Arial" w:hAnsi="Arial" w:cs="Arial"/>
                <w:sz w:val="21"/>
                <w:szCs w:val="21"/>
              </w:rPr>
            </w:pPr>
            <w:r w:rsidRPr="00192538">
              <w:rPr>
                <w:rFonts w:ascii="Arial" w:hAnsi="Arial" w:cs="Arial"/>
                <w:sz w:val="21"/>
                <w:szCs w:val="21"/>
              </w:rPr>
              <w:t>Opakowania z papieru i tektury</w:t>
            </w:r>
          </w:p>
        </w:tc>
        <w:tc>
          <w:tcPr>
            <w:tcW w:w="2127" w:type="dxa"/>
            <w:vAlign w:val="center"/>
          </w:tcPr>
          <w:p w:rsidR="00A00A50" w:rsidRPr="00192538" w:rsidRDefault="00A00A50" w:rsidP="00A00A50">
            <w:pPr>
              <w:spacing w:before="60" w:after="60"/>
              <w:jc w:val="center"/>
              <w:rPr>
                <w:rFonts w:ascii="Arial" w:hAnsi="Arial" w:cs="Arial"/>
                <w:sz w:val="21"/>
                <w:szCs w:val="21"/>
              </w:rPr>
            </w:pPr>
            <w:r w:rsidRPr="00192538">
              <w:rPr>
                <w:rFonts w:ascii="Arial" w:hAnsi="Arial" w:cs="Arial"/>
                <w:sz w:val="21"/>
                <w:szCs w:val="21"/>
              </w:rPr>
              <w:t>1 300,00</w:t>
            </w:r>
          </w:p>
        </w:tc>
        <w:tc>
          <w:tcPr>
            <w:tcW w:w="2630" w:type="dxa"/>
            <w:vMerge w:val="restart"/>
            <w:vAlign w:val="center"/>
          </w:tcPr>
          <w:p w:rsidR="00A00A50" w:rsidRPr="00192538" w:rsidRDefault="00A00A50" w:rsidP="00A00A50">
            <w:pPr>
              <w:jc w:val="center"/>
              <w:rPr>
                <w:rFonts w:ascii="Arial" w:hAnsi="Arial" w:cs="Arial"/>
                <w:sz w:val="21"/>
                <w:szCs w:val="21"/>
              </w:rPr>
            </w:pPr>
            <w:r w:rsidRPr="00192538">
              <w:rPr>
                <w:rFonts w:ascii="Arial" w:hAnsi="Arial" w:cs="Arial"/>
                <w:sz w:val="21"/>
                <w:szCs w:val="21"/>
              </w:rPr>
              <w:t>116 800,00</w:t>
            </w:r>
          </w:p>
        </w:tc>
      </w:tr>
      <w:tr w:rsidR="00A00A50" w:rsidRPr="00192538" w:rsidTr="00A00A50">
        <w:tc>
          <w:tcPr>
            <w:tcW w:w="567" w:type="dxa"/>
          </w:tcPr>
          <w:p w:rsidR="00A00A50" w:rsidRPr="00192538" w:rsidRDefault="00A00A50" w:rsidP="00A00A50">
            <w:pPr>
              <w:spacing w:before="60" w:after="60"/>
              <w:jc w:val="center"/>
              <w:rPr>
                <w:rFonts w:ascii="Arial" w:hAnsi="Arial" w:cs="Arial"/>
                <w:sz w:val="21"/>
                <w:szCs w:val="21"/>
              </w:rPr>
            </w:pPr>
            <w:r w:rsidRPr="00192538">
              <w:rPr>
                <w:rFonts w:ascii="Arial" w:hAnsi="Arial" w:cs="Arial"/>
                <w:sz w:val="21"/>
                <w:szCs w:val="21"/>
              </w:rPr>
              <w:t>2.</w:t>
            </w:r>
          </w:p>
        </w:tc>
        <w:tc>
          <w:tcPr>
            <w:tcW w:w="1418" w:type="dxa"/>
          </w:tcPr>
          <w:p w:rsidR="00A00A50" w:rsidRPr="00192538" w:rsidRDefault="00A00A50" w:rsidP="00A00A50">
            <w:pPr>
              <w:spacing w:before="60" w:after="60"/>
              <w:jc w:val="center"/>
              <w:rPr>
                <w:rFonts w:ascii="Arial" w:hAnsi="Arial" w:cs="Arial"/>
                <w:sz w:val="21"/>
                <w:szCs w:val="21"/>
              </w:rPr>
            </w:pPr>
            <w:r w:rsidRPr="00192538">
              <w:rPr>
                <w:rFonts w:ascii="Arial" w:hAnsi="Arial" w:cs="Arial"/>
                <w:sz w:val="21"/>
                <w:szCs w:val="21"/>
              </w:rPr>
              <w:t>15 01 05</w:t>
            </w:r>
          </w:p>
        </w:tc>
        <w:tc>
          <w:tcPr>
            <w:tcW w:w="2551" w:type="dxa"/>
          </w:tcPr>
          <w:p w:rsidR="00A00A50" w:rsidRPr="00192538" w:rsidRDefault="00A00A50" w:rsidP="00A00A50">
            <w:pPr>
              <w:spacing w:before="60" w:after="60"/>
              <w:rPr>
                <w:rFonts w:ascii="Arial" w:hAnsi="Arial" w:cs="Arial"/>
                <w:sz w:val="21"/>
                <w:szCs w:val="21"/>
              </w:rPr>
            </w:pPr>
            <w:r w:rsidRPr="00192538">
              <w:rPr>
                <w:rFonts w:ascii="Arial" w:hAnsi="Arial" w:cs="Arial"/>
                <w:sz w:val="21"/>
                <w:szCs w:val="21"/>
              </w:rPr>
              <w:t>Opakowania wielomateriałowe</w:t>
            </w:r>
          </w:p>
        </w:tc>
        <w:tc>
          <w:tcPr>
            <w:tcW w:w="2127" w:type="dxa"/>
            <w:vAlign w:val="center"/>
          </w:tcPr>
          <w:p w:rsidR="00A00A50" w:rsidRPr="00192538" w:rsidRDefault="00A00A50" w:rsidP="00A00A50">
            <w:pPr>
              <w:spacing w:before="60" w:after="60"/>
              <w:jc w:val="center"/>
              <w:rPr>
                <w:rFonts w:ascii="Arial" w:hAnsi="Arial" w:cs="Arial"/>
                <w:sz w:val="21"/>
                <w:szCs w:val="21"/>
              </w:rPr>
            </w:pPr>
            <w:r w:rsidRPr="00192538">
              <w:rPr>
                <w:rFonts w:ascii="Arial" w:hAnsi="Arial" w:cs="Arial"/>
                <w:sz w:val="21"/>
                <w:szCs w:val="21"/>
              </w:rPr>
              <w:t>50,00</w:t>
            </w:r>
          </w:p>
        </w:tc>
        <w:tc>
          <w:tcPr>
            <w:tcW w:w="2630" w:type="dxa"/>
            <w:vMerge/>
          </w:tcPr>
          <w:p w:rsidR="00A00A50" w:rsidRPr="00192538" w:rsidRDefault="00A00A50" w:rsidP="00A00A50">
            <w:pPr>
              <w:jc w:val="center"/>
              <w:rPr>
                <w:sz w:val="21"/>
                <w:szCs w:val="21"/>
              </w:rPr>
            </w:pPr>
          </w:p>
        </w:tc>
      </w:tr>
      <w:tr w:rsidR="00A00A50" w:rsidRPr="00192538" w:rsidTr="00A00A50">
        <w:tc>
          <w:tcPr>
            <w:tcW w:w="567" w:type="dxa"/>
          </w:tcPr>
          <w:p w:rsidR="00A00A50" w:rsidRPr="00192538" w:rsidRDefault="00A00A50" w:rsidP="00A00A50">
            <w:pPr>
              <w:spacing w:before="60" w:after="60"/>
              <w:jc w:val="center"/>
              <w:rPr>
                <w:rFonts w:ascii="Arial" w:hAnsi="Arial" w:cs="Arial"/>
                <w:sz w:val="21"/>
                <w:szCs w:val="21"/>
              </w:rPr>
            </w:pPr>
            <w:r w:rsidRPr="00192538">
              <w:rPr>
                <w:rFonts w:ascii="Arial" w:hAnsi="Arial" w:cs="Arial"/>
                <w:sz w:val="21"/>
                <w:szCs w:val="21"/>
              </w:rPr>
              <w:t>3.</w:t>
            </w:r>
          </w:p>
        </w:tc>
        <w:tc>
          <w:tcPr>
            <w:tcW w:w="1418" w:type="dxa"/>
          </w:tcPr>
          <w:p w:rsidR="00A00A50" w:rsidRPr="00192538" w:rsidRDefault="00A00A50" w:rsidP="00A00A50">
            <w:pPr>
              <w:spacing w:before="60" w:after="60"/>
              <w:jc w:val="center"/>
              <w:rPr>
                <w:rFonts w:ascii="Arial" w:hAnsi="Arial" w:cs="Arial"/>
                <w:sz w:val="21"/>
                <w:szCs w:val="21"/>
              </w:rPr>
            </w:pPr>
            <w:r w:rsidRPr="00192538">
              <w:rPr>
                <w:rFonts w:ascii="Arial" w:hAnsi="Arial" w:cs="Arial"/>
                <w:sz w:val="21"/>
                <w:szCs w:val="21"/>
              </w:rPr>
              <w:t>03 03 08</w:t>
            </w:r>
          </w:p>
        </w:tc>
        <w:tc>
          <w:tcPr>
            <w:tcW w:w="2551" w:type="dxa"/>
          </w:tcPr>
          <w:p w:rsidR="00A00A50" w:rsidRPr="00192538" w:rsidRDefault="00A00A50" w:rsidP="00A00A50">
            <w:pPr>
              <w:spacing w:before="60" w:after="60"/>
              <w:rPr>
                <w:rFonts w:ascii="Arial" w:hAnsi="Arial" w:cs="Arial"/>
                <w:sz w:val="21"/>
                <w:szCs w:val="21"/>
              </w:rPr>
            </w:pPr>
            <w:r w:rsidRPr="00192538">
              <w:rPr>
                <w:rFonts w:ascii="Arial" w:hAnsi="Arial" w:cs="Arial"/>
                <w:sz w:val="21"/>
                <w:szCs w:val="21"/>
              </w:rPr>
              <w:t>Odpady z sortowania papieru i tektury przeznaczone do recyklingu</w:t>
            </w:r>
          </w:p>
        </w:tc>
        <w:tc>
          <w:tcPr>
            <w:tcW w:w="2127" w:type="dxa"/>
            <w:vAlign w:val="center"/>
          </w:tcPr>
          <w:p w:rsidR="00A00A50" w:rsidRPr="00192538" w:rsidRDefault="00A00A50" w:rsidP="00A00A50">
            <w:pPr>
              <w:spacing w:before="60" w:after="60"/>
              <w:jc w:val="center"/>
              <w:rPr>
                <w:rFonts w:ascii="Arial" w:hAnsi="Arial" w:cs="Arial"/>
                <w:sz w:val="21"/>
                <w:szCs w:val="21"/>
              </w:rPr>
            </w:pPr>
            <w:r w:rsidRPr="00192538">
              <w:rPr>
                <w:rFonts w:ascii="Arial" w:hAnsi="Arial" w:cs="Arial"/>
                <w:sz w:val="21"/>
                <w:szCs w:val="21"/>
              </w:rPr>
              <w:t>595,00</w:t>
            </w:r>
          </w:p>
        </w:tc>
        <w:tc>
          <w:tcPr>
            <w:tcW w:w="2630" w:type="dxa"/>
            <w:vMerge/>
          </w:tcPr>
          <w:p w:rsidR="00A00A50" w:rsidRPr="00192538" w:rsidRDefault="00A00A50" w:rsidP="00A00A50">
            <w:pPr>
              <w:jc w:val="center"/>
              <w:rPr>
                <w:sz w:val="21"/>
                <w:szCs w:val="21"/>
              </w:rPr>
            </w:pPr>
          </w:p>
        </w:tc>
      </w:tr>
      <w:tr w:rsidR="00A00A50" w:rsidRPr="00192538" w:rsidTr="00A00A50">
        <w:tc>
          <w:tcPr>
            <w:tcW w:w="567" w:type="dxa"/>
          </w:tcPr>
          <w:p w:rsidR="00A00A50" w:rsidRPr="00192538" w:rsidRDefault="00A00A50" w:rsidP="00A00A50">
            <w:pPr>
              <w:spacing w:before="60" w:after="60"/>
              <w:jc w:val="center"/>
              <w:rPr>
                <w:rFonts w:ascii="Arial" w:hAnsi="Arial" w:cs="Arial"/>
                <w:sz w:val="21"/>
                <w:szCs w:val="21"/>
              </w:rPr>
            </w:pPr>
            <w:r w:rsidRPr="00192538">
              <w:rPr>
                <w:rFonts w:ascii="Arial" w:hAnsi="Arial" w:cs="Arial"/>
                <w:sz w:val="21"/>
                <w:szCs w:val="21"/>
              </w:rPr>
              <w:t>4.</w:t>
            </w:r>
          </w:p>
        </w:tc>
        <w:tc>
          <w:tcPr>
            <w:tcW w:w="1418" w:type="dxa"/>
          </w:tcPr>
          <w:p w:rsidR="00A00A50" w:rsidRPr="00192538" w:rsidRDefault="00A00A50" w:rsidP="00A00A50">
            <w:pPr>
              <w:spacing w:before="60" w:after="60"/>
              <w:jc w:val="center"/>
              <w:rPr>
                <w:rFonts w:ascii="Arial" w:hAnsi="Arial" w:cs="Arial"/>
                <w:sz w:val="21"/>
                <w:szCs w:val="21"/>
              </w:rPr>
            </w:pPr>
            <w:r w:rsidRPr="00192538">
              <w:rPr>
                <w:rFonts w:ascii="Arial" w:hAnsi="Arial" w:cs="Arial"/>
                <w:sz w:val="21"/>
                <w:szCs w:val="21"/>
              </w:rPr>
              <w:t>19 12 01</w:t>
            </w:r>
          </w:p>
        </w:tc>
        <w:tc>
          <w:tcPr>
            <w:tcW w:w="2551" w:type="dxa"/>
          </w:tcPr>
          <w:p w:rsidR="00A00A50" w:rsidRPr="00192538" w:rsidRDefault="00A00A50" w:rsidP="00A00A50">
            <w:pPr>
              <w:spacing w:before="60" w:after="60"/>
              <w:rPr>
                <w:rFonts w:ascii="Arial" w:hAnsi="Arial" w:cs="Arial"/>
                <w:sz w:val="21"/>
                <w:szCs w:val="21"/>
              </w:rPr>
            </w:pPr>
            <w:r w:rsidRPr="00192538">
              <w:rPr>
                <w:rFonts w:ascii="Arial" w:hAnsi="Arial" w:cs="Arial"/>
                <w:sz w:val="21"/>
                <w:szCs w:val="21"/>
              </w:rPr>
              <w:t>Papier i tektura</w:t>
            </w:r>
          </w:p>
        </w:tc>
        <w:tc>
          <w:tcPr>
            <w:tcW w:w="2127" w:type="dxa"/>
            <w:vAlign w:val="center"/>
          </w:tcPr>
          <w:p w:rsidR="00A00A50" w:rsidRPr="00192538" w:rsidRDefault="00A00A50" w:rsidP="00A00A50">
            <w:pPr>
              <w:spacing w:before="60" w:after="60"/>
              <w:jc w:val="center"/>
              <w:rPr>
                <w:rFonts w:ascii="Arial" w:hAnsi="Arial" w:cs="Arial"/>
                <w:sz w:val="21"/>
                <w:szCs w:val="21"/>
              </w:rPr>
            </w:pPr>
            <w:r w:rsidRPr="00192538">
              <w:rPr>
                <w:rFonts w:ascii="Arial" w:hAnsi="Arial" w:cs="Arial"/>
                <w:sz w:val="21"/>
                <w:szCs w:val="21"/>
              </w:rPr>
              <w:t>50,00</w:t>
            </w:r>
          </w:p>
        </w:tc>
        <w:tc>
          <w:tcPr>
            <w:tcW w:w="2630" w:type="dxa"/>
            <w:vMerge/>
          </w:tcPr>
          <w:p w:rsidR="00A00A50" w:rsidRPr="00192538" w:rsidRDefault="00A00A50" w:rsidP="00A00A50">
            <w:pPr>
              <w:jc w:val="center"/>
              <w:rPr>
                <w:sz w:val="21"/>
                <w:szCs w:val="21"/>
              </w:rPr>
            </w:pPr>
          </w:p>
        </w:tc>
      </w:tr>
      <w:tr w:rsidR="00A00A50" w:rsidRPr="00192538" w:rsidTr="00A00A50">
        <w:tc>
          <w:tcPr>
            <w:tcW w:w="567" w:type="dxa"/>
          </w:tcPr>
          <w:p w:rsidR="00A00A50" w:rsidRPr="00192538" w:rsidRDefault="00A00A50" w:rsidP="00A00A50">
            <w:pPr>
              <w:spacing w:before="60" w:after="60"/>
              <w:jc w:val="center"/>
              <w:rPr>
                <w:rFonts w:ascii="Arial" w:hAnsi="Arial" w:cs="Arial"/>
                <w:sz w:val="21"/>
                <w:szCs w:val="21"/>
              </w:rPr>
            </w:pPr>
            <w:r w:rsidRPr="00192538">
              <w:rPr>
                <w:rFonts w:ascii="Arial" w:hAnsi="Arial" w:cs="Arial"/>
                <w:sz w:val="21"/>
                <w:szCs w:val="21"/>
              </w:rPr>
              <w:t>5.</w:t>
            </w:r>
          </w:p>
        </w:tc>
        <w:tc>
          <w:tcPr>
            <w:tcW w:w="1418" w:type="dxa"/>
          </w:tcPr>
          <w:p w:rsidR="00A00A50" w:rsidRPr="00192538" w:rsidRDefault="00A00A50" w:rsidP="00A00A50">
            <w:pPr>
              <w:spacing w:before="60" w:after="60"/>
              <w:jc w:val="center"/>
              <w:rPr>
                <w:rFonts w:ascii="Arial" w:hAnsi="Arial" w:cs="Arial"/>
                <w:sz w:val="21"/>
                <w:szCs w:val="21"/>
              </w:rPr>
            </w:pPr>
            <w:r w:rsidRPr="00192538">
              <w:rPr>
                <w:rFonts w:ascii="Arial" w:hAnsi="Arial" w:cs="Arial"/>
                <w:sz w:val="21"/>
                <w:szCs w:val="21"/>
              </w:rPr>
              <w:t>20 01 01</w:t>
            </w:r>
          </w:p>
        </w:tc>
        <w:tc>
          <w:tcPr>
            <w:tcW w:w="2551" w:type="dxa"/>
          </w:tcPr>
          <w:p w:rsidR="00A00A50" w:rsidRPr="00192538" w:rsidRDefault="00A00A50" w:rsidP="00A00A50">
            <w:pPr>
              <w:spacing w:before="60" w:after="60"/>
              <w:rPr>
                <w:rFonts w:ascii="Arial" w:hAnsi="Arial" w:cs="Arial"/>
                <w:sz w:val="21"/>
                <w:szCs w:val="21"/>
              </w:rPr>
            </w:pPr>
            <w:r w:rsidRPr="00192538">
              <w:rPr>
                <w:rFonts w:ascii="Arial" w:hAnsi="Arial" w:cs="Arial"/>
                <w:sz w:val="21"/>
                <w:szCs w:val="21"/>
              </w:rPr>
              <w:t>Papier i tektura</w:t>
            </w:r>
          </w:p>
        </w:tc>
        <w:tc>
          <w:tcPr>
            <w:tcW w:w="2127" w:type="dxa"/>
            <w:vAlign w:val="center"/>
          </w:tcPr>
          <w:p w:rsidR="00A00A50" w:rsidRPr="00192538" w:rsidRDefault="00A00A50" w:rsidP="00A00A50">
            <w:pPr>
              <w:spacing w:before="60" w:after="60"/>
              <w:jc w:val="center"/>
              <w:rPr>
                <w:rFonts w:ascii="Arial" w:hAnsi="Arial" w:cs="Arial"/>
                <w:sz w:val="21"/>
                <w:szCs w:val="21"/>
              </w:rPr>
            </w:pPr>
            <w:r w:rsidRPr="00192538">
              <w:rPr>
                <w:rFonts w:ascii="Arial" w:hAnsi="Arial" w:cs="Arial"/>
                <w:sz w:val="21"/>
                <w:szCs w:val="21"/>
              </w:rPr>
              <w:t>5,00</w:t>
            </w:r>
          </w:p>
        </w:tc>
        <w:tc>
          <w:tcPr>
            <w:tcW w:w="2630" w:type="dxa"/>
            <w:vMerge/>
            <w:tcBorders>
              <w:bottom w:val="single" w:sz="4" w:space="0" w:color="auto"/>
            </w:tcBorders>
          </w:tcPr>
          <w:p w:rsidR="00A00A50" w:rsidRPr="00192538" w:rsidRDefault="00A00A50" w:rsidP="00A00A50">
            <w:pPr>
              <w:jc w:val="center"/>
              <w:rPr>
                <w:sz w:val="21"/>
                <w:szCs w:val="21"/>
              </w:rPr>
            </w:pPr>
          </w:p>
        </w:tc>
      </w:tr>
      <w:tr w:rsidR="00A00A50" w:rsidRPr="00192538" w:rsidTr="00A00A50">
        <w:tc>
          <w:tcPr>
            <w:tcW w:w="4536" w:type="dxa"/>
            <w:gridSpan w:val="3"/>
          </w:tcPr>
          <w:p w:rsidR="00A00A50" w:rsidRPr="00192538" w:rsidRDefault="00A00A50" w:rsidP="00A00A50">
            <w:pPr>
              <w:spacing w:before="60" w:after="60"/>
              <w:jc w:val="center"/>
              <w:rPr>
                <w:rFonts w:ascii="Arial" w:hAnsi="Arial" w:cs="Arial"/>
                <w:b/>
                <w:sz w:val="21"/>
                <w:szCs w:val="21"/>
              </w:rPr>
            </w:pPr>
            <w:r w:rsidRPr="00192538">
              <w:rPr>
                <w:rFonts w:ascii="Arial" w:hAnsi="Arial" w:cs="Arial"/>
                <w:b/>
                <w:sz w:val="21"/>
                <w:szCs w:val="21"/>
              </w:rPr>
              <w:t>SUMA</w:t>
            </w:r>
          </w:p>
        </w:tc>
        <w:tc>
          <w:tcPr>
            <w:tcW w:w="2127" w:type="dxa"/>
            <w:vAlign w:val="center"/>
          </w:tcPr>
          <w:p w:rsidR="00A00A50" w:rsidRPr="00192538" w:rsidRDefault="00A00A50" w:rsidP="00A00A50">
            <w:pPr>
              <w:spacing w:before="60" w:after="60"/>
              <w:jc w:val="center"/>
              <w:rPr>
                <w:rFonts w:ascii="Arial" w:hAnsi="Arial" w:cs="Arial"/>
                <w:b/>
                <w:sz w:val="21"/>
                <w:szCs w:val="21"/>
              </w:rPr>
            </w:pPr>
            <w:r w:rsidRPr="00192538">
              <w:rPr>
                <w:rFonts w:ascii="Arial" w:hAnsi="Arial" w:cs="Arial"/>
                <w:b/>
                <w:sz w:val="21"/>
                <w:szCs w:val="21"/>
              </w:rPr>
              <w:t>2 000,00</w:t>
            </w:r>
          </w:p>
        </w:tc>
        <w:tc>
          <w:tcPr>
            <w:tcW w:w="2630" w:type="dxa"/>
            <w:tcBorders>
              <w:bottom w:val="nil"/>
              <w:right w:val="nil"/>
            </w:tcBorders>
          </w:tcPr>
          <w:p w:rsidR="00A00A50" w:rsidRPr="00192538" w:rsidRDefault="00A00A50" w:rsidP="00A00A50">
            <w:pPr>
              <w:jc w:val="center"/>
              <w:rPr>
                <w:sz w:val="21"/>
                <w:szCs w:val="21"/>
              </w:rPr>
            </w:pPr>
          </w:p>
        </w:tc>
      </w:tr>
    </w:tbl>
    <w:p w:rsidR="00A00A50" w:rsidRPr="00192538" w:rsidRDefault="00A00A50" w:rsidP="00A7544B">
      <w:pPr>
        <w:pStyle w:val="Akapit-1"/>
        <w:rPr>
          <w:rFonts w:eastAsia="Verdana" w:cs="Arial"/>
          <w:sz w:val="21"/>
          <w:szCs w:val="21"/>
          <w:lang w:bidi="pl-PL"/>
        </w:rPr>
      </w:pPr>
    </w:p>
    <w:p w:rsidR="00511923" w:rsidRPr="00192538" w:rsidRDefault="00511923" w:rsidP="00511923">
      <w:pPr>
        <w:rPr>
          <w:rFonts w:ascii="Arial" w:eastAsia="Calibri" w:hAnsi="Arial" w:cs="Arial"/>
          <w:b/>
          <w:sz w:val="21"/>
          <w:szCs w:val="21"/>
        </w:rPr>
      </w:pPr>
      <w:r w:rsidRPr="00192538">
        <w:rPr>
          <w:rFonts w:ascii="Arial" w:eastAsia="Calibri" w:hAnsi="Arial" w:cs="Arial"/>
          <w:b/>
          <w:sz w:val="21"/>
          <w:szCs w:val="21"/>
        </w:rPr>
        <w:t xml:space="preserve">3.2.6. Największa masa odpadów, które mogłyby być magazynowane w tym samym czasie. </w:t>
      </w:r>
    </w:p>
    <w:tbl>
      <w:tblPr>
        <w:tblStyle w:val="Tabela-Siatka2"/>
        <w:tblW w:w="0" w:type="auto"/>
        <w:tblInd w:w="-5" w:type="dxa"/>
        <w:tblLook w:val="04A0" w:firstRow="1" w:lastRow="0" w:firstColumn="1" w:lastColumn="0" w:noHBand="0" w:noVBand="1"/>
      </w:tblPr>
      <w:tblGrid>
        <w:gridCol w:w="591"/>
        <w:gridCol w:w="1365"/>
        <w:gridCol w:w="2777"/>
        <w:gridCol w:w="1889"/>
        <w:gridCol w:w="2443"/>
      </w:tblGrid>
      <w:tr w:rsidR="00511923" w:rsidRPr="0032257F" w:rsidTr="003C32DF">
        <w:tc>
          <w:tcPr>
            <w:tcW w:w="595" w:type="dxa"/>
            <w:shd w:val="clear" w:color="auto" w:fill="D9D9D9"/>
            <w:vAlign w:val="center"/>
          </w:tcPr>
          <w:p w:rsidR="00511923" w:rsidRPr="001225B7" w:rsidRDefault="00511923" w:rsidP="003C32DF">
            <w:pPr>
              <w:ind w:left="-802" w:firstLine="802"/>
              <w:jc w:val="center"/>
              <w:rPr>
                <w:b/>
                <w:sz w:val="18"/>
                <w:szCs w:val="18"/>
              </w:rPr>
            </w:pPr>
            <w:r w:rsidRPr="001225B7">
              <w:rPr>
                <w:b/>
                <w:sz w:val="18"/>
                <w:szCs w:val="18"/>
              </w:rPr>
              <w:t>L.p.</w:t>
            </w:r>
          </w:p>
        </w:tc>
        <w:tc>
          <w:tcPr>
            <w:tcW w:w="1416" w:type="dxa"/>
            <w:shd w:val="clear" w:color="auto" w:fill="D9D9D9"/>
            <w:vAlign w:val="center"/>
          </w:tcPr>
          <w:p w:rsidR="00511923" w:rsidRPr="001225B7" w:rsidRDefault="00511923" w:rsidP="003C32DF">
            <w:pPr>
              <w:jc w:val="center"/>
              <w:rPr>
                <w:b/>
                <w:sz w:val="18"/>
                <w:szCs w:val="18"/>
              </w:rPr>
            </w:pPr>
            <w:r w:rsidRPr="001225B7">
              <w:rPr>
                <w:b/>
                <w:sz w:val="18"/>
                <w:szCs w:val="18"/>
              </w:rPr>
              <w:t>Kod odpadu</w:t>
            </w:r>
          </w:p>
        </w:tc>
        <w:tc>
          <w:tcPr>
            <w:tcW w:w="2897" w:type="dxa"/>
            <w:shd w:val="clear" w:color="auto" w:fill="D9D9D9"/>
            <w:vAlign w:val="center"/>
          </w:tcPr>
          <w:p w:rsidR="00511923" w:rsidRPr="001225B7" w:rsidRDefault="00511923" w:rsidP="003C32DF">
            <w:pPr>
              <w:jc w:val="center"/>
              <w:rPr>
                <w:b/>
                <w:sz w:val="18"/>
                <w:szCs w:val="18"/>
              </w:rPr>
            </w:pPr>
            <w:r w:rsidRPr="001225B7">
              <w:rPr>
                <w:b/>
                <w:sz w:val="18"/>
                <w:szCs w:val="18"/>
              </w:rPr>
              <w:t>Rodzaj odpadu</w:t>
            </w:r>
          </w:p>
        </w:tc>
        <w:tc>
          <w:tcPr>
            <w:tcW w:w="1919" w:type="dxa"/>
            <w:shd w:val="clear" w:color="auto" w:fill="D9D9D9"/>
            <w:vAlign w:val="center"/>
          </w:tcPr>
          <w:p w:rsidR="00511923" w:rsidRPr="001225B7" w:rsidRDefault="00511923" w:rsidP="003C32DF">
            <w:pPr>
              <w:jc w:val="center"/>
              <w:rPr>
                <w:b/>
                <w:sz w:val="18"/>
                <w:szCs w:val="18"/>
              </w:rPr>
            </w:pPr>
            <w:r w:rsidRPr="001225B7">
              <w:rPr>
                <w:b/>
                <w:sz w:val="18"/>
                <w:szCs w:val="18"/>
              </w:rPr>
              <w:t>Miejsce magazynowania</w:t>
            </w:r>
          </w:p>
        </w:tc>
        <w:tc>
          <w:tcPr>
            <w:tcW w:w="2529" w:type="dxa"/>
            <w:shd w:val="clear" w:color="auto" w:fill="D9D9D9"/>
            <w:vAlign w:val="center"/>
          </w:tcPr>
          <w:p w:rsidR="00511923" w:rsidRPr="001225B7" w:rsidRDefault="00511923" w:rsidP="003C32DF">
            <w:pPr>
              <w:jc w:val="center"/>
              <w:rPr>
                <w:b/>
                <w:sz w:val="18"/>
                <w:szCs w:val="18"/>
              </w:rPr>
            </w:pPr>
            <w:r w:rsidRPr="001225B7">
              <w:rPr>
                <w:b/>
                <w:sz w:val="18"/>
                <w:szCs w:val="18"/>
              </w:rPr>
              <w:t>Największa masa odpadów w miejscu magazynowania w tym samym czasie [Mg]</w:t>
            </w:r>
          </w:p>
        </w:tc>
      </w:tr>
      <w:tr w:rsidR="00511923" w:rsidRPr="0032257F" w:rsidTr="003C32DF">
        <w:tc>
          <w:tcPr>
            <w:tcW w:w="595" w:type="dxa"/>
          </w:tcPr>
          <w:p w:rsidR="00511923" w:rsidRPr="001225B7" w:rsidRDefault="00511923" w:rsidP="003C32DF">
            <w:pPr>
              <w:jc w:val="center"/>
              <w:rPr>
                <w:sz w:val="18"/>
                <w:szCs w:val="18"/>
              </w:rPr>
            </w:pPr>
            <w:r w:rsidRPr="001225B7">
              <w:rPr>
                <w:sz w:val="18"/>
                <w:szCs w:val="18"/>
              </w:rPr>
              <w:t>1.</w:t>
            </w:r>
          </w:p>
        </w:tc>
        <w:tc>
          <w:tcPr>
            <w:tcW w:w="1416" w:type="dxa"/>
          </w:tcPr>
          <w:p w:rsidR="00511923" w:rsidRPr="001225B7" w:rsidRDefault="00511923" w:rsidP="003C32DF">
            <w:pPr>
              <w:jc w:val="center"/>
              <w:rPr>
                <w:sz w:val="18"/>
                <w:szCs w:val="18"/>
              </w:rPr>
            </w:pPr>
            <w:r w:rsidRPr="001225B7">
              <w:rPr>
                <w:sz w:val="18"/>
                <w:szCs w:val="18"/>
              </w:rPr>
              <w:t>15 01 01</w:t>
            </w:r>
          </w:p>
        </w:tc>
        <w:tc>
          <w:tcPr>
            <w:tcW w:w="2897" w:type="dxa"/>
          </w:tcPr>
          <w:p w:rsidR="00511923" w:rsidRPr="001225B7" w:rsidRDefault="00511923" w:rsidP="003C32DF">
            <w:pPr>
              <w:rPr>
                <w:sz w:val="18"/>
                <w:szCs w:val="18"/>
              </w:rPr>
            </w:pPr>
            <w:r w:rsidRPr="001225B7">
              <w:rPr>
                <w:sz w:val="18"/>
                <w:szCs w:val="18"/>
              </w:rPr>
              <w:t>Opakowania z papieru i tektury</w:t>
            </w:r>
          </w:p>
        </w:tc>
        <w:tc>
          <w:tcPr>
            <w:tcW w:w="1919" w:type="dxa"/>
            <w:vMerge w:val="restart"/>
            <w:vAlign w:val="center"/>
          </w:tcPr>
          <w:p w:rsidR="00511923" w:rsidRPr="001225B7" w:rsidRDefault="00511923" w:rsidP="003C32DF">
            <w:pPr>
              <w:jc w:val="center"/>
              <w:rPr>
                <w:sz w:val="18"/>
                <w:szCs w:val="18"/>
              </w:rPr>
            </w:pPr>
            <w:r w:rsidRPr="001225B7">
              <w:rPr>
                <w:sz w:val="18"/>
                <w:szCs w:val="18"/>
              </w:rPr>
              <w:t xml:space="preserve">Plac makulatury (zlokalizowany na działce nr </w:t>
            </w:r>
            <w:r>
              <w:rPr>
                <w:sz w:val="18"/>
                <w:szCs w:val="18"/>
              </w:rPr>
              <w:t xml:space="preserve">ew. </w:t>
            </w:r>
            <w:r w:rsidRPr="001225B7">
              <w:rPr>
                <w:sz w:val="18"/>
                <w:szCs w:val="18"/>
              </w:rPr>
              <w:t>227/32)</w:t>
            </w:r>
          </w:p>
        </w:tc>
        <w:tc>
          <w:tcPr>
            <w:tcW w:w="2529" w:type="dxa"/>
            <w:vAlign w:val="center"/>
          </w:tcPr>
          <w:p w:rsidR="00511923" w:rsidRPr="001225B7" w:rsidRDefault="00511923" w:rsidP="003C32DF">
            <w:pPr>
              <w:jc w:val="center"/>
              <w:rPr>
                <w:sz w:val="18"/>
                <w:szCs w:val="18"/>
              </w:rPr>
            </w:pPr>
            <w:r w:rsidRPr="00B21416">
              <w:rPr>
                <w:sz w:val="18"/>
                <w:szCs w:val="18"/>
              </w:rPr>
              <w:t>1 300,00</w:t>
            </w:r>
          </w:p>
        </w:tc>
      </w:tr>
      <w:tr w:rsidR="00511923" w:rsidRPr="0032257F" w:rsidTr="003C32DF">
        <w:tc>
          <w:tcPr>
            <w:tcW w:w="595" w:type="dxa"/>
          </w:tcPr>
          <w:p w:rsidR="00511923" w:rsidRPr="001225B7" w:rsidRDefault="00511923" w:rsidP="003C32DF">
            <w:pPr>
              <w:jc w:val="center"/>
              <w:rPr>
                <w:sz w:val="18"/>
                <w:szCs w:val="18"/>
              </w:rPr>
            </w:pPr>
            <w:r w:rsidRPr="001225B7">
              <w:rPr>
                <w:sz w:val="18"/>
                <w:szCs w:val="18"/>
              </w:rPr>
              <w:lastRenderedPageBreak/>
              <w:t>2.</w:t>
            </w:r>
          </w:p>
        </w:tc>
        <w:tc>
          <w:tcPr>
            <w:tcW w:w="1416" w:type="dxa"/>
          </w:tcPr>
          <w:p w:rsidR="00511923" w:rsidRPr="001225B7" w:rsidRDefault="00511923" w:rsidP="003C32DF">
            <w:pPr>
              <w:jc w:val="center"/>
              <w:rPr>
                <w:sz w:val="18"/>
                <w:szCs w:val="18"/>
              </w:rPr>
            </w:pPr>
            <w:r w:rsidRPr="001225B7">
              <w:rPr>
                <w:sz w:val="18"/>
                <w:szCs w:val="18"/>
              </w:rPr>
              <w:t>15 01 05</w:t>
            </w:r>
          </w:p>
        </w:tc>
        <w:tc>
          <w:tcPr>
            <w:tcW w:w="2897" w:type="dxa"/>
          </w:tcPr>
          <w:p w:rsidR="00511923" w:rsidRPr="001225B7" w:rsidRDefault="00511923" w:rsidP="003C32DF">
            <w:pPr>
              <w:rPr>
                <w:sz w:val="18"/>
                <w:szCs w:val="18"/>
              </w:rPr>
            </w:pPr>
            <w:r w:rsidRPr="001225B7">
              <w:rPr>
                <w:sz w:val="18"/>
                <w:szCs w:val="18"/>
              </w:rPr>
              <w:t>Opakowania wielomateriałowe</w:t>
            </w:r>
          </w:p>
        </w:tc>
        <w:tc>
          <w:tcPr>
            <w:tcW w:w="1919" w:type="dxa"/>
            <w:vMerge/>
          </w:tcPr>
          <w:p w:rsidR="00511923" w:rsidRPr="001225B7" w:rsidRDefault="00511923" w:rsidP="003C32DF">
            <w:pPr>
              <w:jc w:val="center"/>
              <w:rPr>
                <w:sz w:val="18"/>
                <w:szCs w:val="18"/>
              </w:rPr>
            </w:pPr>
          </w:p>
        </w:tc>
        <w:tc>
          <w:tcPr>
            <w:tcW w:w="2529" w:type="dxa"/>
            <w:vAlign w:val="center"/>
          </w:tcPr>
          <w:p w:rsidR="00511923" w:rsidRPr="001225B7" w:rsidRDefault="00511923" w:rsidP="003C32DF">
            <w:pPr>
              <w:jc w:val="center"/>
              <w:rPr>
                <w:sz w:val="18"/>
                <w:szCs w:val="18"/>
              </w:rPr>
            </w:pPr>
            <w:r w:rsidRPr="001225B7">
              <w:rPr>
                <w:sz w:val="18"/>
                <w:szCs w:val="18"/>
              </w:rPr>
              <w:t>50,0</w:t>
            </w:r>
            <w:r>
              <w:rPr>
                <w:sz w:val="18"/>
                <w:szCs w:val="18"/>
              </w:rPr>
              <w:t>0</w:t>
            </w:r>
          </w:p>
        </w:tc>
      </w:tr>
      <w:tr w:rsidR="00511923" w:rsidRPr="0032257F" w:rsidTr="003C32DF">
        <w:tc>
          <w:tcPr>
            <w:tcW w:w="595" w:type="dxa"/>
          </w:tcPr>
          <w:p w:rsidR="00511923" w:rsidRPr="001225B7" w:rsidRDefault="00511923" w:rsidP="003C32DF">
            <w:pPr>
              <w:jc w:val="center"/>
              <w:rPr>
                <w:sz w:val="18"/>
                <w:szCs w:val="18"/>
              </w:rPr>
            </w:pPr>
            <w:r w:rsidRPr="001225B7">
              <w:rPr>
                <w:sz w:val="18"/>
                <w:szCs w:val="18"/>
              </w:rPr>
              <w:t>3.</w:t>
            </w:r>
          </w:p>
        </w:tc>
        <w:tc>
          <w:tcPr>
            <w:tcW w:w="1416" w:type="dxa"/>
          </w:tcPr>
          <w:p w:rsidR="00511923" w:rsidRPr="001225B7" w:rsidRDefault="00511923" w:rsidP="003C32DF">
            <w:pPr>
              <w:jc w:val="center"/>
              <w:rPr>
                <w:sz w:val="18"/>
                <w:szCs w:val="18"/>
              </w:rPr>
            </w:pPr>
            <w:r w:rsidRPr="001225B7">
              <w:rPr>
                <w:sz w:val="18"/>
                <w:szCs w:val="18"/>
              </w:rPr>
              <w:t>03 03 08</w:t>
            </w:r>
          </w:p>
        </w:tc>
        <w:tc>
          <w:tcPr>
            <w:tcW w:w="2897" w:type="dxa"/>
          </w:tcPr>
          <w:p w:rsidR="00511923" w:rsidRPr="00B21416" w:rsidRDefault="00511923" w:rsidP="003C32DF">
            <w:pPr>
              <w:rPr>
                <w:sz w:val="18"/>
                <w:szCs w:val="18"/>
              </w:rPr>
            </w:pPr>
            <w:r w:rsidRPr="00B21416">
              <w:rPr>
                <w:sz w:val="18"/>
                <w:szCs w:val="18"/>
              </w:rPr>
              <w:t>Odpady z sortowania papieru i tektury przeznaczone do recyklingu</w:t>
            </w:r>
          </w:p>
        </w:tc>
        <w:tc>
          <w:tcPr>
            <w:tcW w:w="1919" w:type="dxa"/>
            <w:vMerge/>
          </w:tcPr>
          <w:p w:rsidR="00511923" w:rsidRPr="00B21416" w:rsidRDefault="00511923" w:rsidP="003C32DF">
            <w:pPr>
              <w:jc w:val="center"/>
              <w:rPr>
                <w:sz w:val="18"/>
                <w:szCs w:val="18"/>
              </w:rPr>
            </w:pPr>
          </w:p>
        </w:tc>
        <w:tc>
          <w:tcPr>
            <w:tcW w:w="2529" w:type="dxa"/>
            <w:vAlign w:val="center"/>
          </w:tcPr>
          <w:p w:rsidR="00511923" w:rsidRPr="00B21416" w:rsidRDefault="00511923" w:rsidP="003C32DF">
            <w:pPr>
              <w:jc w:val="center"/>
              <w:rPr>
                <w:sz w:val="18"/>
                <w:szCs w:val="18"/>
              </w:rPr>
            </w:pPr>
            <w:r w:rsidRPr="00B21416">
              <w:rPr>
                <w:sz w:val="18"/>
                <w:szCs w:val="18"/>
              </w:rPr>
              <w:t>595,00</w:t>
            </w:r>
          </w:p>
        </w:tc>
      </w:tr>
      <w:tr w:rsidR="00511923" w:rsidRPr="0032257F" w:rsidTr="003C32DF">
        <w:tc>
          <w:tcPr>
            <w:tcW w:w="595" w:type="dxa"/>
          </w:tcPr>
          <w:p w:rsidR="00511923" w:rsidRPr="001225B7" w:rsidRDefault="00511923" w:rsidP="003C32DF">
            <w:pPr>
              <w:jc w:val="center"/>
              <w:rPr>
                <w:sz w:val="18"/>
                <w:szCs w:val="18"/>
              </w:rPr>
            </w:pPr>
            <w:r w:rsidRPr="001225B7">
              <w:rPr>
                <w:sz w:val="18"/>
                <w:szCs w:val="18"/>
              </w:rPr>
              <w:t>4.</w:t>
            </w:r>
          </w:p>
        </w:tc>
        <w:tc>
          <w:tcPr>
            <w:tcW w:w="1416" w:type="dxa"/>
          </w:tcPr>
          <w:p w:rsidR="00511923" w:rsidRPr="001225B7" w:rsidRDefault="00511923" w:rsidP="003C32DF">
            <w:pPr>
              <w:jc w:val="center"/>
              <w:rPr>
                <w:sz w:val="18"/>
                <w:szCs w:val="18"/>
              </w:rPr>
            </w:pPr>
            <w:r w:rsidRPr="001225B7">
              <w:rPr>
                <w:sz w:val="18"/>
                <w:szCs w:val="18"/>
              </w:rPr>
              <w:t>19 12 01</w:t>
            </w:r>
          </w:p>
        </w:tc>
        <w:tc>
          <w:tcPr>
            <w:tcW w:w="2897" w:type="dxa"/>
          </w:tcPr>
          <w:p w:rsidR="00511923" w:rsidRPr="00B21416" w:rsidRDefault="00511923" w:rsidP="003C32DF">
            <w:pPr>
              <w:rPr>
                <w:sz w:val="18"/>
                <w:szCs w:val="18"/>
              </w:rPr>
            </w:pPr>
            <w:r w:rsidRPr="00B21416">
              <w:rPr>
                <w:sz w:val="18"/>
                <w:szCs w:val="18"/>
              </w:rPr>
              <w:t>Papier i tektura</w:t>
            </w:r>
          </w:p>
        </w:tc>
        <w:tc>
          <w:tcPr>
            <w:tcW w:w="1919" w:type="dxa"/>
            <w:vMerge/>
          </w:tcPr>
          <w:p w:rsidR="00511923" w:rsidRPr="00B21416" w:rsidRDefault="00511923" w:rsidP="003C32DF">
            <w:pPr>
              <w:jc w:val="center"/>
              <w:rPr>
                <w:sz w:val="18"/>
                <w:szCs w:val="18"/>
              </w:rPr>
            </w:pPr>
          </w:p>
        </w:tc>
        <w:tc>
          <w:tcPr>
            <w:tcW w:w="2529" w:type="dxa"/>
            <w:vAlign w:val="center"/>
          </w:tcPr>
          <w:p w:rsidR="00511923" w:rsidRPr="00B21416" w:rsidRDefault="00511923" w:rsidP="003C32DF">
            <w:pPr>
              <w:jc w:val="center"/>
              <w:rPr>
                <w:sz w:val="18"/>
                <w:szCs w:val="18"/>
              </w:rPr>
            </w:pPr>
            <w:r w:rsidRPr="00B21416">
              <w:rPr>
                <w:sz w:val="18"/>
                <w:szCs w:val="18"/>
              </w:rPr>
              <w:t>50,00</w:t>
            </w:r>
          </w:p>
        </w:tc>
      </w:tr>
      <w:tr w:rsidR="00511923" w:rsidRPr="0032257F" w:rsidTr="003C32DF">
        <w:tc>
          <w:tcPr>
            <w:tcW w:w="595" w:type="dxa"/>
          </w:tcPr>
          <w:p w:rsidR="00511923" w:rsidRPr="001225B7" w:rsidRDefault="00511923" w:rsidP="003C32DF">
            <w:pPr>
              <w:jc w:val="center"/>
              <w:rPr>
                <w:sz w:val="18"/>
                <w:szCs w:val="18"/>
              </w:rPr>
            </w:pPr>
            <w:r w:rsidRPr="001225B7">
              <w:rPr>
                <w:sz w:val="18"/>
                <w:szCs w:val="18"/>
              </w:rPr>
              <w:t>5.</w:t>
            </w:r>
          </w:p>
        </w:tc>
        <w:tc>
          <w:tcPr>
            <w:tcW w:w="1416" w:type="dxa"/>
          </w:tcPr>
          <w:p w:rsidR="00511923" w:rsidRPr="001225B7" w:rsidRDefault="00511923" w:rsidP="003C32DF">
            <w:pPr>
              <w:jc w:val="center"/>
              <w:rPr>
                <w:sz w:val="18"/>
                <w:szCs w:val="18"/>
              </w:rPr>
            </w:pPr>
            <w:r w:rsidRPr="001225B7">
              <w:rPr>
                <w:sz w:val="18"/>
                <w:szCs w:val="18"/>
              </w:rPr>
              <w:t>20 01 01</w:t>
            </w:r>
          </w:p>
        </w:tc>
        <w:tc>
          <w:tcPr>
            <w:tcW w:w="2897" w:type="dxa"/>
          </w:tcPr>
          <w:p w:rsidR="00511923" w:rsidRPr="00B21416" w:rsidRDefault="00511923" w:rsidP="003C32DF">
            <w:pPr>
              <w:rPr>
                <w:sz w:val="18"/>
                <w:szCs w:val="18"/>
              </w:rPr>
            </w:pPr>
            <w:r w:rsidRPr="00B21416">
              <w:rPr>
                <w:sz w:val="18"/>
                <w:szCs w:val="18"/>
              </w:rPr>
              <w:t>Papier i tektura</w:t>
            </w:r>
          </w:p>
        </w:tc>
        <w:tc>
          <w:tcPr>
            <w:tcW w:w="1919" w:type="dxa"/>
            <w:vMerge/>
          </w:tcPr>
          <w:p w:rsidR="00511923" w:rsidRPr="00B21416" w:rsidRDefault="00511923" w:rsidP="003C32DF">
            <w:pPr>
              <w:jc w:val="center"/>
              <w:rPr>
                <w:sz w:val="18"/>
                <w:szCs w:val="18"/>
              </w:rPr>
            </w:pPr>
          </w:p>
        </w:tc>
        <w:tc>
          <w:tcPr>
            <w:tcW w:w="2529" w:type="dxa"/>
            <w:vAlign w:val="center"/>
          </w:tcPr>
          <w:p w:rsidR="00511923" w:rsidRPr="00B21416" w:rsidRDefault="00511923" w:rsidP="003C32DF">
            <w:pPr>
              <w:jc w:val="center"/>
              <w:rPr>
                <w:sz w:val="18"/>
                <w:szCs w:val="18"/>
              </w:rPr>
            </w:pPr>
            <w:r w:rsidRPr="00B21416">
              <w:rPr>
                <w:sz w:val="18"/>
                <w:szCs w:val="18"/>
              </w:rPr>
              <w:t>5,00</w:t>
            </w:r>
          </w:p>
        </w:tc>
      </w:tr>
      <w:tr w:rsidR="00511923" w:rsidRPr="0032257F" w:rsidTr="003C32DF">
        <w:tc>
          <w:tcPr>
            <w:tcW w:w="6827" w:type="dxa"/>
            <w:gridSpan w:val="4"/>
          </w:tcPr>
          <w:p w:rsidR="00511923" w:rsidRPr="00B21416" w:rsidRDefault="00511923" w:rsidP="003C32DF">
            <w:pPr>
              <w:spacing w:before="120" w:after="120"/>
              <w:jc w:val="center"/>
              <w:rPr>
                <w:b/>
                <w:sz w:val="18"/>
                <w:szCs w:val="18"/>
              </w:rPr>
            </w:pPr>
            <w:r w:rsidRPr="00B21416">
              <w:rPr>
                <w:b/>
                <w:sz w:val="18"/>
                <w:szCs w:val="18"/>
              </w:rPr>
              <w:t>SUMA</w:t>
            </w:r>
          </w:p>
        </w:tc>
        <w:tc>
          <w:tcPr>
            <w:tcW w:w="2529" w:type="dxa"/>
            <w:vAlign w:val="center"/>
          </w:tcPr>
          <w:p w:rsidR="00511923" w:rsidRPr="00B21416" w:rsidRDefault="00511923" w:rsidP="003C32DF">
            <w:pPr>
              <w:jc w:val="center"/>
              <w:rPr>
                <w:b/>
                <w:sz w:val="18"/>
                <w:szCs w:val="18"/>
              </w:rPr>
            </w:pPr>
            <w:r w:rsidRPr="00B21416">
              <w:rPr>
                <w:b/>
                <w:sz w:val="18"/>
                <w:szCs w:val="18"/>
              </w:rPr>
              <w:t>2 000,00 Mg</w:t>
            </w:r>
          </w:p>
        </w:tc>
      </w:tr>
    </w:tbl>
    <w:p w:rsidR="00A00A50" w:rsidRDefault="00A00A50" w:rsidP="00A7544B">
      <w:pPr>
        <w:pStyle w:val="Akapit-1"/>
        <w:rPr>
          <w:rFonts w:eastAsia="Verdana"/>
          <w:lang w:bidi="pl-PL"/>
        </w:rPr>
      </w:pPr>
    </w:p>
    <w:p w:rsidR="00511923" w:rsidRPr="00B21416" w:rsidRDefault="00511923" w:rsidP="00C97B18">
      <w:pPr>
        <w:spacing w:before="0" w:after="0" w:line="268" w:lineRule="exact"/>
        <w:rPr>
          <w:rFonts w:ascii="Arial" w:eastAsia="Calibri" w:hAnsi="Arial" w:cs="Arial"/>
          <w:b/>
          <w:bCs/>
          <w:sz w:val="21"/>
          <w:szCs w:val="21"/>
        </w:rPr>
      </w:pPr>
      <w:r w:rsidRPr="00B21416">
        <w:rPr>
          <w:rFonts w:ascii="Arial" w:eastAsia="Calibri" w:hAnsi="Arial" w:cs="Arial"/>
          <w:b/>
          <w:sz w:val="21"/>
          <w:szCs w:val="21"/>
        </w:rPr>
        <w:t xml:space="preserve">3.2.7. Całkowita pojemność </w:t>
      </w:r>
      <w:r w:rsidRPr="00B21416">
        <w:rPr>
          <w:rFonts w:ascii="Arial" w:eastAsia="Calibri" w:hAnsi="Arial" w:cs="Arial"/>
          <w:b/>
          <w:bCs/>
          <w:sz w:val="21"/>
          <w:szCs w:val="21"/>
        </w:rPr>
        <w:t>(wyrażona w tonach) instalacji, obiektu budowlanego lub jego</w:t>
      </w:r>
    </w:p>
    <w:p w:rsidR="00511923" w:rsidRPr="00B21416" w:rsidRDefault="00511923" w:rsidP="00C97B18">
      <w:pPr>
        <w:spacing w:before="0"/>
        <w:ind w:firstLine="567"/>
        <w:rPr>
          <w:rFonts w:ascii="Arial" w:eastAsia="Calibri" w:hAnsi="Arial" w:cs="Arial"/>
          <w:b/>
          <w:sz w:val="21"/>
          <w:szCs w:val="21"/>
        </w:rPr>
      </w:pPr>
      <w:r w:rsidRPr="00B21416">
        <w:rPr>
          <w:rFonts w:ascii="Arial" w:eastAsia="Calibri" w:hAnsi="Arial" w:cs="Arial"/>
          <w:b/>
          <w:bCs/>
          <w:sz w:val="21"/>
          <w:szCs w:val="21"/>
        </w:rPr>
        <w:t>części lub innego</w:t>
      </w:r>
      <w:r w:rsidRPr="00B21416">
        <w:rPr>
          <w:rFonts w:ascii="Arial" w:eastAsia="Calibri" w:hAnsi="Arial" w:cs="Arial"/>
          <w:b/>
          <w:sz w:val="21"/>
          <w:szCs w:val="21"/>
        </w:rPr>
        <w:t xml:space="preserve"> miejsca magazynowania odpadów.</w:t>
      </w:r>
    </w:p>
    <w:p w:rsidR="00511923" w:rsidRPr="00B21416" w:rsidRDefault="00511923" w:rsidP="00511923">
      <w:pPr>
        <w:spacing w:line="268" w:lineRule="exact"/>
        <w:rPr>
          <w:rFonts w:ascii="Arial" w:eastAsia="Calibri" w:hAnsi="Arial" w:cs="Arial"/>
          <w:sz w:val="21"/>
          <w:szCs w:val="21"/>
        </w:rPr>
      </w:pPr>
      <w:r w:rsidRPr="00B21416">
        <w:rPr>
          <w:rFonts w:ascii="Arial" w:eastAsia="Calibri" w:hAnsi="Arial" w:cs="Arial"/>
          <w:sz w:val="21"/>
          <w:szCs w:val="21"/>
        </w:rPr>
        <w:t>Zebrana makulatura magazynowana jest na placu makulatury, którego całkowita pojemność wynosi 2 750 Mg.</w:t>
      </w:r>
    </w:p>
    <w:p w:rsidR="00511923" w:rsidRPr="00273D07" w:rsidRDefault="00192538" w:rsidP="00511923">
      <w:pPr>
        <w:keepNext/>
        <w:keepLines/>
        <w:autoSpaceDE w:val="0"/>
        <w:autoSpaceDN w:val="0"/>
        <w:adjustRightInd w:val="0"/>
        <w:spacing w:after="0" w:line="268" w:lineRule="exact"/>
        <w:ind w:left="567" w:hanging="567"/>
        <w:jc w:val="both"/>
        <w:rPr>
          <w:rFonts w:ascii="Arial" w:eastAsia="Calibri" w:hAnsi="Arial" w:cs="Arial"/>
          <w:b/>
          <w:bCs/>
          <w:sz w:val="21"/>
          <w:szCs w:val="21"/>
        </w:rPr>
      </w:pPr>
      <w:r w:rsidRPr="00273D07">
        <w:rPr>
          <w:rFonts w:ascii="Arial" w:eastAsia="Calibri" w:hAnsi="Arial" w:cs="Arial"/>
          <w:b/>
          <w:bCs/>
          <w:sz w:val="21"/>
          <w:szCs w:val="21"/>
        </w:rPr>
        <w:t>3.</w:t>
      </w:r>
      <w:r w:rsidR="00273D07">
        <w:rPr>
          <w:rFonts w:ascii="Arial" w:eastAsia="Calibri" w:hAnsi="Arial" w:cs="Arial"/>
          <w:b/>
          <w:bCs/>
          <w:sz w:val="21"/>
          <w:szCs w:val="21"/>
        </w:rPr>
        <w:t>2.8.</w:t>
      </w:r>
      <w:r w:rsidR="00511923" w:rsidRPr="00273D07">
        <w:rPr>
          <w:rFonts w:ascii="Arial" w:eastAsia="Calibri" w:hAnsi="Arial" w:cs="Arial"/>
          <w:b/>
          <w:bCs/>
          <w:sz w:val="21"/>
          <w:szCs w:val="21"/>
        </w:rPr>
        <w:t xml:space="preserve"> Szczegółowy opis stosowanej metody lub metod przetwarzania odpadów, w tym wskazanie procesu przetwarzania oraz opis procesu technologicznego z podaniem rocznej mocy przerobowej instalacji lub urządzenia, a w uzasadnionych przypadkach, w szczególności w przypadku instalacji do termicznego przekształcania odpadów – także godzinowej mocy przerobowej.</w:t>
      </w:r>
    </w:p>
    <w:p w:rsidR="00511923" w:rsidRPr="001225B7" w:rsidRDefault="00511923" w:rsidP="00511923">
      <w:pPr>
        <w:keepNext/>
        <w:keepLines/>
        <w:autoSpaceDE w:val="0"/>
        <w:autoSpaceDN w:val="0"/>
        <w:adjustRightInd w:val="0"/>
        <w:spacing w:after="0" w:line="268" w:lineRule="exact"/>
        <w:ind w:left="567" w:hanging="567"/>
        <w:jc w:val="both"/>
        <w:rPr>
          <w:rFonts w:ascii="Arial" w:eastAsia="Calibri" w:hAnsi="Arial" w:cs="Arial"/>
          <w:b/>
          <w:bCs/>
          <w:sz w:val="21"/>
          <w:szCs w:val="21"/>
        </w:rPr>
      </w:pPr>
    </w:p>
    <w:p w:rsidR="00192538" w:rsidRDefault="00511923" w:rsidP="00273D07">
      <w:pPr>
        <w:keepNext/>
        <w:keepLines/>
        <w:spacing w:before="0" w:after="0"/>
        <w:jc w:val="both"/>
        <w:rPr>
          <w:rFonts w:ascii="Calibri" w:eastAsia="Calibri" w:hAnsi="Calibri" w:cs="Times New Roman"/>
        </w:rPr>
      </w:pPr>
      <w:r w:rsidRPr="001225B7">
        <w:rPr>
          <w:rFonts w:ascii="Arial" w:eastAsia="Calibri" w:hAnsi="Arial" w:cs="Arial"/>
          <w:sz w:val="21"/>
          <w:szCs w:val="21"/>
        </w:rPr>
        <w:t xml:space="preserve">Odzysk odpadów w postaci papieru i tektury oraz opakowań wielomateriałowych odbywa się w maszynach i urządzeniach znajdujących się w instalacji makulaturowni. Odpady wprowadzane są do hydropulperów, gdzie następuje proces rozwłóknienia na zimno w wodzie. Do hydropulperów dodawany jest również  tzw. „gąszcz” z osadnika Dorra. Materiał, który nie poddaje się rozwłóknieniu, po oddzieleniu na sicie hydropulperów, usuwany jest za pomocą oczyszczacza, a następnie odwadniany jest za pomocą kompaktora, bądź prasokontonera. Odwodniony odpad jest przekazywany na zewnątrz odbiorcom posiadającym stosowne zezwolenia. Rozwłókniona masa natomiast kierowana jest do kadzi. Masa poddawana jest procesowi oczyszczania </w:t>
      </w:r>
      <w:r>
        <w:rPr>
          <w:rFonts w:ascii="Arial" w:eastAsia="Calibri" w:hAnsi="Arial" w:cs="Arial"/>
          <w:sz w:val="21"/>
          <w:szCs w:val="21"/>
        </w:rPr>
        <w:br/>
      </w:r>
      <w:r w:rsidRPr="001225B7">
        <w:rPr>
          <w:rFonts w:ascii="Arial" w:eastAsia="Calibri" w:hAnsi="Arial" w:cs="Arial"/>
          <w:sz w:val="21"/>
          <w:szCs w:val="21"/>
        </w:rPr>
        <w:t xml:space="preserve">z elementów ciężkich (haczyki, spinacze itp.) w piasecznikach, a następnie oczyszczana </w:t>
      </w:r>
      <w:r>
        <w:rPr>
          <w:rFonts w:ascii="Arial" w:eastAsia="Calibri" w:hAnsi="Arial" w:cs="Arial"/>
          <w:sz w:val="21"/>
          <w:szCs w:val="21"/>
        </w:rPr>
        <w:br/>
      </w:r>
      <w:r w:rsidRPr="001225B7">
        <w:rPr>
          <w:rFonts w:ascii="Arial" w:eastAsia="Calibri" w:hAnsi="Arial" w:cs="Arial"/>
          <w:sz w:val="21"/>
          <w:szCs w:val="21"/>
        </w:rPr>
        <w:t>w sortownikach. Oczyszczona masa jest retencjonowana w kadzi.  Dla linii MP4 masa poddawana jest dodatkowemu oczyszczaniu w sortowniku. Odrzut z sortowników po wypłukaniu z włókien kierowany jest do prasokontonera, a odzyskane włókna po zagęszczeniu zawracane są do kadzi. Masa makulaturowa przygotowana w instalacji makulaturowni transportowana jest następnie na maszyny papiernicze, gdzie następuje proces produkcji papieru.</w:t>
      </w:r>
      <w:r w:rsidRPr="0032257F">
        <w:rPr>
          <w:rFonts w:ascii="Calibri" w:eastAsia="Calibri" w:hAnsi="Calibri" w:cs="Times New Roman"/>
        </w:rPr>
        <w:t xml:space="preserve"> </w:t>
      </w:r>
    </w:p>
    <w:p w:rsidR="00273D07" w:rsidRPr="00273D07" w:rsidRDefault="00273D07" w:rsidP="00273D07">
      <w:pPr>
        <w:keepNext/>
        <w:keepLines/>
        <w:spacing w:before="0" w:after="0"/>
        <w:jc w:val="both"/>
        <w:rPr>
          <w:rFonts w:ascii="Calibri" w:eastAsia="Calibri" w:hAnsi="Calibri" w:cs="Times New Roman"/>
        </w:rPr>
      </w:pPr>
    </w:p>
    <w:p w:rsidR="00511923" w:rsidRPr="00192538" w:rsidRDefault="00511923" w:rsidP="00511923">
      <w:pPr>
        <w:jc w:val="both"/>
        <w:rPr>
          <w:rFonts w:ascii="Arial" w:eastAsia="Calibri" w:hAnsi="Arial" w:cs="Arial"/>
          <w:sz w:val="21"/>
          <w:szCs w:val="21"/>
        </w:rPr>
      </w:pPr>
      <w:r w:rsidRPr="00192538">
        <w:rPr>
          <w:rFonts w:ascii="Arial" w:eastAsia="Calibri" w:hAnsi="Arial" w:cs="Arial"/>
          <w:sz w:val="21"/>
          <w:szCs w:val="21"/>
        </w:rPr>
        <w:t>Zdolność produkcyjna instalacji makulat</w:t>
      </w:r>
      <w:r w:rsidR="00192538" w:rsidRPr="00192538">
        <w:rPr>
          <w:rFonts w:ascii="Arial" w:eastAsia="Calibri" w:hAnsi="Arial" w:cs="Arial"/>
          <w:sz w:val="21"/>
          <w:szCs w:val="21"/>
        </w:rPr>
        <w:t>u</w:t>
      </w:r>
      <w:r w:rsidRPr="00192538">
        <w:rPr>
          <w:rFonts w:ascii="Arial" w:eastAsia="Calibri" w:hAnsi="Arial" w:cs="Arial"/>
          <w:sz w:val="21"/>
          <w:szCs w:val="21"/>
        </w:rPr>
        <w:t>rowni:</w:t>
      </w:r>
    </w:p>
    <w:tbl>
      <w:tblPr>
        <w:tblW w:w="482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017"/>
        <w:gridCol w:w="3566"/>
        <w:gridCol w:w="2153"/>
      </w:tblGrid>
      <w:tr w:rsidR="00511923" w:rsidRPr="0032257F" w:rsidTr="003C32DF">
        <w:trPr>
          <w:tblHeader/>
          <w:jc w:val="center"/>
        </w:trPr>
        <w:tc>
          <w:tcPr>
            <w:tcW w:w="1727" w:type="pct"/>
            <w:shd w:val="clear" w:color="auto" w:fill="E0E0E0"/>
            <w:vAlign w:val="center"/>
          </w:tcPr>
          <w:p w:rsidR="00511923" w:rsidRPr="00FF677C" w:rsidRDefault="00511923" w:rsidP="003C32DF">
            <w:pPr>
              <w:spacing w:before="120" w:after="120" w:line="240" w:lineRule="auto"/>
              <w:jc w:val="center"/>
              <w:rPr>
                <w:rFonts w:ascii="Arial" w:eastAsia="Calibri" w:hAnsi="Arial" w:cs="Arial"/>
                <w:b/>
                <w:sz w:val="18"/>
              </w:rPr>
            </w:pPr>
            <w:r w:rsidRPr="00FF677C">
              <w:rPr>
                <w:rFonts w:ascii="Arial" w:eastAsia="Calibri" w:hAnsi="Arial" w:cs="Arial"/>
                <w:b/>
                <w:sz w:val="18"/>
              </w:rPr>
              <w:t>Kod instalacji</w:t>
            </w:r>
          </w:p>
        </w:tc>
        <w:tc>
          <w:tcPr>
            <w:tcW w:w="2041" w:type="pct"/>
            <w:shd w:val="clear" w:color="auto" w:fill="E0E0E0"/>
            <w:vAlign w:val="center"/>
          </w:tcPr>
          <w:p w:rsidR="00511923" w:rsidRPr="00FF677C" w:rsidRDefault="00511923" w:rsidP="003C32DF">
            <w:pPr>
              <w:spacing w:before="120" w:after="120" w:line="240" w:lineRule="auto"/>
              <w:jc w:val="center"/>
              <w:rPr>
                <w:rFonts w:ascii="Arial" w:eastAsia="Calibri" w:hAnsi="Arial" w:cs="Arial"/>
                <w:b/>
                <w:sz w:val="18"/>
              </w:rPr>
            </w:pPr>
            <w:r w:rsidRPr="00FF677C">
              <w:rPr>
                <w:rFonts w:ascii="Arial" w:eastAsia="Calibri" w:hAnsi="Arial" w:cs="Arial"/>
                <w:b/>
                <w:sz w:val="18"/>
              </w:rPr>
              <w:t>Oznaczenie i rodzaj instalacji</w:t>
            </w:r>
          </w:p>
        </w:tc>
        <w:tc>
          <w:tcPr>
            <w:tcW w:w="1232" w:type="pct"/>
            <w:shd w:val="clear" w:color="auto" w:fill="E0E0E0"/>
            <w:vAlign w:val="center"/>
          </w:tcPr>
          <w:p w:rsidR="00511923" w:rsidRPr="00FF677C" w:rsidRDefault="00511923" w:rsidP="003C32DF">
            <w:pPr>
              <w:spacing w:before="120" w:after="120" w:line="240" w:lineRule="auto"/>
              <w:jc w:val="center"/>
              <w:rPr>
                <w:rFonts w:ascii="Arial" w:eastAsia="Calibri" w:hAnsi="Arial" w:cs="Arial"/>
                <w:b/>
                <w:sz w:val="18"/>
              </w:rPr>
            </w:pPr>
            <w:r w:rsidRPr="00FF677C">
              <w:rPr>
                <w:rFonts w:ascii="Arial" w:eastAsia="Calibri" w:hAnsi="Arial" w:cs="Arial"/>
                <w:b/>
                <w:sz w:val="18"/>
              </w:rPr>
              <w:t>Zdolność produkcyjna</w:t>
            </w:r>
          </w:p>
        </w:tc>
      </w:tr>
      <w:tr w:rsidR="00511923" w:rsidRPr="0032257F" w:rsidTr="003C32DF">
        <w:trPr>
          <w:jc w:val="center"/>
        </w:trPr>
        <w:tc>
          <w:tcPr>
            <w:tcW w:w="1727" w:type="pct"/>
            <w:vAlign w:val="center"/>
          </w:tcPr>
          <w:p w:rsidR="00511923" w:rsidRPr="00FF677C" w:rsidRDefault="00511923" w:rsidP="003C32DF">
            <w:pPr>
              <w:spacing w:before="60" w:after="60" w:line="240" w:lineRule="auto"/>
              <w:jc w:val="center"/>
              <w:rPr>
                <w:rFonts w:ascii="Arial" w:eastAsia="Calibri" w:hAnsi="Arial" w:cs="Arial"/>
                <w:sz w:val="18"/>
                <w:szCs w:val="18"/>
              </w:rPr>
            </w:pPr>
            <w:r w:rsidRPr="00FF677C">
              <w:rPr>
                <w:rFonts w:ascii="Arial" w:eastAsia="Calibri" w:hAnsi="Arial" w:cs="Arial"/>
                <w:sz w:val="18"/>
                <w:szCs w:val="18"/>
              </w:rPr>
              <w:t>Instalacja 1 - Makulaturownia</w:t>
            </w:r>
          </w:p>
        </w:tc>
        <w:tc>
          <w:tcPr>
            <w:tcW w:w="2041" w:type="pct"/>
            <w:vAlign w:val="center"/>
          </w:tcPr>
          <w:p w:rsidR="00511923" w:rsidRPr="00FF677C" w:rsidRDefault="00511923" w:rsidP="003C32DF">
            <w:pPr>
              <w:spacing w:before="60" w:after="60" w:line="240" w:lineRule="auto"/>
              <w:rPr>
                <w:rFonts w:ascii="Arial" w:eastAsia="Calibri" w:hAnsi="Arial" w:cs="Arial"/>
                <w:sz w:val="18"/>
                <w:szCs w:val="18"/>
              </w:rPr>
            </w:pPr>
            <w:r w:rsidRPr="00FF677C">
              <w:rPr>
                <w:rFonts w:ascii="Arial" w:eastAsia="Calibri" w:hAnsi="Arial" w:cs="Arial"/>
                <w:sz w:val="18"/>
                <w:szCs w:val="18"/>
              </w:rPr>
              <w:t>6.1.a.  instalacja do produkcji masy włóknistej z drewna lub innych materiałów włóknistych</w:t>
            </w:r>
          </w:p>
        </w:tc>
        <w:tc>
          <w:tcPr>
            <w:tcW w:w="1232" w:type="pct"/>
            <w:vAlign w:val="center"/>
          </w:tcPr>
          <w:p w:rsidR="00511923" w:rsidRPr="00FF677C" w:rsidRDefault="00511923" w:rsidP="003C32DF">
            <w:pPr>
              <w:spacing w:before="60" w:after="60" w:line="240" w:lineRule="auto"/>
              <w:jc w:val="center"/>
              <w:rPr>
                <w:rFonts w:ascii="Arial" w:eastAsia="Calibri" w:hAnsi="Arial" w:cs="Arial"/>
                <w:sz w:val="18"/>
                <w:szCs w:val="18"/>
              </w:rPr>
            </w:pPr>
            <w:r w:rsidRPr="00FF677C">
              <w:rPr>
                <w:rFonts w:ascii="Arial" w:eastAsia="Calibri" w:hAnsi="Arial" w:cs="Arial"/>
                <w:sz w:val="18"/>
                <w:szCs w:val="18"/>
              </w:rPr>
              <w:t>320  Mg/dobę</w:t>
            </w:r>
          </w:p>
          <w:p w:rsidR="00511923" w:rsidRPr="00FF677C" w:rsidRDefault="00511923" w:rsidP="003C32DF">
            <w:pPr>
              <w:spacing w:before="60" w:after="60" w:line="240" w:lineRule="auto"/>
              <w:ind w:left="360"/>
              <w:rPr>
                <w:rFonts w:ascii="Arial" w:eastAsia="Calibri" w:hAnsi="Arial" w:cs="Arial"/>
                <w:sz w:val="18"/>
                <w:szCs w:val="18"/>
              </w:rPr>
            </w:pPr>
            <w:r w:rsidRPr="00FF677C">
              <w:rPr>
                <w:rFonts w:ascii="Arial" w:eastAsia="Calibri" w:hAnsi="Arial" w:cs="Arial"/>
                <w:sz w:val="18"/>
                <w:szCs w:val="18"/>
              </w:rPr>
              <w:t xml:space="preserve"> 116 800  Mg/rok</w:t>
            </w:r>
          </w:p>
        </w:tc>
      </w:tr>
    </w:tbl>
    <w:p w:rsidR="00273D07" w:rsidRDefault="00273D07" w:rsidP="00273D07">
      <w:pPr>
        <w:pStyle w:val="wysun"/>
        <w:spacing w:before="0" w:line="276" w:lineRule="auto"/>
        <w:ind w:left="0"/>
        <w:rPr>
          <w:rFonts w:ascii="Arial" w:hAnsi="Arial" w:cs="Arial"/>
          <w:i w:val="0"/>
          <w:sz w:val="21"/>
          <w:szCs w:val="21"/>
        </w:rPr>
      </w:pPr>
    </w:p>
    <w:p w:rsidR="00273D07" w:rsidRDefault="00273D07" w:rsidP="00F036DE">
      <w:pPr>
        <w:pStyle w:val="wysun"/>
        <w:spacing w:before="0" w:line="276" w:lineRule="auto"/>
        <w:rPr>
          <w:rFonts w:ascii="Arial" w:hAnsi="Arial" w:cs="Arial"/>
          <w:i w:val="0"/>
          <w:sz w:val="21"/>
          <w:szCs w:val="21"/>
        </w:rPr>
      </w:pPr>
    </w:p>
    <w:p w:rsidR="00273D07" w:rsidRPr="00B21416" w:rsidRDefault="00273D07" w:rsidP="00273D07">
      <w:pPr>
        <w:rPr>
          <w:rFonts w:ascii="Arial" w:eastAsia="Calibri" w:hAnsi="Arial" w:cs="Arial"/>
          <w:b/>
          <w:bCs/>
          <w:sz w:val="21"/>
          <w:szCs w:val="21"/>
        </w:rPr>
      </w:pPr>
      <w:r>
        <w:rPr>
          <w:rFonts w:ascii="Arial" w:eastAsia="Calibri" w:hAnsi="Arial" w:cs="Arial"/>
          <w:b/>
          <w:sz w:val="21"/>
          <w:szCs w:val="21"/>
        </w:rPr>
        <w:t>3.3.</w:t>
      </w:r>
      <w:r w:rsidRPr="00B21416">
        <w:rPr>
          <w:rFonts w:ascii="Arial" w:eastAsia="Calibri" w:hAnsi="Arial" w:cs="Arial"/>
          <w:b/>
          <w:sz w:val="21"/>
          <w:szCs w:val="21"/>
        </w:rPr>
        <w:t xml:space="preserve"> </w:t>
      </w:r>
      <w:r w:rsidRPr="00B21416">
        <w:rPr>
          <w:rFonts w:ascii="Arial" w:eastAsia="Calibri" w:hAnsi="Arial" w:cs="Arial"/>
          <w:b/>
          <w:bCs/>
          <w:sz w:val="21"/>
          <w:szCs w:val="21"/>
        </w:rPr>
        <w:t>Wymagania wynikające z warunków ochrony przeciwpożarowej instalacji, obiektu budowlanego lub jego części lub innego miejsca magazynowania odpadów.</w:t>
      </w:r>
    </w:p>
    <w:p w:rsidR="00273D07" w:rsidRPr="00273D07" w:rsidRDefault="00273D07" w:rsidP="00273D07">
      <w:pPr>
        <w:pStyle w:val="Akapit-1"/>
        <w:spacing w:line="276" w:lineRule="auto"/>
        <w:rPr>
          <w:rFonts w:eastAsia="Verdana"/>
          <w:lang w:bidi="pl-PL"/>
        </w:rPr>
      </w:pPr>
      <w:r w:rsidRPr="00F40230">
        <w:rPr>
          <w:rFonts w:cs="Arial"/>
          <w:color w:val="000000"/>
          <w:sz w:val="21"/>
          <w:szCs w:val="24"/>
        </w:rPr>
        <w:t xml:space="preserve">Podmiot ma obowiązek przestrzegania przepisów obowiązujących i wynikających z warunków w zakresie ochrony przeciwpożarowej oraz BHP zgodnie z warunkami, które zostały określone </w:t>
      </w:r>
      <w:r w:rsidRPr="00F40230">
        <w:rPr>
          <w:rFonts w:cs="Arial"/>
          <w:color w:val="000000"/>
          <w:sz w:val="21"/>
          <w:szCs w:val="24"/>
        </w:rPr>
        <w:lastRenderedPageBreak/>
        <w:t xml:space="preserve">w dokumencie pn. </w:t>
      </w:r>
      <w:r w:rsidRPr="00F40230">
        <w:rPr>
          <w:rFonts w:cs="Arial"/>
          <w:i/>
          <w:sz w:val="21"/>
          <w:szCs w:val="21"/>
        </w:rPr>
        <w:t>„Operat przeciwpożarowy</w:t>
      </w:r>
      <w:r>
        <w:rPr>
          <w:rFonts w:cs="Arial"/>
          <w:i/>
          <w:sz w:val="21"/>
          <w:szCs w:val="21"/>
        </w:rPr>
        <w:t>”</w:t>
      </w:r>
      <w:r w:rsidRPr="00F40230">
        <w:rPr>
          <w:rFonts w:cs="Arial"/>
          <w:i/>
          <w:sz w:val="21"/>
          <w:szCs w:val="21"/>
        </w:rPr>
        <w:t xml:space="preserve">, </w:t>
      </w:r>
      <w:r w:rsidRPr="00F40230">
        <w:rPr>
          <w:rFonts w:ascii="Times New Roman" w:hAnsi="Times New Roman"/>
          <w:i/>
          <w:sz w:val="24"/>
          <w:szCs w:val="24"/>
        </w:rPr>
        <w:t xml:space="preserve"> </w:t>
      </w:r>
      <w:r w:rsidRPr="00F40230">
        <w:rPr>
          <w:rFonts w:cs="Arial"/>
          <w:color w:val="000000"/>
          <w:sz w:val="21"/>
          <w:szCs w:val="24"/>
        </w:rPr>
        <w:t>wykonanym przez rzeczoznawcę (nr upr. KG PSP 424/2000) do spraw zabezpieczeń przeciwpożarowych, uzgodnionym postanowieniem Komendanta</w:t>
      </w:r>
      <w:r>
        <w:rPr>
          <w:rFonts w:cs="Arial"/>
          <w:color w:val="000000"/>
          <w:sz w:val="21"/>
          <w:szCs w:val="24"/>
        </w:rPr>
        <w:t xml:space="preserve"> </w:t>
      </w:r>
      <w:r w:rsidRPr="00F40230">
        <w:rPr>
          <w:rFonts w:cs="Arial"/>
          <w:color w:val="000000"/>
          <w:sz w:val="21"/>
          <w:szCs w:val="24"/>
        </w:rPr>
        <w:t>Miejskiego Państwowej Straży Pożarnej w Katowicach z dnia 2</w:t>
      </w:r>
      <w:r>
        <w:rPr>
          <w:rFonts w:cs="Arial"/>
          <w:color w:val="000000"/>
          <w:sz w:val="21"/>
          <w:szCs w:val="24"/>
        </w:rPr>
        <w:t>6</w:t>
      </w:r>
      <w:r w:rsidRPr="00F40230">
        <w:rPr>
          <w:rFonts w:cs="Arial"/>
          <w:color w:val="000000"/>
          <w:sz w:val="21"/>
          <w:szCs w:val="24"/>
        </w:rPr>
        <w:t xml:space="preserve"> </w:t>
      </w:r>
      <w:r>
        <w:rPr>
          <w:rFonts w:cs="Arial"/>
          <w:color w:val="000000"/>
          <w:sz w:val="21"/>
          <w:szCs w:val="24"/>
        </w:rPr>
        <w:t>czerwca</w:t>
      </w:r>
      <w:r w:rsidRPr="00F40230">
        <w:rPr>
          <w:rFonts w:cs="Arial"/>
          <w:color w:val="000000"/>
          <w:sz w:val="21"/>
          <w:szCs w:val="24"/>
        </w:rPr>
        <w:t xml:space="preserve"> 2019 roku znak: MZ.55</w:t>
      </w:r>
      <w:r>
        <w:rPr>
          <w:rFonts w:cs="Arial"/>
          <w:color w:val="000000"/>
          <w:sz w:val="21"/>
          <w:szCs w:val="24"/>
        </w:rPr>
        <w:t>85</w:t>
      </w:r>
      <w:r w:rsidRPr="00F40230">
        <w:rPr>
          <w:rFonts w:cs="Arial"/>
          <w:color w:val="000000"/>
          <w:sz w:val="21"/>
          <w:szCs w:val="24"/>
        </w:rPr>
        <w:t>.</w:t>
      </w:r>
      <w:r>
        <w:rPr>
          <w:rFonts w:cs="Arial"/>
          <w:color w:val="000000"/>
          <w:sz w:val="21"/>
          <w:szCs w:val="24"/>
        </w:rPr>
        <w:t>68</w:t>
      </w:r>
      <w:r w:rsidRPr="00F40230">
        <w:rPr>
          <w:rFonts w:cs="Arial"/>
          <w:color w:val="000000"/>
          <w:sz w:val="21"/>
          <w:szCs w:val="24"/>
        </w:rPr>
        <w:t>.2019.</w:t>
      </w:r>
      <w:r>
        <w:rPr>
          <w:rFonts w:cs="Arial"/>
          <w:color w:val="000000"/>
          <w:sz w:val="21"/>
          <w:szCs w:val="24"/>
        </w:rPr>
        <w:t>DK</w:t>
      </w:r>
      <w:r w:rsidR="00C45EB1">
        <w:rPr>
          <w:rFonts w:cs="Arial"/>
          <w:color w:val="000000"/>
          <w:sz w:val="21"/>
          <w:szCs w:val="24"/>
        </w:rPr>
        <w:t>”</w:t>
      </w:r>
    </w:p>
    <w:p w:rsidR="00273D07" w:rsidRDefault="00273D07" w:rsidP="00F036DE">
      <w:pPr>
        <w:pStyle w:val="wysun"/>
        <w:spacing w:before="0" w:line="276" w:lineRule="auto"/>
        <w:rPr>
          <w:rFonts w:ascii="Arial" w:hAnsi="Arial" w:cs="Arial"/>
          <w:i w:val="0"/>
          <w:sz w:val="21"/>
          <w:szCs w:val="21"/>
        </w:rPr>
      </w:pPr>
    </w:p>
    <w:p w:rsidR="00F036DE" w:rsidRDefault="00F036DE" w:rsidP="00F036DE">
      <w:pPr>
        <w:pStyle w:val="wysun"/>
        <w:spacing w:before="0" w:line="276" w:lineRule="auto"/>
        <w:rPr>
          <w:rFonts w:ascii="Arial" w:hAnsi="Arial" w:cs="Arial"/>
          <w:bCs w:val="0"/>
          <w:i w:val="0"/>
          <w:sz w:val="21"/>
          <w:szCs w:val="21"/>
        </w:rPr>
      </w:pPr>
      <w:r w:rsidRPr="004E372D">
        <w:rPr>
          <w:rFonts w:ascii="Arial" w:hAnsi="Arial" w:cs="Arial"/>
          <w:i w:val="0"/>
          <w:sz w:val="21"/>
          <w:szCs w:val="21"/>
        </w:rPr>
        <w:t xml:space="preserve">V. </w:t>
      </w:r>
      <w:r w:rsidRPr="004E372D">
        <w:rPr>
          <w:rFonts w:ascii="Arial" w:hAnsi="Arial" w:cs="Arial"/>
          <w:bCs w:val="0"/>
          <w:i w:val="0"/>
          <w:sz w:val="21"/>
          <w:szCs w:val="21"/>
        </w:rPr>
        <w:t>Rozdział III. „</w:t>
      </w:r>
      <w:r w:rsidRPr="004E372D">
        <w:rPr>
          <w:rFonts w:ascii="Arial" w:hAnsi="Arial" w:cs="Arial"/>
          <w:i w:val="0"/>
          <w:sz w:val="21"/>
          <w:szCs w:val="21"/>
        </w:rPr>
        <w:t>Wielkość dopuszczalnej emisji w warunkach normalnego funkcjonowania instalacji</w:t>
      </w:r>
      <w:r w:rsidRPr="004E372D">
        <w:rPr>
          <w:rFonts w:ascii="Arial" w:hAnsi="Arial" w:cs="Arial"/>
          <w:bCs w:val="0"/>
          <w:i w:val="0"/>
          <w:sz w:val="21"/>
          <w:szCs w:val="21"/>
        </w:rPr>
        <w:t xml:space="preserve">” punkt </w:t>
      </w:r>
      <w:r>
        <w:rPr>
          <w:rFonts w:ascii="Arial" w:hAnsi="Arial" w:cs="Arial"/>
          <w:bCs w:val="0"/>
          <w:i w:val="0"/>
          <w:sz w:val="21"/>
          <w:szCs w:val="21"/>
        </w:rPr>
        <w:t>4</w:t>
      </w:r>
      <w:r w:rsidRPr="004E372D">
        <w:rPr>
          <w:rFonts w:ascii="Arial" w:hAnsi="Arial" w:cs="Arial"/>
          <w:bCs w:val="0"/>
          <w:i w:val="0"/>
          <w:sz w:val="21"/>
          <w:szCs w:val="21"/>
        </w:rPr>
        <w:t xml:space="preserve"> otrzymuje brzmienie:</w:t>
      </w:r>
    </w:p>
    <w:p w:rsidR="00F036DE" w:rsidRDefault="00F036DE" w:rsidP="00F036DE">
      <w:pPr>
        <w:pStyle w:val="wysun"/>
        <w:spacing w:before="0" w:line="276" w:lineRule="auto"/>
        <w:rPr>
          <w:rFonts w:ascii="Arial" w:hAnsi="Arial" w:cs="Arial"/>
          <w:bCs w:val="0"/>
          <w:i w:val="0"/>
          <w:sz w:val="21"/>
          <w:szCs w:val="21"/>
        </w:rPr>
      </w:pPr>
    </w:p>
    <w:p w:rsidR="00F036DE" w:rsidRPr="00F036DE" w:rsidRDefault="00F036DE" w:rsidP="00F036DE">
      <w:pPr>
        <w:pStyle w:val="wysun"/>
        <w:spacing w:before="0" w:line="276" w:lineRule="auto"/>
        <w:rPr>
          <w:rFonts w:ascii="Arial" w:hAnsi="Arial" w:cs="Arial"/>
          <w:bCs w:val="0"/>
          <w:i w:val="0"/>
          <w:sz w:val="21"/>
          <w:szCs w:val="21"/>
        </w:rPr>
      </w:pPr>
      <w:r w:rsidRPr="00F036DE">
        <w:rPr>
          <w:rFonts w:ascii="Arial" w:hAnsi="Arial" w:cs="Arial"/>
          <w:i w:val="0"/>
          <w:sz w:val="21"/>
          <w:szCs w:val="21"/>
        </w:rPr>
        <w:t>„4. Warunki poboru wody</w:t>
      </w:r>
    </w:p>
    <w:p w:rsidR="00F036DE" w:rsidRDefault="00F036DE" w:rsidP="00F036DE">
      <w:pPr>
        <w:pStyle w:val="wysun"/>
        <w:spacing w:before="0" w:line="276" w:lineRule="auto"/>
        <w:rPr>
          <w:rFonts w:ascii="Arial" w:hAnsi="Arial" w:cs="Arial"/>
          <w:bCs w:val="0"/>
          <w:i w:val="0"/>
          <w:sz w:val="21"/>
          <w:szCs w:val="21"/>
        </w:rPr>
      </w:pPr>
    </w:p>
    <w:p w:rsidR="00260854" w:rsidRDefault="00F036DE" w:rsidP="00260854">
      <w:pPr>
        <w:pStyle w:val="wysun"/>
        <w:spacing w:before="0" w:line="276" w:lineRule="auto"/>
        <w:rPr>
          <w:rFonts w:ascii="Arial" w:hAnsi="Arial" w:cs="Arial"/>
          <w:b w:val="0"/>
          <w:i w:val="0"/>
          <w:sz w:val="21"/>
          <w:szCs w:val="21"/>
        </w:rPr>
      </w:pPr>
      <w:r w:rsidRPr="00F036DE">
        <w:rPr>
          <w:rFonts w:ascii="Arial" w:hAnsi="Arial" w:cs="Arial"/>
          <w:b w:val="0"/>
          <w:i w:val="0"/>
          <w:sz w:val="21"/>
          <w:szCs w:val="21"/>
        </w:rPr>
        <w:t>a) Pobór wody dla celów produkcyjnych z zalewiska „Błotnego” (zasilanego wodami dołowymi ze</w:t>
      </w:r>
      <w:r w:rsidRPr="00F036DE">
        <w:rPr>
          <w:b w:val="0"/>
          <w:i w:val="0"/>
          <w:sz w:val="21"/>
          <w:szCs w:val="21"/>
        </w:rPr>
        <w:br/>
      </w:r>
      <w:r w:rsidRPr="00F036DE">
        <w:rPr>
          <w:rFonts w:ascii="Arial" w:hAnsi="Arial" w:cs="Arial"/>
          <w:b w:val="0"/>
          <w:i w:val="0"/>
          <w:sz w:val="21"/>
          <w:szCs w:val="21"/>
        </w:rPr>
        <w:t>Spółki Restrukturyzacji Kopalń i wodami ze zlewni w ilości Qśr = 5000 m</w:t>
      </w:r>
      <w:r w:rsidRPr="00D76CF2">
        <w:rPr>
          <w:rFonts w:ascii="Arial" w:hAnsi="Arial" w:cs="Arial"/>
          <w:b w:val="0"/>
          <w:i w:val="0"/>
          <w:sz w:val="21"/>
          <w:szCs w:val="21"/>
          <w:vertAlign w:val="superscript"/>
        </w:rPr>
        <w:t>3</w:t>
      </w:r>
      <w:r w:rsidRPr="00F036DE">
        <w:rPr>
          <w:rFonts w:ascii="Arial" w:hAnsi="Arial" w:cs="Arial"/>
          <w:b w:val="0"/>
          <w:i w:val="0"/>
          <w:sz w:val="21"/>
          <w:szCs w:val="21"/>
        </w:rPr>
        <w:t>/d, Qmax = 6000 m</w:t>
      </w:r>
      <w:r w:rsidRPr="00D76CF2">
        <w:rPr>
          <w:rFonts w:ascii="Arial" w:hAnsi="Arial" w:cs="Arial"/>
          <w:b w:val="0"/>
          <w:i w:val="0"/>
          <w:sz w:val="21"/>
          <w:szCs w:val="21"/>
          <w:vertAlign w:val="superscript"/>
        </w:rPr>
        <w:t>3</w:t>
      </w:r>
      <w:r w:rsidRPr="00F036DE">
        <w:rPr>
          <w:rFonts w:ascii="Arial" w:hAnsi="Arial" w:cs="Arial"/>
          <w:b w:val="0"/>
          <w:i w:val="0"/>
          <w:sz w:val="21"/>
          <w:szCs w:val="21"/>
        </w:rPr>
        <w:t>/d)</w:t>
      </w:r>
      <w:r w:rsidRPr="00F036DE">
        <w:rPr>
          <w:b w:val="0"/>
          <w:i w:val="0"/>
          <w:sz w:val="21"/>
          <w:szCs w:val="21"/>
        </w:rPr>
        <w:br/>
      </w:r>
      <w:r w:rsidRPr="00F036DE">
        <w:rPr>
          <w:rFonts w:ascii="Arial" w:hAnsi="Arial" w:cs="Arial"/>
          <w:b w:val="0"/>
          <w:i w:val="0"/>
          <w:sz w:val="21"/>
          <w:szCs w:val="21"/>
        </w:rPr>
        <w:t>za pomocą ujęcia składającego się z wylotu betonowego wyposażonego w kratę i kanału z rur</w:t>
      </w:r>
      <w:r w:rsidRPr="00F036DE">
        <w:rPr>
          <w:b w:val="0"/>
          <w:i w:val="0"/>
          <w:sz w:val="21"/>
          <w:szCs w:val="21"/>
        </w:rPr>
        <w:br/>
      </w:r>
      <w:r w:rsidRPr="00F036DE">
        <w:rPr>
          <w:rFonts w:ascii="Arial" w:hAnsi="Arial" w:cs="Arial"/>
          <w:b w:val="0"/>
          <w:i w:val="0"/>
          <w:sz w:val="21"/>
          <w:szCs w:val="21"/>
        </w:rPr>
        <w:t>betonowych o średnicy 0,5 m.</w:t>
      </w:r>
    </w:p>
    <w:p w:rsidR="00260854" w:rsidRDefault="00F036DE" w:rsidP="00260854">
      <w:pPr>
        <w:pStyle w:val="wysun"/>
        <w:spacing w:before="0" w:line="276" w:lineRule="auto"/>
        <w:rPr>
          <w:rFonts w:ascii="Arial" w:hAnsi="Arial" w:cs="Arial"/>
          <w:b w:val="0"/>
          <w:i w:val="0"/>
          <w:sz w:val="21"/>
          <w:szCs w:val="21"/>
        </w:rPr>
      </w:pPr>
      <w:r w:rsidRPr="00F036DE">
        <w:rPr>
          <w:b w:val="0"/>
          <w:i w:val="0"/>
          <w:sz w:val="21"/>
          <w:szCs w:val="21"/>
        </w:rPr>
        <w:br/>
      </w:r>
      <w:r w:rsidRPr="00F036DE">
        <w:rPr>
          <w:rFonts w:ascii="Arial" w:hAnsi="Arial" w:cs="Arial"/>
          <w:b w:val="0"/>
          <w:i w:val="0"/>
          <w:sz w:val="21"/>
          <w:szCs w:val="21"/>
        </w:rPr>
        <w:t>b) Pobór dla celów produkcyjnych w ilości Qśr = 5000 m</w:t>
      </w:r>
      <w:r w:rsidRPr="00D76CF2">
        <w:rPr>
          <w:rFonts w:ascii="Arial" w:hAnsi="Arial" w:cs="Arial"/>
          <w:b w:val="0"/>
          <w:i w:val="0"/>
          <w:sz w:val="21"/>
          <w:szCs w:val="21"/>
          <w:vertAlign w:val="superscript"/>
        </w:rPr>
        <w:t>3</w:t>
      </w:r>
      <w:r w:rsidRPr="00F036DE">
        <w:rPr>
          <w:rFonts w:ascii="Arial" w:hAnsi="Arial" w:cs="Arial"/>
          <w:b w:val="0"/>
          <w:i w:val="0"/>
          <w:sz w:val="21"/>
          <w:szCs w:val="21"/>
        </w:rPr>
        <w:t>/d, Qmax = 6000 m</w:t>
      </w:r>
      <w:r w:rsidRPr="00D76CF2">
        <w:rPr>
          <w:rFonts w:ascii="Arial" w:hAnsi="Arial" w:cs="Arial"/>
          <w:b w:val="0"/>
          <w:i w:val="0"/>
          <w:sz w:val="21"/>
          <w:szCs w:val="21"/>
          <w:vertAlign w:val="superscript"/>
        </w:rPr>
        <w:t>3</w:t>
      </w:r>
      <w:r w:rsidRPr="00F036DE">
        <w:rPr>
          <w:rFonts w:ascii="Arial" w:hAnsi="Arial" w:cs="Arial"/>
          <w:b w:val="0"/>
          <w:i w:val="0"/>
          <w:sz w:val="21"/>
          <w:szCs w:val="21"/>
        </w:rPr>
        <w:t>/d z ujęcia na rzece</w:t>
      </w:r>
      <w:r w:rsidRPr="00F036DE">
        <w:rPr>
          <w:b w:val="0"/>
          <w:i w:val="0"/>
          <w:sz w:val="21"/>
          <w:szCs w:val="21"/>
        </w:rPr>
        <w:br/>
      </w:r>
      <w:r w:rsidRPr="00F036DE">
        <w:rPr>
          <w:rFonts w:ascii="Arial" w:hAnsi="Arial" w:cs="Arial"/>
          <w:b w:val="0"/>
          <w:i w:val="0"/>
          <w:sz w:val="21"/>
          <w:szCs w:val="21"/>
        </w:rPr>
        <w:t>Mlecznej, zlokalizowanego na prawym brzegu rzeki w km 12+810, które stanowi studzienka wylo-</w:t>
      </w:r>
      <w:r w:rsidRPr="00F036DE">
        <w:rPr>
          <w:b w:val="0"/>
          <w:i w:val="0"/>
          <w:sz w:val="21"/>
          <w:szCs w:val="21"/>
        </w:rPr>
        <w:br/>
      </w:r>
      <w:r w:rsidRPr="00F036DE">
        <w:rPr>
          <w:rFonts w:ascii="Arial" w:hAnsi="Arial" w:cs="Arial"/>
          <w:b w:val="0"/>
          <w:i w:val="0"/>
          <w:sz w:val="21"/>
          <w:szCs w:val="21"/>
        </w:rPr>
        <w:t>towa ST-1 z kratą i zasuwą na wlocie do rurociągu betonowego o średnicy 0,6 m. (studzienka wy-</w:t>
      </w:r>
      <w:r w:rsidRPr="00F036DE">
        <w:rPr>
          <w:b w:val="0"/>
          <w:i w:val="0"/>
          <w:sz w:val="21"/>
          <w:szCs w:val="21"/>
        </w:rPr>
        <w:br/>
      </w:r>
      <w:r w:rsidRPr="00F036DE">
        <w:rPr>
          <w:rFonts w:ascii="Arial" w:hAnsi="Arial" w:cs="Arial"/>
          <w:b w:val="0"/>
          <w:i w:val="0"/>
          <w:sz w:val="21"/>
          <w:szCs w:val="21"/>
        </w:rPr>
        <w:t>konana jest w konstrukcji żelbetowej o rzędnej dna 248,92 m npm i rzędnej górnej krawędzi</w:t>
      </w:r>
      <w:r w:rsidRPr="00F036DE">
        <w:rPr>
          <w:b w:val="0"/>
          <w:i w:val="0"/>
          <w:sz w:val="21"/>
          <w:szCs w:val="21"/>
        </w:rPr>
        <w:br/>
      </w:r>
      <w:r w:rsidRPr="00F036DE">
        <w:rPr>
          <w:rFonts w:ascii="Arial" w:hAnsi="Arial" w:cs="Arial"/>
          <w:b w:val="0"/>
          <w:i w:val="0"/>
          <w:sz w:val="21"/>
          <w:szCs w:val="21"/>
        </w:rPr>
        <w:t>251,90 m npm.</w:t>
      </w:r>
      <w:r w:rsidR="00B71D2C">
        <w:rPr>
          <w:rFonts w:ascii="Arial" w:hAnsi="Arial" w:cs="Arial"/>
          <w:b w:val="0"/>
          <w:i w:val="0"/>
          <w:sz w:val="21"/>
          <w:szCs w:val="21"/>
        </w:rPr>
        <w:t>”</w:t>
      </w:r>
    </w:p>
    <w:p w:rsidR="00260854" w:rsidRDefault="00260854" w:rsidP="00260854">
      <w:pPr>
        <w:pStyle w:val="wysun"/>
        <w:spacing w:before="0" w:line="276" w:lineRule="auto"/>
        <w:rPr>
          <w:i w:val="0"/>
        </w:rPr>
      </w:pPr>
    </w:p>
    <w:p w:rsidR="00260854" w:rsidRPr="00260854" w:rsidRDefault="007A1E9A" w:rsidP="00260854">
      <w:pPr>
        <w:pStyle w:val="wysun"/>
        <w:spacing w:before="0" w:line="276" w:lineRule="auto"/>
        <w:rPr>
          <w:rFonts w:ascii="Arial" w:hAnsi="Arial" w:cs="Arial"/>
          <w:i w:val="0"/>
          <w:sz w:val="21"/>
          <w:szCs w:val="21"/>
        </w:rPr>
      </w:pPr>
      <w:r w:rsidRPr="00260854">
        <w:rPr>
          <w:rFonts w:ascii="Arial" w:hAnsi="Arial" w:cs="Arial"/>
          <w:i w:val="0"/>
          <w:sz w:val="21"/>
          <w:szCs w:val="21"/>
        </w:rPr>
        <w:t>V</w:t>
      </w:r>
      <w:r w:rsidR="00F036DE" w:rsidRPr="00260854">
        <w:rPr>
          <w:rFonts w:ascii="Arial" w:hAnsi="Arial" w:cs="Arial"/>
          <w:i w:val="0"/>
          <w:sz w:val="21"/>
          <w:szCs w:val="21"/>
        </w:rPr>
        <w:t>I</w:t>
      </w:r>
      <w:r w:rsidRPr="00260854">
        <w:rPr>
          <w:rFonts w:ascii="Arial" w:hAnsi="Arial" w:cs="Arial"/>
          <w:i w:val="0"/>
          <w:sz w:val="21"/>
          <w:szCs w:val="21"/>
        </w:rPr>
        <w:t>. Rozdział V. „</w:t>
      </w:r>
      <w:r w:rsidR="00FD6939" w:rsidRPr="00260854">
        <w:rPr>
          <w:rFonts w:ascii="Arial" w:hAnsi="Arial" w:cs="Arial"/>
          <w:i w:val="0"/>
          <w:sz w:val="21"/>
          <w:szCs w:val="21"/>
        </w:rPr>
        <w:t>Zakres i sposób monitorowania procesów technologicznych, w tym pomiaru i ewidencjonowania wielkości emisji</w:t>
      </w:r>
      <w:r w:rsidRPr="00260854">
        <w:rPr>
          <w:rFonts w:ascii="Arial" w:hAnsi="Arial" w:cs="Arial"/>
          <w:i w:val="0"/>
          <w:sz w:val="21"/>
          <w:szCs w:val="21"/>
        </w:rPr>
        <w:t xml:space="preserve">” punkt </w:t>
      </w:r>
      <w:r w:rsidR="00FD6939" w:rsidRPr="00260854">
        <w:rPr>
          <w:rFonts w:ascii="Arial" w:hAnsi="Arial" w:cs="Arial"/>
          <w:i w:val="0"/>
          <w:sz w:val="21"/>
          <w:szCs w:val="21"/>
        </w:rPr>
        <w:t>5</w:t>
      </w:r>
      <w:r w:rsidRPr="00260854">
        <w:rPr>
          <w:rFonts w:ascii="Arial" w:hAnsi="Arial" w:cs="Arial"/>
          <w:i w:val="0"/>
          <w:sz w:val="21"/>
          <w:szCs w:val="21"/>
        </w:rPr>
        <w:t xml:space="preserve"> otrzymuje brzmienie:</w:t>
      </w:r>
    </w:p>
    <w:p w:rsidR="00260854" w:rsidRDefault="00260854" w:rsidP="00260854">
      <w:pPr>
        <w:pStyle w:val="wysun"/>
        <w:spacing w:before="0" w:line="276" w:lineRule="auto"/>
      </w:pPr>
    </w:p>
    <w:p w:rsidR="00260854" w:rsidRPr="009B6D80" w:rsidRDefault="00FD6939" w:rsidP="00260854">
      <w:pPr>
        <w:pStyle w:val="wysun"/>
        <w:spacing w:before="0" w:line="276" w:lineRule="auto"/>
        <w:rPr>
          <w:rFonts w:ascii="Arial" w:hAnsi="Arial" w:cs="Arial"/>
          <w:i w:val="0"/>
          <w:sz w:val="21"/>
          <w:szCs w:val="21"/>
        </w:rPr>
      </w:pPr>
      <w:r w:rsidRPr="009B6D80">
        <w:rPr>
          <w:rFonts w:ascii="Arial" w:hAnsi="Arial" w:cs="Arial"/>
          <w:i w:val="0"/>
          <w:sz w:val="21"/>
          <w:szCs w:val="21"/>
        </w:rPr>
        <w:t>„5. Monitoring ilości i jakości odprowadzanych ścieków.</w:t>
      </w:r>
    </w:p>
    <w:p w:rsidR="00260854" w:rsidRPr="009B6D80" w:rsidRDefault="00260854" w:rsidP="00260854">
      <w:pPr>
        <w:pStyle w:val="wysun"/>
        <w:spacing w:before="0" w:line="276" w:lineRule="auto"/>
        <w:rPr>
          <w:i w:val="0"/>
        </w:rPr>
      </w:pPr>
    </w:p>
    <w:p w:rsidR="00260854" w:rsidRPr="009B6D80" w:rsidRDefault="00FD6939" w:rsidP="00260854">
      <w:pPr>
        <w:pStyle w:val="wysun"/>
        <w:spacing w:before="0" w:line="276" w:lineRule="auto"/>
        <w:rPr>
          <w:rFonts w:ascii="Arial" w:hAnsi="Arial" w:cs="Arial"/>
          <w:b w:val="0"/>
          <w:i w:val="0"/>
          <w:sz w:val="21"/>
          <w:szCs w:val="21"/>
        </w:rPr>
      </w:pPr>
      <w:r w:rsidRPr="009B6D80">
        <w:rPr>
          <w:rFonts w:ascii="Arial" w:hAnsi="Arial" w:cs="Arial"/>
          <w:b w:val="0"/>
          <w:i w:val="0"/>
          <w:sz w:val="21"/>
          <w:szCs w:val="21"/>
        </w:rPr>
        <w:t>Nie ustala się monitoringu ścieków przemysłowych w pozwoleniu zintegrowanym, gdyż nie są one wprowadzane bezpośrednio do środowiska.</w:t>
      </w:r>
    </w:p>
    <w:p w:rsidR="009B6D80" w:rsidRPr="009B6D80" w:rsidRDefault="00FD6939" w:rsidP="009B6D80">
      <w:pPr>
        <w:pStyle w:val="wysun"/>
        <w:spacing w:before="0" w:line="276" w:lineRule="auto"/>
        <w:rPr>
          <w:rFonts w:ascii="Arial" w:hAnsi="Arial" w:cs="Arial"/>
          <w:b w:val="0"/>
          <w:i w:val="0"/>
          <w:sz w:val="21"/>
          <w:szCs w:val="21"/>
        </w:rPr>
      </w:pPr>
      <w:r w:rsidRPr="009B6D80">
        <w:rPr>
          <w:rFonts w:ascii="Arial" w:hAnsi="Arial" w:cs="Arial"/>
          <w:b w:val="0"/>
          <w:i w:val="0"/>
          <w:sz w:val="21"/>
          <w:szCs w:val="21"/>
        </w:rPr>
        <w:t>Ścieki przemysłowe z zakładu, będące mieszaniną ścieków technologicznych, ścieków bytowych</w:t>
      </w:r>
      <w:r w:rsidR="00260854" w:rsidRPr="009B6D80">
        <w:rPr>
          <w:rFonts w:ascii="Arial" w:hAnsi="Arial" w:cs="Arial"/>
          <w:b w:val="0"/>
          <w:i w:val="0"/>
          <w:sz w:val="21"/>
          <w:szCs w:val="21"/>
        </w:rPr>
        <w:t xml:space="preserve"> </w:t>
      </w:r>
      <w:r w:rsidR="00260854" w:rsidRPr="009B6D80">
        <w:rPr>
          <w:rFonts w:ascii="Arial" w:hAnsi="Arial" w:cs="Arial"/>
          <w:b w:val="0"/>
          <w:i w:val="0"/>
          <w:sz w:val="21"/>
          <w:szCs w:val="21"/>
        </w:rPr>
        <w:br/>
      </w:r>
      <w:r w:rsidRPr="009B6D80">
        <w:rPr>
          <w:rFonts w:ascii="Arial" w:hAnsi="Arial" w:cs="Arial"/>
          <w:b w:val="0"/>
          <w:i w:val="0"/>
          <w:sz w:val="21"/>
          <w:szCs w:val="21"/>
        </w:rPr>
        <w:t>i kotłowych oraz wód opadowych są wprowadzane do urządzeń kanalizacyjnych innego podmiotu</w:t>
      </w:r>
      <w:r w:rsidR="00260854" w:rsidRPr="009B6D80">
        <w:rPr>
          <w:rFonts w:ascii="Arial" w:hAnsi="Arial" w:cs="Arial"/>
          <w:b w:val="0"/>
          <w:i w:val="0"/>
          <w:sz w:val="21"/>
          <w:szCs w:val="21"/>
        </w:rPr>
        <w:t xml:space="preserve"> </w:t>
      </w:r>
      <w:r w:rsidR="00260854" w:rsidRPr="009B6D80">
        <w:rPr>
          <w:rFonts w:ascii="Arial" w:hAnsi="Arial" w:cs="Arial"/>
          <w:b w:val="0"/>
          <w:i w:val="0"/>
          <w:sz w:val="21"/>
          <w:szCs w:val="21"/>
        </w:rPr>
        <w:br/>
      </w:r>
      <w:r w:rsidRPr="009B6D80">
        <w:rPr>
          <w:rFonts w:ascii="Arial" w:hAnsi="Arial" w:cs="Arial"/>
          <w:b w:val="0"/>
          <w:i w:val="0"/>
          <w:sz w:val="21"/>
          <w:szCs w:val="21"/>
        </w:rPr>
        <w:t>w ramach pozwolenia wodnoprawnego.”</w:t>
      </w:r>
    </w:p>
    <w:p w:rsidR="009B6D80" w:rsidRPr="009B6D80" w:rsidRDefault="009B6D80" w:rsidP="009B6D80">
      <w:pPr>
        <w:pStyle w:val="wysun"/>
        <w:spacing w:before="0" w:line="276" w:lineRule="auto"/>
        <w:rPr>
          <w:rFonts w:ascii="Arial" w:hAnsi="Arial" w:cs="Arial"/>
          <w:b w:val="0"/>
          <w:i w:val="0"/>
          <w:sz w:val="21"/>
          <w:szCs w:val="21"/>
        </w:rPr>
      </w:pPr>
    </w:p>
    <w:p w:rsidR="009B6D80" w:rsidRDefault="009B6D80" w:rsidP="009B6D80">
      <w:pPr>
        <w:pStyle w:val="wysun"/>
        <w:spacing w:before="0" w:line="276" w:lineRule="auto"/>
        <w:rPr>
          <w:rFonts w:ascii="Arial" w:eastAsia="Lucida Sans Unicode" w:hAnsi="Arial" w:cs="Arial"/>
          <w:i w:val="0"/>
          <w:kern w:val="1"/>
          <w:sz w:val="21"/>
          <w:szCs w:val="21"/>
        </w:rPr>
      </w:pPr>
      <w:r w:rsidRPr="009B6D80">
        <w:rPr>
          <w:rFonts w:ascii="Arial" w:eastAsia="Verdana" w:hAnsi="Arial" w:cs="Arial"/>
          <w:i w:val="0"/>
          <w:color w:val="000000"/>
          <w:sz w:val="21"/>
          <w:szCs w:val="21"/>
          <w:lang w:bidi="pl-PL"/>
        </w:rPr>
        <w:t xml:space="preserve">VII. </w:t>
      </w:r>
      <w:r w:rsidRPr="009B6D80">
        <w:rPr>
          <w:rFonts w:ascii="Arial" w:eastAsia="Lucida Sans Unicode" w:hAnsi="Arial" w:cs="Arial"/>
          <w:i w:val="0"/>
          <w:kern w:val="1"/>
          <w:sz w:val="21"/>
          <w:szCs w:val="21"/>
        </w:rPr>
        <w:t xml:space="preserve">Dodaje się w pozwoleniu zintegrowanym </w:t>
      </w:r>
      <w:r w:rsidR="00660325">
        <w:rPr>
          <w:rFonts w:ascii="Arial" w:eastAsia="Lucida Sans Unicode" w:hAnsi="Arial" w:cs="Arial"/>
          <w:i w:val="0"/>
          <w:kern w:val="1"/>
          <w:sz w:val="21"/>
          <w:szCs w:val="21"/>
        </w:rPr>
        <w:t>rozdział</w:t>
      </w:r>
      <w:r w:rsidRPr="009B6D80">
        <w:rPr>
          <w:rFonts w:ascii="Arial" w:eastAsia="Lucida Sans Unicode" w:hAnsi="Arial" w:cs="Arial"/>
          <w:i w:val="0"/>
          <w:kern w:val="1"/>
          <w:sz w:val="21"/>
          <w:szCs w:val="21"/>
        </w:rPr>
        <w:t xml:space="preserve"> XII. „Zabezpieczenie roszczeń” o treści:</w:t>
      </w:r>
    </w:p>
    <w:p w:rsidR="009B6D80" w:rsidRDefault="009B6D80" w:rsidP="009B6D80">
      <w:pPr>
        <w:pStyle w:val="wysun"/>
        <w:spacing w:before="0" w:line="276" w:lineRule="auto"/>
        <w:rPr>
          <w:rFonts w:ascii="Arial" w:eastAsia="Lucida Sans Unicode" w:hAnsi="Arial" w:cs="Arial"/>
          <w:i w:val="0"/>
          <w:kern w:val="1"/>
          <w:sz w:val="21"/>
          <w:szCs w:val="21"/>
        </w:rPr>
      </w:pPr>
    </w:p>
    <w:p w:rsidR="00660325" w:rsidRDefault="00660325" w:rsidP="009B6D80">
      <w:pPr>
        <w:pStyle w:val="wysun"/>
        <w:spacing w:before="0" w:line="276" w:lineRule="auto"/>
        <w:rPr>
          <w:rFonts w:ascii="Arial" w:eastAsia="Lucida Sans Unicode" w:hAnsi="Arial" w:cs="Arial"/>
          <w:i w:val="0"/>
          <w:kern w:val="1"/>
          <w:sz w:val="21"/>
          <w:szCs w:val="21"/>
        </w:rPr>
      </w:pPr>
      <w:r>
        <w:rPr>
          <w:rFonts w:ascii="Arial" w:eastAsia="Lucida Sans Unicode" w:hAnsi="Arial" w:cs="Arial"/>
          <w:i w:val="0"/>
          <w:kern w:val="1"/>
          <w:sz w:val="21"/>
          <w:szCs w:val="21"/>
        </w:rPr>
        <w:t>„</w:t>
      </w:r>
      <w:r w:rsidRPr="009B6D80">
        <w:rPr>
          <w:rFonts w:ascii="Arial" w:eastAsia="Lucida Sans Unicode" w:hAnsi="Arial" w:cs="Arial"/>
          <w:i w:val="0"/>
          <w:kern w:val="1"/>
          <w:sz w:val="21"/>
          <w:szCs w:val="21"/>
        </w:rPr>
        <w:t>XII. Zabezpieczenie roszczeń</w:t>
      </w:r>
    </w:p>
    <w:p w:rsidR="00660325" w:rsidRDefault="00660325" w:rsidP="009B6D80">
      <w:pPr>
        <w:pStyle w:val="wysun"/>
        <w:spacing w:before="0" w:line="276" w:lineRule="auto"/>
        <w:rPr>
          <w:rFonts w:ascii="Arial" w:eastAsia="Lucida Sans Unicode" w:hAnsi="Arial" w:cs="Arial"/>
          <w:i w:val="0"/>
          <w:kern w:val="1"/>
          <w:sz w:val="21"/>
          <w:szCs w:val="21"/>
        </w:rPr>
      </w:pPr>
    </w:p>
    <w:p w:rsidR="009B6D80" w:rsidRPr="00B46EEC" w:rsidRDefault="009B6D80" w:rsidP="009B6D80">
      <w:pPr>
        <w:pStyle w:val="wysun"/>
        <w:spacing w:before="0" w:line="276" w:lineRule="auto"/>
        <w:rPr>
          <w:rFonts w:ascii="Arial" w:hAnsi="Arial" w:cs="Arial"/>
          <w:b w:val="0"/>
          <w:i w:val="0"/>
          <w:sz w:val="21"/>
          <w:szCs w:val="21"/>
        </w:rPr>
      </w:pPr>
      <w:r w:rsidRPr="00B46EEC">
        <w:rPr>
          <w:rFonts w:ascii="Arial" w:hAnsi="Arial" w:cs="Arial"/>
          <w:b w:val="0"/>
          <w:i w:val="0"/>
          <w:sz w:val="21"/>
          <w:szCs w:val="21"/>
        </w:rPr>
        <w:t xml:space="preserve">Ustanawiam posiadaczowi odpadów: </w:t>
      </w:r>
      <w:r w:rsidR="00B46EEC" w:rsidRPr="00B46EEC">
        <w:rPr>
          <w:rFonts w:ascii="Arial" w:hAnsi="Arial" w:cs="Arial"/>
          <w:b w:val="0"/>
          <w:i w:val="0"/>
          <w:sz w:val="21"/>
          <w:szCs w:val="21"/>
        </w:rPr>
        <w:t xml:space="preserve">Tektura Opakowania Papier S.A. z siedzibą w Tychach przy ul. Katowickiej 182 </w:t>
      </w:r>
      <w:r w:rsidR="00B46EEC" w:rsidRPr="00B46EEC">
        <w:rPr>
          <w:rFonts w:ascii="Arial" w:hAnsi="Arial" w:cs="Arial"/>
          <w:b w:val="0"/>
          <w:i w:val="0"/>
          <w:sz w:val="21"/>
          <w:szCs w:val="21"/>
          <w:lang w:bidi="pl-PL"/>
        </w:rPr>
        <w:t xml:space="preserve">(NIP: </w:t>
      </w:r>
      <w:r w:rsidR="00B46EEC" w:rsidRPr="00B46EEC">
        <w:rPr>
          <w:rFonts w:ascii="Arial" w:hAnsi="Arial" w:cs="Arial"/>
          <w:b w:val="0"/>
          <w:i w:val="0"/>
          <w:sz w:val="21"/>
          <w:szCs w:val="21"/>
        </w:rPr>
        <w:t>6460323966, REGON: 272583717</w:t>
      </w:r>
      <w:r w:rsidR="00B46EEC" w:rsidRPr="00B46EEC">
        <w:rPr>
          <w:rFonts w:ascii="Arial" w:hAnsi="Arial" w:cs="Arial"/>
          <w:b w:val="0"/>
          <w:i w:val="0"/>
          <w:sz w:val="21"/>
          <w:szCs w:val="21"/>
          <w:lang w:bidi="pl-PL"/>
        </w:rPr>
        <w:t>) prowadzącemu działalność w zakresie przetwarzania odpadów na podstawie pozwolenia zintegrowanego</w:t>
      </w:r>
      <w:r w:rsidRPr="00B46EEC">
        <w:rPr>
          <w:rFonts w:ascii="Arial" w:hAnsi="Arial" w:cs="Arial"/>
          <w:b w:val="0"/>
          <w:i w:val="0"/>
          <w:sz w:val="21"/>
          <w:szCs w:val="21"/>
        </w:rPr>
        <w:t xml:space="preserve">, uwzględniającego przetwarzanie odpadów, udzielonego decyzją Wojewody Śląskiego z dnia </w:t>
      </w:r>
      <w:r w:rsidR="00B46EEC" w:rsidRPr="00B46EEC">
        <w:rPr>
          <w:rFonts w:ascii="Arial" w:hAnsi="Arial" w:cs="Arial"/>
          <w:b w:val="0"/>
          <w:i w:val="0"/>
          <w:sz w:val="21"/>
          <w:szCs w:val="21"/>
        </w:rPr>
        <w:t>27 lipca 2005 r. nr ŚR-III-6618/PZ/30/14/05 dla instalacji do produkcji masy włóknistej, papieru i tektury zlokalizowanej w Tychach przy ulicy Katowickiej 182</w:t>
      </w:r>
      <w:r w:rsidRPr="00B46EEC">
        <w:rPr>
          <w:rFonts w:ascii="Arial" w:hAnsi="Arial" w:cs="Arial"/>
          <w:b w:val="0"/>
          <w:i w:val="0"/>
          <w:sz w:val="21"/>
          <w:szCs w:val="21"/>
        </w:rPr>
        <w:t xml:space="preserve">, zabezpieczenie roszczeń, o którym mowa w art. 48a ust. 1 ustawy z dnia 14 grudnia 2012 roku o odpadach, w formie </w:t>
      </w:r>
      <w:r w:rsidR="00B46EEC" w:rsidRPr="00B46EEC">
        <w:rPr>
          <w:rFonts w:ascii="Arial" w:hAnsi="Arial" w:cs="Arial"/>
          <w:b w:val="0"/>
          <w:i w:val="0"/>
          <w:sz w:val="21"/>
          <w:szCs w:val="21"/>
          <w:lang w:bidi="pl-PL"/>
        </w:rPr>
        <w:t>gwarancji bankowej</w:t>
      </w:r>
      <w:r w:rsidR="00B46EEC" w:rsidRPr="00B46EEC">
        <w:rPr>
          <w:rFonts w:ascii="Arial" w:hAnsi="Arial" w:cs="Arial"/>
          <w:b w:val="0"/>
          <w:i w:val="0"/>
          <w:sz w:val="21"/>
          <w:szCs w:val="21"/>
        </w:rPr>
        <w:t>, w</w:t>
      </w:r>
      <w:r w:rsidR="00B46EEC" w:rsidRPr="00B46EEC">
        <w:rPr>
          <w:rFonts w:ascii="Arial" w:eastAsiaTheme="minorHAnsi" w:hAnsi="Arial" w:cs="Arial"/>
          <w:b w:val="0"/>
          <w:i w:val="0"/>
          <w:sz w:val="21"/>
          <w:szCs w:val="21"/>
        </w:rPr>
        <w:t xml:space="preserve"> </w:t>
      </w:r>
      <w:r w:rsidR="00B46EEC" w:rsidRPr="00B46EEC">
        <w:rPr>
          <w:rFonts w:ascii="Arial" w:hAnsi="Arial" w:cs="Arial"/>
          <w:b w:val="0"/>
          <w:i w:val="0"/>
          <w:sz w:val="21"/>
          <w:szCs w:val="21"/>
        </w:rPr>
        <w:t>kwocie 410 000 zł (słownie: czterysta dziesięć tysięcy złotych, 00/100)</w:t>
      </w:r>
      <w:r w:rsidRPr="00B46EEC">
        <w:rPr>
          <w:rFonts w:ascii="Arial" w:hAnsi="Arial" w:cs="Arial"/>
          <w:b w:val="0"/>
          <w:i w:val="0"/>
          <w:sz w:val="21"/>
          <w:szCs w:val="21"/>
        </w:rPr>
        <w:t>, umożliwiające pokrycie kosztów wykonania zastępczego:</w:t>
      </w:r>
    </w:p>
    <w:p w:rsidR="009B6D80" w:rsidRPr="009B6FAD" w:rsidRDefault="009B6D80" w:rsidP="009B6D80">
      <w:pPr>
        <w:pStyle w:val="Tekstpodstawowywcity"/>
        <w:numPr>
          <w:ilvl w:val="0"/>
          <w:numId w:val="74"/>
        </w:numPr>
        <w:spacing w:before="0" w:line="276" w:lineRule="auto"/>
        <w:rPr>
          <w:rFonts w:ascii="Arial" w:hAnsi="Arial" w:cs="Arial"/>
          <w:i w:val="0"/>
          <w:color w:val="auto"/>
          <w:sz w:val="21"/>
          <w:szCs w:val="21"/>
        </w:rPr>
      </w:pPr>
      <w:r w:rsidRPr="009B6FAD">
        <w:rPr>
          <w:rFonts w:ascii="Arial" w:hAnsi="Arial" w:cs="Arial"/>
          <w:i w:val="0"/>
          <w:color w:val="auto"/>
          <w:sz w:val="21"/>
          <w:szCs w:val="21"/>
        </w:rPr>
        <w:t>decyzji nakazującej posiadaczowi odpadów usunięcie odpadów z miejsca nieprzeznaczonego do ich składowania lub magazynowania, o której mowa w art. 26 ust. 2 wyżej powołanej ustawy z dnia 14 grudnia 2012 roku o odpadach, lub</w:t>
      </w:r>
    </w:p>
    <w:p w:rsidR="009B6D80" w:rsidRPr="009B6FAD" w:rsidRDefault="009B6D80" w:rsidP="009B6D80">
      <w:pPr>
        <w:pStyle w:val="Tekstpodstawowywcity"/>
        <w:numPr>
          <w:ilvl w:val="0"/>
          <w:numId w:val="74"/>
        </w:numPr>
        <w:spacing w:before="0" w:line="276" w:lineRule="auto"/>
        <w:rPr>
          <w:rFonts w:ascii="Arial" w:hAnsi="Arial" w:cs="Arial"/>
          <w:i w:val="0"/>
          <w:color w:val="auto"/>
          <w:sz w:val="21"/>
          <w:szCs w:val="21"/>
        </w:rPr>
      </w:pPr>
      <w:r w:rsidRPr="009B6FAD">
        <w:rPr>
          <w:rFonts w:ascii="Arial" w:hAnsi="Arial" w:cs="Arial"/>
          <w:i w:val="0"/>
          <w:color w:val="auto"/>
          <w:sz w:val="21"/>
          <w:szCs w:val="21"/>
        </w:rPr>
        <w:t>obowiązku wynikającego z art. 47 ust. 5 wyżej powołanej ustawy z dnia 14 grudnia 2012 roku</w:t>
      </w:r>
      <w:r>
        <w:rPr>
          <w:rFonts w:ascii="Arial" w:hAnsi="Arial" w:cs="Arial"/>
          <w:i w:val="0"/>
          <w:color w:val="auto"/>
          <w:sz w:val="21"/>
          <w:szCs w:val="21"/>
        </w:rPr>
        <w:t xml:space="preserve"> </w:t>
      </w:r>
      <w:r w:rsidRPr="009B6FAD">
        <w:rPr>
          <w:rFonts w:ascii="Arial" w:hAnsi="Arial" w:cs="Arial"/>
          <w:i w:val="0"/>
          <w:color w:val="auto"/>
          <w:sz w:val="21"/>
          <w:szCs w:val="21"/>
        </w:rPr>
        <w:t>o odpadach</w:t>
      </w:r>
    </w:p>
    <w:p w:rsidR="009B6D80" w:rsidRPr="009B6D80" w:rsidRDefault="009B6D80" w:rsidP="009B6D80">
      <w:pPr>
        <w:pStyle w:val="Tekstpodstawowywcity"/>
        <w:numPr>
          <w:ilvl w:val="1"/>
          <w:numId w:val="73"/>
        </w:numPr>
        <w:spacing w:before="0" w:line="276" w:lineRule="auto"/>
        <w:rPr>
          <w:rFonts w:ascii="Arial" w:hAnsi="Arial" w:cs="Arial"/>
          <w:i w:val="0"/>
          <w:color w:val="auto"/>
          <w:sz w:val="21"/>
          <w:szCs w:val="21"/>
        </w:rPr>
      </w:pPr>
      <w:r w:rsidRPr="009B6FAD">
        <w:rPr>
          <w:rFonts w:ascii="Arial" w:hAnsi="Arial" w:cs="Arial"/>
          <w:i w:val="0"/>
          <w:color w:val="auto"/>
          <w:sz w:val="21"/>
          <w:szCs w:val="21"/>
        </w:rPr>
        <w:t xml:space="preserve">w tym usunięcia odpadów i ich zagospodarowania łącznie z odpadami stanowiącymi </w:t>
      </w:r>
      <w:r w:rsidRPr="009B6FAD">
        <w:rPr>
          <w:rFonts w:ascii="Arial" w:hAnsi="Arial" w:cs="Arial"/>
          <w:i w:val="0"/>
          <w:color w:val="auto"/>
          <w:sz w:val="21"/>
          <w:szCs w:val="21"/>
        </w:rPr>
        <w:lastRenderedPageBreak/>
        <w:t>pozostałości po akcji gaśniczej lub usunięcia negatywnych skutków w środowisku lub szkód w środowisku w rozumieniu ustawy z dnia 13 kwietnia 2007</w:t>
      </w:r>
      <w:r>
        <w:rPr>
          <w:rFonts w:ascii="Arial" w:hAnsi="Arial" w:cs="Arial"/>
          <w:i w:val="0"/>
          <w:color w:val="auto"/>
          <w:sz w:val="21"/>
          <w:szCs w:val="21"/>
        </w:rPr>
        <w:t xml:space="preserve"> </w:t>
      </w:r>
      <w:r w:rsidRPr="009B6FAD">
        <w:rPr>
          <w:rFonts w:ascii="Arial" w:hAnsi="Arial" w:cs="Arial"/>
          <w:i w:val="0"/>
          <w:color w:val="auto"/>
          <w:sz w:val="21"/>
          <w:szCs w:val="21"/>
        </w:rPr>
        <w:t xml:space="preserve">r. o zapobieganiu </w:t>
      </w:r>
      <w:r w:rsidRPr="00542927">
        <w:rPr>
          <w:rFonts w:ascii="Arial" w:hAnsi="Arial" w:cs="Arial"/>
          <w:i w:val="0"/>
          <w:color w:val="auto"/>
          <w:sz w:val="21"/>
          <w:szCs w:val="21"/>
        </w:rPr>
        <w:t>szkodom w środowisku i ich naprawie, w ramach prowadzonej działalności polegającej na przetwarzaniu odpadów”.</w:t>
      </w:r>
    </w:p>
    <w:p w:rsidR="00D72033" w:rsidRDefault="00D72033" w:rsidP="00260854">
      <w:pPr>
        <w:pStyle w:val="wysun"/>
        <w:spacing w:before="0" w:line="276" w:lineRule="auto"/>
        <w:rPr>
          <w:rFonts w:ascii="Arial" w:eastAsia="Verdana" w:hAnsi="Arial" w:cs="Arial"/>
          <w:b w:val="0"/>
          <w:color w:val="000000"/>
          <w:sz w:val="21"/>
          <w:szCs w:val="21"/>
          <w:lang w:bidi="pl-PL"/>
        </w:rPr>
      </w:pPr>
    </w:p>
    <w:p w:rsidR="00DD7F3B" w:rsidRPr="00260854" w:rsidRDefault="002A2ED0" w:rsidP="00260854">
      <w:pPr>
        <w:pStyle w:val="wysun"/>
        <w:spacing w:before="0" w:line="276" w:lineRule="auto"/>
        <w:rPr>
          <w:rFonts w:ascii="Arial" w:hAnsi="Arial" w:cs="Arial"/>
          <w:i w:val="0"/>
          <w:sz w:val="21"/>
          <w:szCs w:val="21"/>
        </w:rPr>
      </w:pPr>
      <w:r w:rsidRPr="00260854">
        <w:rPr>
          <w:rFonts w:ascii="Arial" w:eastAsia="Verdana" w:hAnsi="Arial" w:cs="Arial"/>
          <w:i w:val="0"/>
          <w:color w:val="000000"/>
          <w:sz w:val="21"/>
          <w:szCs w:val="21"/>
          <w:lang w:bidi="pl-PL"/>
        </w:rPr>
        <w:t>V</w:t>
      </w:r>
      <w:r w:rsidR="009B6D80">
        <w:rPr>
          <w:rFonts w:ascii="Arial" w:eastAsia="Verdana" w:hAnsi="Arial" w:cs="Arial"/>
          <w:i w:val="0"/>
          <w:color w:val="000000"/>
          <w:sz w:val="21"/>
          <w:szCs w:val="21"/>
          <w:lang w:bidi="pl-PL"/>
        </w:rPr>
        <w:t>III</w:t>
      </w:r>
      <w:r w:rsidR="00FE5EA5" w:rsidRPr="00260854">
        <w:rPr>
          <w:rFonts w:ascii="Arial" w:eastAsia="Verdana" w:hAnsi="Arial" w:cs="Arial"/>
          <w:i w:val="0"/>
          <w:color w:val="000000"/>
          <w:sz w:val="21"/>
          <w:szCs w:val="21"/>
          <w:lang w:bidi="pl-PL"/>
        </w:rPr>
        <w:t xml:space="preserve">. </w:t>
      </w:r>
      <w:r w:rsidR="00FE5EA5" w:rsidRPr="00260854">
        <w:rPr>
          <w:rFonts w:ascii="Arial" w:hAnsi="Arial" w:cs="Arial"/>
          <w:bCs w:val="0"/>
          <w:i w:val="0"/>
          <w:sz w:val="21"/>
          <w:szCs w:val="21"/>
        </w:rPr>
        <w:t>Pozostałe punkty decyzji pozostają bez zmian.</w:t>
      </w:r>
    </w:p>
    <w:p w:rsidR="00F82E9D" w:rsidRPr="00FE5EA5" w:rsidRDefault="00DD7F3B" w:rsidP="00FE5EA5">
      <w:pPr>
        <w:pStyle w:val="Tekstpodstawowywcity"/>
        <w:tabs>
          <w:tab w:val="left" w:pos="0"/>
        </w:tabs>
        <w:spacing w:line="268" w:lineRule="exact"/>
        <w:jc w:val="left"/>
        <w:rPr>
          <w:rFonts w:ascii="Arial" w:hAnsi="Arial" w:cs="Arial"/>
          <w:b/>
          <w:i w:val="0"/>
          <w:sz w:val="21"/>
          <w:szCs w:val="21"/>
        </w:rPr>
      </w:pPr>
      <w:r>
        <w:rPr>
          <w:rFonts w:cs="Arial"/>
          <w:noProof/>
          <w:color w:val="000000" w:themeColor="text1"/>
          <w:szCs w:val="21"/>
        </w:rPr>
        <mc:AlternateContent>
          <mc:Choice Requires="wps">
            <w:drawing>
              <wp:anchor distT="4294967294" distB="4294967294" distL="114300" distR="114300" simplePos="0" relativeHeight="251665408" behindDoc="0" locked="0" layoutInCell="1" allowOverlap="1" wp14:anchorId="20A163E7" wp14:editId="6A82628B">
                <wp:simplePos x="0" y="0"/>
                <wp:positionH relativeFrom="column">
                  <wp:posOffset>0</wp:posOffset>
                </wp:positionH>
                <wp:positionV relativeFrom="paragraph">
                  <wp:posOffset>-635</wp:posOffset>
                </wp:positionV>
                <wp:extent cx="6089650" cy="0"/>
                <wp:effectExtent l="0" t="0" r="25400" b="19050"/>
                <wp:wrapNone/>
                <wp:docPr id="3" name="Łącznik prostoliniowy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89650" cy="0"/>
                        </a:xfrm>
                        <a:prstGeom prst="line">
                          <a:avLst/>
                        </a:prstGeom>
                        <a:ln w="31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24586A8" id="Łącznik prostoliniowy 2" o:spid="_x0000_s1026" style="position:absolute;z-index:25166540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0,-.05pt" to="479.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" strokecolor="black [3040]" strokeweight=".25pt">
                <o:lock v:ext="edit" shapetype="f"/>
              </v:line>
            </w:pict>
          </mc:Fallback>
        </mc:AlternateContent>
      </w:r>
    </w:p>
    <w:p w:rsidR="00226D42" w:rsidRPr="00DD7F3B" w:rsidRDefault="00DD7F3B" w:rsidP="00F16D0E">
      <w:pPr>
        <w:rPr>
          <w:rFonts w:ascii="Arial" w:hAnsi="Arial" w:cs="Arial"/>
          <w:b/>
          <w:sz w:val="21"/>
          <w:szCs w:val="21"/>
        </w:rPr>
      </w:pPr>
      <w:r w:rsidRPr="00DD7F3B">
        <w:rPr>
          <w:rFonts w:ascii="Arial" w:hAnsi="Arial" w:cs="Arial"/>
          <w:b/>
          <w:sz w:val="21"/>
          <w:szCs w:val="21"/>
        </w:rPr>
        <w:t>Uzasadnienie</w:t>
      </w:r>
    </w:p>
    <w:p w:rsidR="00226D42" w:rsidRPr="002A4068" w:rsidRDefault="00DD7F3B" w:rsidP="00F16D0E">
      <w:pPr>
        <w:rPr>
          <w:rFonts w:ascii="Arial" w:hAnsi="Arial" w:cs="Arial"/>
          <w:sz w:val="21"/>
          <w:szCs w:val="21"/>
          <w:u w:val="single"/>
        </w:rPr>
      </w:pPr>
      <w:r>
        <w:rPr>
          <w:rFonts w:ascii="Arial" w:hAnsi="Arial" w:cs="Arial"/>
          <w:sz w:val="21"/>
          <w:szCs w:val="21"/>
          <w:u w:val="single"/>
        </w:rPr>
        <w:t xml:space="preserve">I. </w:t>
      </w:r>
      <w:r w:rsidR="00226D42" w:rsidRPr="002A4068">
        <w:rPr>
          <w:rFonts w:ascii="Arial" w:hAnsi="Arial" w:cs="Arial"/>
          <w:sz w:val="21"/>
          <w:szCs w:val="21"/>
          <w:u w:val="single"/>
        </w:rPr>
        <w:t>Uzasadnienie</w:t>
      </w:r>
      <w:r>
        <w:rPr>
          <w:rFonts w:ascii="Arial" w:hAnsi="Arial" w:cs="Arial"/>
          <w:sz w:val="21"/>
          <w:szCs w:val="21"/>
          <w:u w:val="single"/>
        </w:rPr>
        <w:t xml:space="preserve"> faktyczne</w:t>
      </w:r>
      <w:r w:rsidR="00226D42" w:rsidRPr="002A4068">
        <w:rPr>
          <w:rFonts w:ascii="Arial" w:hAnsi="Arial" w:cs="Arial"/>
          <w:sz w:val="21"/>
          <w:szCs w:val="21"/>
          <w:u w:val="single"/>
        </w:rPr>
        <w:t>:</w:t>
      </w:r>
    </w:p>
    <w:p w:rsidR="003C32DF" w:rsidRPr="003C32DF" w:rsidRDefault="00DD7F3B" w:rsidP="003C32DF">
      <w:pPr>
        <w:spacing w:after="0"/>
        <w:jc w:val="both"/>
        <w:rPr>
          <w:rFonts w:ascii="Arial" w:hAnsi="Arial" w:cs="Arial"/>
          <w:sz w:val="21"/>
          <w:szCs w:val="21"/>
        </w:rPr>
      </w:pPr>
      <w:r w:rsidRPr="003C32DF">
        <w:rPr>
          <w:rFonts w:ascii="Arial" w:hAnsi="Arial" w:cs="Arial"/>
          <w:sz w:val="21"/>
          <w:szCs w:val="21"/>
        </w:rPr>
        <w:t xml:space="preserve">Decyzją z dnia </w:t>
      </w:r>
      <w:r w:rsidR="003C32DF" w:rsidRPr="003C32DF">
        <w:rPr>
          <w:rFonts w:ascii="Arial" w:hAnsi="Arial" w:cs="Arial"/>
          <w:sz w:val="21"/>
          <w:szCs w:val="21"/>
        </w:rPr>
        <w:t>27 lipca</w:t>
      </w:r>
      <w:r w:rsidR="00D24B83" w:rsidRPr="003C32DF">
        <w:rPr>
          <w:rFonts w:ascii="Arial" w:hAnsi="Arial" w:cs="Arial"/>
          <w:sz w:val="21"/>
          <w:szCs w:val="21"/>
        </w:rPr>
        <w:t xml:space="preserve"> </w:t>
      </w:r>
      <w:r w:rsidR="003C32DF" w:rsidRPr="003C32DF">
        <w:rPr>
          <w:rFonts w:ascii="Arial" w:hAnsi="Arial" w:cs="Arial"/>
          <w:sz w:val="21"/>
          <w:szCs w:val="21"/>
        </w:rPr>
        <w:t>2005</w:t>
      </w:r>
      <w:r w:rsidR="00951DF2" w:rsidRPr="003C32DF">
        <w:rPr>
          <w:rFonts w:ascii="Arial" w:hAnsi="Arial" w:cs="Arial"/>
          <w:sz w:val="21"/>
          <w:szCs w:val="21"/>
        </w:rPr>
        <w:t xml:space="preserve"> r.</w:t>
      </w:r>
      <w:r w:rsidR="00D24B83" w:rsidRPr="003C32DF">
        <w:rPr>
          <w:rFonts w:ascii="Arial" w:hAnsi="Arial" w:cs="Arial"/>
          <w:sz w:val="21"/>
          <w:szCs w:val="21"/>
        </w:rPr>
        <w:t xml:space="preserve"> </w:t>
      </w:r>
      <w:r w:rsidR="000D7C68" w:rsidRPr="003C32DF">
        <w:rPr>
          <w:rFonts w:ascii="Arial" w:hAnsi="Arial" w:cs="Arial"/>
          <w:sz w:val="21"/>
          <w:szCs w:val="21"/>
        </w:rPr>
        <w:t xml:space="preserve">znak: </w:t>
      </w:r>
      <w:r w:rsidR="003C32DF" w:rsidRPr="003C32DF">
        <w:rPr>
          <w:rFonts w:ascii="Arial" w:hAnsi="Arial" w:cs="Arial"/>
          <w:sz w:val="21"/>
          <w:szCs w:val="21"/>
        </w:rPr>
        <w:t>ŚR-III-6618/PZ/30/14/05 Wojewoda Śląski</w:t>
      </w:r>
      <w:r w:rsidR="009A6EEA" w:rsidRPr="003C32DF">
        <w:rPr>
          <w:rFonts w:ascii="Arial" w:hAnsi="Arial" w:cs="Arial"/>
          <w:color w:val="000000" w:themeColor="text1"/>
          <w:sz w:val="21"/>
          <w:szCs w:val="21"/>
        </w:rPr>
        <w:t>,</w:t>
      </w:r>
      <w:r w:rsidR="00D24B83" w:rsidRPr="003C32DF">
        <w:rPr>
          <w:rFonts w:ascii="Arial" w:hAnsi="Arial" w:cs="Arial"/>
          <w:color w:val="000000" w:themeColor="text1"/>
          <w:sz w:val="21"/>
          <w:szCs w:val="21"/>
        </w:rPr>
        <w:t xml:space="preserve"> udzielił pozwolenia zintegrowanego </w:t>
      </w:r>
      <w:r w:rsidR="003C32DF" w:rsidRPr="003C32DF">
        <w:rPr>
          <w:rFonts w:ascii="Arial" w:hAnsi="Arial" w:cs="Arial"/>
          <w:sz w:val="21"/>
          <w:szCs w:val="21"/>
        </w:rPr>
        <w:t>dla instalacji do produkcji masy włóknistej, papieru i tektury zlokalizowanej w Tychach przy ulicy Katowickiej 182, eksploatowanej przez Tektura Opakowania Papier S.A. z siedzibą w Tychach przy ul. Katowickiej 182.</w:t>
      </w:r>
    </w:p>
    <w:p w:rsidR="0046265F" w:rsidRPr="00CF35DF" w:rsidRDefault="009A6EEA" w:rsidP="003C32DF">
      <w:pPr>
        <w:spacing w:after="0"/>
        <w:jc w:val="both"/>
        <w:rPr>
          <w:rFonts w:ascii="Arial" w:hAnsi="Arial" w:cs="Arial"/>
          <w:sz w:val="21"/>
          <w:szCs w:val="21"/>
        </w:rPr>
      </w:pPr>
      <w:r w:rsidRPr="00CF35DF">
        <w:rPr>
          <w:rFonts w:ascii="Arial" w:hAnsi="Arial" w:cs="Arial"/>
          <w:sz w:val="21"/>
          <w:szCs w:val="21"/>
        </w:rPr>
        <w:t>Decyzja ta została następnie zmieniona decyzjami:</w:t>
      </w:r>
      <w:r w:rsidR="00BF5F83" w:rsidRPr="00CF35DF">
        <w:rPr>
          <w:rFonts w:ascii="Arial" w:hAnsi="Arial" w:cs="Arial"/>
          <w:sz w:val="21"/>
          <w:szCs w:val="21"/>
        </w:rPr>
        <w:t xml:space="preserve"> </w:t>
      </w:r>
    </w:p>
    <w:p w:rsidR="00CF35DF" w:rsidRPr="00CF35DF" w:rsidRDefault="00CF35DF" w:rsidP="0081141E">
      <w:pPr>
        <w:pStyle w:val="Akapitzlist"/>
        <w:numPr>
          <w:ilvl w:val="0"/>
          <w:numId w:val="51"/>
        </w:numPr>
        <w:spacing w:before="0" w:after="0"/>
        <w:rPr>
          <w:rFonts w:ascii="Arial" w:hAnsi="Arial" w:cs="Arial"/>
          <w:sz w:val="21"/>
          <w:szCs w:val="21"/>
        </w:rPr>
      </w:pPr>
      <w:r w:rsidRPr="00CF35DF">
        <w:rPr>
          <w:rFonts w:ascii="Arial" w:hAnsi="Arial" w:cs="Arial"/>
          <w:sz w:val="21"/>
          <w:szCs w:val="21"/>
        </w:rPr>
        <w:t>Wojewody Śląskiego nr ŚR-III-6618/PZ/30/21/07 z dnia 11 lipca 2007 r.</w:t>
      </w:r>
    </w:p>
    <w:p w:rsidR="009A6EEA" w:rsidRPr="00CF35DF" w:rsidRDefault="00CF35DF" w:rsidP="0081141E">
      <w:pPr>
        <w:pStyle w:val="Akapitzlist"/>
        <w:numPr>
          <w:ilvl w:val="0"/>
          <w:numId w:val="51"/>
        </w:numPr>
        <w:spacing w:before="0" w:after="0"/>
        <w:rPr>
          <w:rFonts w:ascii="Arial" w:hAnsi="Arial" w:cs="Arial"/>
          <w:sz w:val="21"/>
          <w:szCs w:val="21"/>
        </w:rPr>
      </w:pPr>
      <w:r w:rsidRPr="00CF35DF">
        <w:rPr>
          <w:rFonts w:ascii="Arial" w:hAnsi="Arial" w:cs="Arial"/>
          <w:sz w:val="21"/>
          <w:szCs w:val="21"/>
        </w:rPr>
        <w:t>Wojewody Śląskiego nr ŚR-III-6618/PZ/30/24/07 z dnia 22 października 2007 r.</w:t>
      </w:r>
      <w:r w:rsidR="00BF5F83" w:rsidRPr="00CF35DF">
        <w:rPr>
          <w:rFonts w:ascii="Arial" w:hAnsi="Arial" w:cs="Arial"/>
          <w:sz w:val="21"/>
          <w:szCs w:val="21"/>
        </w:rPr>
        <w:t>,</w:t>
      </w:r>
    </w:p>
    <w:p w:rsidR="009A6EEA" w:rsidRPr="00CF35DF" w:rsidRDefault="009A6EEA" w:rsidP="0081141E">
      <w:pPr>
        <w:pStyle w:val="Akapitzlist"/>
        <w:numPr>
          <w:ilvl w:val="0"/>
          <w:numId w:val="51"/>
        </w:numPr>
        <w:spacing w:before="0" w:after="0"/>
        <w:rPr>
          <w:rFonts w:ascii="Arial" w:hAnsi="Arial" w:cs="Arial"/>
          <w:sz w:val="21"/>
          <w:szCs w:val="21"/>
        </w:rPr>
      </w:pPr>
      <w:r w:rsidRPr="00CF35DF">
        <w:rPr>
          <w:rFonts w:ascii="Arial" w:hAnsi="Arial" w:cs="Arial"/>
          <w:sz w:val="21"/>
          <w:szCs w:val="21"/>
        </w:rPr>
        <w:t xml:space="preserve">Marszałka Województwa Śląskiego: </w:t>
      </w:r>
      <w:r w:rsidR="00CF35DF" w:rsidRPr="00CF35DF">
        <w:rPr>
          <w:rFonts w:ascii="Arial" w:hAnsi="Arial" w:cs="Arial"/>
          <w:sz w:val="21"/>
          <w:szCs w:val="21"/>
        </w:rPr>
        <w:t>nr 1778/OS/2012 z 3 lipca 2012 r.</w:t>
      </w:r>
      <w:r w:rsidR="00BF5F83" w:rsidRPr="00CF35DF">
        <w:rPr>
          <w:rFonts w:ascii="Arial" w:hAnsi="Arial" w:cs="Arial"/>
          <w:sz w:val="21"/>
          <w:szCs w:val="21"/>
        </w:rPr>
        <w:t>,</w:t>
      </w:r>
    </w:p>
    <w:p w:rsidR="00BF5F83" w:rsidRPr="00CF35DF" w:rsidRDefault="00BF5F83" w:rsidP="0081141E">
      <w:pPr>
        <w:pStyle w:val="Akapitzlist"/>
        <w:numPr>
          <w:ilvl w:val="0"/>
          <w:numId w:val="51"/>
        </w:numPr>
        <w:spacing w:before="0" w:after="0"/>
        <w:rPr>
          <w:rFonts w:ascii="Arial" w:hAnsi="Arial" w:cs="Arial"/>
          <w:sz w:val="21"/>
          <w:szCs w:val="21"/>
        </w:rPr>
      </w:pPr>
      <w:r w:rsidRPr="00CF35DF">
        <w:rPr>
          <w:rFonts w:ascii="Arial" w:hAnsi="Arial" w:cs="Arial"/>
          <w:sz w:val="21"/>
          <w:szCs w:val="21"/>
        </w:rPr>
        <w:t xml:space="preserve">Marszałka Województwa Śląskiego: </w:t>
      </w:r>
      <w:r w:rsidR="00CF35DF" w:rsidRPr="00CF35DF">
        <w:rPr>
          <w:rFonts w:ascii="Arial" w:hAnsi="Arial" w:cs="Arial"/>
          <w:sz w:val="21"/>
          <w:szCs w:val="21"/>
        </w:rPr>
        <w:t>nr 2651/OS/2014 z dnia 4 grudnia 2014 r.,</w:t>
      </w:r>
    </w:p>
    <w:p w:rsidR="00F16D0E" w:rsidRPr="00CF35DF" w:rsidRDefault="0046265F" w:rsidP="00CF35DF">
      <w:pPr>
        <w:pStyle w:val="Akapitzlist"/>
        <w:numPr>
          <w:ilvl w:val="0"/>
          <w:numId w:val="51"/>
        </w:numPr>
        <w:spacing w:before="0" w:after="0"/>
        <w:rPr>
          <w:rFonts w:ascii="Arial" w:hAnsi="Arial" w:cs="Arial"/>
          <w:sz w:val="21"/>
          <w:szCs w:val="21"/>
        </w:rPr>
      </w:pPr>
      <w:r w:rsidRPr="00CF35DF">
        <w:rPr>
          <w:rFonts w:ascii="Arial" w:hAnsi="Arial" w:cs="Arial"/>
          <w:sz w:val="21"/>
          <w:szCs w:val="21"/>
        </w:rPr>
        <w:t xml:space="preserve">Marszałka Województwa Śląskiego: </w:t>
      </w:r>
      <w:r w:rsidR="00CF35DF" w:rsidRPr="00CF35DF">
        <w:rPr>
          <w:rFonts w:ascii="Arial" w:hAnsi="Arial" w:cs="Arial"/>
          <w:sz w:val="21"/>
          <w:szCs w:val="21"/>
        </w:rPr>
        <w:t>nr 1958/OS/2016 z dnia 31 sierpnia 2016 r.</w:t>
      </w:r>
    </w:p>
    <w:p w:rsidR="009A6EEA" w:rsidRPr="00763FC0" w:rsidRDefault="00B21611" w:rsidP="00F16D0E">
      <w:pPr>
        <w:pStyle w:val="Arial10i5"/>
        <w:spacing w:after="200" w:line="276" w:lineRule="auto"/>
        <w:jc w:val="both"/>
        <w:rPr>
          <w:rFonts w:cs="Arial"/>
          <w:szCs w:val="21"/>
        </w:rPr>
      </w:pPr>
      <w:r>
        <w:rPr>
          <w:rFonts w:cs="Arial"/>
          <w:szCs w:val="21"/>
        </w:rPr>
        <w:t xml:space="preserve">W dniu </w:t>
      </w:r>
      <w:r w:rsidR="00072FB4">
        <w:rPr>
          <w:rFonts w:cs="Arial"/>
          <w:szCs w:val="21"/>
        </w:rPr>
        <w:t>31</w:t>
      </w:r>
      <w:r w:rsidR="009A6EEA" w:rsidRPr="00763FC0">
        <w:rPr>
          <w:rFonts w:cs="Arial"/>
          <w:szCs w:val="21"/>
        </w:rPr>
        <w:t xml:space="preserve"> </w:t>
      </w:r>
      <w:r w:rsidR="00072FB4">
        <w:rPr>
          <w:rFonts w:cs="Arial"/>
          <w:szCs w:val="21"/>
        </w:rPr>
        <w:t>grudnia</w:t>
      </w:r>
      <w:r>
        <w:rPr>
          <w:rFonts w:cs="Arial"/>
          <w:szCs w:val="21"/>
        </w:rPr>
        <w:t xml:space="preserve"> 20</w:t>
      </w:r>
      <w:r w:rsidR="00072FB4">
        <w:rPr>
          <w:rFonts w:cs="Arial"/>
          <w:szCs w:val="21"/>
        </w:rPr>
        <w:t>19</w:t>
      </w:r>
      <w:r w:rsidR="009A6EEA" w:rsidRPr="00763FC0">
        <w:rPr>
          <w:rFonts w:cs="Arial"/>
          <w:szCs w:val="21"/>
        </w:rPr>
        <w:t xml:space="preserve"> </w:t>
      </w:r>
      <w:r w:rsidR="00A767FE" w:rsidRPr="00763FC0">
        <w:rPr>
          <w:rFonts w:cs="Arial"/>
          <w:szCs w:val="21"/>
        </w:rPr>
        <w:t xml:space="preserve">r. </w:t>
      </w:r>
      <w:r w:rsidR="009A6EEA" w:rsidRPr="00763FC0">
        <w:rPr>
          <w:rFonts w:cs="Arial"/>
          <w:szCs w:val="21"/>
        </w:rPr>
        <w:t xml:space="preserve">Marszałek Województwa Śląskiego otrzymał wniosek Strony, z </w:t>
      </w:r>
      <w:r w:rsidR="009A6EEA" w:rsidRPr="00763FC0">
        <w:rPr>
          <w:rFonts w:cs="Arial"/>
          <w:color w:val="auto"/>
          <w:szCs w:val="21"/>
        </w:rPr>
        <w:t>dnia</w:t>
      </w:r>
      <w:r w:rsidR="009A6EEA" w:rsidRPr="00763FC0">
        <w:rPr>
          <w:rFonts w:cs="Arial"/>
          <w:szCs w:val="21"/>
        </w:rPr>
        <w:t xml:space="preserve"> </w:t>
      </w:r>
      <w:r w:rsidR="00072FB4">
        <w:rPr>
          <w:rFonts w:cs="Arial"/>
          <w:szCs w:val="21"/>
        </w:rPr>
        <w:t>30</w:t>
      </w:r>
      <w:r>
        <w:rPr>
          <w:rFonts w:cs="Arial"/>
          <w:szCs w:val="21"/>
        </w:rPr>
        <w:t xml:space="preserve"> </w:t>
      </w:r>
      <w:r w:rsidR="00072FB4">
        <w:rPr>
          <w:rFonts w:cs="Arial"/>
          <w:szCs w:val="21"/>
        </w:rPr>
        <w:t>grudnia</w:t>
      </w:r>
      <w:r w:rsidR="0046265F" w:rsidRPr="00763FC0">
        <w:rPr>
          <w:rFonts w:cs="Arial"/>
          <w:szCs w:val="21"/>
        </w:rPr>
        <w:t xml:space="preserve"> 20</w:t>
      </w:r>
      <w:r w:rsidR="00072FB4">
        <w:rPr>
          <w:rFonts w:cs="Arial"/>
          <w:szCs w:val="21"/>
        </w:rPr>
        <w:t>19</w:t>
      </w:r>
      <w:r w:rsidR="00A767FE" w:rsidRPr="00763FC0">
        <w:rPr>
          <w:rFonts w:cs="Arial"/>
          <w:szCs w:val="21"/>
        </w:rPr>
        <w:t xml:space="preserve"> r.</w:t>
      </w:r>
      <w:r w:rsidR="009A6EEA" w:rsidRPr="00763FC0">
        <w:rPr>
          <w:rFonts w:cs="Arial"/>
          <w:szCs w:val="21"/>
        </w:rPr>
        <w:t xml:space="preserve"> o zmianę warunków ww. pozwolenia zintegrowanego.</w:t>
      </w:r>
    </w:p>
    <w:p w:rsidR="00EF5E59" w:rsidRDefault="00EF5E59" w:rsidP="00C44AA4">
      <w:pPr>
        <w:pStyle w:val="Arial10i5"/>
        <w:spacing w:after="200" w:line="276" w:lineRule="auto"/>
        <w:jc w:val="both"/>
        <w:rPr>
          <w:rFonts w:cs="Arial"/>
          <w:szCs w:val="21"/>
        </w:rPr>
      </w:pPr>
      <w:r w:rsidRPr="00763FC0">
        <w:rPr>
          <w:rFonts w:cs="Arial"/>
          <w:color w:val="auto"/>
          <w:szCs w:val="21"/>
        </w:rPr>
        <w:t>W</w:t>
      </w:r>
      <w:r w:rsidR="009A6EEA" w:rsidRPr="00763FC0">
        <w:rPr>
          <w:rFonts w:cs="Arial"/>
          <w:szCs w:val="21"/>
        </w:rPr>
        <w:t xml:space="preserve"> treści wniosku Strona </w:t>
      </w:r>
      <w:r w:rsidR="00A767FE" w:rsidRPr="00763FC0">
        <w:rPr>
          <w:rFonts w:cs="Arial"/>
          <w:szCs w:val="21"/>
        </w:rPr>
        <w:t>wystąpiła o</w:t>
      </w:r>
      <w:r w:rsidRPr="00763FC0">
        <w:rPr>
          <w:rFonts w:cs="Arial"/>
          <w:szCs w:val="21"/>
        </w:rPr>
        <w:t>:</w:t>
      </w:r>
    </w:p>
    <w:p w:rsidR="00B21611" w:rsidRDefault="00B21611" w:rsidP="00C44AA4">
      <w:pPr>
        <w:pStyle w:val="Arial10i5"/>
        <w:spacing w:before="0" w:after="0" w:line="276" w:lineRule="auto"/>
        <w:jc w:val="both"/>
        <w:rPr>
          <w:rFonts w:cs="Arial"/>
          <w:szCs w:val="21"/>
        </w:rPr>
      </w:pPr>
      <w:r>
        <w:rPr>
          <w:rFonts w:cs="Arial"/>
          <w:szCs w:val="21"/>
        </w:rPr>
        <w:t xml:space="preserve">- zmianę w zakresie </w:t>
      </w:r>
      <w:r w:rsidR="00C834C1">
        <w:rPr>
          <w:rFonts w:cs="Arial"/>
          <w:szCs w:val="21"/>
        </w:rPr>
        <w:t xml:space="preserve">zużycia surowców, </w:t>
      </w:r>
      <w:r w:rsidR="00FD0C74">
        <w:rPr>
          <w:rFonts w:cs="Arial"/>
          <w:szCs w:val="21"/>
        </w:rPr>
        <w:t>opisu insta</w:t>
      </w:r>
      <w:r w:rsidR="00942A93">
        <w:rPr>
          <w:rFonts w:cs="Arial"/>
          <w:szCs w:val="21"/>
        </w:rPr>
        <w:t>lacji,</w:t>
      </w:r>
    </w:p>
    <w:p w:rsidR="00C45EB1" w:rsidRPr="00763FC0" w:rsidRDefault="00C45EB1" w:rsidP="00C44AA4">
      <w:pPr>
        <w:pStyle w:val="Arial10i5"/>
        <w:spacing w:before="0" w:after="0" w:line="276" w:lineRule="auto"/>
        <w:jc w:val="both"/>
        <w:rPr>
          <w:rFonts w:cs="Arial"/>
          <w:szCs w:val="21"/>
        </w:rPr>
      </w:pPr>
      <w:r>
        <w:rPr>
          <w:rFonts w:cs="Arial"/>
          <w:szCs w:val="21"/>
        </w:rPr>
        <w:t>- zmianę w zakresie ochrony powietrza,</w:t>
      </w:r>
    </w:p>
    <w:p w:rsidR="00A9451A" w:rsidRDefault="00A9451A" w:rsidP="00C44AA4">
      <w:pPr>
        <w:pStyle w:val="Arial10i5"/>
        <w:spacing w:before="0" w:after="0" w:line="276" w:lineRule="auto"/>
        <w:jc w:val="both"/>
        <w:rPr>
          <w:rFonts w:cs="Arial"/>
          <w:color w:val="auto"/>
          <w:szCs w:val="21"/>
        </w:rPr>
      </w:pPr>
      <w:r>
        <w:rPr>
          <w:rFonts w:cs="Arial"/>
          <w:color w:val="auto"/>
          <w:szCs w:val="21"/>
        </w:rPr>
        <w:t>- zmianę w zakresie gospodarki wodno – ściekowej,</w:t>
      </w:r>
    </w:p>
    <w:p w:rsidR="00C45EB1" w:rsidRDefault="00C45EB1" w:rsidP="00C44AA4">
      <w:pPr>
        <w:pStyle w:val="Arial10i5"/>
        <w:spacing w:before="0" w:after="0" w:line="276" w:lineRule="auto"/>
        <w:jc w:val="both"/>
        <w:rPr>
          <w:rFonts w:cs="Arial"/>
          <w:color w:val="auto"/>
          <w:szCs w:val="21"/>
        </w:rPr>
      </w:pPr>
      <w:r>
        <w:rPr>
          <w:rFonts w:cs="Arial"/>
          <w:szCs w:val="21"/>
        </w:rPr>
        <w:t xml:space="preserve">- </w:t>
      </w:r>
      <w:r>
        <w:rPr>
          <w:rFonts w:cs="Arial"/>
          <w:color w:val="auto"/>
          <w:szCs w:val="21"/>
        </w:rPr>
        <w:t>zmianę w zakresie gospodarki odpadami,</w:t>
      </w:r>
    </w:p>
    <w:p w:rsidR="00C44AA4" w:rsidRPr="00F23C17" w:rsidRDefault="00C44AA4" w:rsidP="00C44AA4">
      <w:pPr>
        <w:pStyle w:val="Arial10i5"/>
        <w:spacing w:before="0" w:after="0" w:line="276" w:lineRule="auto"/>
        <w:jc w:val="both"/>
        <w:rPr>
          <w:rFonts w:cs="Arial"/>
          <w:color w:val="auto"/>
          <w:szCs w:val="21"/>
        </w:rPr>
      </w:pPr>
    </w:p>
    <w:p w:rsidR="00FD0C74" w:rsidRDefault="006A6F41" w:rsidP="00C44AA4">
      <w:pPr>
        <w:pStyle w:val="Arial10i5"/>
        <w:spacing w:after="200" w:line="276" w:lineRule="auto"/>
        <w:jc w:val="both"/>
        <w:rPr>
          <w:rFonts w:cs="Arial"/>
          <w:szCs w:val="21"/>
        </w:rPr>
      </w:pPr>
      <w:r w:rsidRPr="00763FC0">
        <w:rPr>
          <w:rFonts w:cs="Arial"/>
          <w:szCs w:val="21"/>
        </w:rPr>
        <w:t xml:space="preserve">Spółka </w:t>
      </w:r>
      <w:r w:rsidR="00FD0C74" w:rsidRPr="003C32DF">
        <w:rPr>
          <w:rFonts w:cs="Arial"/>
          <w:szCs w:val="21"/>
        </w:rPr>
        <w:t xml:space="preserve">Tektura Opakowania Papier S.A. z siedzibą w Tychach </w:t>
      </w:r>
      <w:r w:rsidR="009A6EEA" w:rsidRPr="00763FC0">
        <w:rPr>
          <w:rFonts w:cs="Arial"/>
          <w:szCs w:val="21"/>
        </w:rPr>
        <w:t xml:space="preserve">wskazała, że </w:t>
      </w:r>
      <w:r w:rsidR="0046265F" w:rsidRPr="00763FC0">
        <w:rPr>
          <w:rFonts w:cs="Arial"/>
          <w:szCs w:val="21"/>
        </w:rPr>
        <w:t>zakres</w:t>
      </w:r>
      <w:r w:rsidR="009A6EEA" w:rsidRPr="00763FC0">
        <w:rPr>
          <w:rFonts w:cs="Arial"/>
          <w:szCs w:val="21"/>
        </w:rPr>
        <w:t xml:space="preserve"> zmia</w:t>
      </w:r>
      <w:r w:rsidR="0046265F" w:rsidRPr="00763FC0">
        <w:rPr>
          <w:rFonts w:cs="Arial"/>
          <w:szCs w:val="21"/>
        </w:rPr>
        <w:t>n</w:t>
      </w:r>
      <w:r w:rsidR="009A6EEA" w:rsidRPr="00763FC0">
        <w:rPr>
          <w:rFonts w:cs="Arial"/>
          <w:szCs w:val="21"/>
        </w:rPr>
        <w:t xml:space="preserve"> </w:t>
      </w:r>
      <w:r w:rsidR="00FD0C74">
        <w:rPr>
          <w:rFonts w:cs="Arial"/>
          <w:szCs w:val="21"/>
        </w:rPr>
        <w:t>związany jest z wymaganiami klientów</w:t>
      </w:r>
      <w:r w:rsidR="00192538">
        <w:rPr>
          <w:rFonts w:cs="Arial"/>
          <w:szCs w:val="21"/>
        </w:rPr>
        <w:t>,</w:t>
      </w:r>
      <w:r w:rsidR="00FD0C74">
        <w:rPr>
          <w:rFonts w:cs="Arial"/>
          <w:szCs w:val="21"/>
        </w:rPr>
        <w:t xml:space="preserve"> dotyczącymi jakości produkowanego papieru i tektury jak również właściwościami dostarczanego do Zakładu surowca</w:t>
      </w:r>
      <w:r w:rsidR="00192538">
        <w:rPr>
          <w:rFonts w:cs="Arial"/>
          <w:szCs w:val="21"/>
        </w:rPr>
        <w:t>,</w:t>
      </w:r>
      <w:r w:rsidR="00FD0C74">
        <w:rPr>
          <w:rFonts w:cs="Arial"/>
          <w:szCs w:val="21"/>
        </w:rPr>
        <w:t xml:space="preserve"> w postaci makulatury</w:t>
      </w:r>
      <w:r w:rsidR="00F735FA">
        <w:rPr>
          <w:rFonts w:cs="Arial"/>
          <w:szCs w:val="21"/>
        </w:rPr>
        <w:t>.</w:t>
      </w:r>
      <w:r w:rsidR="00FD0C74">
        <w:rPr>
          <w:rFonts w:cs="Arial"/>
          <w:szCs w:val="21"/>
        </w:rPr>
        <w:t xml:space="preserve"> </w:t>
      </w:r>
      <w:r w:rsidR="00F735FA">
        <w:rPr>
          <w:rFonts w:cs="Arial"/>
          <w:szCs w:val="21"/>
        </w:rPr>
        <w:t>Stąd</w:t>
      </w:r>
      <w:r w:rsidR="00FD0C74">
        <w:rPr>
          <w:rFonts w:cs="Arial"/>
          <w:szCs w:val="21"/>
        </w:rPr>
        <w:t xml:space="preserve"> też Strona zwróciła się z prośbą o zwiększenie ilości wykorzystywanych w instalacji surowców oraz ilości wytwarzanych odpadów związku z eksploatacją instalacji. Zmianie u</w:t>
      </w:r>
      <w:r w:rsidR="00B46EEC">
        <w:rPr>
          <w:rFonts w:cs="Arial"/>
          <w:szCs w:val="21"/>
        </w:rPr>
        <w:t>l</w:t>
      </w:r>
      <w:r w:rsidR="00FD0C74">
        <w:rPr>
          <w:rFonts w:cs="Arial"/>
          <w:szCs w:val="21"/>
        </w:rPr>
        <w:t xml:space="preserve">ega również opis instalacji oraz jej </w:t>
      </w:r>
      <w:r w:rsidR="009B349B">
        <w:rPr>
          <w:rFonts w:cs="Arial"/>
          <w:szCs w:val="21"/>
        </w:rPr>
        <w:t>zdolność</w:t>
      </w:r>
      <w:r w:rsidR="00FD0C74">
        <w:rPr>
          <w:rFonts w:cs="Arial"/>
          <w:szCs w:val="21"/>
        </w:rPr>
        <w:t xml:space="preserve"> produkcyjna</w:t>
      </w:r>
      <w:r w:rsidR="00B46EEC">
        <w:rPr>
          <w:rFonts w:cs="Arial"/>
          <w:szCs w:val="21"/>
        </w:rPr>
        <w:t>,</w:t>
      </w:r>
      <w:r w:rsidR="00FD0C74">
        <w:rPr>
          <w:rFonts w:cs="Arial"/>
          <w:szCs w:val="21"/>
        </w:rPr>
        <w:t xml:space="preserve"> w związku z zainstalowaniem systemu rekuperacji na maszynach papierniczych MP</w:t>
      </w:r>
      <w:r w:rsidR="00F735FA">
        <w:rPr>
          <w:rFonts w:cs="Arial"/>
          <w:szCs w:val="21"/>
        </w:rPr>
        <w:t>4</w:t>
      </w:r>
      <w:r w:rsidR="00FD0C74">
        <w:rPr>
          <w:rFonts w:cs="Arial"/>
          <w:szCs w:val="21"/>
        </w:rPr>
        <w:t xml:space="preserve"> i MP</w:t>
      </w:r>
      <w:r w:rsidR="00F735FA">
        <w:rPr>
          <w:rFonts w:cs="Arial"/>
          <w:szCs w:val="21"/>
        </w:rPr>
        <w:t>5</w:t>
      </w:r>
      <w:r w:rsidR="00FD0C74">
        <w:rPr>
          <w:rFonts w:cs="Arial"/>
          <w:szCs w:val="21"/>
        </w:rPr>
        <w:t>.</w:t>
      </w:r>
    </w:p>
    <w:p w:rsidR="008548D2" w:rsidRPr="00763FC0" w:rsidRDefault="008548D2" w:rsidP="00F16D0E">
      <w:pPr>
        <w:spacing w:after="0"/>
        <w:rPr>
          <w:rFonts w:ascii="Arial" w:hAnsi="Arial" w:cs="Arial"/>
          <w:sz w:val="21"/>
          <w:szCs w:val="21"/>
        </w:rPr>
      </w:pPr>
      <w:r w:rsidRPr="00763FC0">
        <w:rPr>
          <w:rFonts w:ascii="Arial" w:hAnsi="Arial" w:cs="Arial"/>
          <w:sz w:val="21"/>
          <w:szCs w:val="21"/>
        </w:rPr>
        <w:t>Strona w załączeniu do wniosku przedłożyła wymagane informacje i materiały, w tym :</w:t>
      </w:r>
    </w:p>
    <w:p w:rsidR="00C44AA4" w:rsidRDefault="00951DF2" w:rsidP="00C44AA4">
      <w:pPr>
        <w:pStyle w:val="Akapitzlist"/>
        <w:numPr>
          <w:ilvl w:val="0"/>
          <w:numId w:val="52"/>
        </w:numPr>
        <w:jc w:val="both"/>
        <w:rPr>
          <w:rFonts w:ascii="Arial" w:hAnsi="Arial" w:cs="Arial"/>
          <w:sz w:val="21"/>
          <w:szCs w:val="21"/>
        </w:rPr>
      </w:pPr>
      <w:r w:rsidRPr="00C44AA4">
        <w:rPr>
          <w:rFonts w:ascii="Arial" w:hAnsi="Arial" w:cs="Arial"/>
          <w:sz w:val="21"/>
          <w:szCs w:val="21"/>
        </w:rPr>
        <w:t>zaświadczenia</w:t>
      </w:r>
      <w:r w:rsidR="008548D2" w:rsidRPr="00C44AA4">
        <w:rPr>
          <w:rFonts w:ascii="Arial" w:hAnsi="Arial" w:cs="Arial"/>
          <w:sz w:val="21"/>
          <w:szCs w:val="21"/>
        </w:rPr>
        <w:t xml:space="preserve"> </w:t>
      </w:r>
      <w:r w:rsidR="00C44AA4">
        <w:rPr>
          <w:rFonts w:ascii="Arial" w:hAnsi="Arial" w:cs="Arial"/>
          <w:sz w:val="21"/>
          <w:szCs w:val="21"/>
        </w:rPr>
        <w:t xml:space="preserve">i oświadczenia </w:t>
      </w:r>
      <w:r w:rsidR="008548D2" w:rsidRPr="00C44AA4">
        <w:rPr>
          <w:rFonts w:ascii="Arial" w:hAnsi="Arial" w:cs="Arial"/>
          <w:sz w:val="21"/>
          <w:szCs w:val="21"/>
        </w:rPr>
        <w:t>o niekaralności wszystkich osób uprawnionych do reprezentowania spółki zgodnie z KRS, w myśl art. 184 ust. 4 pkt. 7 ustawy z dnia 27 kwietnia 2001 r. Prawo ochrony</w:t>
      </w:r>
      <w:r w:rsidR="008F098C" w:rsidRPr="00C44AA4">
        <w:rPr>
          <w:rFonts w:ascii="Arial" w:hAnsi="Arial" w:cs="Arial"/>
          <w:sz w:val="21"/>
          <w:szCs w:val="21"/>
        </w:rPr>
        <w:t xml:space="preserve"> środowiska (t. j. Dz. U. z 2022 r., poz. 2556</w:t>
      </w:r>
      <w:r w:rsidR="00F16D0E" w:rsidRPr="00C44AA4">
        <w:rPr>
          <w:rFonts w:ascii="Arial" w:hAnsi="Arial" w:cs="Arial"/>
          <w:sz w:val="21"/>
          <w:szCs w:val="21"/>
        </w:rPr>
        <w:t xml:space="preserve"> z późn. z</w:t>
      </w:r>
      <w:r w:rsidR="008548D2" w:rsidRPr="00C44AA4">
        <w:rPr>
          <w:rFonts w:ascii="Arial" w:hAnsi="Arial" w:cs="Arial"/>
          <w:sz w:val="21"/>
          <w:szCs w:val="21"/>
        </w:rPr>
        <w:t>m., dalej: ustawa POŚ);</w:t>
      </w:r>
    </w:p>
    <w:p w:rsidR="00C44AA4" w:rsidRPr="00C44AA4" w:rsidRDefault="00C44AA4" w:rsidP="00C44AA4">
      <w:pPr>
        <w:pStyle w:val="Akapitzlist"/>
        <w:numPr>
          <w:ilvl w:val="0"/>
          <w:numId w:val="52"/>
        </w:numPr>
        <w:jc w:val="both"/>
        <w:rPr>
          <w:rFonts w:ascii="Arial" w:hAnsi="Arial" w:cs="Arial"/>
          <w:sz w:val="21"/>
          <w:szCs w:val="21"/>
        </w:rPr>
      </w:pPr>
      <w:r w:rsidRPr="00C44AA4">
        <w:rPr>
          <w:rFonts w:ascii="Arial" w:hAnsi="Arial" w:cs="Arial"/>
          <w:sz w:val="21"/>
          <w:szCs w:val="21"/>
        </w:rPr>
        <w:t>operat przeciwpożarowy</w:t>
      </w:r>
      <w:r>
        <w:rPr>
          <w:rFonts w:ascii="Arial" w:hAnsi="Arial" w:cs="Arial"/>
          <w:sz w:val="21"/>
          <w:szCs w:val="21"/>
        </w:rPr>
        <w:t xml:space="preserve"> z kwietnia 2019 dla </w:t>
      </w:r>
      <w:r w:rsidR="00CA7F02">
        <w:rPr>
          <w:rFonts w:ascii="Arial" w:hAnsi="Arial" w:cs="Arial"/>
          <w:sz w:val="21"/>
          <w:szCs w:val="21"/>
        </w:rPr>
        <w:t>Z</w:t>
      </w:r>
      <w:r>
        <w:rPr>
          <w:rFonts w:ascii="Arial" w:hAnsi="Arial" w:cs="Arial"/>
          <w:sz w:val="21"/>
          <w:szCs w:val="21"/>
        </w:rPr>
        <w:t>akładu TEKTURA OPAKOWANIA PAPIER S.A.</w:t>
      </w:r>
      <w:r w:rsidRPr="00C44AA4">
        <w:rPr>
          <w:rFonts w:ascii="Arial" w:hAnsi="Arial" w:cs="Arial"/>
          <w:sz w:val="21"/>
          <w:szCs w:val="21"/>
        </w:rPr>
        <w:t xml:space="preserve"> wraz z postanowieniem Komendanta Miejskiego Państwowej Straży Pożarnej </w:t>
      </w:r>
      <w:r w:rsidR="001566C6">
        <w:rPr>
          <w:rFonts w:ascii="Arial" w:hAnsi="Arial" w:cs="Arial"/>
          <w:sz w:val="21"/>
          <w:szCs w:val="21"/>
        </w:rPr>
        <w:br/>
      </w:r>
      <w:r w:rsidRPr="00C44AA4">
        <w:rPr>
          <w:rFonts w:ascii="Arial" w:hAnsi="Arial" w:cs="Arial"/>
          <w:sz w:val="21"/>
          <w:szCs w:val="21"/>
        </w:rPr>
        <w:t>w Tychach, znak pisma: MZ.5585.68.2019.DK z dnia 26 czerwca 2019 r.</w:t>
      </w:r>
    </w:p>
    <w:p w:rsidR="008C734E" w:rsidRDefault="008548D2" w:rsidP="00F16D0E">
      <w:pPr>
        <w:pStyle w:val="Arial10i5"/>
        <w:spacing w:after="200" w:line="276" w:lineRule="auto"/>
        <w:jc w:val="both"/>
        <w:rPr>
          <w:rFonts w:cs="Arial"/>
          <w:szCs w:val="21"/>
        </w:rPr>
      </w:pPr>
      <w:r w:rsidRPr="00763FC0">
        <w:rPr>
          <w:rFonts w:cs="Arial"/>
          <w:color w:val="auto"/>
          <w:szCs w:val="21"/>
        </w:rPr>
        <w:t>Przedmiotowa</w:t>
      </w:r>
      <w:r w:rsidRPr="00763FC0">
        <w:rPr>
          <w:rFonts w:cs="Arial"/>
          <w:szCs w:val="21"/>
        </w:rPr>
        <w:t xml:space="preserve"> </w:t>
      </w:r>
      <w:r w:rsidRPr="00763FC0">
        <w:rPr>
          <w:rFonts w:cs="Arial"/>
          <w:color w:val="auto"/>
          <w:szCs w:val="21"/>
        </w:rPr>
        <w:t>instalacja</w:t>
      </w:r>
      <w:r w:rsidRPr="00763FC0">
        <w:rPr>
          <w:rFonts w:cs="Arial"/>
          <w:szCs w:val="21"/>
        </w:rPr>
        <w:t xml:space="preserve"> kwalifikuje się do rodzajów instalacji mogących powodować znaczne zanieczyszczenie poszczególnych elementów przyrodniczych albo środowiska jako całości, </w:t>
      </w:r>
      <w:r w:rsidRPr="00763FC0">
        <w:rPr>
          <w:rFonts w:cs="Arial"/>
          <w:szCs w:val="21"/>
        </w:rPr>
        <w:lastRenderedPageBreak/>
        <w:t xml:space="preserve">zgodnie </w:t>
      </w:r>
      <w:r w:rsidRPr="00763FC0">
        <w:rPr>
          <w:rFonts w:cs="Arial"/>
          <w:color w:val="auto"/>
          <w:szCs w:val="21"/>
        </w:rPr>
        <w:t xml:space="preserve">z </w:t>
      </w:r>
      <w:r w:rsidR="00A03804" w:rsidRPr="00763FC0">
        <w:rPr>
          <w:rFonts w:cs="Arial"/>
          <w:color w:val="auto"/>
          <w:szCs w:val="21"/>
        </w:rPr>
        <w:t xml:space="preserve">ust. </w:t>
      </w:r>
      <w:r w:rsidR="006E2C3E">
        <w:rPr>
          <w:rFonts w:cs="Arial"/>
          <w:color w:val="auto"/>
          <w:szCs w:val="21"/>
        </w:rPr>
        <w:t>6</w:t>
      </w:r>
      <w:r w:rsidR="00A03804" w:rsidRPr="00763FC0">
        <w:rPr>
          <w:rFonts w:cs="Arial"/>
          <w:color w:val="auto"/>
          <w:szCs w:val="21"/>
        </w:rPr>
        <w:t xml:space="preserve"> </w:t>
      </w:r>
      <w:r w:rsidR="004C2C95" w:rsidRPr="00763FC0">
        <w:rPr>
          <w:rFonts w:cs="Arial"/>
          <w:color w:val="auto"/>
          <w:szCs w:val="21"/>
        </w:rPr>
        <w:t>punktem 1</w:t>
      </w:r>
      <w:r w:rsidR="008206C5">
        <w:rPr>
          <w:rFonts w:cs="Arial"/>
          <w:color w:val="auto"/>
          <w:szCs w:val="21"/>
        </w:rPr>
        <w:t>a i 1b</w:t>
      </w:r>
      <w:r w:rsidRPr="00763FC0">
        <w:rPr>
          <w:rFonts w:cs="Arial"/>
          <w:color w:val="auto"/>
          <w:szCs w:val="21"/>
        </w:rPr>
        <w:t xml:space="preserve"> załącznika </w:t>
      </w:r>
      <w:r w:rsidRPr="00763FC0">
        <w:rPr>
          <w:rFonts w:cs="Arial"/>
          <w:szCs w:val="21"/>
        </w:rPr>
        <w:t xml:space="preserve">do rozporządzenia Ministra Środowiska z dnia 27 sierpnia 2014r. </w:t>
      </w:r>
      <w:r w:rsidRPr="00763FC0">
        <w:rPr>
          <w:rFonts w:cs="Arial"/>
          <w:i/>
          <w:szCs w:val="21"/>
        </w:rPr>
        <w:t>w sprawie rodzajów instalacji mogących powodować znaczne zanieczyszczenie poszczególnych elementów przyrodniczych albo środowiska jako całości</w:t>
      </w:r>
      <w:r w:rsidRPr="00763FC0">
        <w:rPr>
          <w:rFonts w:cs="Arial"/>
          <w:szCs w:val="21"/>
        </w:rPr>
        <w:t xml:space="preserve"> (Dz.U. z 2014 poz. 1169), a także do przedsięwzięć mogących zawsze znacząco oddziaływać na środowisko zgodnie z </w:t>
      </w:r>
      <w:r w:rsidR="00A93CD3" w:rsidRPr="00763FC0">
        <w:rPr>
          <w:rFonts w:cs="Arial"/>
          <w:color w:val="000000" w:themeColor="text1"/>
          <w:szCs w:val="21"/>
        </w:rPr>
        <w:t>§ 2.</w:t>
      </w:r>
      <w:r w:rsidR="00A03804" w:rsidRPr="00763FC0">
        <w:rPr>
          <w:rFonts w:cs="Arial"/>
          <w:color w:val="000000" w:themeColor="text1"/>
          <w:szCs w:val="21"/>
        </w:rPr>
        <w:t xml:space="preserve"> ust. </w:t>
      </w:r>
      <w:r w:rsidR="00A93CD3" w:rsidRPr="00763FC0">
        <w:rPr>
          <w:rFonts w:cs="Arial"/>
          <w:color w:val="000000" w:themeColor="text1"/>
          <w:szCs w:val="21"/>
        </w:rPr>
        <w:t xml:space="preserve">1. pkt </w:t>
      </w:r>
      <w:r w:rsidR="008206C5">
        <w:rPr>
          <w:rFonts w:cs="Arial"/>
          <w:color w:val="000000" w:themeColor="text1"/>
          <w:szCs w:val="21"/>
        </w:rPr>
        <w:t>19 i 20</w:t>
      </w:r>
      <w:r w:rsidR="00A93CD3" w:rsidRPr="00763FC0">
        <w:rPr>
          <w:rFonts w:cs="Arial"/>
          <w:color w:val="000000" w:themeColor="text1"/>
          <w:szCs w:val="21"/>
        </w:rPr>
        <w:t xml:space="preserve"> </w:t>
      </w:r>
      <w:r w:rsidRPr="00763FC0">
        <w:rPr>
          <w:rFonts w:cs="Arial"/>
          <w:szCs w:val="21"/>
        </w:rPr>
        <w:t xml:space="preserve">rozporządzenia Rady Ministrów z dnia 10 września 2019 r. </w:t>
      </w:r>
      <w:r w:rsidRPr="00763FC0">
        <w:rPr>
          <w:rFonts w:cs="Arial"/>
          <w:i/>
          <w:iCs/>
          <w:szCs w:val="21"/>
        </w:rPr>
        <w:t xml:space="preserve">w sprawie przedsięwzięć mogących znacząco </w:t>
      </w:r>
      <w:r w:rsidR="00A93CD3" w:rsidRPr="00763FC0">
        <w:rPr>
          <w:rFonts w:cs="Arial"/>
          <w:i/>
          <w:iCs/>
          <w:szCs w:val="21"/>
        </w:rPr>
        <w:t>oddziaływać</w:t>
      </w:r>
      <w:r w:rsidRPr="00763FC0">
        <w:rPr>
          <w:rFonts w:cs="Arial"/>
          <w:i/>
          <w:iCs/>
          <w:szCs w:val="21"/>
        </w:rPr>
        <w:t xml:space="preserve"> na środowisko</w:t>
      </w:r>
      <w:r w:rsidRPr="00763FC0">
        <w:rPr>
          <w:rFonts w:cs="Arial"/>
          <w:szCs w:val="21"/>
        </w:rPr>
        <w:t xml:space="preserve"> (tekst jednolity Dz. U. z 2019 poz. 1839</w:t>
      </w:r>
      <w:r w:rsidR="00951DF2" w:rsidRPr="00763FC0">
        <w:rPr>
          <w:rFonts w:cs="Arial"/>
          <w:szCs w:val="21"/>
        </w:rPr>
        <w:t xml:space="preserve"> ze zm.</w:t>
      </w:r>
      <w:r w:rsidRPr="00763FC0">
        <w:rPr>
          <w:rFonts w:cs="Arial"/>
          <w:szCs w:val="21"/>
        </w:rPr>
        <w:t xml:space="preserve">). </w:t>
      </w:r>
    </w:p>
    <w:p w:rsidR="00CE1939" w:rsidRPr="00763FC0" w:rsidRDefault="00CE1939" w:rsidP="00F16D0E">
      <w:pPr>
        <w:pStyle w:val="Arial10i5"/>
        <w:spacing w:after="200" w:line="276" w:lineRule="auto"/>
        <w:jc w:val="both"/>
        <w:rPr>
          <w:rFonts w:cs="Arial"/>
          <w:szCs w:val="21"/>
        </w:rPr>
      </w:pPr>
      <w:r w:rsidRPr="00763FC0">
        <w:rPr>
          <w:rFonts w:cs="Arial"/>
          <w:szCs w:val="21"/>
        </w:rPr>
        <w:t xml:space="preserve">Po dokonaniu </w:t>
      </w:r>
      <w:r w:rsidRPr="00763FC0">
        <w:rPr>
          <w:rFonts w:cs="Arial"/>
          <w:color w:val="auto"/>
          <w:szCs w:val="21"/>
        </w:rPr>
        <w:t>wstępnej</w:t>
      </w:r>
      <w:r w:rsidRPr="00763FC0">
        <w:rPr>
          <w:rFonts w:cs="Arial"/>
          <w:szCs w:val="21"/>
        </w:rPr>
        <w:t xml:space="preserve"> analizy podania organ stwierdził, że:</w:t>
      </w:r>
    </w:p>
    <w:p w:rsidR="00CE1939" w:rsidRDefault="00CE1939" w:rsidP="001E35F2">
      <w:pPr>
        <w:pStyle w:val="Akapit-1"/>
        <w:numPr>
          <w:ilvl w:val="0"/>
          <w:numId w:val="56"/>
        </w:numPr>
        <w:spacing w:line="276" w:lineRule="auto"/>
        <w:rPr>
          <w:sz w:val="21"/>
          <w:szCs w:val="21"/>
        </w:rPr>
      </w:pPr>
      <w:r w:rsidRPr="00C82C1F">
        <w:rPr>
          <w:sz w:val="21"/>
          <w:szCs w:val="21"/>
        </w:rPr>
        <w:t>jest właściwy do jego rozpoznania, zgodnie z art. 378 ust. 2a ustawy POŚ;</w:t>
      </w:r>
    </w:p>
    <w:p w:rsidR="00C82C1F" w:rsidRDefault="00CE1939" w:rsidP="001E35F2">
      <w:pPr>
        <w:pStyle w:val="Akapit-1"/>
        <w:numPr>
          <w:ilvl w:val="0"/>
          <w:numId w:val="56"/>
        </w:numPr>
        <w:spacing w:line="276" w:lineRule="auto"/>
        <w:rPr>
          <w:sz w:val="21"/>
          <w:szCs w:val="21"/>
        </w:rPr>
      </w:pPr>
      <w:r w:rsidRPr="00C82C1F">
        <w:rPr>
          <w:sz w:val="21"/>
          <w:szCs w:val="21"/>
        </w:rPr>
        <w:t>wniosek spełnia wymogi formalne, określone w art. 208 ustawy POŚ;</w:t>
      </w:r>
    </w:p>
    <w:p w:rsidR="00CE1939" w:rsidRPr="00C82C1F" w:rsidRDefault="00CE1939" w:rsidP="001E35F2">
      <w:pPr>
        <w:pStyle w:val="Akapit-1"/>
        <w:numPr>
          <w:ilvl w:val="0"/>
          <w:numId w:val="56"/>
        </w:numPr>
        <w:spacing w:line="276" w:lineRule="auto"/>
        <w:rPr>
          <w:sz w:val="21"/>
          <w:szCs w:val="21"/>
        </w:rPr>
      </w:pPr>
      <w:r w:rsidRPr="00C82C1F">
        <w:rPr>
          <w:sz w:val="21"/>
          <w:szCs w:val="21"/>
        </w:rPr>
        <w:t>wnioskowana zmiana nie stanowi istotnej zmiany instalacji, rozumianej jako zmiana sposobu funkcjonowania instalacji lub jej rozbudowa, która może powodować znaczące zwiększenie negatywnego oddziaływania na środowisko, zgodnie z art. 3 pkt 7 ustawy POŚ.</w:t>
      </w:r>
    </w:p>
    <w:p w:rsidR="00F16D0E" w:rsidRPr="00763FC0" w:rsidRDefault="00CE1939" w:rsidP="00F16D0E">
      <w:pPr>
        <w:spacing w:after="120"/>
        <w:rPr>
          <w:rFonts w:ascii="Arial" w:hAnsi="Arial" w:cs="Arial"/>
          <w:sz w:val="21"/>
          <w:szCs w:val="21"/>
        </w:rPr>
      </w:pPr>
      <w:r w:rsidRPr="00763FC0">
        <w:rPr>
          <w:rFonts w:ascii="Arial" w:hAnsi="Arial" w:cs="Arial"/>
          <w:sz w:val="21"/>
          <w:szCs w:val="21"/>
        </w:rPr>
        <w:t>Mając powyższe na względzie, organ przystąpił do rozpatrzenia wniosku.</w:t>
      </w:r>
    </w:p>
    <w:p w:rsidR="00CE1939" w:rsidRDefault="00CE1939" w:rsidP="00FE7454">
      <w:pPr>
        <w:pStyle w:val="Arial10i50"/>
        <w:spacing w:after="200" w:line="276" w:lineRule="auto"/>
        <w:rPr>
          <w:rFonts w:cs="Arial"/>
          <w:b/>
          <w:color w:val="auto"/>
          <w:szCs w:val="21"/>
          <w:u w:val="single"/>
        </w:rPr>
      </w:pPr>
      <w:r w:rsidRPr="00651D08">
        <w:rPr>
          <w:rFonts w:cs="Arial"/>
          <w:b/>
          <w:color w:val="auto"/>
          <w:szCs w:val="21"/>
          <w:u w:val="single"/>
        </w:rPr>
        <w:t>II. Przebieg postępowania administracyjnego</w:t>
      </w:r>
    </w:p>
    <w:p w:rsidR="00540050" w:rsidRDefault="00540050" w:rsidP="00F16D0E">
      <w:pPr>
        <w:pStyle w:val="Arial10i5"/>
        <w:spacing w:after="200" w:line="276" w:lineRule="auto"/>
        <w:jc w:val="both"/>
        <w:rPr>
          <w:rFonts w:cs="Arial"/>
          <w:szCs w:val="21"/>
        </w:rPr>
      </w:pPr>
      <w:r w:rsidRPr="00FF503C">
        <w:rPr>
          <w:rFonts w:cs="Arial"/>
          <w:szCs w:val="21"/>
        </w:rPr>
        <w:t>Zgodnie z zapisem art. 21 ust</w:t>
      </w:r>
      <w:r w:rsidR="001A168C">
        <w:rPr>
          <w:rFonts w:cs="Arial"/>
          <w:szCs w:val="21"/>
        </w:rPr>
        <w:t>. 2 pkt 23 lit. k tiret pierwszy</w:t>
      </w:r>
      <w:r w:rsidRPr="00FF503C">
        <w:rPr>
          <w:rFonts w:cs="Arial"/>
          <w:szCs w:val="21"/>
        </w:rPr>
        <w:t xml:space="preserve"> ustawy z dnia 3 października 2008 r. o udostępnianiu informacji o środowisku i jego ochronie, udziale społeczeństwa w ochronie środowiska oraz o ocenach oddziaływa</w:t>
      </w:r>
      <w:r>
        <w:rPr>
          <w:rFonts w:cs="Arial"/>
          <w:szCs w:val="21"/>
        </w:rPr>
        <w:t>nia na środowisko (Dz. U. z 2022</w:t>
      </w:r>
      <w:r w:rsidRPr="00FF503C">
        <w:rPr>
          <w:rFonts w:cs="Arial"/>
          <w:szCs w:val="21"/>
        </w:rPr>
        <w:t xml:space="preserve"> r. poz. </w:t>
      </w:r>
      <w:r>
        <w:rPr>
          <w:rFonts w:cs="Arial"/>
          <w:szCs w:val="21"/>
        </w:rPr>
        <w:t>1029</w:t>
      </w:r>
      <w:r w:rsidRPr="00FF503C">
        <w:rPr>
          <w:rFonts w:cs="Arial"/>
          <w:szCs w:val="21"/>
        </w:rPr>
        <w:t xml:space="preserve"> z późn. zm.), dane dotyczące wniosku o zmianę pozwolenia zintegrowanego zamieszczono w publicznie dostępnym wykazie danych.</w:t>
      </w:r>
    </w:p>
    <w:p w:rsidR="00540050" w:rsidRDefault="00540050" w:rsidP="00F16D0E">
      <w:pPr>
        <w:pStyle w:val="Arial10i5"/>
        <w:spacing w:after="200" w:line="276" w:lineRule="auto"/>
        <w:jc w:val="both"/>
        <w:rPr>
          <w:rFonts w:cs="Arial"/>
          <w:bCs/>
          <w:szCs w:val="21"/>
        </w:rPr>
      </w:pPr>
      <w:r w:rsidRPr="00595D68">
        <w:rPr>
          <w:rFonts w:cs="Arial"/>
          <w:szCs w:val="21"/>
        </w:rPr>
        <w:t>Zgodnie</w:t>
      </w:r>
      <w:r w:rsidRPr="00FF503C">
        <w:rPr>
          <w:rFonts w:cs="Arial"/>
          <w:bCs/>
          <w:szCs w:val="21"/>
        </w:rPr>
        <w:t xml:space="preserve"> z obowiązkiem wynikającym z art. 209 ustawy </w:t>
      </w:r>
      <w:r>
        <w:rPr>
          <w:rFonts w:cs="Arial"/>
          <w:bCs/>
          <w:szCs w:val="21"/>
        </w:rPr>
        <w:t>POŚ</w:t>
      </w:r>
      <w:r w:rsidRPr="00FF503C">
        <w:rPr>
          <w:rFonts w:cs="Arial"/>
          <w:bCs/>
          <w:szCs w:val="21"/>
        </w:rPr>
        <w:t xml:space="preserve">, zapis wniosku  o zmianę pozwolenia zintegrowanego w wersji elektronicznej, został przesłany </w:t>
      </w:r>
      <w:r>
        <w:rPr>
          <w:rFonts w:cs="Arial"/>
          <w:bCs/>
          <w:szCs w:val="21"/>
        </w:rPr>
        <w:t>ministrowi właściwemu do spraw klimatu,</w:t>
      </w:r>
      <w:r w:rsidRPr="00FF503C">
        <w:rPr>
          <w:rFonts w:cs="Arial"/>
          <w:bCs/>
          <w:szCs w:val="21"/>
        </w:rPr>
        <w:t xml:space="preserve"> na adres </w:t>
      </w:r>
      <w:hyperlink r:id="rId8" w:history="1">
        <w:r w:rsidRPr="00B313AB">
          <w:rPr>
            <w:rStyle w:val="Hipercze"/>
            <w:rFonts w:cs="Arial"/>
            <w:bCs/>
            <w:szCs w:val="21"/>
          </w:rPr>
          <w:t>pozwolenia.zintegrowane@klimat.gov.pl</w:t>
        </w:r>
      </w:hyperlink>
      <w:r w:rsidRPr="00FF503C">
        <w:rPr>
          <w:rFonts w:cs="Arial"/>
          <w:bCs/>
          <w:szCs w:val="21"/>
        </w:rPr>
        <w:t>.</w:t>
      </w:r>
    </w:p>
    <w:p w:rsidR="00FC302D" w:rsidRDefault="00FC302D" w:rsidP="00F16D0E">
      <w:pPr>
        <w:pStyle w:val="Arial10i5"/>
        <w:spacing w:after="200" w:line="276" w:lineRule="auto"/>
        <w:jc w:val="both"/>
        <w:rPr>
          <w:rFonts w:cs="Arial"/>
          <w:bCs/>
          <w:color w:val="FF0000"/>
          <w:szCs w:val="21"/>
        </w:rPr>
      </w:pPr>
      <w:r>
        <w:rPr>
          <w:rFonts w:cs="Arial"/>
          <w:bCs/>
          <w:szCs w:val="21"/>
        </w:rPr>
        <w:t>Mając na uwadze, że przedmiotowe pozwolenie zintegrowane obejmuje pobór wód, Organ stwierdził, że stroną pos</w:t>
      </w:r>
      <w:r w:rsidRPr="00A364ED">
        <w:rPr>
          <w:rFonts w:cs="Arial"/>
          <w:bCs/>
          <w:color w:val="auto"/>
          <w:szCs w:val="21"/>
        </w:rPr>
        <w:t xml:space="preserve">tępowania jest Państwowe Gospodarstwo Wodne Wody Polskie – Zarząd Zlewni w </w:t>
      </w:r>
      <w:r w:rsidR="00A364ED" w:rsidRPr="00A364ED">
        <w:rPr>
          <w:rFonts w:cs="Arial"/>
          <w:bCs/>
          <w:color w:val="auto"/>
          <w:szCs w:val="21"/>
        </w:rPr>
        <w:t>Katowicach</w:t>
      </w:r>
      <w:r w:rsidRPr="00A364ED">
        <w:rPr>
          <w:rFonts w:cs="Arial"/>
          <w:bCs/>
          <w:color w:val="auto"/>
          <w:szCs w:val="21"/>
        </w:rPr>
        <w:t>.</w:t>
      </w:r>
    </w:p>
    <w:p w:rsidR="005142A4" w:rsidRPr="005142A4" w:rsidRDefault="005142A4" w:rsidP="005142A4">
      <w:pPr>
        <w:spacing w:before="0" w:line="268" w:lineRule="exact"/>
        <w:jc w:val="both"/>
        <w:rPr>
          <w:rFonts w:ascii="Arial" w:eastAsiaTheme="minorHAnsi" w:hAnsi="Arial" w:cs="Arial"/>
          <w:sz w:val="21"/>
          <w:szCs w:val="21"/>
        </w:rPr>
      </w:pPr>
      <w:r w:rsidRPr="005142A4">
        <w:rPr>
          <w:rFonts w:ascii="Arial" w:eastAsiaTheme="minorHAnsi" w:hAnsi="Arial" w:cs="Arial"/>
          <w:color w:val="000000"/>
          <w:sz w:val="21"/>
          <w:szCs w:val="21"/>
        </w:rPr>
        <w:t>Marszałek</w:t>
      </w:r>
      <w:r w:rsidRPr="005142A4">
        <w:rPr>
          <w:rFonts w:ascii="Arial" w:eastAsiaTheme="minorHAnsi" w:hAnsi="Arial" w:cs="Arial"/>
          <w:sz w:val="21"/>
          <w:szCs w:val="21"/>
        </w:rPr>
        <w:t xml:space="preserve"> Województwa Śląskiego prowadząc postępowanie dotyczące zmiany pozwolenia zintegrowanego wezwał Stronę do złożenia wyjaśnień i uzupełnień pismami z dnia: </w:t>
      </w:r>
      <w:r>
        <w:rPr>
          <w:rFonts w:ascii="Arial" w:eastAsiaTheme="minorHAnsi" w:hAnsi="Arial" w:cs="Arial"/>
          <w:sz w:val="21"/>
          <w:szCs w:val="21"/>
        </w:rPr>
        <w:t>28 stycznia 2020 r. znak pisma</w:t>
      </w:r>
      <w:r w:rsidRPr="005142A4">
        <w:rPr>
          <w:rFonts w:ascii="Arial" w:eastAsiaTheme="minorHAnsi" w:hAnsi="Arial" w:cs="Arial"/>
          <w:sz w:val="21"/>
          <w:szCs w:val="21"/>
        </w:rPr>
        <w:t xml:space="preserve">: </w:t>
      </w:r>
      <w:r w:rsidRPr="005142A4">
        <w:rPr>
          <w:rFonts w:ascii="Arial" w:hAnsi="Arial" w:cs="Arial"/>
          <w:sz w:val="21"/>
          <w:szCs w:val="21"/>
        </w:rPr>
        <w:t>OS-PZ.KW-00068/20</w:t>
      </w:r>
      <w:r>
        <w:rPr>
          <w:rFonts w:ascii="Arial" w:hAnsi="Arial" w:cs="Arial"/>
          <w:sz w:val="21"/>
          <w:szCs w:val="21"/>
        </w:rPr>
        <w:t>,</w:t>
      </w:r>
      <w:r w:rsidRPr="005142A4">
        <w:rPr>
          <w:rFonts w:ascii="Arial" w:eastAsiaTheme="minorHAnsi" w:hAnsi="Arial" w:cs="Arial"/>
          <w:sz w:val="21"/>
          <w:szCs w:val="21"/>
        </w:rPr>
        <w:t xml:space="preserve"> </w:t>
      </w:r>
      <w:r>
        <w:rPr>
          <w:rFonts w:ascii="Arial" w:eastAsiaTheme="minorHAnsi" w:hAnsi="Arial" w:cs="Arial"/>
          <w:sz w:val="21"/>
          <w:szCs w:val="21"/>
        </w:rPr>
        <w:t>5 listopada 2021 r. znak pisma</w:t>
      </w:r>
      <w:r w:rsidRPr="005142A4">
        <w:rPr>
          <w:rFonts w:ascii="Arial" w:eastAsiaTheme="minorHAnsi" w:hAnsi="Arial" w:cs="Arial"/>
          <w:sz w:val="21"/>
          <w:szCs w:val="21"/>
        </w:rPr>
        <w:t xml:space="preserve">: </w:t>
      </w:r>
      <w:r w:rsidRPr="005142A4">
        <w:rPr>
          <w:rFonts w:ascii="Arial" w:hAnsi="Arial" w:cs="Arial"/>
          <w:sz w:val="21"/>
          <w:szCs w:val="21"/>
        </w:rPr>
        <w:t>OS-PZ.KW-00</w:t>
      </w:r>
      <w:r>
        <w:rPr>
          <w:rFonts w:ascii="Arial" w:hAnsi="Arial" w:cs="Arial"/>
          <w:sz w:val="21"/>
          <w:szCs w:val="21"/>
        </w:rPr>
        <w:t>772</w:t>
      </w:r>
      <w:r w:rsidRPr="005142A4">
        <w:rPr>
          <w:rFonts w:ascii="Arial" w:hAnsi="Arial" w:cs="Arial"/>
          <w:sz w:val="21"/>
          <w:szCs w:val="21"/>
        </w:rPr>
        <w:t>/2</w:t>
      </w:r>
      <w:r>
        <w:rPr>
          <w:rFonts w:ascii="Arial" w:hAnsi="Arial" w:cs="Arial"/>
          <w:sz w:val="21"/>
          <w:szCs w:val="21"/>
        </w:rPr>
        <w:t>1</w:t>
      </w:r>
      <w:r w:rsidR="00A364ED">
        <w:rPr>
          <w:rFonts w:ascii="Arial" w:hAnsi="Arial" w:cs="Arial"/>
          <w:sz w:val="21"/>
          <w:szCs w:val="21"/>
        </w:rPr>
        <w:t xml:space="preserve"> oraz</w:t>
      </w:r>
      <w:r>
        <w:rPr>
          <w:rFonts w:ascii="Arial" w:hAnsi="Arial" w:cs="Arial"/>
          <w:sz w:val="21"/>
          <w:szCs w:val="21"/>
        </w:rPr>
        <w:t xml:space="preserve"> </w:t>
      </w:r>
      <w:r>
        <w:rPr>
          <w:rFonts w:ascii="Arial" w:eastAsiaTheme="minorHAnsi" w:hAnsi="Arial" w:cs="Arial"/>
          <w:sz w:val="21"/>
          <w:szCs w:val="21"/>
        </w:rPr>
        <w:t>20 grudnia 2021 r. znak pisma</w:t>
      </w:r>
      <w:r w:rsidRPr="005142A4">
        <w:rPr>
          <w:rFonts w:ascii="Arial" w:eastAsiaTheme="minorHAnsi" w:hAnsi="Arial" w:cs="Arial"/>
          <w:sz w:val="21"/>
          <w:szCs w:val="21"/>
        </w:rPr>
        <w:t xml:space="preserve">: </w:t>
      </w:r>
      <w:r w:rsidRPr="005142A4">
        <w:rPr>
          <w:rFonts w:ascii="Arial" w:hAnsi="Arial" w:cs="Arial"/>
          <w:sz w:val="21"/>
          <w:szCs w:val="21"/>
        </w:rPr>
        <w:t>OS-PZ.KW-00</w:t>
      </w:r>
      <w:r w:rsidR="00A364ED">
        <w:rPr>
          <w:rFonts w:ascii="Arial" w:hAnsi="Arial" w:cs="Arial"/>
          <w:sz w:val="21"/>
          <w:szCs w:val="21"/>
        </w:rPr>
        <w:t>870</w:t>
      </w:r>
      <w:r w:rsidRPr="005142A4">
        <w:rPr>
          <w:rFonts w:ascii="Arial" w:hAnsi="Arial" w:cs="Arial"/>
          <w:sz w:val="21"/>
          <w:szCs w:val="21"/>
        </w:rPr>
        <w:t>/2</w:t>
      </w:r>
      <w:r>
        <w:rPr>
          <w:rFonts w:ascii="Arial" w:hAnsi="Arial" w:cs="Arial"/>
          <w:sz w:val="21"/>
          <w:szCs w:val="21"/>
        </w:rPr>
        <w:t>1</w:t>
      </w:r>
      <w:r w:rsidR="00A364ED">
        <w:rPr>
          <w:rFonts w:ascii="Arial" w:hAnsi="Arial" w:cs="Arial"/>
          <w:sz w:val="21"/>
          <w:szCs w:val="21"/>
        </w:rPr>
        <w:t>.</w:t>
      </w:r>
    </w:p>
    <w:p w:rsidR="005142A4" w:rsidRPr="005142A4" w:rsidRDefault="005142A4" w:rsidP="005142A4">
      <w:pPr>
        <w:spacing w:before="0" w:line="268" w:lineRule="exact"/>
        <w:jc w:val="both"/>
        <w:rPr>
          <w:rFonts w:ascii="Arial" w:eastAsiaTheme="minorHAnsi" w:hAnsi="Arial" w:cs="Arial"/>
          <w:color w:val="000000"/>
          <w:sz w:val="21"/>
          <w:szCs w:val="21"/>
        </w:rPr>
      </w:pPr>
      <w:r w:rsidRPr="005142A4">
        <w:rPr>
          <w:rFonts w:ascii="Arial" w:eastAsiaTheme="minorHAnsi" w:hAnsi="Arial" w:cs="Arial"/>
          <w:color w:val="000000"/>
          <w:sz w:val="21"/>
          <w:szCs w:val="21"/>
        </w:rPr>
        <w:t xml:space="preserve">Strona złożyła wyjaśnienia i uzupełnienia do przedmiotowego wniosku pismami z dnia: </w:t>
      </w:r>
      <w:r w:rsidR="00A364ED">
        <w:rPr>
          <w:rFonts w:ascii="Arial" w:eastAsiaTheme="minorHAnsi" w:hAnsi="Arial" w:cs="Arial"/>
          <w:color w:val="000000"/>
          <w:sz w:val="21"/>
          <w:szCs w:val="21"/>
        </w:rPr>
        <w:t>11 lutego 2020 r. znak pisma 16/OŚ/AO/2020, 7 grudnia 2020 r. znak pisma 93/OŚ/AOŁ/2020, 6 grudnia 2021 r. znak pisma 51/OŚ/KN/2021 oraz 23 maja 2022 r. znak pisma 22/OŚ/KN/2022.</w:t>
      </w:r>
    </w:p>
    <w:p w:rsidR="005142A4" w:rsidRPr="005142A4" w:rsidRDefault="005142A4" w:rsidP="005142A4">
      <w:pPr>
        <w:spacing w:before="0" w:line="268" w:lineRule="exact"/>
        <w:jc w:val="both"/>
        <w:rPr>
          <w:rFonts w:ascii="Arial" w:eastAsiaTheme="minorHAnsi" w:hAnsi="Arial" w:cs="Arial"/>
          <w:color w:val="000000"/>
          <w:sz w:val="21"/>
          <w:szCs w:val="21"/>
        </w:rPr>
      </w:pPr>
      <w:r w:rsidRPr="005142A4">
        <w:rPr>
          <w:rFonts w:ascii="Arial" w:eastAsiaTheme="minorHAnsi" w:hAnsi="Arial" w:cs="Arial"/>
          <w:color w:val="000000"/>
          <w:sz w:val="21"/>
          <w:szCs w:val="21"/>
        </w:rPr>
        <w:t xml:space="preserve">W toku przedmiotowego postępowania, zgodnie z art. 183c ust. 1 oraz ust. 2 ustawy POŚ, pismem z dnia </w:t>
      </w:r>
      <w:r w:rsidR="00A364ED">
        <w:rPr>
          <w:rFonts w:ascii="Arial" w:eastAsiaTheme="minorHAnsi" w:hAnsi="Arial" w:cs="Arial"/>
          <w:color w:val="000000"/>
          <w:sz w:val="21"/>
          <w:szCs w:val="21"/>
        </w:rPr>
        <w:t xml:space="preserve">8 maja 2020 roku, znak pisma: OS-PZ.KW-00371/20 </w:t>
      </w:r>
      <w:r w:rsidRPr="005142A4">
        <w:rPr>
          <w:rFonts w:ascii="Arial" w:eastAsiaTheme="minorHAnsi" w:hAnsi="Arial" w:cs="Arial"/>
          <w:color w:val="000000"/>
          <w:sz w:val="21"/>
          <w:szCs w:val="21"/>
        </w:rPr>
        <w:t>Marszałek Województwa Śląskiego wystąpił do Komendanta</w:t>
      </w:r>
      <w:r w:rsidR="00CA7F02">
        <w:rPr>
          <w:rFonts w:ascii="Arial" w:eastAsiaTheme="minorHAnsi" w:hAnsi="Arial" w:cs="Arial"/>
          <w:color w:val="000000"/>
          <w:sz w:val="21"/>
          <w:szCs w:val="21"/>
        </w:rPr>
        <w:t xml:space="preserve"> Miejskiej Państwowej St</w:t>
      </w:r>
      <w:r w:rsidR="00C45EB1">
        <w:rPr>
          <w:rFonts w:ascii="Arial" w:eastAsiaTheme="minorHAnsi" w:hAnsi="Arial" w:cs="Arial"/>
          <w:color w:val="000000"/>
          <w:sz w:val="21"/>
          <w:szCs w:val="21"/>
        </w:rPr>
        <w:t>r</w:t>
      </w:r>
      <w:r w:rsidR="00CA7F02">
        <w:rPr>
          <w:rFonts w:ascii="Arial" w:eastAsiaTheme="minorHAnsi" w:hAnsi="Arial" w:cs="Arial"/>
          <w:color w:val="000000"/>
          <w:sz w:val="21"/>
          <w:szCs w:val="21"/>
        </w:rPr>
        <w:t xml:space="preserve">aży Pożarnej w Tychach </w:t>
      </w:r>
      <w:r w:rsidRPr="005142A4">
        <w:rPr>
          <w:rFonts w:ascii="Arial" w:eastAsiaTheme="minorHAnsi" w:hAnsi="Arial" w:cs="Arial"/>
          <w:color w:val="000000"/>
          <w:sz w:val="21"/>
          <w:szCs w:val="21"/>
        </w:rPr>
        <w:t xml:space="preserve">o przeprowadzenie kontroli przedmiotowej instalacji, w tym miejsc magazynowania odpadów, w zakresie spełniania wymagań określonych w przepisach dotyczących ochrony przeciwpożarowej oraz w zakresie zgodności z warunkami ochrony przeciwpożarowej, o których mowa w operacie przeciwpożarowym, o którym mowa w art. 42 ust. 4b pkt 1 ustawy z dnia 14 grudnia 2012 r. </w:t>
      </w:r>
      <w:r w:rsidRPr="005142A4">
        <w:rPr>
          <w:rFonts w:ascii="Arial" w:eastAsiaTheme="minorHAnsi" w:hAnsi="Arial" w:cs="Arial"/>
          <w:color w:val="000000"/>
          <w:sz w:val="21"/>
          <w:szCs w:val="21"/>
        </w:rPr>
        <w:br/>
        <w:t>o odpadach (t. j. Dz. U. z 202</w:t>
      </w:r>
      <w:r w:rsidR="00CA7F02">
        <w:rPr>
          <w:rFonts w:ascii="Arial" w:eastAsiaTheme="minorHAnsi" w:hAnsi="Arial" w:cs="Arial"/>
          <w:color w:val="000000"/>
          <w:sz w:val="21"/>
          <w:szCs w:val="21"/>
        </w:rPr>
        <w:t>3</w:t>
      </w:r>
      <w:r w:rsidRPr="005142A4">
        <w:rPr>
          <w:rFonts w:ascii="Arial" w:eastAsiaTheme="minorHAnsi" w:hAnsi="Arial" w:cs="Arial"/>
          <w:color w:val="000000"/>
          <w:sz w:val="21"/>
          <w:szCs w:val="21"/>
        </w:rPr>
        <w:t xml:space="preserve"> r., poz. </w:t>
      </w:r>
      <w:r w:rsidR="00CA7F02">
        <w:rPr>
          <w:rFonts w:ascii="Arial" w:eastAsiaTheme="minorHAnsi" w:hAnsi="Arial" w:cs="Arial"/>
          <w:color w:val="000000"/>
          <w:sz w:val="21"/>
          <w:szCs w:val="21"/>
        </w:rPr>
        <w:t>1587</w:t>
      </w:r>
      <w:r w:rsidRPr="005142A4">
        <w:rPr>
          <w:rFonts w:ascii="Arial" w:eastAsiaTheme="minorHAnsi" w:hAnsi="Arial" w:cs="Arial"/>
          <w:color w:val="000000"/>
          <w:sz w:val="21"/>
          <w:szCs w:val="21"/>
        </w:rPr>
        <w:t xml:space="preserve"> z późn. zm., dalej: ustawa o odpadach), oraz </w:t>
      </w:r>
      <w:r w:rsidR="00CA7F02">
        <w:rPr>
          <w:rFonts w:ascii="Arial" w:eastAsiaTheme="minorHAnsi" w:hAnsi="Arial" w:cs="Arial"/>
          <w:color w:val="000000"/>
          <w:sz w:val="21"/>
          <w:szCs w:val="21"/>
        </w:rPr>
        <w:br/>
      </w:r>
      <w:r w:rsidRPr="005142A4">
        <w:rPr>
          <w:rFonts w:ascii="Arial" w:eastAsiaTheme="minorHAnsi" w:hAnsi="Arial" w:cs="Arial"/>
          <w:color w:val="000000"/>
          <w:sz w:val="21"/>
          <w:szCs w:val="21"/>
        </w:rPr>
        <w:t xml:space="preserve">w postanowieniu, o którym mowa w art. 42 ust. 4c tej ustawy. </w:t>
      </w:r>
    </w:p>
    <w:p w:rsidR="005142A4" w:rsidRDefault="005142A4" w:rsidP="00B648F1">
      <w:pPr>
        <w:jc w:val="both"/>
        <w:rPr>
          <w:rFonts w:ascii="Arial" w:hAnsi="Arial" w:cs="Arial"/>
          <w:sz w:val="21"/>
          <w:szCs w:val="21"/>
        </w:rPr>
      </w:pPr>
      <w:r w:rsidRPr="00CA7F02">
        <w:rPr>
          <w:rFonts w:ascii="Arial" w:eastAsiaTheme="minorHAnsi" w:hAnsi="Arial" w:cs="Arial"/>
          <w:color w:val="000000"/>
          <w:sz w:val="21"/>
          <w:szCs w:val="21"/>
        </w:rPr>
        <w:lastRenderedPageBreak/>
        <w:t xml:space="preserve">W odpowiedzi na powyższe, Komendant </w:t>
      </w:r>
      <w:r w:rsidR="00CA7F02" w:rsidRPr="00CA7F02">
        <w:rPr>
          <w:rFonts w:ascii="Arial" w:eastAsiaTheme="minorHAnsi" w:hAnsi="Arial" w:cs="Arial"/>
          <w:color w:val="000000"/>
          <w:sz w:val="21"/>
          <w:szCs w:val="21"/>
        </w:rPr>
        <w:t>Miejskiej Państwowej St</w:t>
      </w:r>
      <w:r w:rsidR="00C45EB1">
        <w:rPr>
          <w:rFonts w:ascii="Arial" w:eastAsiaTheme="minorHAnsi" w:hAnsi="Arial" w:cs="Arial"/>
          <w:color w:val="000000"/>
          <w:sz w:val="21"/>
          <w:szCs w:val="21"/>
        </w:rPr>
        <w:t>r</w:t>
      </w:r>
      <w:r w:rsidR="00CA7F02" w:rsidRPr="00CA7F02">
        <w:rPr>
          <w:rFonts w:ascii="Arial" w:eastAsiaTheme="minorHAnsi" w:hAnsi="Arial" w:cs="Arial"/>
          <w:color w:val="000000"/>
          <w:sz w:val="21"/>
          <w:szCs w:val="21"/>
        </w:rPr>
        <w:t>aży Pożarnej w Tychach</w:t>
      </w:r>
      <w:r w:rsidRPr="00CA7F02">
        <w:rPr>
          <w:rFonts w:ascii="Arial" w:eastAsiaTheme="minorHAnsi" w:hAnsi="Arial" w:cs="Arial"/>
          <w:color w:val="000000"/>
          <w:sz w:val="21"/>
          <w:szCs w:val="21"/>
        </w:rPr>
        <w:t xml:space="preserve"> </w:t>
      </w:r>
      <w:r w:rsidR="00CA7F02" w:rsidRPr="00CA7F02">
        <w:rPr>
          <w:rFonts w:ascii="Arial" w:eastAsiaTheme="minorHAnsi" w:hAnsi="Arial" w:cs="Arial"/>
          <w:color w:val="000000"/>
          <w:sz w:val="21"/>
          <w:szCs w:val="21"/>
        </w:rPr>
        <w:br/>
      </w:r>
      <w:r w:rsidRPr="00CA7F02">
        <w:rPr>
          <w:rFonts w:ascii="Arial" w:eastAsiaTheme="minorHAnsi" w:hAnsi="Arial" w:cs="Arial"/>
          <w:color w:val="000000"/>
          <w:sz w:val="21"/>
          <w:szCs w:val="21"/>
        </w:rPr>
        <w:t xml:space="preserve">w postanowieniu z </w:t>
      </w:r>
      <w:r w:rsidR="00CA7F02" w:rsidRPr="00CA7F02">
        <w:rPr>
          <w:rFonts w:ascii="Arial" w:eastAsiaTheme="minorHAnsi" w:hAnsi="Arial" w:cs="Arial"/>
          <w:color w:val="000000"/>
          <w:sz w:val="21"/>
          <w:szCs w:val="21"/>
        </w:rPr>
        <w:t>2 lutego 2021 roku</w:t>
      </w:r>
      <w:r w:rsidRPr="00CA7F02">
        <w:rPr>
          <w:rFonts w:ascii="Arial" w:eastAsiaTheme="minorHAnsi" w:hAnsi="Arial" w:cs="Arial"/>
          <w:color w:val="000000"/>
          <w:sz w:val="21"/>
          <w:szCs w:val="21"/>
        </w:rPr>
        <w:t xml:space="preserve"> znak: </w:t>
      </w:r>
      <w:r w:rsidR="00CA7F02" w:rsidRPr="00CA7F02">
        <w:rPr>
          <w:rFonts w:ascii="Arial" w:eastAsiaTheme="minorHAnsi" w:hAnsi="Arial" w:cs="Arial"/>
          <w:color w:val="000000"/>
          <w:sz w:val="21"/>
          <w:szCs w:val="21"/>
        </w:rPr>
        <w:t>MZ.5585.2.2021</w:t>
      </w:r>
      <w:r w:rsidRPr="00CA7F02">
        <w:rPr>
          <w:rFonts w:ascii="Arial" w:eastAsiaTheme="minorHAnsi" w:hAnsi="Arial" w:cs="Arial"/>
          <w:color w:val="000000"/>
          <w:sz w:val="21"/>
          <w:szCs w:val="21"/>
        </w:rPr>
        <w:t xml:space="preserve"> pozytywnie zaopiniował spełnienie wymagań określonych w przepisach dotyczących ochrony przeciwpożarowej na terenie </w:t>
      </w:r>
      <w:r w:rsidR="00CA7F02" w:rsidRPr="00CA7F02">
        <w:rPr>
          <w:rFonts w:ascii="Arial" w:eastAsiaTheme="minorHAnsi" w:hAnsi="Arial" w:cs="Arial"/>
          <w:color w:val="000000"/>
          <w:sz w:val="21"/>
          <w:szCs w:val="21"/>
        </w:rPr>
        <w:t xml:space="preserve">Zakładu </w:t>
      </w:r>
      <w:r w:rsidR="00CA7F02" w:rsidRPr="00CA7F02">
        <w:rPr>
          <w:rFonts w:ascii="Arial" w:hAnsi="Arial" w:cs="Arial"/>
          <w:sz w:val="21"/>
          <w:szCs w:val="21"/>
        </w:rPr>
        <w:t xml:space="preserve">TEKTURA OPAKOWANIA PAPIER S.A. w Tychach </w:t>
      </w:r>
      <w:r w:rsidRPr="00CA7F02">
        <w:rPr>
          <w:rFonts w:ascii="Arial" w:eastAsiaTheme="minorHAnsi" w:hAnsi="Arial" w:cs="Arial"/>
          <w:color w:val="000000"/>
          <w:sz w:val="21"/>
          <w:szCs w:val="21"/>
        </w:rPr>
        <w:t xml:space="preserve">oraz w zakresie zgodności z warunkami ochrony przeciwpożarowej zawartymi w operacie przeciwpożarowym uzgodnionym postanowieniem Komendanta </w:t>
      </w:r>
      <w:r w:rsidR="00B648F1" w:rsidRPr="00CA7F02">
        <w:rPr>
          <w:rFonts w:ascii="Arial" w:eastAsiaTheme="minorHAnsi" w:hAnsi="Arial" w:cs="Arial"/>
          <w:color w:val="000000"/>
          <w:sz w:val="21"/>
          <w:szCs w:val="21"/>
        </w:rPr>
        <w:t>Miejskiej Państwowej St</w:t>
      </w:r>
      <w:r w:rsidR="00C45EB1">
        <w:rPr>
          <w:rFonts w:ascii="Arial" w:eastAsiaTheme="minorHAnsi" w:hAnsi="Arial" w:cs="Arial"/>
          <w:color w:val="000000"/>
          <w:sz w:val="21"/>
          <w:szCs w:val="21"/>
        </w:rPr>
        <w:t>r</w:t>
      </w:r>
      <w:r w:rsidR="00B648F1" w:rsidRPr="00CA7F02">
        <w:rPr>
          <w:rFonts w:ascii="Arial" w:eastAsiaTheme="minorHAnsi" w:hAnsi="Arial" w:cs="Arial"/>
          <w:color w:val="000000"/>
          <w:sz w:val="21"/>
          <w:szCs w:val="21"/>
        </w:rPr>
        <w:t xml:space="preserve">aży Pożarnej w Tychach </w:t>
      </w:r>
      <w:r w:rsidRPr="00CA7F02">
        <w:rPr>
          <w:rFonts w:ascii="Arial" w:eastAsiaTheme="minorHAnsi" w:hAnsi="Arial" w:cs="Arial"/>
          <w:color w:val="000000"/>
          <w:sz w:val="21"/>
          <w:szCs w:val="21"/>
        </w:rPr>
        <w:t xml:space="preserve">znak </w:t>
      </w:r>
      <w:r w:rsidR="00CA7F02" w:rsidRPr="00CA7F02">
        <w:rPr>
          <w:rFonts w:ascii="Arial" w:hAnsi="Arial" w:cs="Arial"/>
          <w:sz w:val="21"/>
          <w:szCs w:val="21"/>
        </w:rPr>
        <w:t>MZ.5585.68.2019.DK z dnia 26 czerwca 2019 r.</w:t>
      </w:r>
    </w:p>
    <w:p w:rsidR="008A36CA" w:rsidRDefault="008A36CA" w:rsidP="00751F1F">
      <w:pPr>
        <w:pStyle w:val="Arial10i5"/>
        <w:spacing w:after="120"/>
        <w:jc w:val="both"/>
        <w:rPr>
          <w:rFonts w:cs="Arial"/>
          <w:szCs w:val="21"/>
        </w:rPr>
      </w:pPr>
      <w:r w:rsidRPr="003142F0">
        <w:rPr>
          <w:rFonts w:cs="Arial"/>
          <w:szCs w:val="21"/>
        </w:rPr>
        <w:t>Z uwagi na fakt, że niniejsze pozwolenie zintegrowane uwzględnia przetwarzanie odpadów, organ w toku postępowania:</w:t>
      </w:r>
    </w:p>
    <w:p w:rsidR="008A36CA" w:rsidRDefault="008A36CA" w:rsidP="00751F1F">
      <w:pPr>
        <w:pStyle w:val="Arial10i5"/>
        <w:spacing w:before="0" w:after="120"/>
        <w:jc w:val="both"/>
        <w:rPr>
          <w:rFonts w:cs="Arial"/>
          <w:szCs w:val="21"/>
        </w:rPr>
      </w:pPr>
      <w:r>
        <w:rPr>
          <w:rFonts w:cs="Arial"/>
          <w:szCs w:val="21"/>
        </w:rPr>
        <w:t>- p</w:t>
      </w:r>
      <w:r w:rsidRPr="003142F0">
        <w:rPr>
          <w:rFonts w:cs="Arial"/>
          <w:szCs w:val="21"/>
        </w:rPr>
        <w:t xml:space="preserve">ismem z </w:t>
      </w:r>
      <w:r>
        <w:rPr>
          <w:rFonts w:cs="Arial"/>
          <w:szCs w:val="21"/>
        </w:rPr>
        <w:t>8 maja 2020</w:t>
      </w:r>
      <w:r w:rsidRPr="003142F0">
        <w:rPr>
          <w:rFonts w:cs="Arial"/>
          <w:szCs w:val="21"/>
        </w:rPr>
        <w:t xml:space="preserve"> r. o znaku OS-PZ.KW-00</w:t>
      </w:r>
      <w:r>
        <w:rPr>
          <w:rFonts w:cs="Arial"/>
          <w:szCs w:val="21"/>
        </w:rPr>
        <w:t>372</w:t>
      </w:r>
      <w:r w:rsidRPr="003142F0">
        <w:rPr>
          <w:rFonts w:cs="Arial"/>
          <w:szCs w:val="21"/>
        </w:rPr>
        <w:t>/2</w:t>
      </w:r>
      <w:r>
        <w:rPr>
          <w:rFonts w:cs="Arial"/>
          <w:szCs w:val="21"/>
        </w:rPr>
        <w:t>0</w:t>
      </w:r>
      <w:r w:rsidRPr="003142F0">
        <w:rPr>
          <w:rFonts w:cs="Arial"/>
          <w:szCs w:val="21"/>
        </w:rPr>
        <w:t xml:space="preserve"> wystąpił do </w:t>
      </w:r>
      <w:r>
        <w:rPr>
          <w:rFonts w:cs="Arial"/>
          <w:szCs w:val="21"/>
        </w:rPr>
        <w:t>Prezydenta</w:t>
      </w:r>
      <w:r w:rsidRPr="003142F0">
        <w:rPr>
          <w:rFonts w:cs="Arial"/>
          <w:szCs w:val="21"/>
        </w:rPr>
        <w:t xml:space="preserve"> Miasta </w:t>
      </w:r>
      <w:r>
        <w:rPr>
          <w:rFonts w:cs="Arial"/>
          <w:szCs w:val="21"/>
        </w:rPr>
        <w:t>Tychy</w:t>
      </w:r>
      <w:r w:rsidRPr="003142F0">
        <w:rPr>
          <w:rFonts w:cs="Arial"/>
          <w:szCs w:val="21"/>
        </w:rPr>
        <w:t xml:space="preserve">, </w:t>
      </w:r>
      <w:r w:rsidR="00751F1F">
        <w:rPr>
          <w:rFonts w:cs="Arial"/>
          <w:szCs w:val="21"/>
        </w:rPr>
        <w:br/>
      </w:r>
      <w:r w:rsidRPr="003142F0">
        <w:rPr>
          <w:rFonts w:cs="Arial"/>
          <w:szCs w:val="21"/>
        </w:rPr>
        <w:t xml:space="preserve">o przedstawienie opinii do złożonego przez </w:t>
      </w:r>
      <w:r>
        <w:rPr>
          <w:rFonts w:cs="Arial"/>
          <w:szCs w:val="21"/>
        </w:rPr>
        <w:t xml:space="preserve">spółkę </w:t>
      </w:r>
      <w:r w:rsidR="00751F1F">
        <w:rPr>
          <w:rFonts w:cs="Arial"/>
          <w:szCs w:val="21"/>
        </w:rPr>
        <w:t xml:space="preserve">Tektura Opakowania Papier S.A. </w:t>
      </w:r>
      <w:r w:rsidRPr="003142F0">
        <w:rPr>
          <w:rFonts w:cs="Arial"/>
          <w:szCs w:val="21"/>
        </w:rPr>
        <w:t xml:space="preserve">w </w:t>
      </w:r>
      <w:r w:rsidR="00751F1F">
        <w:rPr>
          <w:rFonts w:cs="Arial"/>
          <w:szCs w:val="21"/>
        </w:rPr>
        <w:t xml:space="preserve">Tychach </w:t>
      </w:r>
      <w:r w:rsidRPr="003142F0">
        <w:rPr>
          <w:rFonts w:cs="Arial"/>
          <w:szCs w:val="21"/>
        </w:rPr>
        <w:t xml:space="preserve">wniosku o </w:t>
      </w:r>
      <w:r w:rsidR="00751F1F">
        <w:rPr>
          <w:rFonts w:cs="Arial"/>
          <w:szCs w:val="21"/>
        </w:rPr>
        <w:t>zmianę</w:t>
      </w:r>
      <w:r w:rsidRPr="003142F0">
        <w:rPr>
          <w:rFonts w:cs="Arial"/>
          <w:szCs w:val="21"/>
        </w:rPr>
        <w:t xml:space="preserve"> pozwolenia zintegrowanego dla instalacji </w:t>
      </w:r>
      <w:r w:rsidRPr="003142F0">
        <w:rPr>
          <w:rFonts w:cs="Arial"/>
          <w:bCs/>
          <w:szCs w:val="21"/>
        </w:rPr>
        <w:t xml:space="preserve">do </w:t>
      </w:r>
      <w:r w:rsidR="00751F1F">
        <w:rPr>
          <w:rFonts w:cs="Arial"/>
          <w:bCs/>
          <w:szCs w:val="21"/>
        </w:rPr>
        <w:t>produkcji masy włóknistej</w:t>
      </w:r>
      <w:r w:rsidRPr="003142F0">
        <w:rPr>
          <w:rFonts w:cs="Arial"/>
          <w:szCs w:val="21"/>
        </w:rPr>
        <w:t>, zgodnie z art. 41 ust.6a ustawy z dnia 14 grudnia 2012 roku o odpadach</w:t>
      </w:r>
      <w:r w:rsidR="00751F1F">
        <w:rPr>
          <w:rFonts w:cs="Arial"/>
          <w:szCs w:val="21"/>
        </w:rPr>
        <w:t>,</w:t>
      </w:r>
    </w:p>
    <w:p w:rsidR="00751F1F" w:rsidRDefault="00751F1F" w:rsidP="00751F1F">
      <w:pPr>
        <w:pStyle w:val="Arial10i5"/>
        <w:spacing w:before="0" w:after="120"/>
        <w:jc w:val="both"/>
        <w:rPr>
          <w:rFonts w:cs="Arial"/>
          <w:szCs w:val="21"/>
        </w:rPr>
      </w:pPr>
      <w:r>
        <w:rPr>
          <w:rFonts w:cs="Arial"/>
          <w:szCs w:val="21"/>
        </w:rPr>
        <w:t xml:space="preserve">- </w:t>
      </w:r>
      <w:r w:rsidRPr="005142A4">
        <w:rPr>
          <w:rFonts w:eastAsiaTheme="minorHAnsi" w:cs="Arial"/>
          <w:szCs w:val="21"/>
        </w:rPr>
        <w:t xml:space="preserve">pismem z dnia </w:t>
      </w:r>
      <w:r>
        <w:rPr>
          <w:rFonts w:eastAsiaTheme="minorHAnsi" w:cs="Arial"/>
          <w:szCs w:val="21"/>
        </w:rPr>
        <w:t xml:space="preserve">8 maja 2020 roku </w:t>
      </w:r>
      <w:r w:rsidRPr="005142A4">
        <w:rPr>
          <w:rFonts w:eastAsiaTheme="minorHAnsi" w:cs="Arial"/>
          <w:szCs w:val="21"/>
        </w:rPr>
        <w:t>wystąpił do Śląskiego Wojewódzkiego Inspektora Ochrony Środowiska o wydanie postanowienia (po przeprowadzeniu kontroli zgodnie z art. 41a ust 1 ustawy o odpadach) w przedmiocie spełniania wymagań określonych w przepisach ochrony środowiska.</w:t>
      </w:r>
    </w:p>
    <w:p w:rsidR="00C50383" w:rsidRPr="00C50383" w:rsidRDefault="00C50383" w:rsidP="00C50383">
      <w:pPr>
        <w:pStyle w:val="Arial10i5"/>
        <w:spacing w:after="120"/>
        <w:contextualSpacing/>
        <w:jc w:val="both"/>
        <w:rPr>
          <w:rFonts w:cs="Arial"/>
          <w:bCs/>
          <w:szCs w:val="21"/>
        </w:rPr>
      </w:pPr>
      <w:r>
        <w:rPr>
          <w:rFonts w:cs="Arial"/>
          <w:szCs w:val="21"/>
        </w:rPr>
        <w:t xml:space="preserve">Pismem </w:t>
      </w:r>
      <w:r>
        <w:rPr>
          <w:rFonts w:cs="Arial"/>
          <w:bCs/>
          <w:szCs w:val="21"/>
        </w:rPr>
        <w:t xml:space="preserve">z dnia 15 czerwca 2020 r. znak: IKO.7662.48.10.2020.EO Prezydent Miasta Tychy zaopiniował </w:t>
      </w:r>
      <w:r w:rsidR="00060DC5">
        <w:rPr>
          <w:rFonts w:cs="Arial"/>
          <w:bCs/>
          <w:szCs w:val="21"/>
        </w:rPr>
        <w:t>pozytywnie</w:t>
      </w:r>
      <w:r>
        <w:rPr>
          <w:rFonts w:cs="Arial"/>
          <w:bCs/>
          <w:szCs w:val="21"/>
        </w:rPr>
        <w:t xml:space="preserve"> </w:t>
      </w:r>
      <w:r w:rsidR="00060DC5">
        <w:rPr>
          <w:rFonts w:cs="Arial"/>
          <w:bCs/>
          <w:szCs w:val="21"/>
        </w:rPr>
        <w:t xml:space="preserve">wnioskowaną zmianę </w:t>
      </w:r>
      <w:r>
        <w:rPr>
          <w:rFonts w:cs="Arial"/>
          <w:bCs/>
          <w:szCs w:val="21"/>
        </w:rPr>
        <w:t xml:space="preserve">pozwolenia zintegrowanego </w:t>
      </w:r>
      <w:r w:rsidR="00060DC5" w:rsidRPr="00397AD2">
        <w:rPr>
          <w:rFonts w:cs="Arial"/>
          <w:szCs w:val="21"/>
        </w:rPr>
        <w:t>dla instalacji do produkcji masy włóknistej, papieru i tektury</w:t>
      </w:r>
      <w:r>
        <w:rPr>
          <w:rFonts w:cs="Arial"/>
          <w:bCs/>
          <w:szCs w:val="21"/>
        </w:rPr>
        <w:t>, zlokalizowanej w </w:t>
      </w:r>
      <w:r w:rsidR="00561E22">
        <w:rPr>
          <w:rFonts w:cs="Arial"/>
          <w:bCs/>
          <w:szCs w:val="21"/>
        </w:rPr>
        <w:t>Tychach</w:t>
      </w:r>
      <w:r>
        <w:rPr>
          <w:rFonts w:cs="Arial"/>
          <w:bCs/>
          <w:szCs w:val="21"/>
        </w:rPr>
        <w:t xml:space="preserve">, </w:t>
      </w:r>
      <w:r w:rsidR="00561E22">
        <w:rPr>
          <w:rFonts w:cs="Arial"/>
          <w:bCs/>
          <w:szCs w:val="21"/>
        </w:rPr>
        <w:t xml:space="preserve">przy ul. Katowickiej 183 </w:t>
      </w:r>
      <w:r w:rsidR="00561E22">
        <w:rPr>
          <w:rFonts w:cs="Arial"/>
          <w:bCs/>
          <w:szCs w:val="21"/>
        </w:rPr>
        <w:br/>
      </w:r>
      <w:r>
        <w:rPr>
          <w:rFonts w:cs="Arial"/>
          <w:bCs/>
          <w:szCs w:val="21"/>
        </w:rPr>
        <w:t xml:space="preserve">w zakresie </w:t>
      </w:r>
      <w:r w:rsidR="00751F1F">
        <w:rPr>
          <w:rFonts w:cs="Arial"/>
          <w:bCs/>
          <w:szCs w:val="21"/>
        </w:rPr>
        <w:t>działalności związanej z odzyskiem i unieszkodliwianiem odpadów</w:t>
      </w:r>
      <w:r>
        <w:rPr>
          <w:rFonts w:cs="Arial"/>
          <w:bCs/>
          <w:szCs w:val="21"/>
        </w:rPr>
        <w:t>.</w:t>
      </w:r>
    </w:p>
    <w:p w:rsidR="005142A4" w:rsidRPr="005142A4" w:rsidRDefault="005142A4" w:rsidP="005142A4">
      <w:pPr>
        <w:spacing w:before="0" w:line="268" w:lineRule="exact"/>
        <w:jc w:val="both"/>
        <w:rPr>
          <w:rFonts w:ascii="Arial" w:eastAsiaTheme="minorHAnsi" w:hAnsi="Arial" w:cs="Arial"/>
          <w:color w:val="000000"/>
          <w:sz w:val="21"/>
          <w:szCs w:val="21"/>
        </w:rPr>
      </w:pPr>
      <w:r w:rsidRPr="005142A4">
        <w:rPr>
          <w:rFonts w:ascii="Arial" w:eastAsia="Lucida Sans Unicode" w:hAnsi="Arial" w:cs="Arial"/>
          <w:color w:val="000000"/>
          <w:kern w:val="1"/>
          <w:sz w:val="21"/>
          <w:szCs w:val="21"/>
          <w:lang w:eastAsia="pl-PL"/>
        </w:rPr>
        <w:t xml:space="preserve">Śląski Wojewódzki Inspektor Ochrony Środowiska postanowieniem z dnia </w:t>
      </w:r>
      <w:r w:rsidR="00B648F1">
        <w:rPr>
          <w:rFonts w:ascii="Arial" w:eastAsia="Lucida Sans Unicode" w:hAnsi="Arial" w:cs="Arial"/>
          <w:color w:val="000000"/>
          <w:kern w:val="1"/>
          <w:sz w:val="21"/>
          <w:szCs w:val="21"/>
          <w:lang w:eastAsia="pl-PL"/>
        </w:rPr>
        <w:t xml:space="preserve">4 kwietnia 2022 roku </w:t>
      </w:r>
      <w:r w:rsidR="0016253A">
        <w:rPr>
          <w:rFonts w:ascii="Arial" w:eastAsia="Lucida Sans Unicode" w:hAnsi="Arial" w:cs="Arial"/>
          <w:color w:val="000000"/>
          <w:kern w:val="1"/>
          <w:sz w:val="21"/>
          <w:szCs w:val="21"/>
          <w:lang w:eastAsia="pl-PL"/>
        </w:rPr>
        <w:br/>
      </w:r>
      <w:r w:rsidRPr="005142A4">
        <w:rPr>
          <w:rFonts w:ascii="Arial" w:eastAsia="Lucida Sans Unicode" w:hAnsi="Arial" w:cs="Arial"/>
          <w:color w:val="000000"/>
          <w:kern w:val="1"/>
          <w:sz w:val="21"/>
          <w:szCs w:val="21"/>
          <w:lang w:eastAsia="pl-PL"/>
        </w:rPr>
        <w:t xml:space="preserve">o znaku </w:t>
      </w:r>
      <w:r w:rsidR="00B648F1">
        <w:rPr>
          <w:rFonts w:ascii="Arial" w:eastAsia="Lucida Sans Unicode" w:hAnsi="Arial" w:cs="Arial"/>
          <w:color w:val="000000"/>
          <w:kern w:val="1"/>
          <w:sz w:val="21"/>
          <w:szCs w:val="21"/>
          <w:lang w:eastAsia="pl-PL"/>
        </w:rPr>
        <w:t>IN.IIIK.7060.32.2020.BH</w:t>
      </w:r>
      <w:r w:rsidRPr="005142A4">
        <w:rPr>
          <w:rFonts w:ascii="Arial" w:eastAsia="Lucida Sans Unicode" w:hAnsi="Arial" w:cs="Arial"/>
          <w:color w:val="000000"/>
          <w:kern w:val="1"/>
          <w:sz w:val="21"/>
          <w:szCs w:val="21"/>
          <w:lang w:eastAsia="pl-PL"/>
        </w:rPr>
        <w:t xml:space="preserve"> zgodnie z art. 41a ust. 3 ustawy o odpadach, stwierdził spełnianie wymagań określonych w przepisach ochrony środowiska, dla instalacji </w:t>
      </w:r>
      <w:r w:rsidR="0016253A" w:rsidRPr="0016253A">
        <w:rPr>
          <w:rFonts w:ascii="Arial" w:hAnsi="Arial" w:cs="Arial"/>
          <w:sz w:val="21"/>
          <w:szCs w:val="21"/>
        </w:rPr>
        <w:t>do produkcji masy włóknistej, papieru i tektury.</w:t>
      </w:r>
    </w:p>
    <w:p w:rsidR="005142A4" w:rsidRPr="00C97B18" w:rsidRDefault="005142A4" w:rsidP="005142A4">
      <w:pPr>
        <w:spacing w:before="0" w:line="268" w:lineRule="exact"/>
        <w:jc w:val="both"/>
        <w:rPr>
          <w:rFonts w:ascii="Arial" w:eastAsiaTheme="minorHAnsi" w:hAnsi="Arial" w:cs="Arial"/>
          <w:sz w:val="21"/>
          <w:szCs w:val="21"/>
        </w:rPr>
      </w:pPr>
      <w:r w:rsidRPr="00C97B18">
        <w:rPr>
          <w:rFonts w:ascii="Arial" w:eastAsiaTheme="minorHAnsi" w:hAnsi="Arial" w:cs="Arial"/>
          <w:sz w:val="21"/>
          <w:szCs w:val="21"/>
        </w:rPr>
        <w:t>Postanowieniem z dnia</w:t>
      </w:r>
      <w:r w:rsidR="00C97B18" w:rsidRPr="00C97B18">
        <w:rPr>
          <w:rFonts w:ascii="Arial" w:eastAsiaTheme="minorHAnsi" w:hAnsi="Arial" w:cs="Arial"/>
          <w:sz w:val="21"/>
          <w:szCs w:val="21"/>
        </w:rPr>
        <w:t xml:space="preserve"> 5 października 2023 roku </w:t>
      </w:r>
      <w:r w:rsidRPr="00C97B18">
        <w:rPr>
          <w:rFonts w:ascii="Arial" w:eastAsiaTheme="minorHAnsi" w:hAnsi="Arial" w:cs="Arial"/>
          <w:sz w:val="21"/>
          <w:szCs w:val="21"/>
        </w:rPr>
        <w:t>nr</w:t>
      </w:r>
      <w:r w:rsidR="00C97B18" w:rsidRPr="00C97B18">
        <w:rPr>
          <w:rFonts w:ascii="Arial" w:eastAsiaTheme="minorHAnsi" w:hAnsi="Arial" w:cs="Arial"/>
          <w:sz w:val="21"/>
          <w:szCs w:val="21"/>
        </w:rPr>
        <w:t xml:space="preserve"> 2433/OE/2023 </w:t>
      </w:r>
      <w:r w:rsidRPr="00C97B18">
        <w:rPr>
          <w:rFonts w:ascii="Arial" w:eastAsiaTheme="minorHAnsi" w:hAnsi="Arial" w:cs="Arial"/>
          <w:sz w:val="21"/>
          <w:szCs w:val="21"/>
        </w:rPr>
        <w:t>Marszałek Województwa Śląskiego określił formę i wysokość zabezpieczenia roszczeń dla posiadacza odpadów zgodnie z art. 48 a ust 7 ustawy o odpadach, w zw. z § 2 ust 1 r</w:t>
      </w:r>
      <w:r w:rsidRPr="00C97B18">
        <w:rPr>
          <w:rFonts w:ascii="Arial" w:eastAsiaTheme="minorHAnsi" w:hAnsi="Arial" w:cs="Arial"/>
          <w:bCs/>
          <w:sz w:val="21"/>
          <w:szCs w:val="21"/>
        </w:rPr>
        <w:t xml:space="preserve">ozporządzenia Ministra Środowiska </w:t>
      </w:r>
      <w:r w:rsidRPr="00C97B18">
        <w:rPr>
          <w:rFonts w:ascii="Arial" w:eastAsiaTheme="minorHAnsi" w:hAnsi="Arial" w:cs="Arial"/>
          <w:sz w:val="21"/>
          <w:szCs w:val="21"/>
        </w:rPr>
        <w:t xml:space="preserve">z dnia 7 lutego 2019 r. </w:t>
      </w:r>
      <w:r w:rsidRPr="00C97B18">
        <w:rPr>
          <w:rFonts w:ascii="Arial" w:eastAsiaTheme="minorHAnsi" w:hAnsi="Arial" w:cs="Arial"/>
          <w:bCs/>
          <w:sz w:val="21"/>
          <w:szCs w:val="21"/>
        </w:rPr>
        <w:t>w sprawie wysokości stawek zabezpieczenia roszczeń (Dz.U. z 2019 r., poz. 256) oraz</w:t>
      </w:r>
      <w:r w:rsidRPr="00C97B18">
        <w:rPr>
          <w:rFonts w:ascii="Arial" w:eastAsiaTheme="minorHAnsi" w:hAnsi="Arial" w:cs="Arial"/>
          <w:sz w:val="21"/>
          <w:szCs w:val="21"/>
        </w:rPr>
        <w:t xml:space="preserve"> art. 187 ust. 4a ustawy  POŚ. </w:t>
      </w:r>
    </w:p>
    <w:p w:rsidR="005142A4" w:rsidRPr="005142A4" w:rsidRDefault="005142A4" w:rsidP="005142A4">
      <w:pPr>
        <w:spacing w:before="0" w:line="268" w:lineRule="exact"/>
        <w:jc w:val="both"/>
        <w:rPr>
          <w:rFonts w:ascii="Arial" w:eastAsiaTheme="minorHAnsi" w:hAnsi="Arial" w:cs="Arial"/>
          <w:color w:val="000000"/>
          <w:sz w:val="21"/>
          <w:szCs w:val="21"/>
        </w:rPr>
      </w:pPr>
      <w:r w:rsidRPr="005142A4">
        <w:rPr>
          <w:rFonts w:ascii="Arial" w:eastAsia="Lucida Sans Unicode" w:hAnsi="Arial" w:cs="Arial"/>
          <w:color w:val="000000"/>
          <w:kern w:val="1"/>
          <w:sz w:val="21"/>
          <w:szCs w:val="21"/>
          <w:lang w:eastAsia="pl-PL"/>
        </w:rPr>
        <w:t xml:space="preserve">Strona </w:t>
      </w:r>
      <w:r w:rsidRPr="005142A4">
        <w:rPr>
          <w:rFonts w:ascii="Arial" w:eastAsiaTheme="minorHAnsi" w:hAnsi="Arial" w:cs="Arial"/>
          <w:color w:val="000000"/>
          <w:sz w:val="21"/>
          <w:szCs w:val="21"/>
        </w:rPr>
        <w:t>wniosła</w:t>
      </w:r>
      <w:r w:rsidRPr="005142A4">
        <w:rPr>
          <w:rFonts w:ascii="Arial" w:eastAsia="Lucida Sans Unicode" w:hAnsi="Arial" w:cs="Arial"/>
          <w:color w:val="000000"/>
          <w:kern w:val="1"/>
          <w:sz w:val="21"/>
          <w:szCs w:val="21"/>
          <w:lang w:eastAsia="pl-PL"/>
        </w:rPr>
        <w:t xml:space="preserve"> zabezpieczenie roszczeń, zgodnie z treścią postanowienia. </w:t>
      </w:r>
    </w:p>
    <w:p w:rsidR="0009054F" w:rsidRPr="00080263" w:rsidRDefault="005142A4" w:rsidP="00080263">
      <w:pPr>
        <w:spacing w:before="0" w:line="268" w:lineRule="exact"/>
        <w:jc w:val="both"/>
        <w:rPr>
          <w:rFonts w:ascii="Arial" w:eastAsiaTheme="minorHAnsi" w:hAnsi="Arial" w:cs="Arial"/>
          <w:color w:val="000000"/>
          <w:sz w:val="21"/>
          <w:szCs w:val="21"/>
        </w:rPr>
      </w:pPr>
      <w:r w:rsidRPr="005142A4">
        <w:rPr>
          <w:rFonts w:ascii="Arial" w:eastAsia="Lucida Sans Unicode" w:hAnsi="Arial" w:cs="Arial"/>
          <w:color w:val="000000"/>
          <w:kern w:val="1"/>
          <w:sz w:val="21"/>
          <w:szCs w:val="21"/>
          <w:lang w:eastAsia="pl-PL"/>
        </w:rPr>
        <w:t>Pismami z dnia</w:t>
      </w:r>
      <w:r w:rsidR="00610FDA">
        <w:rPr>
          <w:rFonts w:ascii="Arial" w:eastAsia="Lucida Sans Unicode" w:hAnsi="Arial" w:cs="Arial"/>
          <w:color w:val="000000"/>
          <w:kern w:val="1"/>
          <w:sz w:val="21"/>
          <w:szCs w:val="21"/>
          <w:lang w:eastAsia="pl-PL"/>
        </w:rPr>
        <w:t xml:space="preserve"> </w:t>
      </w:r>
      <w:r w:rsidR="00610FDA" w:rsidRPr="00096D90">
        <w:rPr>
          <w:rFonts w:ascii="Arial" w:eastAsia="Lucida Sans Unicode" w:hAnsi="Arial" w:cs="Arial"/>
          <w:kern w:val="1"/>
          <w:sz w:val="21"/>
          <w:szCs w:val="21"/>
          <w:lang w:eastAsia="pl-PL"/>
        </w:rPr>
        <w:t>25 maja 2020 r. znak:</w:t>
      </w:r>
      <w:r w:rsidR="00610FDA" w:rsidRPr="00096D90">
        <w:rPr>
          <w:rFonts w:ascii="Arial" w:hAnsi="Arial" w:cs="Arial"/>
          <w:sz w:val="21"/>
          <w:szCs w:val="21"/>
        </w:rPr>
        <w:t xml:space="preserve"> OS-PZ.KW-00441/20</w:t>
      </w:r>
      <w:r w:rsidR="00610FDA">
        <w:rPr>
          <w:rFonts w:ascii="Arial" w:hAnsi="Arial" w:cs="Arial"/>
          <w:sz w:val="21"/>
          <w:szCs w:val="21"/>
        </w:rPr>
        <w:t xml:space="preserve">, </w:t>
      </w:r>
      <w:r w:rsidR="00610FDA">
        <w:rPr>
          <w:rFonts w:ascii="Arial" w:eastAsia="Lucida Sans Unicode" w:hAnsi="Arial" w:cs="Arial"/>
          <w:kern w:val="1"/>
          <w:sz w:val="21"/>
          <w:szCs w:val="21"/>
          <w:lang w:eastAsia="pl-PL"/>
        </w:rPr>
        <w:t>18</w:t>
      </w:r>
      <w:r w:rsidR="00610FDA" w:rsidRPr="00096D90">
        <w:rPr>
          <w:rFonts w:ascii="Arial" w:eastAsia="Lucida Sans Unicode" w:hAnsi="Arial" w:cs="Arial"/>
          <w:kern w:val="1"/>
          <w:sz w:val="21"/>
          <w:szCs w:val="21"/>
          <w:lang w:eastAsia="pl-PL"/>
        </w:rPr>
        <w:t xml:space="preserve"> </w:t>
      </w:r>
      <w:r w:rsidR="00610FDA">
        <w:rPr>
          <w:rFonts w:ascii="Arial" w:eastAsia="Lucida Sans Unicode" w:hAnsi="Arial" w:cs="Arial"/>
          <w:kern w:val="1"/>
          <w:sz w:val="21"/>
          <w:szCs w:val="21"/>
          <w:lang w:eastAsia="pl-PL"/>
        </w:rPr>
        <w:t>luty</w:t>
      </w:r>
      <w:r w:rsidR="00610FDA" w:rsidRPr="00096D90">
        <w:rPr>
          <w:rFonts w:ascii="Arial" w:eastAsia="Lucida Sans Unicode" w:hAnsi="Arial" w:cs="Arial"/>
          <w:kern w:val="1"/>
          <w:sz w:val="21"/>
          <w:szCs w:val="21"/>
          <w:lang w:eastAsia="pl-PL"/>
        </w:rPr>
        <w:t xml:space="preserve"> 202</w:t>
      </w:r>
      <w:r w:rsidR="00610FDA">
        <w:rPr>
          <w:rFonts w:ascii="Arial" w:eastAsia="Lucida Sans Unicode" w:hAnsi="Arial" w:cs="Arial"/>
          <w:kern w:val="1"/>
          <w:sz w:val="21"/>
          <w:szCs w:val="21"/>
          <w:lang w:eastAsia="pl-PL"/>
        </w:rPr>
        <w:t>1</w:t>
      </w:r>
      <w:r w:rsidR="00610FDA" w:rsidRPr="00096D90">
        <w:rPr>
          <w:rFonts w:ascii="Arial" w:eastAsia="Lucida Sans Unicode" w:hAnsi="Arial" w:cs="Arial"/>
          <w:kern w:val="1"/>
          <w:sz w:val="21"/>
          <w:szCs w:val="21"/>
          <w:lang w:eastAsia="pl-PL"/>
        </w:rPr>
        <w:t xml:space="preserve"> r. znak:</w:t>
      </w:r>
      <w:r w:rsidR="00610FDA" w:rsidRPr="00096D90">
        <w:rPr>
          <w:rFonts w:ascii="Arial" w:hAnsi="Arial" w:cs="Arial"/>
          <w:sz w:val="21"/>
          <w:szCs w:val="21"/>
        </w:rPr>
        <w:t xml:space="preserve"> OS-PZ.KW-00</w:t>
      </w:r>
      <w:r w:rsidR="00610FDA">
        <w:rPr>
          <w:rFonts w:ascii="Arial" w:hAnsi="Arial" w:cs="Arial"/>
          <w:sz w:val="21"/>
          <w:szCs w:val="21"/>
        </w:rPr>
        <w:t>112</w:t>
      </w:r>
      <w:r w:rsidR="00610FDA" w:rsidRPr="00096D90">
        <w:rPr>
          <w:rFonts w:ascii="Arial" w:hAnsi="Arial" w:cs="Arial"/>
          <w:sz w:val="21"/>
          <w:szCs w:val="21"/>
        </w:rPr>
        <w:t>/2</w:t>
      </w:r>
      <w:r w:rsidR="00610FDA">
        <w:rPr>
          <w:rFonts w:ascii="Arial" w:hAnsi="Arial" w:cs="Arial"/>
          <w:sz w:val="21"/>
          <w:szCs w:val="21"/>
        </w:rPr>
        <w:t xml:space="preserve">1, </w:t>
      </w:r>
      <w:r w:rsidR="00610FDA">
        <w:rPr>
          <w:rFonts w:ascii="Arial" w:eastAsia="Lucida Sans Unicode" w:hAnsi="Arial" w:cs="Arial"/>
          <w:kern w:val="1"/>
          <w:sz w:val="21"/>
          <w:szCs w:val="21"/>
          <w:lang w:eastAsia="pl-PL"/>
        </w:rPr>
        <w:t>8 września</w:t>
      </w:r>
      <w:r w:rsidR="00610FDA" w:rsidRPr="00096D90">
        <w:rPr>
          <w:rFonts w:ascii="Arial" w:eastAsia="Lucida Sans Unicode" w:hAnsi="Arial" w:cs="Arial"/>
          <w:kern w:val="1"/>
          <w:sz w:val="21"/>
          <w:szCs w:val="21"/>
          <w:lang w:eastAsia="pl-PL"/>
        </w:rPr>
        <w:t xml:space="preserve"> 202</w:t>
      </w:r>
      <w:r w:rsidR="00610FDA">
        <w:rPr>
          <w:rFonts w:ascii="Arial" w:eastAsia="Lucida Sans Unicode" w:hAnsi="Arial" w:cs="Arial"/>
          <w:kern w:val="1"/>
          <w:sz w:val="21"/>
          <w:szCs w:val="21"/>
          <w:lang w:eastAsia="pl-PL"/>
        </w:rPr>
        <w:t>1</w:t>
      </w:r>
      <w:r w:rsidR="00610FDA" w:rsidRPr="00096D90">
        <w:rPr>
          <w:rFonts w:ascii="Arial" w:eastAsia="Lucida Sans Unicode" w:hAnsi="Arial" w:cs="Arial"/>
          <w:kern w:val="1"/>
          <w:sz w:val="21"/>
          <w:szCs w:val="21"/>
          <w:lang w:eastAsia="pl-PL"/>
        </w:rPr>
        <w:t xml:space="preserve"> r. znak:</w:t>
      </w:r>
      <w:r w:rsidR="00610FDA" w:rsidRPr="00096D90">
        <w:rPr>
          <w:rFonts w:ascii="Arial" w:hAnsi="Arial" w:cs="Arial"/>
          <w:sz w:val="21"/>
          <w:szCs w:val="21"/>
        </w:rPr>
        <w:t xml:space="preserve"> OS-PZ.KW-00</w:t>
      </w:r>
      <w:r w:rsidR="00610FDA">
        <w:rPr>
          <w:rFonts w:ascii="Arial" w:hAnsi="Arial" w:cs="Arial"/>
          <w:sz w:val="21"/>
          <w:szCs w:val="21"/>
        </w:rPr>
        <w:t>614</w:t>
      </w:r>
      <w:r w:rsidR="00610FDA" w:rsidRPr="00096D90">
        <w:rPr>
          <w:rFonts w:ascii="Arial" w:hAnsi="Arial" w:cs="Arial"/>
          <w:sz w:val="21"/>
          <w:szCs w:val="21"/>
        </w:rPr>
        <w:t>/2</w:t>
      </w:r>
      <w:r w:rsidR="00610FDA">
        <w:rPr>
          <w:rFonts w:ascii="Arial" w:hAnsi="Arial" w:cs="Arial"/>
          <w:sz w:val="21"/>
          <w:szCs w:val="21"/>
        </w:rPr>
        <w:t xml:space="preserve">1, </w:t>
      </w:r>
      <w:r w:rsidR="00610FDA">
        <w:rPr>
          <w:rFonts w:ascii="Arial" w:eastAsia="Lucida Sans Unicode" w:hAnsi="Arial" w:cs="Arial"/>
          <w:kern w:val="1"/>
          <w:sz w:val="21"/>
          <w:szCs w:val="21"/>
          <w:lang w:eastAsia="pl-PL"/>
        </w:rPr>
        <w:t>20 kwietnia</w:t>
      </w:r>
      <w:r w:rsidR="00610FDA" w:rsidRPr="00096D90">
        <w:rPr>
          <w:rFonts w:ascii="Arial" w:eastAsia="Lucida Sans Unicode" w:hAnsi="Arial" w:cs="Arial"/>
          <w:kern w:val="1"/>
          <w:sz w:val="21"/>
          <w:szCs w:val="21"/>
          <w:lang w:eastAsia="pl-PL"/>
        </w:rPr>
        <w:t xml:space="preserve"> 202</w:t>
      </w:r>
      <w:r w:rsidR="00610FDA">
        <w:rPr>
          <w:rFonts w:ascii="Arial" w:eastAsia="Lucida Sans Unicode" w:hAnsi="Arial" w:cs="Arial"/>
          <w:kern w:val="1"/>
          <w:sz w:val="21"/>
          <w:szCs w:val="21"/>
          <w:lang w:eastAsia="pl-PL"/>
        </w:rPr>
        <w:t>2</w:t>
      </w:r>
      <w:r w:rsidR="00610FDA" w:rsidRPr="00096D90">
        <w:rPr>
          <w:rFonts w:ascii="Arial" w:eastAsia="Lucida Sans Unicode" w:hAnsi="Arial" w:cs="Arial"/>
          <w:kern w:val="1"/>
          <w:sz w:val="21"/>
          <w:szCs w:val="21"/>
          <w:lang w:eastAsia="pl-PL"/>
        </w:rPr>
        <w:t xml:space="preserve"> r. znak:</w:t>
      </w:r>
      <w:r w:rsidR="00610FDA" w:rsidRPr="00096D90">
        <w:rPr>
          <w:rFonts w:ascii="Arial" w:hAnsi="Arial" w:cs="Arial"/>
          <w:sz w:val="21"/>
          <w:szCs w:val="21"/>
        </w:rPr>
        <w:t xml:space="preserve"> O</w:t>
      </w:r>
      <w:r w:rsidR="00610FDA">
        <w:rPr>
          <w:rFonts w:ascii="Arial" w:hAnsi="Arial" w:cs="Arial"/>
          <w:sz w:val="21"/>
          <w:szCs w:val="21"/>
        </w:rPr>
        <w:t>E</w:t>
      </w:r>
      <w:r w:rsidR="00610FDA" w:rsidRPr="00096D90">
        <w:rPr>
          <w:rFonts w:ascii="Arial" w:hAnsi="Arial" w:cs="Arial"/>
          <w:sz w:val="21"/>
          <w:szCs w:val="21"/>
        </w:rPr>
        <w:t>-PZ.KW-00</w:t>
      </w:r>
      <w:r w:rsidR="00610FDA">
        <w:rPr>
          <w:rFonts w:ascii="Arial" w:hAnsi="Arial" w:cs="Arial"/>
          <w:sz w:val="21"/>
          <w:szCs w:val="21"/>
        </w:rPr>
        <w:t>0042</w:t>
      </w:r>
      <w:r w:rsidR="00610FDA" w:rsidRPr="00096D90">
        <w:rPr>
          <w:rFonts w:ascii="Arial" w:hAnsi="Arial" w:cs="Arial"/>
          <w:sz w:val="21"/>
          <w:szCs w:val="21"/>
        </w:rPr>
        <w:t>/2</w:t>
      </w:r>
      <w:r w:rsidR="00610FDA">
        <w:rPr>
          <w:rFonts w:ascii="Arial" w:hAnsi="Arial" w:cs="Arial"/>
          <w:sz w:val="21"/>
          <w:szCs w:val="21"/>
        </w:rPr>
        <w:t xml:space="preserve">2, </w:t>
      </w:r>
      <w:r w:rsidR="00610FDA">
        <w:rPr>
          <w:rFonts w:ascii="Arial" w:eastAsia="Lucida Sans Unicode" w:hAnsi="Arial" w:cs="Arial"/>
          <w:kern w:val="1"/>
          <w:sz w:val="21"/>
          <w:szCs w:val="21"/>
          <w:lang w:eastAsia="pl-PL"/>
        </w:rPr>
        <w:t>29 lipca 2022</w:t>
      </w:r>
      <w:r w:rsidR="00610FDA" w:rsidRPr="00096D90">
        <w:rPr>
          <w:rFonts w:ascii="Arial" w:eastAsia="Lucida Sans Unicode" w:hAnsi="Arial" w:cs="Arial"/>
          <w:kern w:val="1"/>
          <w:sz w:val="21"/>
          <w:szCs w:val="21"/>
          <w:lang w:eastAsia="pl-PL"/>
        </w:rPr>
        <w:t xml:space="preserve"> r. znak:</w:t>
      </w:r>
      <w:r w:rsidR="00610FDA" w:rsidRPr="00096D90">
        <w:rPr>
          <w:rFonts w:ascii="Arial" w:hAnsi="Arial" w:cs="Arial"/>
          <w:sz w:val="21"/>
          <w:szCs w:val="21"/>
        </w:rPr>
        <w:t xml:space="preserve"> O</w:t>
      </w:r>
      <w:r w:rsidR="00610FDA">
        <w:rPr>
          <w:rFonts w:ascii="Arial" w:hAnsi="Arial" w:cs="Arial"/>
          <w:sz w:val="21"/>
          <w:szCs w:val="21"/>
        </w:rPr>
        <w:t>E</w:t>
      </w:r>
      <w:r w:rsidR="00610FDA" w:rsidRPr="00096D90">
        <w:rPr>
          <w:rFonts w:ascii="Arial" w:hAnsi="Arial" w:cs="Arial"/>
          <w:sz w:val="21"/>
          <w:szCs w:val="21"/>
        </w:rPr>
        <w:t>-PZ.KW-00</w:t>
      </w:r>
      <w:r w:rsidR="00610FDA">
        <w:rPr>
          <w:rFonts w:ascii="Arial" w:hAnsi="Arial" w:cs="Arial"/>
          <w:sz w:val="21"/>
          <w:szCs w:val="21"/>
        </w:rPr>
        <w:t>0315</w:t>
      </w:r>
      <w:r w:rsidR="00610FDA" w:rsidRPr="00096D90">
        <w:rPr>
          <w:rFonts w:ascii="Arial" w:hAnsi="Arial" w:cs="Arial"/>
          <w:sz w:val="21"/>
          <w:szCs w:val="21"/>
        </w:rPr>
        <w:t>/2</w:t>
      </w:r>
      <w:r w:rsidR="00610FDA">
        <w:rPr>
          <w:rFonts w:ascii="Arial" w:hAnsi="Arial" w:cs="Arial"/>
          <w:sz w:val="21"/>
          <w:szCs w:val="21"/>
        </w:rPr>
        <w:t xml:space="preserve">2, </w:t>
      </w:r>
      <w:r w:rsidR="00610FDA">
        <w:rPr>
          <w:rFonts w:ascii="Arial" w:eastAsia="Lucida Sans Unicode" w:hAnsi="Arial" w:cs="Arial"/>
          <w:kern w:val="1"/>
          <w:sz w:val="21"/>
          <w:szCs w:val="21"/>
          <w:lang w:eastAsia="pl-PL"/>
        </w:rPr>
        <w:t>8 listopada 2022</w:t>
      </w:r>
      <w:r w:rsidR="00610FDA" w:rsidRPr="00096D90">
        <w:rPr>
          <w:rFonts w:ascii="Arial" w:eastAsia="Lucida Sans Unicode" w:hAnsi="Arial" w:cs="Arial"/>
          <w:kern w:val="1"/>
          <w:sz w:val="21"/>
          <w:szCs w:val="21"/>
          <w:lang w:eastAsia="pl-PL"/>
        </w:rPr>
        <w:t xml:space="preserve"> r. znak:</w:t>
      </w:r>
      <w:r w:rsidR="00610FDA" w:rsidRPr="00096D90">
        <w:rPr>
          <w:rFonts w:ascii="Arial" w:hAnsi="Arial" w:cs="Arial"/>
          <w:sz w:val="21"/>
          <w:szCs w:val="21"/>
        </w:rPr>
        <w:t xml:space="preserve"> O</w:t>
      </w:r>
      <w:r w:rsidR="00610FDA">
        <w:rPr>
          <w:rFonts w:ascii="Arial" w:hAnsi="Arial" w:cs="Arial"/>
          <w:sz w:val="21"/>
          <w:szCs w:val="21"/>
        </w:rPr>
        <w:t>E</w:t>
      </w:r>
      <w:r w:rsidR="00610FDA" w:rsidRPr="00096D90">
        <w:rPr>
          <w:rFonts w:ascii="Arial" w:hAnsi="Arial" w:cs="Arial"/>
          <w:sz w:val="21"/>
          <w:szCs w:val="21"/>
        </w:rPr>
        <w:t>-PZ.KW-00</w:t>
      </w:r>
      <w:r w:rsidR="00610FDA">
        <w:rPr>
          <w:rFonts w:ascii="Arial" w:hAnsi="Arial" w:cs="Arial"/>
          <w:sz w:val="21"/>
          <w:szCs w:val="21"/>
        </w:rPr>
        <w:t>0657</w:t>
      </w:r>
      <w:r w:rsidR="00610FDA" w:rsidRPr="00096D90">
        <w:rPr>
          <w:rFonts w:ascii="Arial" w:hAnsi="Arial" w:cs="Arial"/>
          <w:sz w:val="21"/>
          <w:szCs w:val="21"/>
        </w:rPr>
        <w:t>/2</w:t>
      </w:r>
      <w:r w:rsidR="00610FDA">
        <w:rPr>
          <w:rFonts w:ascii="Arial" w:hAnsi="Arial" w:cs="Arial"/>
          <w:sz w:val="21"/>
          <w:szCs w:val="21"/>
        </w:rPr>
        <w:t>2</w:t>
      </w:r>
      <w:r w:rsidR="00610FDA" w:rsidRPr="00096D90">
        <w:rPr>
          <w:rFonts w:ascii="Arial" w:hAnsi="Arial" w:cs="Arial"/>
          <w:sz w:val="21"/>
          <w:szCs w:val="21"/>
        </w:rPr>
        <w:t xml:space="preserve"> </w:t>
      </w:r>
      <w:r w:rsidR="00610FDA">
        <w:rPr>
          <w:rFonts w:ascii="Arial" w:hAnsi="Arial" w:cs="Arial"/>
          <w:sz w:val="21"/>
          <w:szCs w:val="21"/>
        </w:rPr>
        <w:t xml:space="preserve">, </w:t>
      </w:r>
      <w:r w:rsidR="00610FDA">
        <w:rPr>
          <w:rFonts w:ascii="Arial" w:eastAsia="Lucida Sans Unicode" w:hAnsi="Arial" w:cs="Arial"/>
          <w:kern w:val="1"/>
          <w:sz w:val="21"/>
          <w:szCs w:val="21"/>
          <w:lang w:eastAsia="pl-PL"/>
        </w:rPr>
        <w:t>16 stycznia 2023</w:t>
      </w:r>
      <w:r w:rsidR="00610FDA" w:rsidRPr="00096D90">
        <w:rPr>
          <w:rFonts w:ascii="Arial" w:eastAsia="Lucida Sans Unicode" w:hAnsi="Arial" w:cs="Arial"/>
          <w:kern w:val="1"/>
          <w:sz w:val="21"/>
          <w:szCs w:val="21"/>
          <w:lang w:eastAsia="pl-PL"/>
        </w:rPr>
        <w:t xml:space="preserve"> r. znak:</w:t>
      </w:r>
      <w:r w:rsidR="00610FDA" w:rsidRPr="00096D90">
        <w:rPr>
          <w:rFonts w:ascii="Arial" w:hAnsi="Arial" w:cs="Arial"/>
          <w:sz w:val="21"/>
          <w:szCs w:val="21"/>
        </w:rPr>
        <w:t xml:space="preserve"> O</w:t>
      </w:r>
      <w:r w:rsidR="00610FDA">
        <w:rPr>
          <w:rFonts w:ascii="Arial" w:hAnsi="Arial" w:cs="Arial"/>
          <w:sz w:val="21"/>
          <w:szCs w:val="21"/>
        </w:rPr>
        <w:t>E</w:t>
      </w:r>
      <w:r w:rsidR="00610FDA" w:rsidRPr="00096D90">
        <w:rPr>
          <w:rFonts w:ascii="Arial" w:hAnsi="Arial" w:cs="Arial"/>
          <w:sz w:val="21"/>
          <w:szCs w:val="21"/>
        </w:rPr>
        <w:t>-PZ.KW-00</w:t>
      </w:r>
      <w:r w:rsidR="00610FDA">
        <w:rPr>
          <w:rFonts w:ascii="Arial" w:hAnsi="Arial" w:cs="Arial"/>
          <w:sz w:val="21"/>
          <w:szCs w:val="21"/>
        </w:rPr>
        <w:t>0062</w:t>
      </w:r>
      <w:r w:rsidR="00610FDA" w:rsidRPr="00096D90">
        <w:rPr>
          <w:rFonts w:ascii="Arial" w:hAnsi="Arial" w:cs="Arial"/>
          <w:sz w:val="21"/>
          <w:szCs w:val="21"/>
        </w:rPr>
        <w:t>/2</w:t>
      </w:r>
      <w:r w:rsidR="00610FDA">
        <w:rPr>
          <w:rFonts w:ascii="Arial" w:hAnsi="Arial" w:cs="Arial"/>
          <w:sz w:val="21"/>
          <w:szCs w:val="21"/>
        </w:rPr>
        <w:t xml:space="preserve">3, </w:t>
      </w:r>
      <w:r w:rsidR="00610FDA">
        <w:rPr>
          <w:rFonts w:ascii="Arial" w:eastAsia="Lucida Sans Unicode" w:hAnsi="Arial" w:cs="Arial"/>
          <w:kern w:val="1"/>
          <w:sz w:val="21"/>
          <w:szCs w:val="21"/>
          <w:lang w:eastAsia="pl-PL"/>
        </w:rPr>
        <w:t>5 maja 2023</w:t>
      </w:r>
      <w:r w:rsidR="00610FDA" w:rsidRPr="00096D90">
        <w:rPr>
          <w:rFonts w:ascii="Arial" w:eastAsia="Lucida Sans Unicode" w:hAnsi="Arial" w:cs="Arial"/>
          <w:kern w:val="1"/>
          <w:sz w:val="21"/>
          <w:szCs w:val="21"/>
          <w:lang w:eastAsia="pl-PL"/>
        </w:rPr>
        <w:t xml:space="preserve"> r. znak:</w:t>
      </w:r>
      <w:r w:rsidR="00610FDA" w:rsidRPr="00096D90">
        <w:rPr>
          <w:rFonts w:ascii="Arial" w:hAnsi="Arial" w:cs="Arial"/>
          <w:sz w:val="21"/>
          <w:szCs w:val="21"/>
        </w:rPr>
        <w:t xml:space="preserve"> O</w:t>
      </w:r>
      <w:r w:rsidR="00610FDA">
        <w:rPr>
          <w:rFonts w:ascii="Arial" w:hAnsi="Arial" w:cs="Arial"/>
          <w:sz w:val="21"/>
          <w:szCs w:val="21"/>
        </w:rPr>
        <w:t>E</w:t>
      </w:r>
      <w:r w:rsidR="00610FDA" w:rsidRPr="00096D90">
        <w:rPr>
          <w:rFonts w:ascii="Arial" w:hAnsi="Arial" w:cs="Arial"/>
          <w:sz w:val="21"/>
          <w:szCs w:val="21"/>
        </w:rPr>
        <w:t>-PZ.KW-00</w:t>
      </w:r>
      <w:r w:rsidR="00610FDA">
        <w:rPr>
          <w:rFonts w:ascii="Arial" w:hAnsi="Arial" w:cs="Arial"/>
          <w:sz w:val="21"/>
          <w:szCs w:val="21"/>
        </w:rPr>
        <w:t>0908</w:t>
      </w:r>
      <w:r w:rsidR="00610FDA" w:rsidRPr="00096D90">
        <w:rPr>
          <w:rFonts w:ascii="Arial" w:hAnsi="Arial" w:cs="Arial"/>
          <w:sz w:val="21"/>
          <w:szCs w:val="21"/>
        </w:rPr>
        <w:t>/2</w:t>
      </w:r>
      <w:r w:rsidR="00610FDA">
        <w:rPr>
          <w:rFonts w:ascii="Arial" w:hAnsi="Arial" w:cs="Arial"/>
          <w:sz w:val="21"/>
          <w:szCs w:val="21"/>
        </w:rPr>
        <w:t xml:space="preserve">3, </w:t>
      </w:r>
      <w:r w:rsidR="00610FDA">
        <w:rPr>
          <w:rFonts w:ascii="Arial" w:eastAsia="Lucida Sans Unicode" w:hAnsi="Arial" w:cs="Arial"/>
          <w:kern w:val="1"/>
          <w:sz w:val="21"/>
          <w:szCs w:val="21"/>
          <w:lang w:eastAsia="pl-PL"/>
        </w:rPr>
        <w:t>31 sierpnia 2023</w:t>
      </w:r>
      <w:r w:rsidR="00610FDA" w:rsidRPr="00096D90">
        <w:rPr>
          <w:rFonts w:ascii="Arial" w:eastAsia="Lucida Sans Unicode" w:hAnsi="Arial" w:cs="Arial"/>
          <w:kern w:val="1"/>
          <w:sz w:val="21"/>
          <w:szCs w:val="21"/>
          <w:lang w:eastAsia="pl-PL"/>
        </w:rPr>
        <w:t xml:space="preserve"> r. znak:</w:t>
      </w:r>
      <w:r w:rsidR="00610FDA" w:rsidRPr="00096D90">
        <w:rPr>
          <w:rFonts w:ascii="Arial" w:hAnsi="Arial" w:cs="Arial"/>
          <w:sz w:val="21"/>
          <w:szCs w:val="21"/>
        </w:rPr>
        <w:t xml:space="preserve"> O</w:t>
      </w:r>
      <w:r w:rsidR="00610FDA">
        <w:rPr>
          <w:rFonts w:ascii="Arial" w:hAnsi="Arial" w:cs="Arial"/>
          <w:sz w:val="21"/>
          <w:szCs w:val="21"/>
        </w:rPr>
        <w:t>E</w:t>
      </w:r>
      <w:r w:rsidR="00610FDA" w:rsidRPr="00096D90">
        <w:rPr>
          <w:rFonts w:ascii="Arial" w:hAnsi="Arial" w:cs="Arial"/>
          <w:sz w:val="21"/>
          <w:szCs w:val="21"/>
        </w:rPr>
        <w:t>-PZ.KW-00</w:t>
      </w:r>
      <w:r w:rsidR="00610FDA">
        <w:rPr>
          <w:rFonts w:ascii="Arial" w:hAnsi="Arial" w:cs="Arial"/>
          <w:sz w:val="21"/>
          <w:szCs w:val="21"/>
        </w:rPr>
        <w:t>1542</w:t>
      </w:r>
      <w:r w:rsidR="00610FDA" w:rsidRPr="00096D90">
        <w:rPr>
          <w:rFonts w:ascii="Arial" w:hAnsi="Arial" w:cs="Arial"/>
          <w:sz w:val="21"/>
          <w:szCs w:val="21"/>
        </w:rPr>
        <w:t>/2</w:t>
      </w:r>
      <w:r w:rsidR="00610FDA">
        <w:rPr>
          <w:rFonts w:ascii="Arial" w:hAnsi="Arial" w:cs="Arial"/>
          <w:sz w:val="21"/>
          <w:szCs w:val="21"/>
        </w:rPr>
        <w:t>3</w:t>
      </w:r>
      <w:r w:rsidR="00610FDA" w:rsidRPr="00096D90">
        <w:rPr>
          <w:rFonts w:ascii="Arial" w:hAnsi="Arial" w:cs="Arial"/>
          <w:sz w:val="21"/>
          <w:szCs w:val="21"/>
        </w:rPr>
        <w:t xml:space="preserve"> </w:t>
      </w:r>
      <w:r w:rsidRPr="005142A4">
        <w:rPr>
          <w:rFonts w:ascii="Arial" w:eastAsia="Lucida Sans Unicode" w:hAnsi="Arial" w:cs="Arial"/>
          <w:color w:val="000000"/>
          <w:kern w:val="1"/>
          <w:sz w:val="21"/>
          <w:szCs w:val="21"/>
          <w:lang w:eastAsia="pl-PL"/>
        </w:rPr>
        <w:t xml:space="preserve">Strona została zawiadomiona </w:t>
      </w:r>
      <w:r w:rsidR="00610FDA">
        <w:rPr>
          <w:rFonts w:ascii="Arial" w:eastAsia="Lucida Sans Unicode" w:hAnsi="Arial" w:cs="Arial"/>
          <w:color w:val="000000"/>
          <w:kern w:val="1"/>
          <w:sz w:val="21"/>
          <w:szCs w:val="21"/>
          <w:lang w:eastAsia="pl-PL"/>
        </w:rPr>
        <w:br/>
      </w:r>
      <w:r w:rsidRPr="005142A4">
        <w:rPr>
          <w:rFonts w:ascii="Arial" w:eastAsia="Lucida Sans Unicode" w:hAnsi="Arial" w:cs="Arial"/>
          <w:color w:val="000000"/>
          <w:kern w:val="1"/>
          <w:sz w:val="21"/>
          <w:szCs w:val="21"/>
          <w:lang w:eastAsia="pl-PL"/>
        </w:rPr>
        <w:t>o niezałatwieniu sprawy w terminie, nowym terminie załatwienia sprawy, przyczynach tego stanu rzeczy oraz pouczona o prawie do wniesienia ponaglenia, zgodnie z art. 36 § 1 ustawy z dnia 14 czerwca 1960 r. Kodeks postępowania administracyjnego (tj. Dz.U. z 202</w:t>
      </w:r>
      <w:r w:rsidR="00F90008">
        <w:rPr>
          <w:rFonts w:ascii="Arial" w:eastAsia="Lucida Sans Unicode" w:hAnsi="Arial" w:cs="Arial"/>
          <w:color w:val="000000"/>
          <w:kern w:val="1"/>
          <w:sz w:val="21"/>
          <w:szCs w:val="21"/>
          <w:lang w:eastAsia="pl-PL"/>
        </w:rPr>
        <w:t>3</w:t>
      </w:r>
      <w:r w:rsidRPr="005142A4">
        <w:rPr>
          <w:rFonts w:ascii="Arial" w:eastAsia="Lucida Sans Unicode" w:hAnsi="Arial" w:cs="Arial"/>
          <w:color w:val="000000"/>
          <w:kern w:val="1"/>
          <w:sz w:val="21"/>
          <w:szCs w:val="21"/>
          <w:lang w:eastAsia="pl-PL"/>
        </w:rPr>
        <w:t xml:space="preserve"> r. poz. 7</w:t>
      </w:r>
      <w:r w:rsidR="00F90008">
        <w:rPr>
          <w:rFonts w:ascii="Arial" w:eastAsia="Lucida Sans Unicode" w:hAnsi="Arial" w:cs="Arial"/>
          <w:color w:val="000000"/>
          <w:kern w:val="1"/>
          <w:sz w:val="21"/>
          <w:szCs w:val="21"/>
          <w:lang w:eastAsia="pl-PL"/>
        </w:rPr>
        <w:t>7</w:t>
      </w:r>
      <w:r w:rsidRPr="005142A4">
        <w:rPr>
          <w:rFonts w:ascii="Arial" w:eastAsia="Lucida Sans Unicode" w:hAnsi="Arial" w:cs="Arial"/>
          <w:color w:val="000000"/>
          <w:kern w:val="1"/>
          <w:sz w:val="21"/>
          <w:szCs w:val="21"/>
          <w:lang w:eastAsia="pl-PL"/>
        </w:rPr>
        <w:t>5 ze zm., dalej: KPA)</w:t>
      </w:r>
    </w:p>
    <w:p w:rsidR="00BD55F7" w:rsidRPr="00FB33E0" w:rsidRDefault="00540050" w:rsidP="00F16D0E">
      <w:pPr>
        <w:jc w:val="both"/>
        <w:rPr>
          <w:rFonts w:ascii="Arial" w:eastAsia="Lucida Sans Unicode" w:hAnsi="Arial" w:cs="Arial"/>
          <w:kern w:val="1"/>
          <w:sz w:val="21"/>
          <w:szCs w:val="21"/>
          <w:lang w:eastAsia="pl-PL"/>
        </w:rPr>
      </w:pPr>
      <w:r w:rsidRPr="00B71D2C">
        <w:rPr>
          <w:rFonts w:ascii="Arial" w:eastAsia="Lucida Sans Unicode" w:hAnsi="Arial" w:cs="Arial"/>
          <w:kern w:val="1"/>
          <w:sz w:val="21"/>
          <w:szCs w:val="21"/>
          <w:lang w:eastAsia="pl-PL"/>
        </w:rPr>
        <w:t>Pismem z dnia</w:t>
      </w:r>
      <w:r w:rsidR="003E2700" w:rsidRPr="00B71D2C">
        <w:rPr>
          <w:rFonts w:ascii="Arial" w:eastAsia="Lucida Sans Unicode" w:hAnsi="Arial" w:cs="Arial"/>
          <w:kern w:val="1"/>
          <w:sz w:val="21"/>
          <w:szCs w:val="21"/>
          <w:lang w:eastAsia="pl-PL"/>
        </w:rPr>
        <w:t xml:space="preserve"> </w:t>
      </w:r>
      <w:r w:rsidR="00270E58" w:rsidRPr="00B71D2C">
        <w:rPr>
          <w:rFonts w:ascii="Arial" w:eastAsia="Lucida Sans Unicode" w:hAnsi="Arial" w:cs="Arial"/>
          <w:kern w:val="1"/>
          <w:sz w:val="21"/>
          <w:szCs w:val="21"/>
          <w:lang w:eastAsia="pl-PL"/>
        </w:rPr>
        <w:t xml:space="preserve">3 listopada 2023 r. </w:t>
      </w:r>
      <w:r w:rsidR="00610FDA" w:rsidRPr="00B71D2C">
        <w:rPr>
          <w:rFonts w:ascii="Arial" w:eastAsia="Lucida Sans Unicode" w:hAnsi="Arial" w:cs="Arial"/>
          <w:kern w:val="1"/>
          <w:sz w:val="21"/>
          <w:szCs w:val="21"/>
          <w:lang w:eastAsia="pl-PL"/>
        </w:rPr>
        <w:t>znak:</w:t>
      </w:r>
      <w:r w:rsidR="00B71D2C" w:rsidRPr="00B71D2C">
        <w:rPr>
          <w:rFonts w:ascii="Arial" w:hAnsi="Arial" w:cs="Arial"/>
          <w:sz w:val="21"/>
          <w:szCs w:val="21"/>
        </w:rPr>
        <w:t xml:space="preserve"> OE-PZ.KW-001856/23 </w:t>
      </w:r>
      <w:r w:rsidRPr="00B71D2C">
        <w:rPr>
          <w:rFonts w:ascii="Arial" w:eastAsia="Lucida Sans Unicode" w:hAnsi="Arial" w:cs="Arial"/>
          <w:kern w:val="1"/>
          <w:sz w:val="21"/>
          <w:szCs w:val="21"/>
          <w:lang w:eastAsia="pl-PL"/>
        </w:rPr>
        <w:t xml:space="preserve">organ, zgodnie z art. 10 § 1 KPA, </w:t>
      </w:r>
      <w:r w:rsidRPr="00FB33E0">
        <w:rPr>
          <w:rFonts w:ascii="Arial" w:eastAsia="Lucida Sans Unicode" w:hAnsi="Arial" w:cs="Arial"/>
          <w:kern w:val="1"/>
          <w:sz w:val="21"/>
          <w:szCs w:val="21"/>
          <w:lang w:eastAsia="pl-PL"/>
        </w:rPr>
        <w:t>zawiadomił Stronę postępowania</w:t>
      </w:r>
      <w:r w:rsidR="00E36B87" w:rsidRPr="00FB33E0">
        <w:rPr>
          <w:rFonts w:ascii="Arial" w:eastAsia="Lucida Sans Unicode" w:hAnsi="Arial" w:cs="Arial"/>
          <w:kern w:val="1"/>
          <w:sz w:val="21"/>
          <w:szCs w:val="21"/>
          <w:lang w:eastAsia="pl-PL"/>
        </w:rPr>
        <w:t xml:space="preserve"> i </w:t>
      </w:r>
      <w:r w:rsidR="00E36B87" w:rsidRPr="00FB33E0">
        <w:rPr>
          <w:rFonts w:ascii="Arial" w:hAnsi="Arial" w:cs="Arial"/>
          <w:bCs/>
          <w:sz w:val="21"/>
          <w:szCs w:val="21"/>
        </w:rPr>
        <w:t xml:space="preserve">Zarząd Zlewni w </w:t>
      </w:r>
      <w:r w:rsidR="007B2674">
        <w:rPr>
          <w:rFonts w:ascii="Arial" w:hAnsi="Arial" w:cs="Arial"/>
          <w:bCs/>
          <w:sz w:val="21"/>
          <w:szCs w:val="21"/>
        </w:rPr>
        <w:t>Katowicach</w:t>
      </w:r>
      <w:r w:rsidRPr="00FB33E0">
        <w:rPr>
          <w:rFonts w:ascii="Arial" w:eastAsia="Lucida Sans Unicode" w:hAnsi="Arial" w:cs="Arial"/>
          <w:kern w:val="1"/>
          <w:sz w:val="21"/>
          <w:szCs w:val="21"/>
          <w:lang w:eastAsia="pl-PL"/>
        </w:rPr>
        <w:t xml:space="preserve">, że </w:t>
      </w:r>
      <w:r w:rsidRPr="00FB33E0">
        <w:rPr>
          <w:rFonts w:ascii="Arial" w:hAnsi="Arial" w:cs="Arial"/>
          <w:sz w:val="21"/>
          <w:szCs w:val="21"/>
        </w:rPr>
        <w:t>przed</w:t>
      </w:r>
      <w:r w:rsidRPr="00FB33E0">
        <w:rPr>
          <w:rFonts w:ascii="Arial" w:eastAsia="Lucida Sans Unicode" w:hAnsi="Arial" w:cs="Arial"/>
          <w:kern w:val="1"/>
          <w:sz w:val="21"/>
          <w:szCs w:val="21"/>
          <w:lang w:eastAsia="pl-PL"/>
        </w:rPr>
        <w:t xml:space="preserve"> wydaniem decyzji ma</w:t>
      </w:r>
      <w:r w:rsidR="00BD572B" w:rsidRPr="00FB33E0">
        <w:rPr>
          <w:rFonts w:ascii="Arial" w:eastAsia="Lucida Sans Unicode" w:hAnsi="Arial" w:cs="Arial"/>
          <w:kern w:val="1"/>
          <w:sz w:val="21"/>
          <w:szCs w:val="21"/>
          <w:lang w:eastAsia="pl-PL"/>
        </w:rPr>
        <w:t>ją</w:t>
      </w:r>
      <w:r w:rsidRPr="00FB33E0">
        <w:rPr>
          <w:rFonts w:ascii="Arial" w:eastAsia="Lucida Sans Unicode" w:hAnsi="Arial" w:cs="Arial"/>
          <w:kern w:val="1"/>
          <w:sz w:val="21"/>
          <w:szCs w:val="21"/>
          <w:lang w:eastAsia="pl-PL"/>
        </w:rPr>
        <w:t xml:space="preserve"> prawo do wypowiedzenia się co do zebranych dowodów i materiałów oraz zgłoszonych żądań w terminie siedmiu dni, licząc od</w:t>
      </w:r>
      <w:r w:rsidR="00BD572B" w:rsidRPr="00FB33E0">
        <w:rPr>
          <w:rFonts w:ascii="Arial" w:eastAsia="Lucida Sans Unicode" w:hAnsi="Arial" w:cs="Arial"/>
          <w:kern w:val="1"/>
          <w:sz w:val="21"/>
          <w:szCs w:val="21"/>
          <w:lang w:eastAsia="pl-PL"/>
        </w:rPr>
        <w:t xml:space="preserve"> dnia jego doręczenia. Strony nie wniosły</w:t>
      </w:r>
      <w:r w:rsidRPr="00FB33E0">
        <w:rPr>
          <w:rFonts w:ascii="Arial" w:eastAsia="Lucida Sans Unicode" w:hAnsi="Arial" w:cs="Arial"/>
          <w:kern w:val="1"/>
          <w:sz w:val="21"/>
          <w:szCs w:val="21"/>
          <w:lang w:eastAsia="pl-PL"/>
        </w:rPr>
        <w:t xml:space="preserve"> uwag do sprawy we wskazanym terminie.</w:t>
      </w:r>
    </w:p>
    <w:p w:rsidR="009450DB" w:rsidRDefault="009450DB" w:rsidP="00FE7454">
      <w:pPr>
        <w:pStyle w:val="Arial10i50"/>
        <w:spacing w:after="200" w:line="276" w:lineRule="auto"/>
        <w:rPr>
          <w:b/>
          <w:color w:val="auto"/>
          <w:u w:val="single"/>
        </w:rPr>
      </w:pPr>
    </w:p>
    <w:p w:rsidR="00540050" w:rsidRDefault="00540050" w:rsidP="00FE7454">
      <w:pPr>
        <w:pStyle w:val="Arial10i50"/>
        <w:spacing w:after="200" w:line="276" w:lineRule="auto"/>
        <w:rPr>
          <w:b/>
          <w:color w:val="auto"/>
          <w:u w:val="single"/>
        </w:rPr>
      </w:pPr>
      <w:r w:rsidRPr="00651D08">
        <w:rPr>
          <w:b/>
          <w:color w:val="auto"/>
          <w:u w:val="single"/>
        </w:rPr>
        <w:lastRenderedPageBreak/>
        <w:t xml:space="preserve">III. </w:t>
      </w:r>
      <w:r w:rsidRPr="00595D68">
        <w:rPr>
          <w:rFonts w:cs="Arial"/>
          <w:b/>
          <w:color w:val="auto"/>
          <w:szCs w:val="21"/>
          <w:u w:val="single"/>
        </w:rPr>
        <w:t>Uzasadnienie</w:t>
      </w:r>
      <w:r w:rsidRPr="00651D08">
        <w:rPr>
          <w:b/>
          <w:color w:val="auto"/>
          <w:u w:val="single"/>
        </w:rPr>
        <w:t xml:space="preserve"> prawne</w:t>
      </w:r>
    </w:p>
    <w:p w:rsidR="00CA6DD9" w:rsidRDefault="00CA6DD9" w:rsidP="00BD572B">
      <w:pPr>
        <w:pStyle w:val="Arial10i5"/>
        <w:spacing w:after="200" w:line="276" w:lineRule="auto"/>
        <w:jc w:val="both"/>
        <w:rPr>
          <w:rFonts w:cs="Arial"/>
          <w:color w:val="auto"/>
          <w:szCs w:val="21"/>
        </w:rPr>
      </w:pPr>
      <w:r w:rsidRPr="00651D08">
        <w:rPr>
          <w:rFonts w:cs="Arial"/>
          <w:color w:val="auto"/>
          <w:szCs w:val="21"/>
        </w:rPr>
        <w:t>Zgodnie z art. 180 ustawy POŚ, eksploatacja instalacji powodująca wprowadzanie gazów lub pyłów do powietrza, wprowadzanie ścieków do wód lub do ziemi, wytwarzanie odpadów jest dozwolona po uzyskaniu pozwolenia, jeżeli jest ono wymagane.</w:t>
      </w:r>
    </w:p>
    <w:p w:rsidR="00CA6DD9" w:rsidRDefault="00CA6DD9" w:rsidP="00BD572B">
      <w:pPr>
        <w:pStyle w:val="Arial10i5"/>
        <w:spacing w:after="200" w:line="276" w:lineRule="auto"/>
        <w:jc w:val="both"/>
        <w:rPr>
          <w:rFonts w:cs="Arial"/>
          <w:color w:val="auto"/>
          <w:szCs w:val="21"/>
        </w:rPr>
      </w:pPr>
      <w:r w:rsidRPr="00651D08">
        <w:rPr>
          <w:rFonts w:cs="Arial"/>
          <w:color w:val="auto"/>
          <w:szCs w:val="21"/>
        </w:rPr>
        <w:t>Powyższy przepis ustanawia generalną zasadę, zgodnie z którą prowadzenie pewnego rodzaju działalności, powodującej określone skutki dla środowiska, wymaga uzyskania zgody organu administracji. Jak wskazuje NSA, „</w:t>
      </w:r>
      <w:r w:rsidRPr="00651D08">
        <w:rPr>
          <w:rFonts w:cs="Arial"/>
          <w:i/>
          <w:color w:val="auto"/>
          <w:szCs w:val="21"/>
        </w:rPr>
        <w:t>Obowiązek uzyskania pozwolenia jest konsekwencj</w:t>
      </w:r>
      <w:r>
        <w:rPr>
          <w:rFonts w:cs="Arial"/>
          <w:i/>
          <w:color w:val="auto"/>
          <w:szCs w:val="21"/>
        </w:rPr>
        <w:t>ą</w:t>
      </w:r>
      <w:r w:rsidRPr="00651D08">
        <w:rPr>
          <w:rFonts w:cs="Arial"/>
          <w:i/>
          <w:color w:val="auto"/>
          <w:szCs w:val="21"/>
        </w:rPr>
        <w:t xml:space="preserve"> przede wszystkim tego, że środowisko jest istotnym elementem procesów gospodarczych, w kontekście użytkowania jego zasobów oraz powodowania emisji, która może przekształcić się </w:t>
      </w:r>
      <w:r w:rsidR="00FE7454">
        <w:rPr>
          <w:rFonts w:cs="Arial"/>
          <w:i/>
          <w:color w:val="auto"/>
          <w:szCs w:val="21"/>
        </w:rPr>
        <w:br/>
      </w:r>
      <w:r w:rsidRPr="00651D08">
        <w:rPr>
          <w:rFonts w:cs="Arial"/>
          <w:i/>
          <w:color w:val="auto"/>
          <w:szCs w:val="21"/>
        </w:rPr>
        <w:t>w zanieczyszczenie</w:t>
      </w:r>
      <w:r w:rsidRPr="00651D08">
        <w:rPr>
          <w:rFonts w:cs="Arial"/>
          <w:color w:val="auto"/>
          <w:szCs w:val="21"/>
        </w:rPr>
        <w:t xml:space="preserve">” (wyrok NSA z dnia 10 marca 2020 r., sygn. akt II OSK 1224/18). Działalność, o której stanowi ww. przepis to eksploatacja instalacji, natomiast skutki – to emisja do środowiska substancji, które je zanieczyszczają. Nie każda jednak tego rodzaju działalność wymaga uzyskania pozwolenia. Zgoda organu jest bowiem konieczna wyłącznie wtedy, gdy ustawodawca, w sposób wyraźny, nałoży obowiązek jej otrzymania. </w:t>
      </w:r>
    </w:p>
    <w:p w:rsidR="00CA6DD9" w:rsidRDefault="00CA6DD9" w:rsidP="00BD572B">
      <w:pPr>
        <w:pStyle w:val="Arial10i5"/>
        <w:spacing w:after="200" w:line="276" w:lineRule="auto"/>
        <w:jc w:val="both"/>
        <w:rPr>
          <w:rFonts w:cs="Arial"/>
          <w:color w:val="auto"/>
          <w:szCs w:val="21"/>
        </w:rPr>
      </w:pPr>
      <w:r w:rsidRPr="00651D08">
        <w:rPr>
          <w:rFonts w:cs="Arial"/>
          <w:color w:val="auto"/>
          <w:szCs w:val="21"/>
        </w:rPr>
        <w:t xml:space="preserve">Pozwolenia, o których stanowi art. 180 ustawy POŚ są nazywane w doktrynie pozwoleniami emisyjnymi. Katalog tych pozwoleń został </w:t>
      </w:r>
      <w:r>
        <w:rPr>
          <w:rFonts w:cs="Arial"/>
          <w:color w:val="auto"/>
          <w:szCs w:val="21"/>
        </w:rPr>
        <w:t>określony</w:t>
      </w:r>
      <w:r w:rsidRPr="00651D08">
        <w:rPr>
          <w:rFonts w:cs="Arial"/>
          <w:color w:val="auto"/>
          <w:szCs w:val="21"/>
        </w:rPr>
        <w:t xml:space="preserve"> w art. 181 ust. 1 ustawy POŚ. Jednym z nich jest pozwolenie zintegrowane (art. 181 ust. 1 pkt 1 ustawy POŚ).</w:t>
      </w:r>
    </w:p>
    <w:p w:rsidR="00CA6DD9" w:rsidRDefault="00CA6DD9" w:rsidP="00FE7454">
      <w:pPr>
        <w:pStyle w:val="Arial10i5"/>
        <w:spacing w:after="200" w:line="276" w:lineRule="auto"/>
        <w:jc w:val="both"/>
        <w:rPr>
          <w:rFonts w:cs="Arial"/>
          <w:color w:val="auto"/>
          <w:szCs w:val="21"/>
        </w:rPr>
      </w:pPr>
      <w:r w:rsidRPr="00651D08">
        <w:rPr>
          <w:rFonts w:cs="Arial"/>
          <w:color w:val="auto"/>
          <w:szCs w:val="21"/>
        </w:rPr>
        <w:t xml:space="preserve">Ideą pozwolenia zintegrowanego jest kompleksowe zarządzanie emisjami do środowiska. Ujmuje ono bowiem swoją treścią całość oddziaływań na środowisko i zastępuje wszelkie pozwolenia sektorowe i ewentualne inne decyzje o charakterze reglamentacyjnym, związane z ochroną środowiska, a wymagane w związku z eksploatacją określonych instalacji (tak: </w:t>
      </w:r>
      <w:r w:rsidRPr="00651D08">
        <w:rPr>
          <w:rFonts w:cs="Arial"/>
          <w:i/>
          <w:color w:val="auto"/>
          <w:szCs w:val="21"/>
        </w:rPr>
        <w:t>Prawo Ochrony Środowiska. Komentarz, pod red. nauk. M. Górskiego</w:t>
      </w:r>
      <w:r w:rsidRPr="00651D08">
        <w:rPr>
          <w:rFonts w:cs="Arial"/>
          <w:color w:val="auto"/>
          <w:szCs w:val="21"/>
        </w:rPr>
        <w:t xml:space="preserve">, wyd. C.H. Beck, Legalis). </w:t>
      </w:r>
    </w:p>
    <w:p w:rsidR="00CA6DD9" w:rsidRDefault="00CA6DD9" w:rsidP="00FE7454">
      <w:pPr>
        <w:pStyle w:val="Arial10i5"/>
        <w:spacing w:after="200" w:line="276" w:lineRule="auto"/>
        <w:jc w:val="both"/>
        <w:rPr>
          <w:rFonts w:cs="Arial"/>
          <w:color w:val="auto"/>
          <w:szCs w:val="21"/>
        </w:rPr>
      </w:pPr>
      <w:r w:rsidRPr="00651D08">
        <w:rPr>
          <w:rFonts w:cs="Arial"/>
          <w:color w:val="auto"/>
          <w:szCs w:val="21"/>
        </w:rPr>
        <w:t xml:space="preserve">W myśl art. 201 ust. 1 ustawy POŚ, pozwolenia zintegrowanego wymaga prowadzenie instalacji, której funkcjonowanie, ze względu na rodzaj i skalę prowadzonej w niej działalności, może powodować znaczne zanieczyszczenie poszczególnych elementów przyrodniczych albo środowiska jako całości, z wyłączeniem instalacji lub ich części stosowanych wyłącznie do badania, rozwoju lub testowania nowych produktów lub procesów technologicznych. Zgodnie natomiast </w:t>
      </w:r>
      <w:r w:rsidR="00FE7454">
        <w:rPr>
          <w:rFonts w:cs="Arial"/>
          <w:color w:val="auto"/>
          <w:szCs w:val="21"/>
        </w:rPr>
        <w:br/>
      </w:r>
      <w:r w:rsidRPr="00651D08">
        <w:rPr>
          <w:rFonts w:cs="Arial"/>
          <w:color w:val="auto"/>
          <w:szCs w:val="21"/>
        </w:rPr>
        <w:t xml:space="preserve">z art. 201 ust. 2 ustawy POŚ, minister właściwy do spraw klimatu określi, w drodze rozporządzenia, rodzaje instalacji mogących powodować znaczne zanieczyszczenie poszczególnych elementów przyrodniczych albo środowiska jako całości. </w:t>
      </w:r>
    </w:p>
    <w:p w:rsidR="00CA6DD9" w:rsidRDefault="00CA6DD9" w:rsidP="00FE7454">
      <w:pPr>
        <w:pStyle w:val="Arial10i5"/>
        <w:spacing w:after="200" w:line="276" w:lineRule="auto"/>
        <w:jc w:val="both"/>
        <w:rPr>
          <w:rFonts w:cs="Arial"/>
          <w:color w:val="auto"/>
          <w:szCs w:val="21"/>
        </w:rPr>
      </w:pPr>
      <w:r w:rsidRPr="00651D08">
        <w:rPr>
          <w:rFonts w:cs="Arial"/>
          <w:color w:val="auto"/>
          <w:szCs w:val="21"/>
        </w:rPr>
        <w:t xml:space="preserve">Jak wynika z powołanych przepisów, uzyskanie pozwolenia zintegrowanego jest konieczne wyłącznie w przypadku prowadzenia ściśle określonych instalacji, tj. tylko takich, które zostały enumeratywnie wskazane w </w:t>
      </w:r>
      <w:r>
        <w:rPr>
          <w:rFonts w:cs="Arial"/>
          <w:color w:val="auto"/>
          <w:szCs w:val="21"/>
        </w:rPr>
        <w:t xml:space="preserve">ww. </w:t>
      </w:r>
      <w:r w:rsidRPr="00651D08">
        <w:rPr>
          <w:rFonts w:cs="Arial"/>
          <w:color w:val="auto"/>
          <w:szCs w:val="21"/>
        </w:rPr>
        <w:t xml:space="preserve">rozporządzeniu wykonawczym. Aktualnie katalog takich instalacji określa rozporządzenie Ministra Środowiska z dnia 27 sierpnia 2014 r. w sprawie rodzajów instalacji mogących powodować znaczne zanieczyszczenie poszczególnych elementów przyrodniczych albo środowiska jako całości (Dz. U. z 2014 r., poz. 1169). Innymi słowy, jeżeli dany podmiot zamierza eksploatować instalację, która wpisuje się w katalog, określony </w:t>
      </w:r>
      <w:r w:rsidR="00FE7454">
        <w:rPr>
          <w:rFonts w:cs="Arial"/>
          <w:color w:val="auto"/>
          <w:szCs w:val="21"/>
        </w:rPr>
        <w:br/>
      </w:r>
      <w:r w:rsidRPr="00651D08">
        <w:rPr>
          <w:rFonts w:cs="Arial"/>
          <w:color w:val="auto"/>
          <w:szCs w:val="21"/>
        </w:rPr>
        <w:t>w rozporządzeniu, ma obowiązek uzyskać pozwolenie zintegrowane (por. wyrok WSA w Olsztynie z dnia 26 września 2019 r., sygn. akt II SA/Ol 443/19). Co ważne, pozwolenie zintegrowane, mimo że – w istocie rzeczy – zastępuje tzw. pozwolenia sektorowe (</w:t>
      </w:r>
      <w:r>
        <w:rPr>
          <w:rFonts w:cs="Arial"/>
          <w:color w:val="auto"/>
          <w:szCs w:val="21"/>
        </w:rPr>
        <w:t>por.</w:t>
      </w:r>
      <w:r w:rsidRPr="00651D08">
        <w:rPr>
          <w:rFonts w:cs="Arial"/>
          <w:color w:val="auto"/>
          <w:szCs w:val="21"/>
        </w:rPr>
        <w:t xml:space="preserve"> art. 182 i art. 211 ust. 1 ustawy P</w:t>
      </w:r>
      <w:r>
        <w:rPr>
          <w:rFonts w:cs="Arial"/>
          <w:color w:val="auto"/>
          <w:szCs w:val="21"/>
        </w:rPr>
        <w:t>OŚ</w:t>
      </w:r>
      <w:r w:rsidRPr="00651D08">
        <w:rPr>
          <w:rFonts w:cs="Arial"/>
          <w:color w:val="auto"/>
          <w:szCs w:val="21"/>
        </w:rPr>
        <w:t xml:space="preserve">), to nie może być przez nie zastępowane (analogicznie: wyrok WSA w Lublinie z dnia 13 września 2010 r., sygn. akt II SA/Lu 205/10).  </w:t>
      </w:r>
    </w:p>
    <w:p w:rsidR="00CA6DD9" w:rsidRPr="00651D08" w:rsidRDefault="00CA6DD9" w:rsidP="00CA6DD9">
      <w:pPr>
        <w:pStyle w:val="Arial10i5"/>
        <w:spacing w:after="200"/>
        <w:jc w:val="both"/>
        <w:rPr>
          <w:rFonts w:cs="Arial"/>
          <w:color w:val="auto"/>
          <w:szCs w:val="21"/>
        </w:rPr>
      </w:pPr>
      <w:r w:rsidRPr="00651D08">
        <w:rPr>
          <w:rFonts w:cs="Arial"/>
          <w:color w:val="auto"/>
          <w:szCs w:val="21"/>
        </w:rPr>
        <w:t>Pozwolenie zintegrowane wydaje, w drodze decyzji, na wniosek prowadzącego instalację, organ ochrony środowiska (art. 183 ust. 1 w zw. z art. 184 ust. 1 ustawy POŚ).</w:t>
      </w:r>
    </w:p>
    <w:p w:rsidR="00CA6DD9" w:rsidRPr="00651D08" w:rsidRDefault="00CA6DD9" w:rsidP="00CA6DD9">
      <w:pPr>
        <w:pStyle w:val="WW-BodyText212"/>
        <w:spacing w:line="268" w:lineRule="exact"/>
        <w:rPr>
          <w:rFonts w:ascii="Arial" w:hAnsi="Arial" w:cs="Arial"/>
          <w:color w:val="auto"/>
          <w:sz w:val="21"/>
          <w:szCs w:val="21"/>
        </w:rPr>
      </w:pPr>
      <w:r w:rsidRPr="00651D08">
        <w:rPr>
          <w:rFonts w:ascii="Arial" w:hAnsi="Arial" w:cs="Arial"/>
          <w:color w:val="auto"/>
          <w:sz w:val="21"/>
          <w:szCs w:val="21"/>
        </w:rPr>
        <w:lastRenderedPageBreak/>
        <w:t>System organów ochrony środowiska został określony w art. 376 i nast. ustawy P</w:t>
      </w:r>
      <w:r>
        <w:rPr>
          <w:rFonts w:ascii="Arial" w:hAnsi="Arial" w:cs="Arial"/>
          <w:color w:val="auto"/>
          <w:sz w:val="21"/>
          <w:szCs w:val="21"/>
        </w:rPr>
        <w:t>OŚ</w:t>
      </w:r>
      <w:r w:rsidRPr="00651D08">
        <w:rPr>
          <w:rFonts w:ascii="Arial" w:hAnsi="Arial" w:cs="Arial"/>
          <w:color w:val="auto"/>
          <w:sz w:val="21"/>
          <w:szCs w:val="21"/>
        </w:rPr>
        <w:t>. Jak wynika z art. 376 pkt 2b ustawy P</w:t>
      </w:r>
      <w:r>
        <w:rPr>
          <w:rFonts w:ascii="Arial" w:hAnsi="Arial" w:cs="Arial"/>
          <w:color w:val="auto"/>
          <w:sz w:val="21"/>
          <w:szCs w:val="21"/>
        </w:rPr>
        <w:t>OŚ</w:t>
      </w:r>
      <w:r w:rsidRPr="00651D08">
        <w:rPr>
          <w:rFonts w:ascii="Arial" w:hAnsi="Arial" w:cs="Arial"/>
          <w:color w:val="auto"/>
          <w:sz w:val="21"/>
          <w:szCs w:val="21"/>
        </w:rPr>
        <w:t>, jednym z organów ochrony środowiska jest marszałek województwa. Jego kompetencje określa art. 378 ust. 2a ustawy P</w:t>
      </w:r>
      <w:r>
        <w:rPr>
          <w:rFonts w:ascii="Arial" w:hAnsi="Arial" w:cs="Arial"/>
          <w:color w:val="auto"/>
          <w:sz w:val="21"/>
          <w:szCs w:val="21"/>
        </w:rPr>
        <w:t>OŚ</w:t>
      </w:r>
      <w:r w:rsidRPr="00651D08">
        <w:rPr>
          <w:rFonts w:ascii="Arial" w:hAnsi="Arial" w:cs="Arial"/>
          <w:color w:val="auto"/>
          <w:sz w:val="21"/>
          <w:szCs w:val="21"/>
        </w:rPr>
        <w:t>. Zgodnie z tym przepisem, marszałek województwa jest właściwy w sprawach:</w:t>
      </w:r>
    </w:p>
    <w:p w:rsidR="00CA6DD9" w:rsidRPr="00651D08" w:rsidRDefault="00CA6DD9" w:rsidP="0081141E">
      <w:pPr>
        <w:pStyle w:val="WW-BodyText212"/>
        <w:numPr>
          <w:ilvl w:val="0"/>
          <w:numId w:val="53"/>
        </w:numPr>
        <w:spacing w:line="268" w:lineRule="exact"/>
        <w:ind w:left="714" w:hanging="357"/>
        <w:rPr>
          <w:rFonts w:ascii="Arial" w:hAnsi="Arial" w:cs="Arial"/>
          <w:color w:val="auto"/>
          <w:sz w:val="21"/>
          <w:szCs w:val="21"/>
        </w:rPr>
      </w:pPr>
      <w:r w:rsidRPr="00651D08">
        <w:rPr>
          <w:rFonts w:ascii="Arial" w:hAnsi="Arial" w:cs="Arial"/>
          <w:color w:val="auto"/>
          <w:sz w:val="21"/>
          <w:szCs w:val="21"/>
        </w:rPr>
        <w:t xml:space="preserve">przedsięwzięć i zdarzeń na terenach zakładów, gdzie jest eksploatowana instalacja, która jest kwalifikowana jako przedsięwzięcie </w:t>
      </w:r>
      <w:r w:rsidRPr="00651D08">
        <w:rPr>
          <w:rFonts w:ascii="Arial" w:hAnsi="Arial" w:cs="Arial"/>
          <w:color w:val="auto"/>
          <w:sz w:val="21"/>
          <w:szCs w:val="21"/>
          <w:u w:val="single"/>
        </w:rPr>
        <w:t>mogące zawsze znacząco oddziaływać na środowisko</w:t>
      </w:r>
      <w:r w:rsidRPr="00651D08">
        <w:rPr>
          <w:rFonts w:ascii="Arial" w:hAnsi="Arial" w:cs="Arial"/>
          <w:color w:val="auto"/>
          <w:sz w:val="21"/>
          <w:szCs w:val="21"/>
        </w:rPr>
        <w:t xml:space="preserve"> w rozumieniu ustawy z dnia 3 października 2008 r. o udostępnianiu informacji o środowisku i jego ochronie, udziale społeczeństwa w ochronie środowiska oraz </w:t>
      </w:r>
      <w:r w:rsidR="00FE7454">
        <w:rPr>
          <w:rFonts w:ascii="Arial" w:hAnsi="Arial" w:cs="Arial"/>
          <w:color w:val="auto"/>
          <w:sz w:val="21"/>
          <w:szCs w:val="21"/>
        </w:rPr>
        <w:br/>
      </w:r>
      <w:r w:rsidRPr="00651D08">
        <w:rPr>
          <w:rFonts w:ascii="Arial" w:hAnsi="Arial" w:cs="Arial"/>
          <w:color w:val="auto"/>
          <w:sz w:val="21"/>
          <w:szCs w:val="21"/>
        </w:rPr>
        <w:t>o ocenach oddziaływania na środowisko;</w:t>
      </w:r>
    </w:p>
    <w:p w:rsidR="00CA6DD9" w:rsidRPr="00651D08" w:rsidRDefault="00CA6DD9" w:rsidP="0081141E">
      <w:pPr>
        <w:pStyle w:val="WW-BodyText212"/>
        <w:numPr>
          <w:ilvl w:val="0"/>
          <w:numId w:val="53"/>
        </w:numPr>
        <w:spacing w:line="268" w:lineRule="exact"/>
        <w:ind w:left="714" w:hanging="357"/>
        <w:rPr>
          <w:rFonts w:ascii="Arial" w:hAnsi="Arial" w:cs="Arial"/>
          <w:color w:val="auto"/>
          <w:sz w:val="21"/>
          <w:szCs w:val="21"/>
        </w:rPr>
      </w:pPr>
      <w:r w:rsidRPr="00651D08">
        <w:rPr>
          <w:rFonts w:ascii="Arial" w:hAnsi="Arial" w:cs="Arial"/>
          <w:color w:val="auto"/>
          <w:sz w:val="21"/>
          <w:szCs w:val="21"/>
        </w:rPr>
        <w:t>przedsięwzięcia mogącego zawsze znacząco oddziaływać na środowisko w rozumieniu ustawy z dnia 3 października 2008 r. o udostępnianiu informacji o środowisku i jego ochronie, udziale społeczeństwa w ochronie środowiska oraz o ocenach oddziaływania na środowisko, realizowanego na terenach innych niż wymienione w pkt 1;</w:t>
      </w:r>
    </w:p>
    <w:p w:rsidR="00CA6DD9" w:rsidRPr="00651D08" w:rsidRDefault="00CA6DD9" w:rsidP="0081141E">
      <w:pPr>
        <w:pStyle w:val="WW-BodyText212"/>
        <w:numPr>
          <w:ilvl w:val="0"/>
          <w:numId w:val="53"/>
        </w:numPr>
        <w:spacing w:line="268" w:lineRule="exact"/>
        <w:ind w:left="714" w:hanging="357"/>
        <w:rPr>
          <w:rFonts w:ascii="Arial" w:hAnsi="Arial" w:cs="Arial"/>
          <w:color w:val="auto"/>
          <w:sz w:val="21"/>
          <w:szCs w:val="21"/>
        </w:rPr>
      </w:pPr>
      <w:r w:rsidRPr="00651D08">
        <w:rPr>
          <w:rFonts w:ascii="Arial" w:hAnsi="Arial" w:cs="Arial"/>
          <w:color w:val="auto"/>
          <w:sz w:val="21"/>
          <w:szCs w:val="21"/>
        </w:rPr>
        <w:t xml:space="preserve">pozwolenia na wytwarzanie odpadów i pozwolenia zintegrowanego dla instalacji komunalnych, o których mowa w art. 38b ust. 1 pkt 1 ustawy z dnia 14 grudnia 2012 r. </w:t>
      </w:r>
      <w:r w:rsidR="00FE7454">
        <w:rPr>
          <w:rFonts w:ascii="Arial" w:hAnsi="Arial" w:cs="Arial"/>
          <w:color w:val="auto"/>
          <w:sz w:val="21"/>
          <w:szCs w:val="21"/>
        </w:rPr>
        <w:br/>
      </w:r>
      <w:r w:rsidRPr="00651D08">
        <w:rPr>
          <w:rFonts w:ascii="Arial" w:hAnsi="Arial" w:cs="Arial"/>
          <w:color w:val="auto"/>
          <w:sz w:val="21"/>
          <w:szCs w:val="21"/>
        </w:rPr>
        <w:t xml:space="preserve">o odpadach; </w:t>
      </w:r>
    </w:p>
    <w:p w:rsidR="00CA6DD9" w:rsidRPr="00651D08" w:rsidRDefault="00CA6DD9" w:rsidP="0081141E">
      <w:pPr>
        <w:pStyle w:val="WW-BodyText212"/>
        <w:numPr>
          <w:ilvl w:val="0"/>
          <w:numId w:val="53"/>
        </w:numPr>
        <w:spacing w:line="268" w:lineRule="exact"/>
        <w:ind w:left="714" w:hanging="357"/>
        <w:rPr>
          <w:rFonts w:ascii="Arial" w:hAnsi="Arial" w:cs="Arial"/>
          <w:color w:val="auto"/>
          <w:sz w:val="21"/>
          <w:szCs w:val="21"/>
        </w:rPr>
      </w:pPr>
      <w:r>
        <w:rPr>
          <w:rFonts w:ascii="Arial" w:hAnsi="Arial" w:cs="Arial"/>
          <w:color w:val="auto"/>
          <w:sz w:val="21"/>
          <w:szCs w:val="21"/>
        </w:rPr>
        <w:t xml:space="preserve">o </w:t>
      </w:r>
      <w:r w:rsidRPr="00651D08">
        <w:rPr>
          <w:rFonts w:ascii="Arial" w:hAnsi="Arial" w:cs="Arial"/>
          <w:color w:val="auto"/>
          <w:sz w:val="21"/>
          <w:szCs w:val="21"/>
        </w:rPr>
        <w:t>których mowa w art. 237 i art. 362 ust. 1</w:t>
      </w:r>
      <w:r w:rsidR="00C97B18">
        <w:rPr>
          <w:rFonts w:ascii="Arial" w:hAnsi="Arial" w:cs="Arial"/>
          <w:color w:val="auto"/>
          <w:sz w:val="21"/>
          <w:szCs w:val="21"/>
        </w:rPr>
        <w:t xml:space="preserve"> - </w:t>
      </w:r>
      <w:r w:rsidRPr="00651D08">
        <w:rPr>
          <w:rFonts w:ascii="Arial" w:hAnsi="Arial" w:cs="Arial"/>
          <w:color w:val="auto"/>
          <w:sz w:val="21"/>
          <w:szCs w:val="21"/>
        </w:rPr>
        <w:t xml:space="preserve">3, w zakresie dróg innych niż autostrady i drogi ekspresowe, usytuowanych w miastach na prawach powiatu. </w:t>
      </w:r>
    </w:p>
    <w:p w:rsidR="008C734E" w:rsidRDefault="008C734E" w:rsidP="00BD572B">
      <w:pPr>
        <w:pStyle w:val="WW-BodyText212"/>
        <w:spacing w:line="276" w:lineRule="auto"/>
        <w:rPr>
          <w:rFonts w:ascii="Arial" w:hAnsi="Arial" w:cs="Arial"/>
          <w:color w:val="auto"/>
          <w:sz w:val="21"/>
          <w:szCs w:val="21"/>
        </w:rPr>
      </w:pPr>
    </w:p>
    <w:p w:rsidR="00CA6DD9" w:rsidRDefault="00CA6DD9" w:rsidP="00BD572B">
      <w:pPr>
        <w:pStyle w:val="WW-BodyText212"/>
        <w:spacing w:line="276" w:lineRule="auto"/>
        <w:rPr>
          <w:rFonts w:ascii="Arial" w:hAnsi="Arial" w:cs="Arial"/>
          <w:color w:val="auto"/>
          <w:sz w:val="21"/>
          <w:szCs w:val="21"/>
        </w:rPr>
      </w:pPr>
      <w:r w:rsidRPr="00651D08">
        <w:rPr>
          <w:rFonts w:ascii="Arial" w:hAnsi="Arial" w:cs="Arial"/>
          <w:color w:val="auto"/>
          <w:sz w:val="21"/>
          <w:szCs w:val="21"/>
        </w:rPr>
        <w:t>Biorąc pod uwagę powyższe należy stwierdzić, że marszałek województwa jest właściwy do udzielania tylko niektórych pozwoleń zintegrowanych. Instalacja będąca przedmiotem takiego pozwolenia musi stanowić bowiem albo przedsięwzięcie mogące zawsze znacząco oddziaływać na środowisko albo być instalacją komunalną, o której mowa w art. 38b ust. 1 pkt 1 ustawy o</w:t>
      </w:r>
      <w:r>
        <w:rPr>
          <w:rFonts w:ascii="Arial" w:hAnsi="Arial" w:cs="Arial"/>
          <w:color w:val="auto"/>
          <w:sz w:val="21"/>
          <w:szCs w:val="21"/>
        </w:rPr>
        <w:t> </w:t>
      </w:r>
      <w:r w:rsidRPr="00651D08">
        <w:rPr>
          <w:rFonts w:ascii="Arial" w:hAnsi="Arial" w:cs="Arial"/>
          <w:color w:val="auto"/>
          <w:sz w:val="21"/>
          <w:szCs w:val="21"/>
        </w:rPr>
        <w:t xml:space="preserve">odpadach. </w:t>
      </w:r>
    </w:p>
    <w:p w:rsidR="00CA6DD9" w:rsidRPr="00651D08" w:rsidRDefault="00CA6DD9" w:rsidP="00BD572B">
      <w:pPr>
        <w:pStyle w:val="WW-BodyText212"/>
        <w:spacing w:line="276" w:lineRule="auto"/>
        <w:rPr>
          <w:rFonts w:ascii="Arial" w:hAnsi="Arial" w:cs="Arial"/>
          <w:color w:val="auto"/>
          <w:sz w:val="21"/>
          <w:szCs w:val="21"/>
        </w:rPr>
      </w:pPr>
      <w:r w:rsidRPr="00651D08">
        <w:rPr>
          <w:rFonts w:ascii="Arial" w:hAnsi="Arial" w:cs="Arial"/>
          <w:color w:val="auto"/>
          <w:sz w:val="21"/>
          <w:szCs w:val="21"/>
        </w:rPr>
        <w:t>Katalog przedsięwzięć, mogących zawsze znacząco oddziaływać na środowisko określa rozporządzenie Rady Ministrów z dnia 10 września 2019 r. w sprawie przedsięwzięć mogących znacząco oddziaływać na środowisko (Dz. U. z 2019</w:t>
      </w:r>
      <w:r>
        <w:rPr>
          <w:rFonts w:ascii="Arial" w:hAnsi="Arial" w:cs="Arial"/>
          <w:color w:val="auto"/>
          <w:sz w:val="21"/>
          <w:szCs w:val="21"/>
        </w:rPr>
        <w:t xml:space="preserve"> r., poz. 1839). </w:t>
      </w:r>
      <w:r w:rsidRPr="00651D08">
        <w:rPr>
          <w:rFonts w:ascii="Arial" w:hAnsi="Arial" w:cs="Arial"/>
          <w:color w:val="auto"/>
          <w:sz w:val="21"/>
          <w:szCs w:val="21"/>
        </w:rPr>
        <w:t xml:space="preserve">Definicja legalna instalacji komunalnej znajduje się z kolei w art. 35 ust. 6 ustawy o odpadach. Zgodnie z tym przepisem, instalacją komunalną jest instalacja do przetwarzania niesegregowanych (zmieszanych) odpadów komunalnych lub pozostałości z przetwarzania tych odpadów, określona na liście, o której mowa </w:t>
      </w:r>
      <w:r w:rsidR="00FE7454">
        <w:rPr>
          <w:rFonts w:ascii="Arial" w:hAnsi="Arial" w:cs="Arial"/>
          <w:color w:val="auto"/>
          <w:sz w:val="21"/>
          <w:szCs w:val="21"/>
        </w:rPr>
        <w:br/>
      </w:r>
      <w:r w:rsidRPr="00651D08">
        <w:rPr>
          <w:rFonts w:ascii="Arial" w:hAnsi="Arial" w:cs="Arial"/>
          <w:color w:val="auto"/>
          <w:sz w:val="21"/>
          <w:szCs w:val="21"/>
        </w:rPr>
        <w:t>w art. 38b ust. 1 pkt 1, spełniająca wymagania najlepszej dostępnej techniki, o której mowa w art. 207 ustawy P</w:t>
      </w:r>
      <w:r>
        <w:rPr>
          <w:rFonts w:ascii="Arial" w:hAnsi="Arial" w:cs="Arial"/>
          <w:color w:val="auto"/>
          <w:sz w:val="21"/>
          <w:szCs w:val="21"/>
        </w:rPr>
        <w:t>OŚ</w:t>
      </w:r>
      <w:r w:rsidRPr="00651D08">
        <w:rPr>
          <w:rFonts w:ascii="Arial" w:hAnsi="Arial" w:cs="Arial"/>
          <w:color w:val="auto"/>
          <w:sz w:val="21"/>
          <w:szCs w:val="21"/>
        </w:rPr>
        <w:t>, lub technologii, o której mowa w art. 143 tej ustawy, zapewniająca:</w:t>
      </w:r>
    </w:p>
    <w:p w:rsidR="00CA6DD9" w:rsidRPr="00651D08" w:rsidRDefault="00FB33E0" w:rsidP="00FB33E0">
      <w:pPr>
        <w:pStyle w:val="WW-BodyText212"/>
        <w:spacing w:line="276" w:lineRule="auto"/>
        <w:ind w:left="714"/>
        <w:rPr>
          <w:rFonts w:ascii="Arial" w:hAnsi="Arial" w:cs="Arial"/>
          <w:color w:val="auto"/>
          <w:sz w:val="21"/>
          <w:szCs w:val="21"/>
        </w:rPr>
      </w:pPr>
      <w:r>
        <w:rPr>
          <w:rFonts w:ascii="Arial" w:hAnsi="Arial" w:cs="Arial"/>
          <w:color w:val="auto"/>
          <w:sz w:val="21"/>
          <w:szCs w:val="21"/>
        </w:rPr>
        <w:t xml:space="preserve">- </w:t>
      </w:r>
      <w:r w:rsidR="00CA6DD9" w:rsidRPr="00651D08">
        <w:rPr>
          <w:rFonts w:ascii="Arial" w:hAnsi="Arial" w:cs="Arial"/>
          <w:color w:val="auto"/>
          <w:sz w:val="21"/>
          <w:szCs w:val="21"/>
        </w:rPr>
        <w:t>mechaniczno-biologiczne przetwarzanie niesegregowanych (zmieszanych) odpadów komunalnych i wydzielanie z niesegregowanych (zmieszanych) odpadów komunalnych frakcji nadających się w całości lub w części do odzysku, lub</w:t>
      </w:r>
    </w:p>
    <w:p w:rsidR="00CA6DD9" w:rsidRPr="00651D08" w:rsidRDefault="00FB33E0" w:rsidP="00FB33E0">
      <w:pPr>
        <w:pStyle w:val="WW-BodyText212"/>
        <w:spacing w:line="276" w:lineRule="auto"/>
        <w:ind w:left="708"/>
        <w:rPr>
          <w:rFonts w:ascii="Arial" w:hAnsi="Arial" w:cs="Arial"/>
          <w:color w:val="auto"/>
          <w:sz w:val="21"/>
          <w:szCs w:val="21"/>
        </w:rPr>
      </w:pPr>
      <w:r>
        <w:rPr>
          <w:rFonts w:ascii="Arial" w:hAnsi="Arial" w:cs="Arial"/>
          <w:color w:val="auto"/>
          <w:sz w:val="21"/>
          <w:szCs w:val="21"/>
        </w:rPr>
        <w:t xml:space="preserve">- </w:t>
      </w:r>
      <w:r w:rsidR="00CA6DD9" w:rsidRPr="00651D08">
        <w:rPr>
          <w:rFonts w:ascii="Arial" w:hAnsi="Arial" w:cs="Arial"/>
          <w:color w:val="auto"/>
          <w:sz w:val="21"/>
          <w:szCs w:val="21"/>
        </w:rPr>
        <w:t>składowanie odpadów powstających w procesie mechaniczno-biologicznego przetwarzania niesegregowanych (zmieszanych) odpadów komunalnych oraz pozostałości z sortowania odpadów komunalnych.</w:t>
      </w:r>
    </w:p>
    <w:p w:rsidR="00CA6DD9" w:rsidRPr="00651D08" w:rsidRDefault="00CA6DD9" w:rsidP="00BD572B">
      <w:pPr>
        <w:pStyle w:val="WW-BodyText212"/>
        <w:spacing w:line="276" w:lineRule="auto"/>
        <w:rPr>
          <w:rFonts w:ascii="Arial" w:hAnsi="Arial" w:cs="Arial"/>
          <w:color w:val="auto"/>
          <w:sz w:val="21"/>
          <w:szCs w:val="21"/>
        </w:rPr>
      </w:pPr>
      <w:r w:rsidRPr="00651D08">
        <w:rPr>
          <w:rFonts w:ascii="Arial" w:hAnsi="Arial" w:cs="Arial"/>
          <w:color w:val="auto"/>
          <w:sz w:val="21"/>
          <w:szCs w:val="21"/>
        </w:rPr>
        <w:t xml:space="preserve">Treść pozwolenia zintegrowanego wyznacza zasadniczo art. 211 ust. 1 ustawy POŚ, wskazując, że pozwolenie zintegrowane spełnia wymagania określone dla pozwoleń, o których mowa w art. 181 ust. 1 pkt 2 i 4 (tj. pozwolenia na wprowadzanie gazów lub pyłów do powietrza oraz pozwolenia na wytwarzanie odpadów), pozwolenia wodnoprawnego na pobór wód oraz pozwolenia wodnoprawnego na wprowadzanie ścieków do wód lub do ziemi. Dodatkowe elementy pozwolenia zintegrowanego zostały określone w art. 211 ust. 3-9 ustawy POŚ, a także w art. 202 ust. 1-6 ustawy POŚ. </w:t>
      </w:r>
    </w:p>
    <w:p w:rsidR="00FE7454" w:rsidRDefault="00CA6DD9" w:rsidP="00C82C1F">
      <w:pPr>
        <w:pStyle w:val="WW-BodyText212"/>
        <w:spacing w:before="0" w:after="0" w:line="276" w:lineRule="auto"/>
        <w:rPr>
          <w:rFonts w:ascii="Arial" w:hAnsi="Arial" w:cs="Arial"/>
          <w:color w:val="auto"/>
          <w:sz w:val="21"/>
          <w:szCs w:val="21"/>
        </w:rPr>
      </w:pPr>
      <w:r w:rsidRPr="00651D08">
        <w:rPr>
          <w:rFonts w:ascii="Arial" w:hAnsi="Arial" w:cs="Arial"/>
          <w:color w:val="auto"/>
          <w:sz w:val="21"/>
          <w:szCs w:val="21"/>
        </w:rPr>
        <w:t xml:space="preserve">Pozwolenia zintegrowane wydawane są, co do zasady, na czas nieoznaczony (art. 188  ust. 1 </w:t>
      </w:r>
      <w:r w:rsidRPr="00651D08">
        <w:rPr>
          <w:rFonts w:ascii="Arial" w:hAnsi="Arial" w:cs="Arial"/>
          <w:color w:val="auto"/>
          <w:sz w:val="21"/>
          <w:szCs w:val="21"/>
        </w:rPr>
        <w:lastRenderedPageBreak/>
        <w:t>ustawy POŚ). Trzeba jednak zauważyć, że dotyczą one instalacji, które są cały czas eksploatowane</w:t>
      </w:r>
      <w:r>
        <w:rPr>
          <w:rFonts w:ascii="Arial" w:hAnsi="Arial" w:cs="Arial"/>
          <w:color w:val="auto"/>
          <w:sz w:val="21"/>
          <w:szCs w:val="21"/>
        </w:rPr>
        <w:t xml:space="preserve"> oraz </w:t>
      </w:r>
      <w:r w:rsidRPr="00651D08">
        <w:rPr>
          <w:rFonts w:ascii="Arial" w:hAnsi="Arial" w:cs="Arial"/>
          <w:color w:val="auto"/>
          <w:sz w:val="21"/>
          <w:szCs w:val="21"/>
        </w:rPr>
        <w:t xml:space="preserve">zmieniają się w czasie. Stąd też ustawodawca przewidział możliwość zmiany pozwoleń zintegrowanych, odstępując tym samym od ogólnej zasady trwałości decyzji administracyjnych, określonej w art. 16 </w:t>
      </w:r>
      <w:r>
        <w:rPr>
          <w:rFonts w:ascii="Arial" w:hAnsi="Arial" w:cs="Arial"/>
          <w:color w:val="auto"/>
          <w:sz w:val="21"/>
          <w:szCs w:val="21"/>
        </w:rPr>
        <w:t>KPA</w:t>
      </w:r>
      <w:r w:rsidRPr="00651D08">
        <w:rPr>
          <w:rFonts w:ascii="Arial" w:hAnsi="Arial" w:cs="Arial"/>
          <w:color w:val="auto"/>
          <w:sz w:val="21"/>
          <w:szCs w:val="21"/>
        </w:rPr>
        <w:t xml:space="preserve">. Podstawą dokonania zmiany pozwolenia zintegrowanego są zasadniczo przepisy art. 192 ustawy POŚ w zw. z art. 163 </w:t>
      </w:r>
      <w:r>
        <w:rPr>
          <w:rFonts w:ascii="Arial" w:hAnsi="Arial" w:cs="Arial"/>
          <w:color w:val="auto"/>
          <w:sz w:val="21"/>
          <w:szCs w:val="21"/>
        </w:rPr>
        <w:t>KPA</w:t>
      </w:r>
      <w:r w:rsidRPr="00651D08">
        <w:rPr>
          <w:rFonts w:ascii="Arial" w:hAnsi="Arial" w:cs="Arial"/>
          <w:color w:val="auto"/>
          <w:sz w:val="21"/>
          <w:szCs w:val="21"/>
        </w:rPr>
        <w:t xml:space="preserve"> (analogicznie: wyrok NSA z dnia 19 września 2019 r., sygn. akt: II OSK 821/18). Pierwszy z tych przepisów stanowi, że przepisy o wydawaniu pozwolenia </w:t>
      </w:r>
      <w:r w:rsidRPr="00A4767A">
        <w:rPr>
          <w:rFonts w:ascii="Arial" w:hAnsi="Arial" w:cs="Arial"/>
          <w:color w:val="auto"/>
          <w:sz w:val="21"/>
          <w:szCs w:val="21"/>
          <w:u w:val="single"/>
        </w:rPr>
        <w:t>stosuje się odpowiednio w przypadku zmiany jego warunków</w:t>
      </w:r>
      <w:r w:rsidRPr="00651D08">
        <w:rPr>
          <w:rFonts w:ascii="Arial" w:hAnsi="Arial" w:cs="Arial"/>
          <w:color w:val="auto"/>
          <w:sz w:val="21"/>
          <w:szCs w:val="21"/>
        </w:rPr>
        <w:t xml:space="preserve">. Zgodnie natomiast z art. 163 </w:t>
      </w:r>
      <w:r>
        <w:rPr>
          <w:rFonts w:ascii="Arial" w:hAnsi="Arial" w:cs="Arial"/>
          <w:color w:val="auto"/>
          <w:sz w:val="21"/>
          <w:szCs w:val="21"/>
        </w:rPr>
        <w:t>KPA</w:t>
      </w:r>
      <w:r w:rsidRPr="00651D08">
        <w:rPr>
          <w:rFonts w:ascii="Arial" w:hAnsi="Arial" w:cs="Arial"/>
          <w:color w:val="auto"/>
          <w:sz w:val="21"/>
          <w:szCs w:val="21"/>
        </w:rPr>
        <w:t xml:space="preserve">, organ administracji publicznej </w:t>
      </w:r>
      <w:r w:rsidRPr="00A4767A">
        <w:rPr>
          <w:rFonts w:ascii="Arial" w:hAnsi="Arial" w:cs="Arial"/>
          <w:color w:val="auto"/>
          <w:sz w:val="21"/>
          <w:szCs w:val="21"/>
          <w:u w:val="single"/>
        </w:rPr>
        <w:t>może uchylić lub zmienić decyzję, na mocy której strona nabyła prawo</w:t>
      </w:r>
      <w:r w:rsidRPr="00651D08">
        <w:rPr>
          <w:rFonts w:ascii="Arial" w:hAnsi="Arial" w:cs="Arial"/>
          <w:color w:val="auto"/>
          <w:sz w:val="21"/>
          <w:szCs w:val="21"/>
        </w:rPr>
        <w:t xml:space="preserve">, także w innych przypadkach oraz na innych zasadach niż określone w niniejszym rozdziale, </w:t>
      </w:r>
      <w:r w:rsidRPr="00A4767A">
        <w:rPr>
          <w:rFonts w:ascii="Arial" w:hAnsi="Arial" w:cs="Arial"/>
          <w:color w:val="auto"/>
          <w:sz w:val="21"/>
          <w:szCs w:val="21"/>
          <w:u w:val="single"/>
        </w:rPr>
        <w:t>o ile przewidują to przepisy szczególne</w:t>
      </w:r>
      <w:r w:rsidRPr="00651D08">
        <w:rPr>
          <w:rFonts w:ascii="Arial" w:hAnsi="Arial" w:cs="Arial"/>
          <w:color w:val="auto"/>
          <w:sz w:val="21"/>
          <w:szCs w:val="21"/>
        </w:rPr>
        <w:t xml:space="preserve">. </w:t>
      </w:r>
    </w:p>
    <w:p w:rsidR="00CA6DD9" w:rsidRPr="00651D08" w:rsidRDefault="00CA6DD9" w:rsidP="00C82C1F">
      <w:pPr>
        <w:pStyle w:val="WW-BodyText212"/>
        <w:spacing w:before="0" w:after="0" w:line="276" w:lineRule="auto"/>
        <w:rPr>
          <w:rFonts w:ascii="Arial" w:hAnsi="Arial" w:cs="Arial"/>
          <w:color w:val="auto"/>
          <w:sz w:val="21"/>
          <w:szCs w:val="21"/>
        </w:rPr>
      </w:pPr>
      <w:r w:rsidRPr="00651D08">
        <w:rPr>
          <w:rFonts w:ascii="Arial" w:hAnsi="Arial" w:cs="Arial"/>
          <w:color w:val="auto"/>
          <w:sz w:val="21"/>
          <w:szCs w:val="21"/>
        </w:rPr>
        <w:t>Oprócz tego należy zwrócić uwagę na art. 214 ust. 4 i ust. 5 ustawy POŚ, zgodnie z którymi:</w:t>
      </w:r>
    </w:p>
    <w:p w:rsidR="00CA6DD9" w:rsidRPr="00651D08" w:rsidRDefault="00FB33E0" w:rsidP="00C82C1F">
      <w:pPr>
        <w:pStyle w:val="WW-BodyText212"/>
        <w:spacing w:before="0" w:after="0" w:line="276" w:lineRule="auto"/>
        <w:ind w:left="708"/>
        <w:rPr>
          <w:rFonts w:ascii="Arial" w:hAnsi="Arial" w:cs="Arial"/>
          <w:color w:val="auto"/>
          <w:sz w:val="21"/>
          <w:szCs w:val="21"/>
        </w:rPr>
      </w:pPr>
      <w:r>
        <w:rPr>
          <w:rFonts w:ascii="Arial" w:hAnsi="Arial" w:cs="Arial"/>
          <w:color w:val="auto"/>
          <w:sz w:val="21"/>
          <w:szCs w:val="21"/>
        </w:rPr>
        <w:t xml:space="preserve">- </w:t>
      </w:r>
      <w:r w:rsidR="00CA6DD9">
        <w:rPr>
          <w:rFonts w:ascii="Arial" w:hAnsi="Arial" w:cs="Arial"/>
          <w:color w:val="auto"/>
          <w:sz w:val="21"/>
          <w:szCs w:val="21"/>
        </w:rPr>
        <w:t>w</w:t>
      </w:r>
      <w:r w:rsidR="00CA6DD9" w:rsidRPr="00651D08">
        <w:rPr>
          <w:rFonts w:ascii="Arial" w:hAnsi="Arial" w:cs="Arial"/>
          <w:color w:val="auto"/>
          <w:sz w:val="21"/>
          <w:szCs w:val="21"/>
        </w:rPr>
        <w:t xml:space="preserve">niosek o zmianę pozwolenia zintegrowanego zawiera dane, o których mowa w art. 184 </w:t>
      </w:r>
      <w:r w:rsidR="00FE7454">
        <w:rPr>
          <w:rFonts w:ascii="Arial" w:hAnsi="Arial" w:cs="Arial"/>
          <w:color w:val="auto"/>
          <w:sz w:val="21"/>
          <w:szCs w:val="21"/>
        </w:rPr>
        <w:br/>
      </w:r>
      <w:r w:rsidR="00C82C1F">
        <w:rPr>
          <w:rFonts w:ascii="Arial" w:hAnsi="Arial" w:cs="Arial"/>
          <w:color w:val="auto"/>
          <w:sz w:val="21"/>
          <w:szCs w:val="21"/>
        </w:rPr>
        <w:t xml:space="preserve">   </w:t>
      </w:r>
      <w:r w:rsidR="00CA6DD9" w:rsidRPr="00651D08">
        <w:rPr>
          <w:rFonts w:ascii="Arial" w:hAnsi="Arial" w:cs="Arial"/>
          <w:color w:val="auto"/>
          <w:sz w:val="21"/>
          <w:szCs w:val="21"/>
        </w:rPr>
        <w:t>i art. 208, mające związek z planowanymi zmianami;</w:t>
      </w:r>
    </w:p>
    <w:p w:rsidR="00CA6DD9" w:rsidRPr="00651D08" w:rsidRDefault="00FB33E0" w:rsidP="00C82C1F">
      <w:pPr>
        <w:pStyle w:val="WW-BodyText212"/>
        <w:spacing w:before="0" w:after="0" w:line="276" w:lineRule="auto"/>
        <w:ind w:left="708"/>
        <w:rPr>
          <w:rFonts w:ascii="Arial" w:hAnsi="Arial" w:cs="Arial"/>
          <w:color w:val="auto"/>
          <w:sz w:val="21"/>
          <w:szCs w:val="21"/>
        </w:rPr>
      </w:pPr>
      <w:r>
        <w:rPr>
          <w:rFonts w:ascii="Arial" w:hAnsi="Arial" w:cs="Arial"/>
          <w:color w:val="auto"/>
          <w:sz w:val="21"/>
          <w:szCs w:val="21"/>
        </w:rPr>
        <w:t xml:space="preserve">- </w:t>
      </w:r>
      <w:r w:rsidR="00CA6DD9">
        <w:rPr>
          <w:rFonts w:ascii="Arial" w:hAnsi="Arial" w:cs="Arial"/>
          <w:color w:val="auto"/>
          <w:sz w:val="21"/>
          <w:szCs w:val="21"/>
        </w:rPr>
        <w:t>d</w:t>
      </w:r>
      <w:r w:rsidR="00CA6DD9" w:rsidRPr="00651D08">
        <w:rPr>
          <w:rFonts w:ascii="Arial" w:hAnsi="Arial" w:cs="Arial"/>
          <w:color w:val="auto"/>
          <w:sz w:val="21"/>
          <w:szCs w:val="21"/>
        </w:rPr>
        <w:t xml:space="preserve">ecyzja o zmianie pozwolenia zintegrowanego określa wymagania, o których mowa w art. </w:t>
      </w:r>
      <w:r w:rsidR="00C82C1F">
        <w:rPr>
          <w:rFonts w:ascii="Arial" w:hAnsi="Arial" w:cs="Arial"/>
          <w:color w:val="auto"/>
          <w:sz w:val="21"/>
          <w:szCs w:val="21"/>
        </w:rPr>
        <w:t xml:space="preserve">      </w:t>
      </w:r>
      <w:r w:rsidR="00CA6DD9" w:rsidRPr="00651D08">
        <w:rPr>
          <w:rFonts w:ascii="Arial" w:hAnsi="Arial" w:cs="Arial"/>
          <w:color w:val="auto"/>
          <w:sz w:val="21"/>
          <w:szCs w:val="21"/>
        </w:rPr>
        <w:t>188 i art. 211, mające związek z planowanymi zmianami.</w:t>
      </w:r>
    </w:p>
    <w:p w:rsidR="00CA6DD9" w:rsidRDefault="00CA6DD9" w:rsidP="00C82C1F">
      <w:pPr>
        <w:pStyle w:val="WW-BodyText212"/>
        <w:spacing w:before="0" w:after="0" w:line="276" w:lineRule="auto"/>
        <w:rPr>
          <w:rFonts w:ascii="Arial" w:hAnsi="Arial" w:cs="Arial"/>
          <w:color w:val="auto"/>
          <w:sz w:val="21"/>
          <w:szCs w:val="21"/>
        </w:rPr>
      </w:pPr>
      <w:r w:rsidRPr="00651D08">
        <w:rPr>
          <w:rFonts w:ascii="Arial" w:hAnsi="Arial" w:cs="Arial"/>
          <w:color w:val="auto"/>
          <w:sz w:val="21"/>
          <w:szCs w:val="21"/>
        </w:rPr>
        <w:t xml:space="preserve">Przepisy te, korespondując z powołanymi wyżej art. 192 ustawy POŚ oraz art. 163 </w:t>
      </w:r>
      <w:r>
        <w:rPr>
          <w:rFonts w:ascii="Arial" w:hAnsi="Arial" w:cs="Arial"/>
          <w:color w:val="auto"/>
          <w:sz w:val="21"/>
          <w:szCs w:val="21"/>
        </w:rPr>
        <w:t>KPA</w:t>
      </w:r>
      <w:r w:rsidRPr="00651D08">
        <w:rPr>
          <w:rFonts w:ascii="Arial" w:hAnsi="Arial" w:cs="Arial"/>
          <w:color w:val="auto"/>
          <w:sz w:val="21"/>
          <w:szCs w:val="21"/>
        </w:rPr>
        <w:t xml:space="preserve">, precyzyjnie określają, zarówno zakres wniosku o zmianę pozwolenia zintegrowanego, jak i treść decyzji o zmianie takiego pozwolenia. </w:t>
      </w:r>
    </w:p>
    <w:p w:rsidR="00CA6DD9" w:rsidRPr="00651D08" w:rsidRDefault="00CA6DD9" w:rsidP="00C82C1F">
      <w:pPr>
        <w:pStyle w:val="WW-BodyText212"/>
        <w:spacing w:before="0" w:after="0" w:line="276" w:lineRule="auto"/>
        <w:rPr>
          <w:rFonts w:ascii="Arial" w:hAnsi="Arial" w:cs="Arial"/>
          <w:color w:val="auto"/>
          <w:sz w:val="21"/>
          <w:szCs w:val="21"/>
        </w:rPr>
      </w:pPr>
      <w:r>
        <w:rPr>
          <w:rFonts w:ascii="Arial" w:hAnsi="Arial" w:cs="Arial"/>
          <w:color w:val="auto"/>
          <w:sz w:val="21"/>
          <w:szCs w:val="21"/>
        </w:rPr>
        <w:t>B</w:t>
      </w:r>
      <w:r w:rsidRPr="00651D08">
        <w:rPr>
          <w:rFonts w:ascii="Arial" w:hAnsi="Arial" w:cs="Arial"/>
          <w:color w:val="auto"/>
          <w:sz w:val="21"/>
          <w:szCs w:val="21"/>
        </w:rPr>
        <w:t xml:space="preserve">iorąc </w:t>
      </w:r>
      <w:r>
        <w:rPr>
          <w:rFonts w:ascii="Arial" w:hAnsi="Arial" w:cs="Arial"/>
          <w:color w:val="auto"/>
          <w:sz w:val="21"/>
          <w:szCs w:val="21"/>
        </w:rPr>
        <w:t xml:space="preserve">zatem </w:t>
      </w:r>
      <w:r w:rsidRPr="00651D08">
        <w:rPr>
          <w:rFonts w:ascii="Arial" w:hAnsi="Arial" w:cs="Arial"/>
          <w:color w:val="auto"/>
          <w:sz w:val="21"/>
          <w:szCs w:val="21"/>
        </w:rPr>
        <w:t>pod uwagę:</w:t>
      </w:r>
    </w:p>
    <w:p w:rsidR="00CA6DD9" w:rsidRPr="00651D08" w:rsidRDefault="00FB33E0" w:rsidP="00C82C1F">
      <w:pPr>
        <w:pStyle w:val="WW-BodyText212"/>
        <w:spacing w:before="0" w:after="0" w:line="276" w:lineRule="auto"/>
        <w:ind w:left="714"/>
        <w:rPr>
          <w:rFonts w:ascii="Arial" w:hAnsi="Arial" w:cs="Arial"/>
          <w:color w:val="auto"/>
          <w:sz w:val="21"/>
          <w:szCs w:val="21"/>
        </w:rPr>
      </w:pPr>
      <w:r>
        <w:rPr>
          <w:rFonts w:ascii="Arial" w:hAnsi="Arial" w:cs="Arial"/>
          <w:color w:val="auto"/>
          <w:sz w:val="21"/>
          <w:szCs w:val="21"/>
        </w:rPr>
        <w:t xml:space="preserve">- </w:t>
      </w:r>
      <w:r w:rsidR="00CA6DD9">
        <w:rPr>
          <w:rFonts w:ascii="Arial" w:hAnsi="Arial" w:cs="Arial"/>
          <w:color w:val="auto"/>
          <w:sz w:val="21"/>
          <w:szCs w:val="21"/>
        </w:rPr>
        <w:t>r</w:t>
      </w:r>
      <w:r w:rsidR="00CA6DD9" w:rsidRPr="00651D08">
        <w:rPr>
          <w:rFonts w:ascii="Arial" w:hAnsi="Arial" w:cs="Arial"/>
          <w:color w:val="auto"/>
          <w:sz w:val="21"/>
          <w:szCs w:val="21"/>
        </w:rPr>
        <w:t>odzaj instalacji, będącej przedmiotem wniosku;</w:t>
      </w:r>
    </w:p>
    <w:p w:rsidR="00CA6DD9" w:rsidRPr="00651D08" w:rsidRDefault="00FB33E0" w:rsidP="00C82C1F">
      <w:pPr>
        <w:pStyle w:val="WW-BodyText212"/>
        <w:spacing w:before="0" w:after="0" w:line="276" w:lineRule="auto"/>
        <w:ind w:left="714"/>
        <w:rPr>
          <w:rFonts w:ascii="Arial" w:hAnsi="Arial" w:cs="Arial"/>
          <w:color w:val="auto"/>
          <w:sz w:val="21"/>
          <w:szCs w:val="21"/>
        </w:rPr>
      </w:pPr>
      <w:r>
        <w:rPr>
          <w:rFonts w:ascii="Arial" w:hAnsi="Arial" w:cs="Arial"/>
          <w:color w:val="auto"/>
          <w:sz w:val="21"/>
          <w:szCs w:val="21"/>
        </w:rPr>
        <w:t xml:space="preserve">- </w:t>
      </w:r>
      <w:r w:rsidR="00CA6DD9">
        <w:rPr>
          <w:rFonts w:ascii="Arial" w:hAnsi="Arial" w:cs="Arial"/>
          <w:color w:val="auto"/>
          <w:sz w:val="21"/>
          <w:szCs w:val="21"/>
        </w:rPr>
        <w:t>z</w:t>
      </w:r>
      <w:r w:rsidR="00CA6DD9" w:rsidRPr="00651D08">
        <w:rPr>
          <w:rFonts w:ascii="Arial" w:hAnsi="Arial" w:cs="Arial"/>
          <w:color w:val="auto"/>
          <w:sz w:val="21"/>
          <w:szCs w:val="21"/>
        </w:rPr>
        <w:t>akres przedmiotowy wniosku;</w:t>
      </w:r>
    </w:p>
    <w:p w:rsidR="00FC04FF" w:rsidRDefault="00CA6DD9" w:rsidP="00FC04FF">
      <w:pPr>
        <w:pStyle w:val="WW-BodyText212"/>
        <w:spacing w:before="0" w:after="0" w:line="276" w:lineRule="auto"/>
        <w:rPr>
          <w:rFonts w:ascii="Arial" w:hAnsi="Arial" w:cs="Arial"/>
          <w:color w:val="auto"/>
          <w:sz w:val="21"/>
          <w:szCs w:val="21"/>
        </w:rPr>
      </w:pPr>
      <w:r>
        <w:rPr>
          <w:rFonts w:ascii="Arial" w:hAnsi="Arial" w:cs="Arial"/>
          <w:color w:val="auto"/>
          <w:sz w:val="21"/>
          <w:szCs w:val="21"/>
        </w:rPr>
        <w:t>o</w:t>
      </w:r>
      <w:r w:rsidRPr="00651D08">
        <w:rPr>
          <w:rFonts w:ascii="Arial" w:hAnsi="Arial" w:cs="Arial"/>
          <w:color w:val="auto"/>
          <w:sz w:val="21"/>
          <w:szCs w:val="21"/>
        </w:rPr>
        <w:t>rgan stwierdza, że przedmiotowy wniosek należy rozpoznać w oparciu o wyżej wskazane przepisy.</w:t>
      </w:r>
    </w:p>
    <w:p w:rsidR="009450DB" w:rsidRDefault="009450DB" w:rsidP="00D477BA">
      <w:pPr>
        <w:pStyle w:val="WW-BodyText212"/>
        <w:spacing w:before="0" w:after="0" w:line="276" w:lineRule="auto"/>
        <w:rPr>
          <w:rFonts w:ascii="Arial" w:hAnsi="Arial" w:cs="Arial"/>
          <w:b/>
          <w:color w:val="auto"/>
          <w:sz w:val="21"/>
          <w:szCs w:val="21"/>
          <w:u w:val="single"/>
        </w:rPr>
      </w:pPr>
    </w:p>
    <w:p w:rsidR="00D477BA" w:rsidRDefault="00CA6DD9" w:rsidP="00D477BA">
      <w:pPr>
        <w:pStyle w:val="WW-BodyText212"/>
        <w:spacing w:before="0" w:after="0" w:line="276" w:lineRule="auto"/>
        <w:rPr>
          <w:rFonts w:ascii="Arial" w:hAnsi="Arial" w:cs="Arial"/>
          <w:color w:val="auto"/>
          <w:sz w:val="21"/>
          <w:szCs w:val="21"/>
        </w:rPr>
      </w:pPr>
      <w:bookmarkStart w:id="5" w:name="_Hlk151552308"/>
      <w:r w:rsidRPr="00080263">
        <w:rPr>
          <w:rFonts w:ascii="Arial" w:hAnsi="Arial" w:cs="Arial"/>
          <w:b/>
          <w:color w:val="auto"/>
          <w:sz w:val="21"/>
          <w:szCs w:val="21"/>
          <w:u w:val="single"/>
        </w:rPr>
        <w:t>IV. Uzasadnienie szczegółowe</w:t>
      </w:r>
    </w:p>
    <w:p w:rsidR="00C97B18" w:rsidRPr="00D477BA" w:rsidRDefault="00FE7454" w:rsidP="00D477BA">
      <w:pPr>
        <w:pStyle w:val="WW-BodyText212"/>
        <w:spacing w:before="0" w:after="0" w:line="276" w:lineRule="auto"/>
        <w:rPr>
          <w:rFonts w:ascii="Arial" w:hAnsi="Arial" w:cs="Arial"/>
          <w:color w:val="auto"/>
          <w:sz w:val="21"/>
          <w:szCs w:val="21"/>
        </w:rPr>
      </w:pPr>
      <w:r w:rsidRPr="00080263">
        <w:rPr>
          <w:rFonts w:ascii="Arial" w:hAnsi="Arial" w:cs="Arial"/>
          <w:sz w:val="21"/>
          <w:szCs w:val="21"/>
        </w:rPr>
        <w:t>W wyniku analizy merytorycznej treści podania oraz zgromadzonego w sprawie całokształtu materiału dowodowego, pod kątem zgodności z przepisami prawa materialnego w zakresie ochrony środowiska, organ przychylił się do wniosku Strony i niniejszą decyzją</w:t>
      </w:r>
      <w:r w:rsidR="00BD572B" w:rsidRPr="00080263">
        <w:rPr>
          <w:rFonts w:ascii="Arial" w:hAnsi="Arial" w:cs="Arial"/>
          <w:sz w:val="21"/>
          <w:szCs w:val="21"/>
        </w:rPr>
        <w:t xml:space="preserve"> d</w:t>
      </w:r>
      <w:r w:rsidR="00F82E9D" w:rsidRPr="00080263">
        <w:rPr>
          <w:rFonts w:ascii="Arial" w:hAnsi="Arial" w:cs="Arial"/>
          <w:bCs/>
          <w:sz w:val="21"/>
          <w:szCs w:val="21"/>
        </w:rPr>
        <w:t>okonał zmian pozwolenia zintegrowanego w</w:t>
      </w:r>
      <w:r w:rsidR="005852CC" w:rsidRPr="00080263">
        <w:rPr>
          <w:rFonts w:ascii="Arial" w:hAnsi="Arial" w:cs="Arial"/>
          <w:bCs/>
          <w:sz w:val="21"/>
          <w:szCs w:val="21"/>
        </w:rPr>
        <w:t xml:space="preserve"> części:</w:t>
      </w:r>
    </w:p>
    <w:p w:rsidR="00C97B18" w:rsidRPr="00EE1EFC" w:rsidRDefault="00C26BD5" w:rsidP="00C97B18">
      <w:pPr>
        <w:pStyle w:val="WW-BodyText212"/>
        <w:spacing w:line="276" w:lineRule="auto"/>
        <w:rPr>
          <w:rFonts w:ascii="Arial" w:hAnsi="Arial" w:cs="Arial"/>
          <w:b/>
          <w:sz w:val="21"/>
          <w:szCs w:val="21"/>
        </w:rPr>
      </w:pPr>
      <w:r w:rsidRPr="00EE1EFC">
        <w:rPr>
          <w:rFonts w:ascii="Arial" w:hAnsi="Arial" w:cs="Arial"/>
          <w:b/>
          <w:bCs/>
          <w:sz w:val="21"/>
          <w:szCs w:val="21"/>
        </w:rPr>
        <w:t xml:space="preserve"> </w:t>
      </w:r>
      <w:r w:rsidR="005852CC" w:rsidRPr="00EE1EFC">
        <w:rPr>
          <w:rFonts w:ascii="Arial" w:hAnsi="Arial" w:cs="Arial"/>
          <w:b/>
          <w:bCs/>
          <w:sz w:val="21"/>
          <w:szCs w:val="21"/>
        </w:rPr>
        <w:t>I. „Rodzaj i parametry instalacji”</w:t>
      </w:r>
    </w:p>
    <w:p w:rsidR="00C97B18" w:rsidRPr="00C97B18" w:rsidRDefault="00EE1EFC" w:rsidP="00BD572B">
      <w:pPr>
        <w:spacing w:before="0" w:after="0"/>
        <w:jc w:val="both"/>
        <w:rPr>
          <w:rFonts w:ascii="Arial" w:hAnsi="Arial" w:cs="Arial"/>
          <w:bCs/>
          <w:sz w:val="21"/>
          <w:szCs w:val="21"/>
        </w:rPr>
      </w:pPr>
      <w:r>
        <w:rPr>
          <w:rFonts w:ascii="Arial" w:hAnsi="Arial" w:cs="Arial"/>
          <w:bCs/>
          <w:sz w:val="21"/>
          <w:szCs w:val="21"/>
        </w:rPr>
        <w:t xml:space="preserve">- </w:t>
      </w:r>
      <w:r w:rsidR="005852CC" w:rsidRPr="00080263">
        <w:rPr>
          <w:rFonts w:ascii="Arial" w:hAnsi="Arial" w:cs="Arial"/>
          <w:bCs/>
          <w:sz w:val="21"/>
          <w:szCs w:val="21"/>
        </w:rPr>
        <w:t xml:space="preserve"> </w:t>
      </w:r>
      <w:r w:rsidR="005852CC" w:rsidRPr="00EE1EFC">
        <w:rPr>
          <w:rFonts w:ascii="Arial" w:hAnsi="Arial" w:cs="Arial"/>
          <w:b/>
          <w:bCs/>
          <w:sz w:val="21"/>
          <w:szCs w:val="21"/>
        </w:rPr>
        <w:t xml:space="preserve">punkt </w:t>
      </w:r>
      <w:r w:rsidR="00B21416" w:rsidRPr="00EE1EFC">
        <w:rPr>
          <w:rFonts w:ascii="Arial" w:hAnsi="Arial" w:cs="Arial"/>
          <w:b/>
          <w:bCs/>
          <w:sz w:val="21"/>
          <w:szCs w:val="21"/>
        </w:rPr>
        <w:t>2.</w:t>
      </w:r>
      <w:r w:rsidR="00B21416">
        <w:rPr>
          <w:rFonts w:ascii="Arial" w:hAnsi="Arial" w:cs="Arial"/>
          <w:bCs/>
          <w:sz w:val="21"/>
          <w:szCs w:val="21"/>
        </w:rPr>
        <w:t xml:space="preserve"> „</w:t>
      </w:r>
      <w:r w:rsidR="00B21416" w:rsidRPr="00B21416">
        <w:rPr>
          <w:rFonts w:ascii="Arial" w:hAnsi="Arial" w:cs="Arial"/>
          <w:sz w:val="21"/>
          <w:szCs w:val="21"/>
        </w:rPr>
        <w:t>Opis instalacji i stosowanej technologii”,</w:t>
      </w:r>
    </w:p>
    <w:p w:rsidR="00C97B18" w:rsidRPr="00C97B18" w:rsidRDefault="00EE1EFC" w:rsidP="00BD572B">
      <w:pPr>
        <w:spacing w:before="0" w:after="0"/>
        <w:jc w:val="both"/>
        <w:rPr>
          <w:rFonts w:ascii="Arial" w:hAnsi="Arial" w:cs="Arial"/>
          <w:bCs/>
          <w:sz w:val="21"/>
          <w:szCs w:val="21"/>
        </w:rPr>
      </w:pPr>
      <w:r>
        <w:rPr>
          <w:rFonts w:ascii="Arial" w:hAnsi="Arial" w:cs="Arial"/>
          <w:bCs/>
          <w:sz w:val="21"/>
          <w:szCs w:val="21"/>
        </w:rPr>
        <w:t xml:space="preserve">- </w:t>
      </w:r>
      <w:r w:rsidR="005852CC" w:rsidRPr="00080263">
        <w:rPr>
          <w:rFonts w:ascii="Arial" w:hAnsi="Arial" w:cs="Arial"/>
          <w:bCs/>
          <w:sz w:val="21"/>
          <w:szCs w:val="21"/>
        </w:rPr>
        <w:t xml:space="preserve"> </w:t>
      </w:r>
      <w:r w:rsidR="005852CC" w:rsidRPr="00EE1EFC">
        <w:rPr>
          <w:rFonts w:ascii="Arial" w:hAnsi="Arial" w:cs="Arial"/>
          <w:b/>
          <w:bCs/>
          <w:sz w:val="21"/>
          <w:szCs w:val="21"/>
        </w:rPr>
        <w:t>punkt 3.</w:t>
      </w:r>
      <w:r w:rsidR="005852CC" w:rsidRPr="00080263">
        <w:rPr>
          <w:rFonts w:ascii="Arial" w:hAnsi="Arial" w:cs="Arial"/>
          <w:bCs/>
          <w:sz w:val="21"/>
          <w:szCs w:val="21"/>
        </w:rPr>
        <w:t xml:space="preserve"> </w:t>
      </w:r>
      <w:r w:rsidR="00B21416">
        <w:rPr>
          <w:rFonts w:ascii="Arial" w:hAnsi="Arial" w:cs="Arial"/>
          <w:bCs/>
          <w:sz w:val="21"/>
          <w:szCs w:val="21"/>
        </w:rPr>
        <w:t>„</w:t>
      </w:r>
      <w:r w:rsidR="00B21416" w:rsidRPr="00B21416">
        <w:rPr>
          <w:rFonts w:ascii="Arial" w:eastAsiaTheme="minorHAnsi" w:hAnsi="Arial" w:cs="Arial"/>
          <w:sz w:val="21"/>
          <w:szCs w:val="21"/>
        </w:rPr>
        <w:t>Rodzaje i ilości najważniejszych stosowanych materiałów, surowców i paliw oraz</w:t>
      </w:r>
    </w:p>
    <w:p w:rsidR="005852CC" w:rsidRDefault="00B21416" w:rsidP="00BD572B">
      <w:pPr>
        <w:spacing w:before="0" w:after="0"/>
        <w:jc w:val="both"/>
        <w:rPr>
          <w:rFonts w:ascii="Arial" w:hAnsi="Arial" w:cs="Arial"/>
          <w:bCs/>
          <w:sz w:val="21"/>
          <w:szCs w:val="21"/>
        </w:rPr>
      </w:pPr>
      <w:r w:rsidRPr="00B21416">
        <w:rPr>
          <w:rFonts w:ascii="Arial" w:eastAsiaTheme="minorHAnsi" w:hAnsi="Arial" w:cs="Arial"/>
          <w:sz w:val="21"/>
          <w:szCs w:val="21"/>
        </w:rPr>
        <w:t>innych wykorzystywanych substancji</w:t>
      </w:r>
      <w:r>
        <w:rPr>
          <w:rFonts w:ascii="Arial" w:eastAsiaTheme="minorHAnsi" w:hAnsi="Arial" w:cs="Arial"/>
          <w:sz w:val="21"/>
          <w:szCs w:val="21"/>
        </w:rPr>
        <w:t>”,</w:t>
      </w:r>
    </w:p>
    <w:p w:rsidR="00C26BD5" w:rsidRDefault="00EE1EFC" w:rsidP="00D477BA">
      <w:pPr>
        <w:pStyle w:val="wysun"/>
        <w:spacing w:before="0" w:line="276" w:lineRule="auto"/>
        <w:ind w:left="0" w:firstLine="1"/>
        <w:rPr>
          <w:rFonts w:ascii="Arial" w:hAnsi="Arial" w:cs="Arial"/>
          <w:b w:val="0"/>
          <w:i w:val="0"/>
          <w:sz w:val="21"/>
          <w:szCs w:val="21"/>
        </w:rPr>
      </w:pPr>
      <w:r>
        <w:rPr>
          <w:rFonts w:ascii="Arial" w:hAnsi="Arial" w:cs="Arial"/>
          <w:b w:val="0"/>
          <w:bCs w:val="0"/>
          <w:i w:val="0"/>
          <w:sz w:val="21"/>
          <w:szCs w:val="21"/>
        </w:rPr>
        <w:t xml:space="preserve">- </w:t>
      </w:r>
      <w:r w:rsidR="00B21416" w:rsidRPr="00C26BD5">
        <w:rPr>
          <w:rFonts w:ascii="Arial" w:hAnsi="Arial" w:cs="Arial"/>
          <w:b w:val="0"/>
          <w:bCs w:val="0"/>
          <w:i w:val="0"/>
          <w:sz w:val="21"/>
          <w:szCs w:val="21"/>
        </w:rPr>
        <w:t xml:space="preserve"> </w:t>
      </w:r>
      <w:r w:rsidR="00B21416" w:rsidRPr="00EE1EFC">
        <w:rPr>
          <w:rFonts w:ascii="Arial" w:hAnsi="Arial" w:cs="Arial"/>
          <w:bCs w:val="0"/>
          <w:i w:val="0"/>
          <w:sz w:val="21"/>
          <w:szCs w:val="21"/>
        </w:rPr>
        <w:t>punkt 4</w:t>
      </w:r>
      <w:r w:rsidR="00C26BD5" w:rsidRPr="00EE1EFC">
        <w:rPr>
          <w:rFonts w:ascii="Arial" w:hAnsi="Arial" w:cs="Arial"/>
          <w:bCs w:val="0"/>
          <w:i w:val="0"/>
          <w:sz w:val="21"/>
          <w:szCs w:val="21"/>
        </w:rPr>
        <w:t>.</w:t>
      </w:r>
      <w:r w:rsidR="00802C9F" w:rsidRPr="00EE1EFC">
        <w:rPr>
          <w:rFonts w:ascii="Arial" w:hAnsi="Arial" w:cs="Arial"/>
          <w:bCs w:val="0"/>
          <w:i w:val="0"/>
          <w:sz w:val="21"/>
          <w:szCs w:val="21"/>
        </w:rPr>
        <w:t>3</w:t>
      </w:r>
      <w:r w:rsidR="00C26BD5" w:rsidRPr="00C26BD5">
        <w:rPr>
          <w:rFonts w:ascii="Arial" w:hAnsi="Arial" w:cs="Arial"/>
          <w:b w:val="0"/>
          <w:i w:val="0"/>
          <w:sz w:val="21"/>
          <w:szCs w:val="21"/>
        </w:rPr>
        <w:t xml:space="preserve"> </w:t>
      </w:r>
      <w:r>
        <w:rPr>
          <w:rFonts w:ascii="Arial" w:hAnsi="Arial" w:cs="Arial"/>
          <w:b w:val="0"/>
          <w:i w:val="0"/>
          <w:sz w:val="21"/>
          <w:szCs w:val="21"/>
        </w:rPr>
        <w:t>Gospodarka wodno-ściekowa:</w:t>
      </w:r>
    </w:p>
    <w:p w:rsidR="00EE1EFC" w:rsidRDefault="00EE1EFC" w:rsidP="00EE1EFC">
      <w:pPr>
        <w:pStyle w:val="wysun"/>
        <w:spacing w:before="0" w:line="276" w:lineRule="auto"/>
        <w:ind w:left="0" w:firstLine="1"/>
        <w:rPr>
          <w:rFonts w:ascii="Arial" w:hAnsi="Arial" w:cs="Arial"/>
          <w:b w:val="0"/>
          <w:i w:val="0"/>
          <w:sz w:val="21"/>
          <w:szCs w:val="21"/>
        </w:rPr>
      </w:pPr>
      <w:r>
        <w:rPr>
          <w:rFonts w:ascii="Arial" w:hAnsi="Arial" w:cs="Arial"/>
          <w:b w:val="0"/>
          <w:i w:val="0"/>
          <w:sz w:val="21"/>
          <w:szCs w:val="21"/>
        </w:rPr>
        <w:t xml:space="preserve">    - </w:t>
      </w:r>
      <w:r w:rsidRPr="00EE1EFC">
        <w:rPr>
          <w:rFonts w:ascii="Arial" w:hAnsi="Arial" w:cs="Arial"/>
          <w:i w:val="0"/>
          <w:sz w:val="21"/>
          <w:szCs w:val="21"/>
        </w:rPr>
        <w:t>4.3.1</w:t>
      </w:r>
      <w:r>
        <w:rPr>
          <w:rFonts w:ascii="Arial" w:hAnsi="Arial" w:cs="Arial"/>
          <w:b w:val="0"/>
          <w:i w:val="0"/>
          <w:sz w:val="21"/>
          <w:szCs w:val="21"/>
        </w:rPr>
        <w:t>. Źródła zaopatrzenia zakładu w wodę,</w:t>
      </w:r>
    </w:p>
    <w:p w:rsidR="00EE1EFC" w:rsidRDefault="00EE1EFC" w:rsidP="00EE1EFC">
      <w:pPr>
        <w:pStyle w:val="wysun"/>
        <w:spacing w:before="0" w:line="276" w:lineRule="auto"/>
        <w:ind w:left="0"/>
        <w:rPr>
          <w:rFonts w:ascii="Arial" w:hAnsi="Arial" w:cs="Arial"/>
          <w:b w:val="0"/>
          <w:i w:val="0"/>
          <w:sz w:val="21"/>
          <w:szCs w:val="21"/>
        </w:rPr>
      </w:pPr>
      <w:r>
        <w:rPr>
          <w:rFonts w:ascii="Arial" w:hAnsi="Arial" w:cs="Arial"/>
          <w:b w:val="0"/>
          <w:i w:val="0"/>
          <w:sz w:val="21"/>
          <w:szCs w:val="21"/>
        </w:rPr>
        <w:t xml:space="preserve">    - </w:t>
      </w:r>
      <w:r w:rsidRPr="00EE1EFC">
        <w:rPr>
          <w:rFonts w:ascii="Arial" w:hAnsi="Arial" w:cs="Arial"/>
          <w:i w:val="0"/>
          <w:sz w:val="21"/>
          <w:szCs w:val="21"/>
        </w:rPr>
        <w:t>4.3.2.</w:t>
      </w:r>
      <w:r>
        <w:rPr>
          <w:rFonts w:ascii="Arial" w:hAnsi="Arial" w:cs="Arial"/>
          <w:b w:val="0"/>
          <w:i w:val="0"/>
          <w:sz w:val="21"/>
          <w:szCs w:val="21"/>
        </w:rPr>
        <w:t xml:space="preserve"> Źródła i ilości ścieków wytwarzanych oraz odprowadzanie ścieków oraz wód opadowych i     roztopowych</w:t>
      </w:r>
    </w:p>
    <w:p w:rsidR="00C26BD5" w:rsidRPr="00EE1EFC" w:rsidRDefault="00C26BD5" w:rsidP="00D477BA">
      <w:pPr>
        <w:pStyle w:val="wysun"/>
        <w:spacing w:before="0" w:line="276" w:lineRule="auto"/>
        <w:ind w:firstLine="284"/>
        <w:rPr>
          <w:rFonts w:ascii="Arial" w:hAnsi="Arial" w:cs="Arial"/>
          <w:bCs w:val="0"/>
          <w:i w:val="0"/>
          <w:sz w:val="21"/>
          <w:szCs w:val="21"/>
        </w:rPr>
      </w:pPr>
      <w:r w:rsidRPr="00EE1EFC">
        <w:rPr>
          <w:rFonts w:ascii="Arial" w:eastAsia="Verdana" w:hAnsi="Arial" w:cs="Arial"/>
          <w:i w:val="0"/>
          <w:color w:val="000000"/>
          <w:sz w:val="21"/>
          <w:szCs w:val="21"/>
          <w:lang w:bidi="pl-PL"/>
        </w:rPr>
        <w:t xml:space="preserve"> </w:t>
      </w:r>
      <w:r w:rsidR="00233869" w:rsidRPr="00EE1EFC">
        <w:rPr>
          <w:rFonts w:ascii="Arial" w:eastAsia="Verdana" w:hAnsi="Arial" w:cs="Arial"/>
          <w:i w:val="0"/>
          <w:color w:val="000000"/>
          <w:sz w:val="21"/>
          <w:szCs w:val="21"/>
          <w:lang w:bidi="pl-PL"/>
        </w:rPr>
        <w:t>II</w:t>
      </w:r>
      <w:r w:rsidR="00B21416" w:rsidRPr="00EE1EFC">
        <w:rPr>
          <w:rFonts w:ascii="Arial" w:eastAsia="Verdana" w:hAnsi="Arial" w:cs="Arial"/>
          <w:i w:val="0"/>
          <w:color w:val="000000"/>
          <w:sz w:val="21"/>
          <w:szCs w:val="21"/>
          <w:lang w:bidi="pl-PL"/>
        </w:rPr>
        <w:t>I</w:t>
      </w:r>
      <w:r w:rsidR="00233869" w:rsidRPr="00EE1EFC">
        <w:rPr>
          <w:rFonts w:ascii="Arial" w:eastAsia="Verdana" w:hAnsi="Arial" w:cs="Arial"/>
          <w:i w:val="0"/>
          <w:color w:val="000000"/>
          <w:sz w:val="21"/>
          <w:szCs w:val="21"/>
          <w:lang w:bidi="pl-PL"/>
        </w:rPr>
        <w:t xml:space="preserve">. </w:t>
      </w:r>
      <w:r w:rsidRPr="00EE1EFC">
        <w:rPr>
          <w:rFonts w:ascii="Arial" w:hAnsi="Arial" w:cs="Arial"/>
          <w:bCs w:val="0"/>
          <w:i w:val="0"/>
          <w:sz w:val="21"/>
          <w:szCs w:val="21"/>
        </w:rPr>
        <w:t>„</w:t>
      </w:r>
      <w:r w:rsidRPr="00EE1EFC">
        <w:rPr>
          <w:rFonts w:ascii="Arial" w:hAnsi="Arial" w:cs="Arial"/>
          <w:i w:val="0"/>
          <w:sz w:val="21"/>
          <w:szCs w:val="21"/>
        </w:rPr>
        <w:t>Wielkość dopuszczalnej emisji w warunkach normalnego funkcjonowania instalacji</w:t>
      </w:r>
      <w:r w:rsidRPr="00EE1EFC">
        <w:rPr>
          <w:rFonts w:ascii="Arial" w:hAnsi="Arial" w:cs="Arial"/>
          <w:bCs w:val="0"/>
          <w:i w:val="0"/>
          <w:sz w:val="21"/>
          <w:szCs w:val="21"/>
        </w:rPr>
        <w:t>”</w:t>
      </w:r>
    </w:p>
    <w:p w:rsidR="00C26BD5" w:rsidRPr="00C26BD5" w:rsidRDefault="00EE1EFC" w:rsidP="00D477BA">
      <w:pPr>
        <w:pStyle w:val="wysun"/>
        <w:spacing w:before="0" w:line="276" w:lineRule="auto"/>
        <w:ind w:firstLine="284"/>
        <w:rPr>
          <w:rFonts w:ascii="Arial" w:hAnsi="Arial" w:cs="Arial"/>
          <w:b w:val="0"/>
          <w:bCs w:val="0"/>
          <w:i w:val="0"/>
          <w:sz w:val="21"/>
          <w:szCs w:val="21"/>
        </w:rPr>
      </w:pPr>
      <w:r>
        <w:rPr>
          <w:rFonts w:ascii="Arial" w:hAnsi="Arial" w:cs="Arial"/>
          <w:b w:val="0"/>
          <w:i w:val="0"/>
          <w:sz w:val="21"/>
          <w:szCs w:val="21"/>
        </w:rPr>
        <w:t>-</w:t>
      </w:r>
      <w:r w:rsidR="0091270F" w:rsidRPr="00C26BD5">
        <w:rPr>
          <w:rFonts w:ascii="Arial" w:hAnsi="Arial" w:cs="Arial"/>
          <w:b w:val="0"/>
          <w:i w:val="0"/>
          <w:sz w:val="21"/>
          <w:szCs w:val="21"/>
        </w:rPr>
        <w:t xml:space="preserve"> </w:t>
      </w:r>
      <w:r w:rsidR="0091270F" w:rsidRPr="00C26BD5">
        <w:rPr>
          <w:rFonts w:ascii="Arial" w:hAnsi="Arial" w:cs="Arial"/>
          <w:b w:val="0"/>
          <w:bCs w:val="0"/>
          <w:i w:val="0"/>
          <w:sz w:val="21"/>
          <w:szCs w:val="21"/>
        </w:rPr>
        <w:t xml:space="preserve">punkt </w:t>
      </w:r>
      <w:r w:rsidR="00C26BD5" w:rsidRPr="00C26BD5">
        <w:rPr>
          <w:rFonts w:ascii="Arial" w:hAnsi="Arial" w:cs="Arial"/>
          <w:b w:val="0"/>
          <w:bCs w:val="0"/>
          <w:i w:val="0"/>
          <w:sz w:val="21"/>
          <w:szCs w:val="21"/>
        </w:rPr>
        <w:t>3</w:t>
      </w:r>
      <w:r w:rsidR="0091270F" w:rsidRPr="00C26BD5">
        <w:rPr>
          <w:rFonts w:ascii="Arial" w:hAnsi="Arial" w:cs="Arial"/>
          <w:b w:val="0"/>
          <w:bCs w:val="0"/>
          <w:i w:val="0"/>
          <w:sz w:val="21"/>
          <w:szCs w:val="21"/>
        </w:rPr>
        <w:t>. „W zakresie gospodarki odpadami”</w:t>
      </w:r>
      <w:r w:rsidR="00C26BD5" w:rsidRPr="00C26BD5">
        <w:rPr>
          <w:rFonts w:ascii="Arial" w:hAnsi="Arial" w:cs="Arial"/>
          <w:b w:val="0"/>
          <w:bCs w:val="0"/>
          <w:i w:val="0"/>
          <w:sz w:val="21"/>
          <w:szCs w:val="21"/>
        </w:rPr>
        <w:t>,</w:t>
      </w:r>
    </w:p>
    <w:p w:rsidR="00C26BD5" w:rsidRDefault="00EE1EFC" w:rsidP="00D477BA">
      <w:pPr>
        <w:pStyle w:val="wysun"/>
        <w:spacing w:before="0" w:line="276" w:lineRule="auto"/>
        <w:ind w:firstLine="284"/>
        <w:rPr>
          <w:rFonts w:ascii="Arial" w:hAnsi="Arial" w:cs="Arial"/>
          <w:b w:val="0"/>
          <w:i w:val="0"/>
          <w:sz w:val="21"/>
          <w:szCs w:val="21"/>
        </w:rPr>
      </w:pPr>
      <w:r>
        <w:rPr>
          <w:rFonts w:ascii="Arial" w:hAnsi="Arial" w:cs="Arial"/>
          <w:b w:val="0"/>
          <w:bCs w:val="0"/>
          <w:i w:val="0"/>
          <w:sz w:val="21"/>
          <w:szCs w:val="21"/>
        </w:rPr>
        <w:t>-</w:t>
      </w:r>
      <w:r w:rsidR="00C26BD5" w:rsidRPr="00C26BD5">
        <w:rPr>
          <w:rFonts w:ascii="Arial" w:hAnsi="Arial" w:cs="Arial"/>
          <w:b w:val="0"/>
          <w:bCs w:val="0"/>
          <w:i w:val="0"/>
          <w:sz w:val="21"/>
          <w:szCs w:val="21"/>
        </w:rPr>
        <w:t xml:space="preserve"> punkt 4. </w:t>
      </w:r>
      <w:r w:rsidR="00C26BD5" w:rsidRPr="00C26BD5">
        <w:rPr>
          <w:rFonts w:ascii="Arial" w:hAnsi="Arial" w:cs="Arial"/>
          <w:b w:val="0"/>
          <w:i w:val="0"/>
          <w:sz w:val="21"/>
          <w:szCs w:val="21"/>
        </w:rPr>
        <w:t>„Warunki poboru wody”,</w:t>
      </w:r>
    </w:p>
    <w:p w:rsidR="00C26BD5" w:rsidRPr="00EE1EFC" w:rsidRDefault="00C26BD5" w:rsidP="00D477BA">
      <w:pPr>
        <w:pStyle w:val="wysun"/>
        <w:spacing w:before="0" w:line="276" w:lineRule="auto"/>
        <w:ind w:left="0"/>
        <w:rPr>
          <w:rFonts w:ascii="Arial" w:hAnsi="Arial" w:cs="Arial"/>
          <w:bCs w:val="0"/>
          <w:i w:val="0"/>
          <w:sz w:val="21"/>
          <w:szCs w:val="21"/>
        </w:rPr>
      </w:pPr>
      <w:r w:rsidRPr="00EE1EFC">
        <w:rPr>
          <w:rFonts w:ascii="Arial" w:hAnsi="Arial" w:cs="Arial"/>
          <w:bCs w:val="0"/>
          <w:i w:val="0"/>
          <w:sz w:val="21"/>
          <w:szCs w:val="21"/>
        </w:rPr>
        <w:t xml:space="preserve"> </w:t>
      </w:r>
      <w:r w:rsidR="00B21416" w:rsidRPr="00EE1EFC">
        <w:rPr>
          <w:rFonts w:ascii="Arial" w:hAnsi="Arial" w:cs="Arial"/>
          <w:bCs w:val="0"/>
          <w:i w:val="0"/>
          <w:sz w:val="21"/>
          <w:szCs w:val="21"/>
        </w:rPr>
        <w:t>V.</w:t>
      </w:r>
      <w:r w:rsidRPr="00EE1EFC">
        <w:rPr>
          <w:rFonts w:ascii="Arial" w:hAnsi="Arial" w:cs="Arial"/>
          <w:bCs w:val="0"/>
          <w:i w:val="0"/>
          <w:sz w:val="21"/>
          <w:szCs w:val="21"/>
        </w:rPr>
        <w:t xml:space="preserve"> </w:t>
      </w:r>
      <w:r w:rsidRPr="00EE1EFC">
        <w:rPr>
          <w:rFonts w:ascii="Arial" w:hAnsi="Arial" w:cs="Arial"/>
          <w:i w:val="0"/>
          <w:sz w:val="21"/>
          <w:szCs w:val="21"/>
        </w:rPr>
        <w:t>„Zakres i sposób monitorowania procesów technologicznych, w tym pomiaru i ewidencjonowania wielkości emisji”</w:t>
      </w:r>
    </w:p>
    <w:p w:rsidR="00C26BD5" w:rsidRDefault="00EE1EFC" w:rsidP="00D477BA">
      <w:pPr>
        <w:pStyle w:val="wysun"/>
        <w:spacing w:before="0" w:line="276" w:lineRule="auto"/>
        <w:ind w:firstLine="284"/>
        <w:rPr>
          <w:rFonts w:ascii="Arial" w:hAnsi="Arial" w:cs="Arial"/>
          <w:b w:val="0"/>
          <w:i w:val="0"/>
          <w:sz w:val="21"/>
          <w:szCs w:val="21"/>
        </w:rPr>
      </w:pPr>
      <w:r>
        <w:rPr>
          <w:rFonts w:ascii="Arial" w:hAnsi="Arial" w:cs="Arial"/>
          <w:b w:val="0"/>
          <w:bCs w:val="0"/>
          <w:i w:val="0"/>
          <w:sz w:val="21"/>
          <w:szCs w:val="21"/>
        </w:rPr>
        <w:t>-</w:t>
      </w:r>
      <w:r w:rsidR="00B21416" w:rsidRPr="00C26BD5">
        <w:rPr>
          <w:rFonts w:ascii="Arial" w:hAnsi="Arial" w:cs="Arial"/>
          <w:b w:val="0"/>
          <w:bCs w:val="0"/>
          <w:i w:val="0"/>
          <w:sz w:val="21"/>
          <w:szCs w:val="21"/>
        </w:rPr>
        <w:t xml:space="preserve"> punkt 5</w:t>
      </w:r>
      <w:r w:rsidR="00C26BD5" w:rsidRPr="00C26BD5">
        <w:rPr>
          <w:rFonts w:ascii="Arial" w:hAnsi="Arial" w:cs="Arial"/>
          <w:b w:val="0"/>
          <w:bCs w:val="0"/>
          <w:i w:val="0"/>
          <w:sz w:val="21"/>
          <w:szCs w:val="21"/>
        </w:rPr>
        <w:t>. „</w:t>
      </w:r>
      <w:r w:rsidR="00C26BD5" w:rsidRPr="00C26BD5">
        <w:rPr>
          <w:rFonts w:ascii="Arial" w:hAnsi="Arial" w:cs="Arial"/>
          <w:b w:val="0"/>
          <w:i w:val="0"/>
          <w:sz w:val="21"/>
          <w:szCs w:val="21"/>
        </w:rPr>
        <w:t>Monitoring ilości i jakości odprowadzanych ścieków”.</w:t>
      </w:r>
    </w:p>
    <w:p w:rsidR="00C26BD5" w:rsidRDefault="00C26BD5" w:rsidP="00C26BD5">
      <w:pPr>
        <w:pStyle w:val="wysun"/>
        <w:spacing w:before="0" w:line="276" w:lineRule="auto"/>
        <w:rPr>
          <w:rFonts w:ascii="Arial" w:hAnsi="Arial" w:cs="Arial"/>
          <w:sz w:val="21"/>
          <w:szCs w:val="21"/>
        </w:rPr>
      </w:pPr>
    </w:p>
    <w:p w:rsidR="007F50F8" w:rsidRPr="00C26BD5" w:rsidRDefault="007F50F8" w:rsidP="00D477BA">
      <w:pPr>
        <w:pStyle w:val="wysun"/>
        <w:spacing w:before="0" w:line="276" w:lineRule="auto"/>
        <w:ind w:left="0"/>
        <w:rPr>
          <w:rFonts w:ascii="Arial" w:hAnsi="Arial" w:cs="Arial"/>
          <w:b w:val="0"/>
          <w:i w:val="0"/>
          <w:sz w:val="21"/>
          <w:szCs w:val="21"/>
        </w:rPr>
      </w:pPr>
      <w:r w:rsidRPr="00C26BD5">
        <w:rPr>
          <w:rFonts w:ascii="Arial" w:hAnsi="Arial" w:cs="Arial"/>
          <w:b w:val="0"/>
          <w:i w:val="0"/>
          <w:sz w:val="21"/>
          <w:szCs w:val="21"/>
        </w:rPr>
        <w:t>Dokonane niniejszą decyzją zmiany warunków pozwolenia zintegrowanego odnoszą się do następujących zagadnień:</w:t>
      </w:r>
    </w:p>
    <w:p w:rsidR="00C26BD5" w:rsidRPr="00C26BD5" w:rsidRDefault="00C26BD5" w:rsidP="00C26BD5">
      <w:pPr>
        <w:pStyle w:val="wysun"/>
        <w:spacing w:before="0" w:line="276" w:lineRule="auto"/>
        <w:rPr>
          <w:rFonts w:ascii="Arial" w:hAnsi="Arial" w:cs="Arial"/>
          <w:b w:val="0"/>
          <w:i w:val="0"/>
          <w:sz w:val="21"/>
          <w:szCs w:val="21"/>
        </w:rPr>
      </w:pPr>
    </w:p>
    <w:p w:rsidR="007F50F8" w:rsidRDefault="007F50F8" w:rsidP="00BD572B">
      <w:pPr>
        <w:pStyle w:val="WW-BodyText212"/>
        <w:spacing w:before="0" w:after="0" w:line="276" w:lineRule="auto"/>
        <w:ind w:firstLine="357"/>
        <w:rPr>
          <w:rFonts w:ascii="Arial" w:hAnsi="Arial" w:cs="Arial"/>
          <w:sz w:val="21"/>
          <w:szCs w:val="21"/>
        </w:rPr>
      </w:pPr>
      <w:r>
        <w:rPr>
          <w:rFonts w:ascii="Arial" w:hAnsi="Arial" w:cs="Arial"/>
          <w:sz w:val="21"/>
          <w:szCs w:val="21"/>
        </w:rPr>
        <w:t xml:space="preserve">1. Kwestie ogólne; </w:t>
      </w:r>
    </w:p>
    <w:p w:rsidR="007564F1" w:rsidRDefault="009C5E88" w:rsidP="00BD572B">
      <w:pPr>
        <w:pStyle w:val="WW-BodyText212"/>
        <w:spacing w:before="0" w:after="0" w:line="276" w:lineRule="auto"/>
        <w:ind w:firstLine="357"/>
        <w:rPr>
          <w:rFonts w:ascii="Arial" w:hAnsi="Arial" w:cs="Arial"/>
          <w:sz w:val="21"/>
          <w:szCs w:val="21"/>
        </w:rPr>
      </w:pPr>
      <w:r>
        <w:rPr>
          <w:rFonts w:ascii="Arial" w:hAnsi="Arial" w:cs="Arial"/>
          <w:sz w:val="21"/>
          <w:szCs w:val="21"/>
        </w:rPr>
        <w:t>2. Ochrony powietrza;</w:t>
      </w:r>
    </w:p>
    <w:p w:rsidR="00C97B18" w:rsidRDefault="00074342" w:rsidP="00C97B18">
      <w:pPr>
        <w:autoSpaceDE w:val="0"/>
        <w:autoSpaceDN w:val="0"/>
        <w:adjustRightInd w:val="0"/>
        <w:spacing w:before="0" w:after="0"/>
        <w:ind w:firstLine="357"/>
        <w:jc w:val="both"/>
        <w:rPr>
          <w:rFonts w:ascii="Arial" w:hAnsi="Arial" w:cs="Arial"/>
          <w:sz w:val="21"/>
          <w:szCs w:val="21"/>
        </w:rPr>
      </w:pPr>
      <w:r>
        <w:rPr>
          <w:rFonts w:ascii="Arial" w:hAnsi="Arial" w:cs="Arial"/>
          <w:sz w:val="21"/>
          <w:szCs w:val="21"/>
        </w:rPr>
        <w:lastRenderedPageBreak/>
        <w:t>3</w:t>
      </w:r>
      <w:r w:rsidR="00C26BD5">
        <w:rPr>
          <w:rFonts w:ascii="Arial" w:hAnsi="Arial" w:cs="Arial"/>
          <w:sz w:val="21"/>
          <w:szCs w:val="21"/>
        </w:rPr>
        <w:t>. Gospodarka wodno – ściekowa</w:t>
      </w:r>
      <w:r w:rsidR="0067153A">
        <w:rPr>
          <w:rFonts w:ascii="Arial" w:hAnsi="Arial" w:cs="Arial"/>
          <w:sz w:val="21"/>
          <w:szCs w:val="21"/>
        </w:rPr>
        <w:t>.</w:t>
      </w:r>
    </w:p>
    <w:p w:rsidR="00074342" w:rsidRDefault="00074342" w:rsidP="00074342">
      <w:pPr>
        <w:autoSpaceDE w:val="0"/>
        <w:autoSpaceDN w:val="0"/>
        <w:adjustRightInd w:val="0"/>
        <w:spacing w:before="0" w:after="0"/>
        <w:ind w:firstLine="357"/>
        <w:jc w:val="both"/>
        <w:rPr>
          <w:rFonts w:ascii="Arial" w:hAnsi="Arial" w:cs="Arial"/>
          <w:sz w:val="21"/>
          <w:szCs w:val="21"/>
        </w:rPr>
      </w:pPr>
      <w:r>
        <w:rPr>
          <w:rFonts w:ascii="Arial" w:hAnsi="Arial" w:cs="Arial"/>
          <w:sz w:val="21"/>
          <w:szCs w:val="21"/>
        </w:rPr>
        <w:t xml:space="preserve">4. </w:t>
      </w:r>
      <w:r w:rsidRPr="007F50F8">
        <w:rPr>
          <w:rFonts w:ascii="Arial" w:hAnsi="Arial" w:cs="Arial"/>
          <w:sz w:val="21"/>
          <w:szCs w:val="21"/>
        </w:rPr>
        <w:t>Gospodarka odpadami;</w:t>
      </w:r>
    </w:p>
    <w:p w:rsidR="00C97B18" w:rsidRDefault="00C97B18" w:rsidP="00C97B18">
      <w:pPr>
        <w:autoSpaceDE w:val="0"/>
        <w:autoSpaceDN w:val="0"/>
        <w:adjustRightInd w:val="0"/>
        <w:spacing w:before="0" w:after="0"/>
        <w:jc w:val="both"/>
      </w:pPr>
    </w:p>
    <w:p w:rsidR="0067153A" w:rsidRPr="00C97B18" w:rsidRDefault="0067153A" w:rsidP="00C97B18">
      <w:pPr>
        <w:autoSpaceDE w:val="0"/>
        <w:autoSpaceDN w:val="0"/>
        <w:adjustRightInd w:val="0"/>
        <w:spacing w:before="0" w:after="0"/>
        <w:jc w:val="both"/>
        <w:rPr>
          <w:rFonts w:ascii="Arial" w:hAnsi="Arial" w:cs="Arial"/>
          <w:sz w:val="21"/>
          <w:szCs w:val="21"/>
        </w:rPr>
      </w:pPr>
      <w:r w:rsidRPr="00C97B18">
        <w:rPr>
          <w:rFonts w:ascii="Arial" w:hAnsi="Arial" w:cs="Arial"/>
        </w:rPr>
        <w:t>Ad. I</w:t>
      </w:r>
    </w:p>
    <w:p w:rsidR="00203FB3" w:rsidRDefault="00203FB3" w:rsidP="0067153A">
      <w:pPr>
        <w:pStyle w:val="Arial10i50"/>
        <w:spacing w:before="0" w:line="276" w:lineRule="auto"/>
        <w:jc w:val="both"/>
      </w:pPr>
      <w:r>
        <w:t>W kwestiach ogólnych</w:t>
      </w:r>
      <w:r w:rsidR="00C26BD5">
        <w:t xml:space="preserve"> </w:t>
      </w:r>
      <w:r w:rsidR="0067153A">
        <w:t xml:space="preserve">dokonano aktualizacji </w:t>
      </w:r>
      <w:r w:rsidR="00C97B18">
        <w:t xml:space="preserve">zapisów pozwolenia, </w:t>
      </w:r>
      <w:r w:rsidR="0067153A">
        <w:t>w</w:t>
      </w:r>
      <w:r w:rsidR="00C26BD5">
        <w:t xml:space="preserve"> związku z wymaganiami klientów dotyczącymi jakości produkowanego papieru i tektury jak również właściwościami dostarczanego do Zakładu surowca w postaci makulatury</w:t>
      </w:r>
      <w:r w:rsidR="0067153A">
        <w:t>.</w:t>
      </w:r>
    </w:p>
    <w:p w:rsidR="009C5E88" w:rsidRDefault="009C5E88" w:rsidP="0067153A">
      <w:pPr>
        <w:pStyle w:val="Arial10i50"/>
        <w:spacing w:before="0" w:line="276" w:lineRule="auto"/>
        <w:jc w:val="both"/>
      </w:pPr>
    </w:p>
    <w:p w:rsidR="009C5E88" w:rsidRDefault="009C5E88" w:rsidP="0067153A">
      <w:pPr>
        <w:pStyle w:val="Arial10i50"/>
        <w:spacing w:before="0" w:line="276" w:lineRule="auto"/>
        <w:jc w:val="both"/>
      </w:pPr>
      <w:r>
        <w:t>Ad. II</w:t>
      </w:r>
    </w:p>
    <w:p w:rsidR="009C5E88" w:rsidRDefault="009C5E88" w:rsidP="009C5E88">
      <w:pPr>
        <w:pStyle w:val="Arial10i50"/>
        <w:spacing w:before="0"/>
        <w:jc w:val="both"/>
      </w:pPr>
      <w:r>
        <w:t>W zakresie ochrony powietrza zmieniono treść w rozdziale I punkt 4.1, dotyczącą eksploatowanych źródeł zorganizowanej i niezorganizowanej emisji gazów i pyłów do powietrza z instalacji IPPC oraz instalacji powiązanych technologicznie. Instalacje IPPC nie posiadają zorganizowanych źródeł emisji gazów i pyłów do powietrza, tym samym w pozwoleniu nie określono dopuszczalnych rodzajów i wielkości emisji.</w:t>
      </w:r>
    </w:p>
    <w:p w:rsidR="00074342" w:rsidRDefault="00074342" w:rsidP="009C5E88">
      <w:pPr>
        <w:pStyle w:val="Arial10i50"/>
        <w:spacing w:before="0"/>
        <w:jc w:val="both"/>
      </w:pPr>
    </w:p>
    <w:p w:rsidR="00074342" w:rsidRDefault="00074342" w:rsidP="009C5E88">
      <w:pPr>
        <w:pStyle w:val="Arial10i50"/>
        <w:spacing w:before="0"/>
        <w:jc w:val="both"/>
      </w:pPr>
      <w:r>
        <w:t>Ad. III</w:t>
      </w:r>
    </w:p>
    <w:p w:rsidR="00074342" w:rsidRPr="00016925" w:rsidRDefault="00074342" w:rsidP="00074342">
      <w:pPr>
        <w:spacing w:before="0" w:after="0"/>
        <w:jc w:val="both"/>
        <w:rPr>
          <w:rFonts w:ascii="Arial" w:hAnsi="Arial" w:cs="Arial"/>
          <w:bCs/>
          <w:sz w:val="21"/>
          <w:szCs w:val="21"/>
        </w:rPr>
      </w:pPr>
      <w:r w:rsidRPr="00074342">
        <w:rPr>
          <w:rFonts w:ascii="Arial" w:hAnsi="Arial" w:cs="Arial"/>
          <w:sz w:val="21"/>
          <w:szCs w:val="21"/>
        </w:rPr>
        <w:t xml:space="preserve">W zakresie gospodarki wodno- ściekowej </w:t>
      </w:r>
      <w:r>
        <w:rPr>
          <w:rFonts w:ascii="Arial" w:hAnsi="Arial" w:cs="Arial"/>
          <w:sz w:val="21"/>
          <w:szCs w:val="21"/>
        </w:rPr>
        <w:t>zaktualizowano treść punktów gospodarki wodno – ściekowej w tym punkt I.4.3.1 decyzji, w którym uwzględniono nowe źródło</w:t>
      </w:r>
      <w:r w:rsidR="003C29EA">
        <w:rPr>
          <w:rFonts w:ascii="Arial" w:hAnsi="Arial" w:cs="Arial"/>
          <w:sz w:val="21"/>
          <w:szCs w:val="21"/>
        </w:rPr>
        <w:t xml:space="preserve"> poboru wody podziemnej, dla którego warunki eksploatacji zostały określone w odrębnym pozwoleniu </w:t>
      </w:r>
      <w:r w:rsidR="003C29EA" w:rsidRPr="00016925">
        <w:rPr>
          <w:rFonts w:ascii="Arial" w:hAnsi="Arial" w:cs="Arial"/>
          <w:sz w:val="21"/>
          <w:szCs w:val="21"/>
        </w:rPr>
        <w:t>wodnoprawnym.</w:t>
      </w:r>
    </w:p>
    <w:p w:rsidR="00016925" w:rsidRDefault="00016925" w:rsidP="0067153A">
      <w:pPr>
        <w:spacing w:before="0" w:after="0"/>
        <w:jc w:val="both"/>
        <w:rPr>
          <w:rFonts w:ascii="Arial" w:eastAsia="Times New Roman" w:hAnsi="Arial" w:cs="Arial"/>
          <w:sz w:val="21"/>
          <w:szCs w:val="21"/>
          <w:lang w:eastAsia="pl-PL"/>
        </w:rPr>
      </w:pPr>
      <w:r w:rsidRPr="00016925">
        <w:rPr>
          <w:rFonts w:ascii="Arial" w:eastAsia="Times New Roman" w:hAnsi="Arial" w:cs="Arial"/>
          <w:sz w:val="21"/>
          <w:szCs w:val="21"/>
          <w:lang w:eastAsia="pl-PL"/>
        </w:rPr>
        <w:t>Ponadto zaktualizowano treść</w:t>
      </w:r>
      <w:r>
        <w:rPr>
          <w:rFonts w:ascii="Arial" w:eastAsia="Times New Roman" w:hAnsi="Arial" w:cs="Arial"/>
          <w:sz w:val="21"/>
          <w:szCs w:val="21"/>
          <w:lang w:eastAsia="pl-PL"/>
        </w:rPr>
        <w:t xml:space="preserve"> punktu III.4 Warunki poboru wody oraz V.5 Monitoring ilości i jakości odprowadzanych ścieków.</w:t>
      </w:r>
    </w:p>
    <w:p w:rsidR="00016925" w:rsidRDefault="00016925" w:rsidP="0067153A">
      <w:pPr>
        <w:spacing w:before="0" w:after="0"/>
        <w:jc w:val="both"/>
        <w:rPr>
          <w:rFonts w:ascii="Arial" w:eastAsia="Times New Roman" w:hAnsi="Arial" w:cs="Arial"/>
          <w:sz w:val="21"/>
          <w:szCs w:val="21"/>
          <w:lang w:eastAsia="pl-PL"/>
        </w:rPr>
      </w:pPr>
    </w:p>
    <w:p w:rsidR="0067153A" w:rsidRPr="00016925" w:rsidRDefault="001801DA" w:rsidP="0067153A">
      <w:pPr>
        <w:spacing w:before="0" w:after="0"/>
        <w:jc w:val="both"/>
        <w:rPr>
          <w:rFonts w:ascii="Arial" w:eastAsia="Times New Roman" w:hAnsi="Arial" w:cs="Arial"/>
          <w:sz w:val="21"/>
          <w:szCs w:val="21"/>
          <w:lang w:eastAsia="pl-PL"/>
        </w:rPr>
      </w:pPr>
      <w:r w:rsidRPr="00016925">
        <w:rPr>
          <w:rFonts w:ascii="Arial" w:eastAsia="Times New Roman" w:hAnsi="Arial" w:cs="Arial"/>
          <w:sz w:val="21"/>
          <w:szCs w:val="21"/>
          <w:lang w:eastAsia="pl-PL"/>
        </w:rPr>
        <w:t>Ad. I</w:t>
      </w:r>
      <w:r w:rsidR="00074342" w:rsidRPr="00016925">
        <w:rPr>
          <w:rFonts w:ascii="Arial" w:eastAsia="Times New Roman" w:hAnsi="Arial" w:cs="Arial"/>
          <w:sz w:val="21"/>
          <w:szCs w:val="21"/>
          <w:lang w:eastAsia="pl-PL"/>
        </w:rPr>
        <w:t>V</w:t>
      </w:r>
    </w:p>
    <w:p w:rsidR="0067153A" w:rsidRPr="0067153A" w:rsidRDefault="0067153A" w:rsidP="0067153A">
      <w:pPr>
        <w:spacing w:before="0" w:after="0"/>
        <w:jc w:val="both"/>
        <w:rPr>
          <w:rFonts w:ascii="Arial" w:eastAsia="Times New Roman" w:hAnsi="Arial" w:cs="Arial"/>
          <w:sz w:val="21"/>
          <w:szCs w:val="21"/>
          <w:lang w:eastAsia="pl-PL"/>
        </w:rPr>
      </w:pPr>
      <w:r w:rsidRPr="00016925">
        <w:rPr>
          <w:rFonts w:ascii="Arial" w:hAnsi="Arial" w:cs="Arial"/>
          <w:bCs/>
          <w:sz w:val="21"/>
          <w:szCs w:val="21"/>
        </w:rPr>
        <w:t xml:space="preserve">Zmiana w zakresie gospodarki odpadami nastąpiła w </w:t>
      </w:r>
      <w:r w:rsidRPr="00016925">
        <w:rPr>
          <w:rFonts w:ascii="Arial" w:hAnsi="Arial" w:cs="Arial"/>
          <w:sz w:val="21"/>
          <w:szCs w:val="21"/>
        </w:rPr>
        <w:t>związku z zainstalowaniem systemu</w:t>
      </w:r>
      <w:r w:rsidRPr="0067153A">
        <w:rPr>
          <w:rFonts w:ascii="Arial" w:hAnsi="Arial" w:cs="Arial"/>
          <w:sz w:val="21"/>
          <w:szCs w:val="21"/>
        </w:rPr>
        <w:t xml:space="preserve"> rekuperacji na maszynach papierniczych MP</w:t>
      </w:r>
      <w:r w:rsidR="00751F1F">
        <w:rPr>
          <w:rFonts w:ascii="Arial" w:hAnsi="Arial" w:cs="Arial"/>
          <w:sz w:val="21"/>
          <w:szCs w:val="21"/>
        </w:rPr>
        <w:t>4</w:t>
      </w:r>
      <w:r w:rsidRPr="0067153A">
        <w:rPr>
          <w:rFonts w:ascii="Arial" w:hAnsi="Arial" w:cs="Arial"/>
          <w:sz w:val="21"/>
          <w:szCs w:val="21"/>
        </w:rPr>
        <w:t xml:space="preserve"> i MP</w:t>
      </w:r>
      <w:r w:rsidR="00751F1F">
        <w:rPr>
          <w:rFonts w:ascii="Arial" w:hAnsi="Arial" w:cs="Arial"/>
          <w:sz w:val="21"/>
          <w:szCs w:val="21"/>
        </w:rPr>
        <w:t>5</w:t>
      </w:r>
      <w:r w:rsidRPr="0067153A">
        <w:rPr>
          <w:rFonts w:ascii="Arial" w:hAnsi="Arial" w:cs="Arial"/>
          <w:sz w:val="21"/>
          <w:szCs w:val="21"/>
        </w:rPr>
        <w:t xml:space="preserve"> zwiększyła się zdolność produkcyjna maszyn. Zwiększenie zdolności produkcyjnej obu maszyn do poziomu 292 Mg/dobę spowodowało konieczność zwiększenia ilości wykorzystywanej makulatury, stosowanych dodatków wykorzystywanych do produkcji papieru w postaci skrobi, barwników, środków retencyjnych itp. Zwiększa się także ilość odpadów wytwarzanych w związku z eksploatacją instalacji.</w:t>
      </w:r>
    </w:p>
    <w:p w:rsidR="0067153A" w:rsidRPr="00D477BA" w:rsidRDefault="00D477BA" w:rsidP="00D477BA">
      <w:pPr>
        <w:widowControl w:val="0"/>
        <w:suppressAutoHyphens/>
        <w:spacing w:before="0" w:after="0"/>
        <w:jc w:val="both"/>
        <w:rPr>
          <w:rFonts w:ascii="Arial" w:eastAsia="Calibri" w:hAnsi="Arial" w:cs="Arial"/>
          <w:sz w:val="21"/>
          <w:szCs w:val="21"/>
        </w:rPr>
      </w:pPr>
      <w:r>
        <w:rPr>
          <w:rFonts w:ascii="Arial" w:eastAsia="Calibri" w:hAnsi="Arial" w:cs="Arial"/>
          <w:sz w:val="21"/>
          <w:szCs w:val="21"/>
        </w:rPr>
        <w:t xml:space="preserve">1) </w:t>
      </w:r>
      <w:r w:rsidR="0067153A" w:rsidRPr="00D477BA">
        <w:rPr>
          <w:rFonts w:ascii="Arial" w:eastAsia="Calibri" w:hAnsi="Arial" w:cs="Arial"/>
          <w:sz w:val="21"/>
          <w:szCs w:val="21"/>
        </w:rPr>
        <w:t xml:space="preserve">Zmiana ilości odpadów </w:t>
      </w:r>
      <w:r w:rsidR="00751F1F" w:rsidRPr="00D477BA">
        <w:rPr>
          <w:rFonts w:ascii="Arial" w:eastAsia="Calibri" w:hAnsi="Arial" w:cs="Arial"/>
          <w:sz w:val="21"/>
          <w:szCs w:val="21"/>
        </w:rPr>
        <w:t>przewidzianych</w:t>
      </w:r>
      <w:r w:rsidR="0067153A" w:rsidRPr="00D477BA">
        <w:rPr>
          <w:rFonts w:ascii="Arial" w:eastAsia="Calibri" w:hAnsi="Arial" w:cs="Arial"/>
          <w:sz w:val="21"/>
          <w:szCs w:val="21"/>
        </w:rPr>
        <w:t xml:space="preserve"> do wytwarzania w ciągu roku w instalacji do produkcji masy włóknistej oraz papieru i tektury w Tychach o kodach </w:t>
      </w:r>
      <w:bookmarkStart w:id="6" w:name="_Hlk144383388"/>
      <w:r w:rsidR="0067153A" w:rsidRPr="00D477BA">
        <w:rPr>
          <w:rFonts w:ascii="Arial" w:eastAsia="Calibri" w:hAnsi="Arial" w:cs="Arial"/>
          <w:sz w:val="21"/>
          <w:szCs w:val="21"/>
        </w:rPr>
        <w:t>13 02 08*</w:t>
      </w:r>
      <w:bookmarkEnd w:id="6"/>
      <w:r w:rsidR="0067153A" w:rsidRPr="00D477BA">
        <w:rPr>
          <w:rFonts w:ascii="Arial" w:eastAsia="Calibri" w:hAnsi="Arial" w:cs="Arial"/>
          <w:sz w:val="21"/>
          <w:szCs w:val="21"/>
        </w:rPr>
        <w:t>,15 01 10*, 15 02 02*, 03 03 07, 15 01 01, 15 01 02, 15 01 04, 15 02 03.</w:t>
      </w:r>
    </w:p>
    <w:p w:rsidR="0067153A" w:rsidRPr="0067153A" w:rsidRDefault="0067153A" w:rsidP="0067153A">
      <w:pPr>
        <w:widowControl w:val="0"/>
        <w:spacing w:before="0" w:after="0"/>
        <w:jc w:val="both"/>
        <w:rPr>
          <w:rFonts w:ascii="Arial" w:eastAsia="Calibri" w:hAnsi="Arial" w:cs="Arial"/>
          <w:sz w:val="21"/>
          <w:szCs w:val="21"/>
        </w:rPr>
      </w:pPr>
      <w:r w:rsidRPr="0067153A">
        <w:rPr>
          <w:rFonts w:ascii="Arial" w:eastAsia="Calibri" w:hAnsi="Arial" w:cs="Arial"/>
          <w:sz w:val="21"/>
          <w:szCs w:val="21"/>
        </w:rPr>
        <w:t xml:space="preserve">TOP S.A. wnioskuje o zmianę ilości odpadów dopuszczonych do wytwarzania w ciągu roku dla </w:t>
      </w:r>
      <w:bookmarkStart w:id="7" w:name="_Hlk144456122"/>
      <w:r w:rsidRPr="0067153A">
        <w:rPr>
          <w:rFonts w:ascii="Arial" w:eastAsia="Calibri" w:hAnsi="Arial" w:cs="Arial"/>
          <w:sz w:val="21"/>
          <w:szCs w:val="21"/>
        </w:rPr>
        <w:t xml:space="preserve">instalacji do produkcji masy włóknistej oraz papieru i tektury zlokalizowanej w Tychach przy ul. Katowickiej 182, prowadzonej przez TOP S.A (Tektura Opakowania Papier S.A.) z siedzibą </w:t>
      </w:r>
      <w:r>
        <w:rPr>
          <w:rFonts w:ascii="Arial" w:eastAsia="Calibri" w:hAnsi="Arial" w:cs="Arial"/>
          <w:sz w:val="21"/>
          <w:szCs w:val="21"/>
        </w:rPr>
        <w:br/>
      </w:r>
      <w:r w:rsidRPr="0067153A">
        <w:rPr>
          <w:rFonts w:ascii="Arial" w:eastAsia="Calibri" w:hAnsi="Arial" w:cs="Arial"/>
          <w:sz w:val="21"/>
          <w:szCs w:val="21"/>
        </w:rPr>
        <w:t>w Tychach przy ul. Katowickiej 182.</w:t>
      </w:r>
      <w:bookmarkEnd w:id="7"/>
    </w:p>
    <w:p w:rsidR="0067153A" w:rsidRPr="0067153A" w:rsidRDefault="0067153A" w:rsidP="0067153A">
      <w:pPr>
        <w:widowControl w:val="0"/>
        <w:spacing w:before="0" w:after="0" w:line="240" w:lineRule="auto"/>
        <w:jc w:val="both"/>
        <w:rPr>
          <w:rFonts w:ascii="Arial" w:eastAsia="Calibri" w:hAnsi="Arial" w:cs="Arial"/>
          <w:sz w:val="21"/>
          <w:szCs w:val="21"/>
        </w:rPr>
      </w:pPr>
      <w:r w:rsidRPr="0067153A">
        <w:rPr>
          <w:rFonts w:ascii="Arial" w:eastAsia="Calibri" w:hAnsi="Arial" w:cs="Arial"/>
          <w:sz w:val="21"/>
          <w:szCs w:val="21"/>
        </w:rPr>
        <w:t>Odpady są wytwarzane podczas prowadzenia procesu produkcji.</w:t>
      </w:r>
    </w:p>
    <w:p w:rsidR="0067153A" w:rsidRPr="0067153A" w:rsidRDefault="0067153A" w:rsidP="0067153A">
      <w:pPr>
        <w:widowControl w:val="0"/>
        <w:spacing w:before="0" w:after="0"/>
        <w:jc w:val="both"/>
        <w:rPr>
          <w:rFonts w:ascii="Arial" w:eastAsia="Calibri" w:hAnsi="Arial" w:cs="Arial"/>
          <w:sz w:val="21"/>
          <w:szCs w:val="21"/>
        </w:rPr>
      </w:pPr>
      <w:r w:rsidRPr="0067153A">
        <w:rPr>
          <w:rFonts w:ascii="Arial" w:eastAsia="Calibri" w:hAnsi="Arial" w:cs="Arial"/>
          <w:sz w:val="21"/>
          <w:szCs w:val="21"/>
        </w:rPr>
        <w:t>Zmiany dotyczą poniższych rodzajów odpadów:</w:t>
      </w:r>
    </w:p>
    <w:p w:rsidR="0067153A" w:rsidRPr="0067153A" w:rsidRDefault="0067153A" w:rsidP="00297AD9">
      <w:pPr>
        <w:widowControl w:val="0"/>
        <w:numPr>
          <w:ilvl w:val="0"/>
          <w:numId w:val="69"/>
        </w:numPr>
        <w:spacing w:before="0" w:after="0" w:line="240" w:lineRule="auto"/>
        <w:ind w:left="1281" w:hanging="357"/>
        <w:jc w:val="both"/>
        <w:rPr>
          <w:rFonts w:ascii="Arial" w:eastAsia="Calibri" w:hAnsi="Arial" w:cs="Arial"/>
          <w:sz w:val="21"/>
          <w:szCs w:val="21"/>
        </w:rPr>
      </w:pPr>
      <w:r w:rsidRPr="0067153A">
        <w:rPr>
          <w:rFonts w:ascii="Arial" w:eastAsia="Calibri" w:hAnsi="Arial" w:cs="Arial"/>
          <w:sz w:val="21"/>
          <w:szCs w:val="21"/>
        </w:rPr>
        <w:t>13 02 08* (z 5,5 Mg na 8 Mg)</w:t>
      </w:r>
    </w:p>
    <w:p w:rsidR="0067153A" w:rsidRPr="0067153A" w:rsidRDefault="0067153A" w:rsidP="00297AD9">
      <w:pPr>
        <w:widowControl w:val="0"/>
        <w:numPr>
          <w:ilvl w:val="0"/>
          <w:numId w:val="69"/>
        </w:numPr>
        <w:spacing w:before="0" w:after="0" w:line="240" w:lineRule="auto"/>
        <w:ind w:left="1281" w:hanging="357"/>
        <w:jc w:val="both"/>
        <w:rPr>
          <w:rFonts w:ascii="Arial" w:eastAsia="Calibri" w:hAnsi="Arial" w:cs="Arial"/>
          <w:sz w:val="21"/>
          <w:szCs w:val="21"/>
        </w:rPr>
      </w:pPr>
      <w:r w:rsidRPr="0067153A">
        <w:rPr>
          <w:rFonts w:ascii="Arial" w:eastAsia="Calibri" w:hAnsi="Arial" w:cs="Arial"/>
          <w:sz w:val="21"/>
          <w:szCs w:val="21"/>
        </w:rPr>
        <w:t>15 01 10* ( z 5,5 Mg na 10 Mg),</w:t>
      </w:r>
    </w:p>
    <w:p w:rsidR="0067153A" w:rsidRPr="0067153A" w:rsidRDefault="0067153A" w:rsidP="00297AD9">
      <w:pPr>
        <w:widowControl w:val="0"/>
        <w:numPr>
          <w:ilvl w:val="0"/>
          <w:numId w:val="69"/>
        </w:numPr>
        <w:spacing w:before="0" w:after="0" w:line="240" w:lineRule="auto"/>
        <w:ind w:left="1281" w:hanging="357"/>
        <w:jc w:val="both"/>
        <w:rPr>
          <w:rFonts w:ascii="Arial" w:eastAsia="Calibri" w:hAnsi="Arial" w:cs="Arial"/>
          <w:sz w:val="21"/>
          <w:szCs w:val="21"/>
        </w:rPr>
      </w:pPr>
      <w:r w:rsidRPr="0067153A">
        <w:rPr>
          <w:rFonts w:ascii="Arial" w:eastAsia="Calibri" w:hAnsi="Arial" w:cs="Arial"/>
          <w:sz w:val="21"/>
          <w:szCs w:val="21"/>
        </w:rPr>
        <w:t>15 02 02* (z 5,2 Mg na 7 Mg),</w:t>
      </w:r>
    </w:p>
    <w:p w:rsidR="0067153A" w:rsidRPr="0067153A" w:rsidRDefault="0067153A" w:rsidP="00297AD9">
      <w:pPr>
        <w:widowControl w:val="0"/>
        <w:numPr>
          <w:ilvl w:val="0"/>
          <w:numId w:val="68"/>
        </w:numPr>
        <w:spacing w:before="0" w:after="0" w:line="240" w:lineRule="auto"/>
        <w:ind w:left="1281" w:hanging="357"/>
        <w:jc w:val="both"/>
        <w:rPr>
          <w:rFonts w:ascii="Arial" w:eastAsia="Calibri" w:hAnsi="Arial" w:cs="Arial"/>
          <w:sz w:val="21"/>
          <w:szCs w:val="21"/>
        </w:rPr>
      </w:pPr>
      <w:r w:rsidRPr="0067153A">
        <w:rPr>
          <w:rFonts w:ascii="Arial" w:eastAsia="Calibri" w:hAnsi="Arial" w:cs="Arial"/>
          <w:sz w:val="21"/>
          <w:szCs w:val="21"/>
        </w:rPr>
        <w:t>03 03 07 (z 10 000 Mg na 11 000 Mg),</w:t>
      </w:r>
    </w:p>
    <w:p w:rsidR="0067153A" w:rsidRPr="0067153A" w:rsidRDefault="0067153A" w:rsidP="00297AD9">
      <w:pPr>
        <w:widowControl w:val="0"/>
        <w:numPr>
          <w:ilvl w:val="0"/>
          <w:numId w:val="68"/>
        </w:numPr>
        <w:spacing w:before="0" w:after="0" w:line="240" w:lineRule="auto"/>
        <w:ind w:left="1281" w:hanging="357"/>
        <w:jc w:val="both"/>
        <w:rPr>
          <w:rFonts w:ascii="Arial" w:eastAsia="Calibri" w:hAnsi="Arial" w:cs="Arial"/>
          <w:sz w:val="21"/>
          <w:szCs w:val="21"/>
        </w:rPr>
      </w:pPr>
      <w:r w:rsidRPr="0067153A">
        <w:rPr>
          <w:rFonts w:ascii="Arial" w:eastAsia="Calibri" w:hAnsi="Arial" w:cs="Arial"/>
          <w:sz w:val="21"/>
          <w:szCs w:val="21"/>
        </w:rPr>
        <w:t>15 01 01 (z 30 Mg na 40 Mg)</w:t>
      </w:r>
    </w:p>
    <w:p w:rsidR="0067153A" w:rsidRPr="0067153A" w:rsidRDefault="0067153A" w:rsidP="00297AD9">
      <w:pPr>
        <w:widowControl w:val="0"/>
        <w:numPr>
          <w:ilvl w:val="0"/>
          <w:numId w:val="68"/>
        </w:numPr>
        <w:spacing w:before="0" w:after="0" w:line="240" w:lineRule="auto"/>
        <w:ind w:left="1281" w:hanging="357"/>
        <w:jc w:val="both"/>
        <w:rPr>
          <w:rFonts w:ascii="Arial" w:eastAsia="Calibri" w:hAnsi="Arial" w:cs="Arial"/>
          <w:sz w:val="21"/>
          <w:szCs w:val="21"/>
        </w:rPr>
      </w:pPr>
      <w:r w:rsidRPr="0067153A">
        <w:rPr>
          <w:rFonts w:ascii="Arial" w:eastAsia="Calibri" w:hAnsi="Arial" w:cs="Arial"/>
          <w:sz w:val="21"/>
          <w:szCs w:val="21"/>
        </w:rPr>
        <w:t>15 01 02 (z 15,5 Mg na 20 Mg),</w:t>
      </w:r>
    </w:p>
    <w:p w:rsidR="0067153A" w:rsidRPr="0067153A" w:rsidRDefault="0067153A" w:rsidP="00297AD9">
      <w:pPr>
        <w:widowControl w:val="0"/>
        <w:numPr>
          <w:ilvl w:val="0"/>
          <w:numId w:val="68"/>
        </w:numPr>
        <w:spacing w:before="0" w:after="0" w:line="240" w:lineRule="auto"/>
        <w:ind w:left="1281" w:hanging="357"/>
        <w:jc w:val="both"/>
        <w:rPr>
          <w:rFonts w:ascii="Arial" w:eastAsia="Calibri" w:hAnsi="Arial" w:cs="Arial"/>
          <w:sz w:val="21"/>
          <w:szCs w:val="21"/>
        </w:rPr>
      </w:pPr>
      <w:r w:rsidRPr="0067153A">
        <w:rPr>
          <w:rFonts w:ascii="Arial" w:eastAsia="Calibri" w:hAnsi="Arial" w:cs="Arial"/>
          <w:sz w:val="21"/>
          <w:szCs w:val="21"/>
        </w:rPr>
        <w:t>15 01 04 (z 95 Mg na 140 Mg),</w:t>
      </w:r>
    </w:p>
    <w:p w:rsidR="0067153A" w:rsidRPr="0067153A" w:rsidRDefault="0067153A" w:rsidP="00297AD9">
      <w:pPr>
        <w:widowControl w:val="0"/>
        <w:numPr>
          <w:ilvl w:val="0"/>
          <w:numId w:val="68"/>
        </w:numPr>
        <w:spacing w:before="0" w:after="0" w:line="240" w:lineRule="auto"/>
        <w:ind w:left="1281" w:hanging="357"/>
        <w:jc w:val="both"/>
        <w:rPr>
          <w:rFonts w:ascii="Arial" w:eastAsia="Calibri" w:hAnsi="Arial" w:cs="Arial"/>
          <w:sz w:val="21"/>
          <w:szCs w:val="21"/>
        </w:rPr>
      </w:pPr>
      <w:r w:rsidRPr="0067153A">
        <w:rPr>
          <w:rFonts w:ascii="Arial" w:eastAsia="Calibri" w:hAnsi="Arial" w:cs="Arial"/>
          <w:sz w:val="21"/>
          <w:szCs w:val="21"/>
        </w:rPr>
        <w:t>15 02 03 (z 4,5 Mg na 10 Mg).</w:t>
      </w:r>
    </w:p>
    <w:p w:rsidR="0067153A" w:rsidRPr="0067153A" w:rsidRDefault="0067153A" w:rsidP="0067153A">
      <w:pPr>
        <w:widowControl w:val="0"/>
        <w:spacing w:before="0" w:after="0" w:line="240" w:lineRule="auto"/>
        <w:ind w:left="1281"/>
        <w:jc w:val="both"/>
        <w:rPr>
          <w:rFonts w:ascii="Arial" w:eastAsia="Calibri" w:hAnsi="Arial" w:cs="Arial"/>
          <w:sz w:val="21"/>
          <w:szCs w:val="21"/>
        </w:rPr>
      </w:pPr>
    </w:p>
    <w:p w:rsidR="0067153A" w:rsidRPr="00FF7DD0" w:rsidRDefault="0067153A" w:rsidP="0067153A">
      <w:pPr>
        <w:widowControl w:val="0"/>
        <w:spacing w:before="0" w:after="0"/>
        <w:jc w:val="both"/>
        <w:rPr>
          <w:rFonts w:ascii="Arial" w:eastAsia="Calibri" w:hAnsi="Arial" w:cs="Arial"/>
          <w:sz w:val="21"/>
          <w:szCs w:val="21"/>
        </w:rPr>
      </w:pPr>
      <w:r w:rsidRPr="00FF7DD0">
        <w:rPr>
          <w:rFonts w:ascii="Arial" w:eastAsia="Calibri" w:hAnsi="Arial" w:cs="Arial"/>
          <w:sz w:val="21"/>
          <w:szCs w:val="21"/>
        </w:rPr>
        <w:t>2) Miejsca magazynowania odpadów.</w:t>
      </w:r>
    </w:p>
    <w:p w:rsidR="0067153A" w:rsidRPr="00FF7DD0" w:rsidRDefault="0067153A" w:rsidP="0067153A">
      <w:pPr>
        <w:widowControl w:val="0"/>
        <w:spacing w:before="0" w:after="0"/>
        <w:jc w:val="both"/>
        <w:rPr>
          <w:rFonts w:ascii="Arial" w:eastAsia="Calibri" w:hAnsi="Arial" w:cs="Arial"/>
          <w:sz w:val="21"/>
          <w:szCs w:val="21"/>
        </w:rPr>
      </w:pPr>
      <w:r w:rsidRPr="00FF7DD0">
        <w:rPr>
          <w:rFonts w:ascii="Arial" w:eastAsia="Calibri" w:hAnsi="Arial" w:cs="Arial"/>
          <w:sz w:val="21"/>
          <w:szCs w:val="21"/>
        </w:rPr>
        <w:t>Odpady kierowane do przetwarzania magazynowane są na placu makulatury, zlokalizowanym na działkach o nr ewid. 226/32, 227/32.</w:t>
      </w:r>
    </w:p>
    <w:p w:rsidR="0067153A" w:rsidRPr="00FF7DD0" w:rsidRDefault="0067153A" w:rsidP="0067153A">
      <w:pPr>
        <w:widowControl w:val="0"/>
        <w:spacing w:before="0" w:after="0"/>
        <w:jc w:val="both"/>
        <w:rPr>
          <w:rFonts w:ascii="Arial" w:eastAsia="Calibri" w:hAnsi="Arial" w:cs="Arial"/>
          <w:sz w:val="21"/>
          <w:szCs w:val="21"/>
        </w:rPr>
      </w:pPr>
      <w:r w:rsidRPr="00FF7DD0">
        <w:rPr>
          <w:rFonts w:ascii="Arial" w:eastAsia="Calibri" w:hAnsi="Arial" w:cs="Arial"/>
          <w:sz w:val="21"/>
          <w:szCs w:val="21"/>
        </w:rPr>
        <w:lastRenderedPageBreak/>
        <w:t xml:space="preserve">Odpady wytworzone w związku z eksploatacją instalacji magazynowane są na działkach o nr ewid. </w:t>
      </w:r>
      <w:r w:rsidRPr="00FF7DD0">
        <w:rPr>
          <w:rFonts w:ascii="Arial" w:hAnsi="Arial" w:cs="Arial"/>
          <w:sz w:val="21"/>
          <w:szCs w:val="21"/>
        </w:rPr>
        <w:t>226/32, 227/32, 229/37.</w:t>
      </w:r>
    </w:p>
    <w:p w:rsidR="0067153A" w:rsidRPr="00FF7DD0" w:rsidRDefault="0067153A" w:rsidP="0067153A">
      <w:pPr>
        <w:widowControl w:val="0"/>
        <w:spacing w:before="0" w:after="0"/>
        <w:jc w:val="both"/>
        <w:rPr>
          <w:rFonts w:ascii="Arial" w:eastAsia="Calibri" w:hAnsi="Arial" w:cs="Arial"/>
          <w:sz w:val="21"/>
          <w:szCs w:val="21"/>
        </w:rPr>
      </w:pPr>
      <w:r w:rsidRPr="00FF7DD0">
        <w:rPr>
          <w:rFonts w:ascii="Arial" w:eastAsia="Calibri" w:hAnsi="Arial" w:cs="Arial"/>
          <w:sz w:val="21"/>
          <w:szCs w:val="21"/>
        </w:rPr>
        <w:t>3) Dostosowanie pozwolenia zintegrowanego do przepisów zmienionych ustawą z dnia 20 lipca 2018 r. o zmianie ustawy o odpadach oraz niektórych innych ustaw (Dz.U. z 2018 r. poz. 1592) zgodnie z art. 14 tej ustawy.</w:t>
      </w:r>
    </w:p>
    <w:p w:rsidR="00FF7DD0" w:rsidRPr="00FF7DD0" w:rsidRDefault="00FF7DD0" w:rsidP="0067153A">
      <w:pPr>
        <w:widowControl w:val="0"/>
        <w:spacing w:before="0" w:after="0"/>
        <w:jc w:val="both"/>
        <w:rPr>
          <w:rFonts w:ascii="Arial" w:eastAsia="Calibri" w:hAnsi="Arial" w:cs="Arial"/>
          <w:sz w:val="21"/>
          <w:szCs w:val="21"/>
        </w:rPr>
      </w:pPr>
      <w:r w:rsidRPr="00FF7DD0">
        <w:rPr>
          <w:rFonts w:ascii="Arial" w:eastAsia="Calibri" w:hAnsi="Arial" w:cs="Arial"/>
          <w:sz w:val="21"/>
          <w:szCs w:val="21"/>
        </w:rPr>
        <w:t>W związku z powyższym do pozwolenia dopisano punkty 3.2.5., 3.2.6.,</w:t>
      </w:r>
      <w:r w:rsidR="00F528E5">
        <w:rPr>
          <w:rFonts w:ascii="Arial" w:eastAsia="Calibri" w:hAnsi="Arial" w:cs="Arial"/>
          <w:sz w:val="21"/>
          <w:szCs w:val="21"/>
        </w:rPr>
        <w:t xml:space="preserve"> 3.2.7.,</w:t>
      </w:r>
      <w:r w:rsidRPr="00FF7DD0">
        <w:rPr>
          <w:rFonts w:ascii="Arial" w:eastAsia="Calibri" w:hAnsi="Arial" w:cs="Arial"/>
          <w:sz w:val="21"/>
          <w:szCs w:val="21"/>
        </w:rPr>
        <w:t xml:space="preserve"> które określają:</w:t>
      </w:r>
    </w:p>
    <w:p w:rsidR="00FF7DD0" w:rsidRPr="00FF7DD0" w:rsidRDefault="00FF7DD0" w:rsidP="0067153A">
      <w:pPr>
        <w:widowControl w:val="0"/>
        <w:spacing w:before="0" w:after="0"/>
        <w:jc w:val="both"/>
        <w:rPr>
          <w:rFonts w:ascii="Arial" w:hAnsi="Arial" w:cs="Arial"/>
          <w:sz w:val="21"/>
          <w:szCs w:val="21"/>
        </w:rPr>
      </w:pPr>
      <w:r w:rsidRPr="00FF7DD0">
        <w:rPr>
          <w:rFonts w:ascii="Arial" w:eastAsia="Calibri" w:hAnsi="Arial" w:cs="Arial"/>
          <w:sz w:val="21"/>
          <w:szCs w:val="21"/>
        </w:rPr>
        <w:t xml:space="preserve">- </w:t>
      </w:r>
      <w:r w:rsidRPr="00FF7DD0">
        <w:rPr>
          <w:rFonts w:ascii="Arial" w:hAnsi="Arial" w:cs="Arial"/>
          <w:sz w:val="21"/>
          <w:szCs w:val="21"/>
        </w:rPr>
        <w:t>maksymalną masę poszczególnych rodzajów odpadów i maksymalną łączną masę wszystkich rodzajów odpadów, które mogą być magazynowane w tym samym czasie oraz które mogą być magazynowane w okresie roku,</w:t>
      </w:r>
    </w:p>
    <w:p w:rsidR="00FF7DD0" w:rsidRPr="00FF7DD0" w:rsidRDefault="00FF7DD0" w:rsidP="0067153A">
      <w:pPr>
        <w:widowControl w:val="0"/>
        <w:spacing w:before="0" w:after="0"/>
        <w:jc w:val="both"/>
        <w:rPr>
          <w:rFonts w:ascii="Arial" w:hAnsi="Arial" w:cs="Arial"/>
          <w:sz w:val="21"/>
          <w:szCs w:val="21"/>
        </w:rPr>
      </w:pPr>
      <w:r w:rsidRPr="00FF7DD0">
        <w:rPr>
          <w:rFonts w:ascii="Arial" w:eastAsia="Calibri" w:hAnsi="Arial" w:cs="Arial"/>
          <w:sz w:val="21"/>
          <w:szCs w:val="21"/>
        </w:rPr>
        <w:t xml:space="preserve">- </w:t>
      </w:r>
      <w:r w:rsidRPr="00FF7DD0">
        <w:rPr>
          <w:rFonts w:ascii="Arial" w:hAnsi="Arial" w:cs="Arial"/>
          <w:sz w:val="21"/>
          <w:szCs w:val="21"/>
        </w:rPr>
        <w:t xml:space="preserve">największą masę odpadów, które mogłyby być magazynowane w tym samym czasie w instalacji, obiekcie budowlanym lub jego części lub innym miejscu magazynowania odpadów, wynikającą </w:t>
      </w:r>
      <w:r w:rsidR="009450DB">
        <w:rPr>
          <w:rFonts w:ascii="Arial" w:hAnsi="Arial" w:cs="Arial"/>
          <w:sz w:val="21"/>
          <w:szCs w:val="21"/>
        </w:rPr>
        <w:br/>
      </w:r>
      <w:r w:rsidRPr="00FF7DD0">
        <w:rPr>
          <w:rFonts w:ascii="Arial" w:hAnsi="Arial" w:cs="Arial"/>
          <w:sz w:val="21"/>
          <w:szCs w:val="21"/>
        </w:rPr>
        <w:t>z wymiarów instalacji, obiektu budowlanego lub jego części lub innego miejsca magazynowania odpadów,</w:t>
      </w:r>
    </w:p>
    <w:p w:rsidR="00FF7DD0" w:rsidRDefault="00FF7DD0" w:rsidP="0067153A">
      <w:pPr>
        <w:widowControl w:val="0"/>
        <w:spacing w:before="0" w:after="0"/>
        <w:jc w:val="both"/>
        <w:rPr>
          <w:rFonts w:ascii="Arial" w:hAnsi="Arial" w:cs="Arial"/>
          <w:sz w:val="21"/>
          <w:szCs w:val="21"/>
        </w:rPr>
      </w:pPr>
      <w:r w:rsidRPr="00FF7DD0">
        <w:rPr>
          <w:rFonts w:ascii="Arial" w:eastAsia="Calibri" w:hAnsi="Arial" w:cs="Arial"/>
          <w:sz w:val="21"/>
          <w:szCs w:val="21"/>
        </w:rPr>
        <w:t xml:space="preserve">- </w:t>
      </w:r>
      <w:r w:rsidRPr="00FF7DD0">
        <w:rPr>
          <w:rFonts w:ascii="Arial" w:hAnsi="Arial" w:cs="Arial"/>
          <w:sz w:val="21"/>
          <w:szCs w:val="21"/>
        </w:rPr>
        <w:t>całkowitą pojemność (wyrażoną w Mg) instalacji, obiektu budowlanego lub jego części lub innego miejsca magazynowania odpadów</w:t>
      </w:r>
      <w:r w:rsidR="00F528E5">
        <w:rPr>
          <w:rFonts w:ascii="Arial" w:hAnsi="Arial" w:cs="Arial"/>
          <w:sz w:val="21"/>
          <w:szCs w:val="21"/>
        </w:rPr>
        <w:t>.</w:t>
      </w:r>
    </w:p>
    <w:p w:rsidR="00F528E5" w:rsidRPr="00FF7DD0" w:rsidRDefault="00F528E5" w:rsidP="0067153A">
      <w:pPr>
        <w:widowControl w:val="0"/>
        <w:spacing w:before="0" w:after="0"/>
        <w:jc w:val="both"/>
        <w:rPr>
          <w:rFonts w:ascii="Arial" w:eastAsia="Calibri" w:hAnsi="Arial" w:cs="Arial"/>
          <w:sz w:val="21"/>
          <w:szCs w:val="21"/>
        </w:rPr>
      </w:pPr>
      <w:r>
        <w:rPr>
          <w:rFonts w:ascii="Arial" w:eastAsia="Calibri" w:hAnsi="Arial" w:cs="Arial"/>
          <w:sz w:val="21"/>
          <w:szCs w:val="21"/>
        </w:rPr>
        <w:t>Dodano również punkt 3.3., który określa wymagania wynikające z warunków ochrony przeciwpożarowej instalacji, obiektu budowlanego lub jego części lub innego miejsca magazynowania odpadów.</w:t>
      </w:r>
    </w:p>
    <w:p w:rsidR="0067153A" w:rsidRDefault="0067153A" w:rsidP="0067153A">
      <w:pPr>
        <w:widowControl w:val="0"/>
        <w:spacing w:before="0" w:after="0"/>
        <w:jc w:val="both"/>
        <w:rPr>
          <w:rFonts w:ascii="Arial" w:eastAsia="Calibri" w:hAnsi="Arial" w:cs="Arial"/>
          <w:sz w:val="21"/>
          <w:szCs w:val="21"/>
        </w:rPr>
      </w:pPr>
    </w:p>
    <w:p w:rsidR="006321B5" w:rsidRPr="002A4E77" w:rsidRDefault="006321B5" w:rsidP="006321B5">
      <w:pPr>
        <w:pStyle w:val="WW-BodyText212"/>
        <w:spacing w:line="268" w:lineRule="exact"/>
        <w:rPr>
          <w:rFonts w:ascii="Arial" w:hAnsi="Arial" w:cs="Arial"/>
          <w:sz w:val="21"/>
          <w:szCs w:val="21"/>
        </w:rPr>
      </w:pPr>
      <w:r w:rsidRPr="002A4E77">
        <w:rPr>
          <w:rFonts w:ascii="Arial" w:hAnsi="Arial" w:cs="Arial"/>
          <w:sz w:val="21"/>
          <w:szCs w:val="21"/>
        </w:rPr>
        <w:t>W toku prowadzonego postępowania dokonano analizy sposobu obliczenia wysokości kwoty zabezpieczenia roszczeń</w:t>
      </w:r>
      <w:r>
        <w:rPr>
          <w:rFonts w:ascii="Arial" w:hAnsi="Arial" w:cs="Arial"/>
          <w:sz w:val="21"/>
          <w:szCs w:val="21"/>
        </w:rPr>
        <w:t xml:space="preserve"> i wydano postanowienie z dnia 5 października 2023 r. nr 2433/OE/2023</w:t>
      </w:r>
      <w:r w:rsidRPr="002A4E77">
        <w:rPr>
          <w:rFonts w:ascii="Arial" w:hAnsi="Arial" w:cs="Arial"/>
          <w:sz w:val="21"/>
          <w:szCs w:val="21"/>
        </w:rPr>
        <w:t xml:space="preserve">. </w:t>
      </w:r>
    </w:p>
    <w:p w:rsidR="00AB1204" w:rsidRPr="002A4E77" w:rsidRDefault="00AB1204" w:rsidP="00AB1204">
      <w:pPr>
        <w:pStyle w:val="WW-BodyText212"/>
        <w:spacing w:line="268" w:lineRule="exact"/>
        <w:rPr>
          <w:rFonts w:ascii="Arial" w:hAnsi="Arial" w:cs="Arial"/>
          <w:sz w:val="21"/>
          <w:szCs w:val="21"/>
        </w:rPr>
      </w:pPr>
      <w:r w:rsidRPr="002A4E77">
        <w:rPr>
          <w:rFonts w:ascii="Arial" w:hAnsi="Arial" w:cs="Arial"/>
          <w:sz w:val="21"/>
          <w:szCs w:val="21"/>
        </w:rPr>
        <w:t>Do wyliczenia wysokości zabezpieczenia roszczeń, dla poszczególnych miejsc magazynowania, przyjęto największą masę odpadów [Mg], które mogłyby być magazynowane w tym samym czasie w miejscu magazynowania odpadów, wynikającego z wymiarów tego miejsca magazynowania odpadów oraz stawki na podstawie § 2 rozporządzenia Ministra Środowiska z dnia 7 lutego 2019 r. w sprawie wysokości stawek zabezpieczenia roszczeń (Dz. U. z 2019 r., poz. 256).</w:t>
      </w:r>
    </w:p>
    <w:p w:rsidR="006321B5" w:rsidRDefault="00AB1204" w:rsidP="0067153A">
      <w:pPr>
        <w:widowControl w:val="0"/>
        <w:spacing w:before="0" w:after="0"/>
        <w:jc w:val="both"/>
        <w:rPr>
          <w:rFonts w:ascii="Arial" w:eastAsia="Calibri" w:hAnsi="Arial" w:cs="Arial"/>
          <w:sz w:val="21"/>
          <w:szCs w:val="21"/>
        </w:rPr>
      </w:pPr>
      <w:r w:rsidRPr="002A4E77">
        <w:rPr>
          <w:rFonts w:ascii="Arial" w:hAnsi="Arial" w:cs="Arial"/>
          <w:sz w:val="21"/>
          <w:szCs w:val="21"/>
        </w:rPr>
        <w:t xml:space="preserve">Wnioskowana przez </w:t>
      </w:r>
      <w:r>
        <w:rPr>
          <w:rFonts w:ascii="Arial" w:hAnsi="Arial" w:cs="Arial"/>
          <w:sz w:val="21"/>
          <w:szCs w:val="21"/>
        </w:rPr>
        <w:t>Stronę</w:t>
      </w:r>
      <w:r w:rsidRPr="002A4E77">
        <w:rPr>
          <w:rFonts w:ascii="Arial" w:hAnsi="Arial" w:cs="Arial"/>
          <w:sz w:val="21"/>
          <w:szCs w:val="21"/>
        </w:rPr>
        <w:t xml:space="preserve"> </w:t>
      </w:r>
      <w:r w:rsidRPr="00660325">
        <w:rPr>
          <w:rFonts w:ascii="Arial" w:hAnsi="Arial" w:cs="Arial"/>
          <w:sz w:val="21"/>
          <w:szCs w:val="21"/>
        </w:rPr>
        <w:t xml:space="preserve">wysokość zabezpieczenia roszczeń wynosi 410 000 zł </w:t>
      </w:r>
      <w:r w:rsidR="00660325" w:rsidRPr="00660325">
        <w:rPr>
          <w:rFonts w:ascii="Arial" w:hAnsi="Arial" w:cs="Arial"/>
          <w:sz w:val="21"/>
          <w:szCs w:val="21"/>
        </w:rPr>
        <w:t xml:space="preserve">(słownie: czterysta dziesięć tysięcy złotych, 00/100) </w:t>
      </w:r>
      <w:r w:rsidRPr="00660325">
        <w:rPr>
          <w:rFonts w:ascii="Arial" w:hAnsi="Arial" w:cs="Arial"/>
          <w:sz w:val="21"/>
          <w:szCs w:val="21"/>
        </w:rPr>
        <w:t>-</w:t>
      </w:r>
      <w:r>
        <w:rPr>
          <w:rFonts w:ascii="Arial" w:hAnsi="Arial" w:cs="Arial"/>
          <w:sz w:val="21"/>
          <w:szCs w:val="21"/>
        </w:rPr>
        <w:t xml:space="preserve"> </w:t>
      </w:r>
      <w:r w:rsidRPr="00C97DBB">
        <w:rPr>
          <w:rFonts w:ascii="Arial" w:hAnsi="Arial" w:cs="Arial"/>
          <w:sz w:val="21"/>
          <w:szCs w:val="21"/>
        </w:rPr>
        <w:t xml:space="preserve">w </w:t>
      </w:r>
      <w:r w:rsidRPr="00005C83">
        <w:rPr>
          <w:rFonts w:ascii="Arial" w:hAnsi="Arial" w:cs="Arial"/>
          <w:sz w:val="21"/>
          <w:szCs w:val="21"/>
        </w:rPr>
        <w:t>formie</w:t>
      </w:r>
      <w:r w:rsidRPr="00005C83">
        <w:rPr>
          <w:rFonts w:ascii="Arial" w:hAnsi="Arial" w:cs="Arial"/>
          <w:sz w:val="21"/>
          <w:szCs w:val="21"/>
          <w:lang w:bidi="pl-PL"/>
        </w:rPr>
        <w:t xml:space="preserve"> gwarancji bankowej</w:t>
      </w:r>
      <w:r w:rsidRPr="00C97DBB">
        <w:rPr>
          <w:rFonts w:ascii="Arial" w:hAnsi="Arial" w:cs="Arial"/>
          <w:sz w:val="21"/>
          <w:szCs w:val="21"/>
        </w:rPr>
        <w:t>.</w:t>
      </w:r>
      <w:r w:rsidR="00660325">
        <w:rPr>
          <w:rFonts w:ascii="Arial" w:hAnsi="Arial" w:cs="Arial"/>
          <w:sz w:val="21"/>
          <w:szCs w:val="21"/>
        </w:rPr>
        <w:t xml:space="preserve"> </w:t>
      </w:r>
      <w:r w:rsidR="00AC11DA">
        <w:rPr>
          <w:rFonts w:ascii="Arial" w:hAnsi="Arial" w:cs="Arial"/>
          <w:sz w:val="21"/>
          <w:szCs w:val="21"/>
        </w:rPr>
        <w:t xml:space="preserve">Strona z pismem z dnia </w:t>
      </w:r>
      <w:r w:rsidR="00321161">
        <w:rPr>
          <w:rFonts w:ascii="Arial" w:hAnsi="Arial" w:cs="Arial"/>
          <w:sz w:val="21"/>
          <w:szCs w:val="21"/>
        </w:rPr>
        <w:t xml:space="preserve">20 października </w:t>
      </w:r>
      <w:r w:rsidR="007A6AEB">
        <w:rPr>
          <w:rFonts w:ascii="Arial" w:hAnsi="Arial" w:cs="Arial"/>
          <w:sz w:val="21"/>
          <w:szCs w:val="21"/>
        </w:rPr>
        <w:t xml:space="preserve">2023 roku </w:t>
      </w:r>
      <w:r w:rsidR="00321161">
        <w:rPr>
          <w:rFonts w:ascii="Arial" w:hAnsi="Arial" w:cs="Arial"/>
          <w:sz w:val="21"/>
          <w:szCs w:val="21"/>
        </w:rPr>
        <w:t>dostarczyła zabezpieczenie roszczeń w formie gwarancji bankowej.</w:t>
      </w:r>
    </w:p>
    <w:p w:rsidR="006321B5" w:rsidRPr="00FF7DD0" w:rsidRDefault="006321B5" w:rsidP="0067153A">
      <w:pPr>
        <w:widowControl w:val="0"/>
        <w:spacing w:before="0" w:after="0"/>
        <w:jc w:val="both"/>
        <w:rPr>
          <w:rFonts w:ascii="Arial" w:eastAsia="Calibri" w:hAnsi="Arial" w:cs="Arial"/>
          <w:sz w:val="21"/>
          <w:szCs w:val="21"/>
        </w:rPr>
      </w:pPr>
    </w:p>
    <w:p w:rsidR="003077C1" w:rsidRDefault="003077C1" w:rsidP="00BD572B">
      <w:pPr>
        <w:autoSpaceDE w:val="0"/>
        <w:autoSpaceDN w:val="0"/>
        <w:adjustRightInd w:val="0"/>
        <w:jc w:val="both"/>
        <w:rPr>
          <w:rFonts w:ascii="Arial" w:hAnsi="Arial" w:cs="Arial"/>
          <w:b/>
          <w:sz w:val="21"/>
          <w:szCs w:val="21"/>
        </w:rPr>
      </w:pPr>
      <w:r>
        <w:rPr>
          <w:rFonts w:ascii="Arial" w:hAnsi="Arial" w:cs="Arial"/>
          <w:b/>
          <w:sz w:val="21"/>
          <w:szCs w:val="21"/>
        </w:rPr>
        <w:t>Po przeprowadzonym postępowaniu administracyjnym organ zważył, co następuje.</w:t>
      </w:r>
    </w:p>
    <w:p w:rsidR="003077C1" w:rsidRDefault="003077C1" w:rsidP="00BD572B">
      <w:pPr>
        <w:pStyle w:val="WW-BodyText212"/>
        <w:spacing w:line="276" w:lineRule="auto"/>
        <w:rPr>
          <w:rFonts w:ascii="Arial" w:hAnsi="Arial" w:cs="Arial"/>
          <w:sz w:val="21"/>
          <w:szCs w:val="21"/>
        </w:rPr>
      </w:pPr>
      <w:r>
        <w:rPr>
          <w:rFonts w:ascii="Arial" w:hAnsi="Arial" w:cs="Arial"/>
          <w:sz w:val="21"/>
          <w:szCs w:val="21"/>
        </w:rPr>
        <w:t xml:space="preserve">W stanie faktycznym sprawy, biorąc pod uwagę przepisy prawa materialnego, zaistniała konieczność </w:t>
      </w:r>
      <w:r w:rsidR="00275904">
        <w:rPr>
          <w:rFonts w:ascii="Arial" w:hAnsi="Arial" w:cs="Arial"/>
          <w:sz w:val="21"/>
          <w:szCs w:val="21"/>
        </w:rPr>
        <w:t>zmiany</w:t>
      </w:r>
      <w:r>
        <w:rPr>
          <w:rFonts w:ascii="Arial" w:hAnsi="Arial" w:cs="Arial"/>
          <w:sz w:val="21"/>
          <w:szCs w:val="21"/>
        </w:rPr>
        <w:t xml:space="preserve"> udzielonego pozwolenia zintegrowanego. Strona przedłożyła podanie w tym zakresie, które spełnia wymogi formalne. Po zbadaniu podania organ stwierdził, że wnioskowane zmiany są zgodne z przepisami szczególnymi, dotyczącymi ochrony środowiska. </w:t>
      </w:r>
    </w:p>
    <w:p w:rsidR="00385C77" w:rsidRPr="00385C77" w:rsidRDefault="003077C1" w:rsidP="00385C77">
      <w:pPr>
        <w:autoSpaceDE w:val="0"/>
        <w:autoSpaceDN w:val="0"/>
        <w:adjustRightInd w:val="0"/>
        <w:jc w:val="both"/>
        <w:rPr>
          <w:rFonts w:ascii="Arial" w:hAnsi="Arial" w:cs="Arial"/>
          <w:sz w:val="21"/>
          <w:szCs w:val="21"/>
        </w:rPr>
      </w:pPr>
      <w:r>
        <w:rPr>
          <w:rFonts w:ascii="Arial" w:hAnsi="Arial" w:cs="Arial"/>
          <w:sz w:val="21"/>
          <w:szCs w:val="21"/>
        </w:rPr>
        <w:t>Mając na względzie powyżs</w:t>
      </w:r>
      <w:r w:rsidR="00793F98">
        <w:rPr>
          <w:rFonts w:ascii="Arial" w:hAnsi="Arial" w:cs="Arial"/>
          <w:sz w:val="21"/>
          <w:szCs w:val="21"/>
        </w:rPr>
        <w:t xml:space="preserve">ze, orzeczono jak w sentencji. </w:t>
      </w:r>
    </w:p>
    <w:bookmarkEnd w:id="5"/>
    <w:p w:rsidR="003077C1" w:rsidRPr="00FF503C" w:rsidRDefault="003077C1" w:rsidP="00BD572B">
      <w:pPr>
        <w:pStyle w:val="Arial10i50"/>
        <w:keepNext/>
        <w:tabs>
          <w:tab w:val="left" w:pos="284"/>
        </w:tabs>
        <w:spacing w:before="240" w:after="200" w:line="276" w:lineRule="auto"/>
        <w:rPr>
          <w:rFonts w:cs="Arial"/>
          <w:b/>
          <w:color w:val="auto"/>
          <w:szCs w:val="21"/>
        </w:rPr>
      </w:pPr>
      <w:r w:rsidRPr="00FF503C">
        <w:rPr>
          <w:rFonts w:cs="Arial"/>
          <w:b/>
          <w:noProof/>
          <w:color w:val="auto"/>
          <w:szCs w:val="21"/>
          <w:lang w:eastAsia="pl-PL"/>
        </w:rPr>
        <mc:AlternateContent>
          <mc:Choice Requires="wps">
            <w:drawing>
              <wp:anchor distT="4294967294" distB="4294967294" distL="114300" distR="114300" simplePos="0" relativeHeight="251667456" behindDoc="0" locked="0" layoutInCell="1" allowOverlap="1" wp14:anchorId="53DE4EA7" wp14:editId="127C3683">
                <wp:simplePos x="0" y="0"/>
                <wp:positionH relativeFrom="column">
                  <wp:posOffset>-107315</wp:posOffset>
                </wp:positionH>
                <wp:positionV relativeFrom="paragraph">
                  <wp:posOffset>-81916</wp:posOffset>
                </wp:positionV>
                <wp:extent cx="6089650" cy="0"/>
                <wp:effectExtent l="0" t="0" r="25400" b="19050"/>
                <wp:wrapNone/>
                <wp:docPr id="4" name="Łącznik prostoliniowy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89650" cy="0"/>
                        </a:xfrm>
                        <a:prstGeom prst="line">
                          <a:avLst/>
                        </a:prstGeom>
                        <a:ln w="31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47F046" id="Łącznik prostoliniowy 3" o:spid="_x0000_s1026" style="position:absolute;z-index:25166745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8.45pt,-6.45pt" to="471.05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" strokecolor="black [3040]" strokeweight=".25pt">
                <o:lock v:ext="edit" shapetype="f"/>
              </v:line>
            </w:pict>
          </mc:Fallback>
        </mc:AlternateContent>
      </w:r>
      <w:r w:rsidRPr="00FF503C">
        <w:rPr>
          <w:rFonts w:cs="Arial"/>
          <w:b/>
          <w:color w:val="auto"/>
          <w:szCs w:val="21"/>
        </w:rPr>
        <w:t>Pouczenie</w:t>
      </w:r>
    </w:p>
    <w:p w:rsidR="003077C1" w:rsidRPr="00FF503C" w:rsidRDefault="003077C1" w:rsidP="00BD572B">
      <w:pPr>
        <w:pStyle w:val="Arial10i5"/>
        <w:spacing w:before="120" w:after="200" w:line="276" w:lineRule="auto"/>
        <w:jc w:val="both"/>
        <w:rPr>
          <w:rFonts w:cs="Arial"/>
          <w:color w:val="auto"/>
          <w:szCs w:val="21"/>
        </w:rPr>
      </w:pPr>
      <w:r>
        <w:rPr>
          <w:rFonts w:cs="Arial"/>
          <w:color w:val="auto"/>
          <w:szCs w:val="21"/>
        </w:rPr>
        <w:t>Zgodnie z art. 1</w:t>
      </w:r>
      <w:r w:rsidRPr="0086422B">
        <w:rPr>
          <w:rFonts w:cs="Arial"/>
          <w:color w:val="auto"/>
          <w:szCs w:val="21"/>
        </w:rPr>
        <w:t>27 § 1 i 2 ustawy z dnia 14 czerwca 1960 r. - Kodeks postępowania administracyjnego</w:t>
      </w:r>
      <w:r>
        <w:rPr>
          <w:rFonts w:cs="Arial"/>
          <w:color w:val="auto"/>
          <w:szCs w:val="21"/>
        </w:rPr>
        <w:t>,</w:t>
      </w:r>
      <w:r w:rsidRPr="0086422B">
        <w:rPr>
          <w:rFonts w:cs="Arial"/>
          <w:color w:val="auto"/>
          <w:szCs w:val="21"/>
        </w:rPr>
        <w:t xml:space="preserve"> </w:t>
      </w:r>
      <w:r>
        <w:rPr>
          <w:rFonts w:cs="Arial"/>
          <w:color w:val="auto"/>
          <w:szCs w:val="21"/>
        </w:rPr>
        <w:t xml:space="preserve">od niniejszej decyzji Stronie przysługuje prawo wniesienia odwołania do Ministra Klimatu i Środowiska, za pośrednictwem Marszałka Województwa Śląskiego, </w:t>
      </w:r>
      <w:r w:rsidRPr="00FF503C">
        <w:rPr>
          <w:rFonts w:cs="Arial"/>
          <w:color w:val="auto"/>
          <w:szCs w:val="21"/>
        </w:rPr>
        <w:t>w terminie 14 dni od dnia jej doręczenia.</w:t>
      </w:r>
    </w:p>
    <w:p w:rsidR="009136FB" w:rsidRPr="00393E2F" w:rsidRDefault="003077C1" w:rsidP="009136FB">
      <w:pPr>
        <w:pStyle w:val="Arial10i5"/>
        <w:spacing w:before="120" w:after="200" w:line="276" w:lineRule="auto"/>
        <w:jc w:val="both"/>
        <w:rPr>
          <w:rFonts w:cs="Arial"/>
          <w:color w:val="auto"/>
          <w:szCs w:val="21"/>
        </w:rPr>
      </w:pPr>
      <w:r w:rsidRPr="00FF503C">
        <w:rPr>
          <w:rFonts w:cs="Arial"/>
          <w:color w:val="auto"/>
          <w:szCs w:val="21"/>
        </w:rPr>
        <w:t xml:space="preserve">Zgodnie z 127a </w:t>
      </w:r>
      <w:r>
        <w:rPr>
          <w:rFonts w:cs="Arial"/>
          <w:color w:val="auto"/>
          <w:szCs w:val="21"/>
        </w:rPr>
        <w:t>KPA</w:t>
      </w:r>
      <w:r w:rsidRPr="00FF503C">
        <w:rPr>
          <w:rFonts w:cs="Arial"/>
          <w:color w:val="auto"/>
          <w:szCs w:val="21"/>
        </w:rPr>
        <w:t xml:space="preserve">, w trakcie biegu terminu do wniesienia odwołania </w:t>
      </w:r>
      <w:r>
        <w:rPr>
          <w:rFonts w:cs="Arial"/>
          <w:color w:val="auto"/>
          <w:szCs w:val="21"/>
        </w:rPr>
        <w:t>S</w:t>
      </w:r>
      <w:r w:rsidRPr="00FF503C">
        <w:rPr>
          <w:rFonts w:cs="Arial"/>
          <w:color w:val="auto"/>
          <w:szCs w:val="21"/>
        </w:rPr>
        <w:t>trona może zrzec się prawa do wniesienia odwołania wobec organu administracji publicznej, który wydał decyzję. Z</w:t>
      </w:r>
      <w:r>
        <w:rPr>
          <w:rFonts w:cs="Arial"/>
          <w:color w:val="auto"/>
          <w:szCs w:val="21"/>
        </w:rPr>
        <w:t> </w:t>
      </w:r>
      <w:r w:rsidRPr="00FF503C">
        <w:rPr>
          <w:rFonts w:cs="Arial"/>
          <w:color w:val="auto"/>
          <w:szCs w:val="21"/>
        </w:rPr>
        <w:t xml:space="preserve">dniem doręczenia organowi administracji publicznej oświadczenia o zrzeczeniu się prawa do </w:t>
      </w:r>
      <w:r w:rsidRPr="00FF503C">
        <w:rPr>
          <w:rFonts w:cs="Arial"/>
          <w:color w:val="auto"/>
          <w:szCs w:val="21"/>
        </w:rPr>
        <w:lastRenderedPageBreak/>
        <w:t>wniesienia odwołania przez ostatnią ze stron postępowania decyzja staje się ostateczna i</w:t>
      </w:r>
      <w:r>
        <w:rPr>
          <w:rFonts w:cs="Arial"/>
          <w:color w:val="auto"/>
          <w:szCs w:val="21"/>
        </w:rPr>
        <w:t> </w:t>
      </w:r>
      <w:r w:rsidRPr="00FF503C">
        <w:rPr>
          <w:rFonts w:cs="Arial"/>
          <w:color w:val="auto"/>
          <w:szCs w:val="21"/>
        </w:rPr>
        <w:t>prawomocna</w:t>
      </w:r>
      <w:r>
        <w:rPr>
          <w:rFonts w:cs="Arial"/>
          <w:color w:val="auto"/>
          <w:szCs w:val="21"/>
        </w:rPr>
        <w:t xml:space="preserve">. </w:t>
      </w:r>
    </w:p>
    <w:p w:rsidR="009136FB" w:rsidRDefault="009136FB" w:rsidP="005951D3">
      <w:pPr>
        <w:spacing w:after="0" w:line="268" w:lineRule="exact"/>
        <w:ind w:left="102"/>
        <w:rPr>
          <w:rFonts w:ascii="Arial" w:hAnsi="Arial" w:cs="Arial"/>
          <w:b/>
          <w:color w:val="000000" w:themeColor="text1"/>
          <w:sz w:val="16"/>
          <w:szCs w:val="16"/>
          <w:u w:val="single"/>
        </w:rPr>
      </w:pPr>
    </w:p>
    <w:p w:rsidR="009136FB" w:rsidRDefault="009136FB" w:rsidP="005951D3">
      <w:pPr>
        <w:spacing w:after="0" w:line="268" w:lineRule="exact"/>
        <w:ind w:left="102"/>
        <w:rPr>
          <w:rFonts w:ascii="Arial" w:hAnsi="Arial" w:cs="Arial"/>
          <w:b/>
          <w:color w:val="000000" w:themeColor="text1"/>
          <w:sz w:val="16"/>
          <w:szCs w:val="16"/>
          <w:u w:val="single"/>
        </w:rPr>
      </w:pPr>
    </w:p>
    <w:p w:rsidR="0050100F" w:rsidRDefault="0050100F" w:rsidP="0050100F">
      <w:pPr>
        <w:spacing w:after="0" w:line="268" w:lineRule="exact"/>
        <w:rPr>
          <w:rFonts w:ascii="Arial" w:hAnsi="Arial" w:cs="Arial"/>
          <w:b/>
          <w:color w:val="000000" w:themeColor="text1"/>
          <w:sz w:val="16"/>
          <w:szCs w:val="16"/>
          <w:u w:val="single"/>
        </w:rPr>
      </w:pPr>
    </w:p>
    <w:p w:rsidR="002A3733" w:rsidRDefault="002A3733" w:rsidP="0050100F">
      <w:pPr>
        <w:spacing w:after="0" w:line="268" w:lineRule="exact"/>
        <w:rPr>
          <w:rFonts w:ascii="Arial" w:hAnsi="Arial" w:cs="Arial"/>
          <w:b/>
          <w:color w:val="000000" w:themeColor="text1"/>
          <w:sz w:val="16"/>
          <w:szCs w:val="16"/>
          <w:u w:val="single"/>
        </w:rPr>
      </w:pPr>
    </w:p>
    <w:p w:rsidR="00D477BA" w:rsidRDefault="00D477BA" w:rsidP="0050100F">
      <w:pPr>
        <w:spacing w:after="0" w:line="268" w:lineRule="exact"/>
        <w:rPr>
          <w:rFonts w:ascii="Arial" w:hAnsi="Arial" w:cs="Arial"/>
          <w:b/>
          <w:color w:val="000000" w:themeColor="text1"/>
          <w:sz w:val="16"/>
          <w:szCs w:val="16"/>
          <w:u w:val="single"/>
        </w:rPr>
      </w:pPr>
    </w:p>
    <w:p w:rsidR="00D477BA" w:rsidRDefault="00D477BA" w:rsidP="0050100F">
      <w:pPr>
        <w:spacing w:after="0" w:line="268" w:lineRule="exact"/>
        <w:rPr>
          <w:rFonts w:ascii="Arial" w:hAnsi="Arial" w:cs="Arial"/>
          <w:b/>
          <w:color w:val="000000" w:themeColor="text1"/>
          <w:sz w:val="16"/>
          <w:szCs w:val="16"/>
          <w:u w:val="single"/>
        </w:rPr>
      </w:pPr>
    </w:p>
    <w:p w:rsidR="00D477BA" w:rsidRDefault="00D477BA" w:rsidP="0050100F">
      <w:pPr>
        <w:spacing w:after="0" w:line="268" w:lineRule="exact"/>
        <w:rPr>
          <w:rFonts w:ascii="Arial" w:hAnsi="Arial" w:cs="Arial"/>
          <w:b/>
          <w:color w:val="000000" w:themeColor="text1"/>
          <w:sz w:val="16"/>
          <w:szCs w:val="16"/>
          <w:u w:val="single"/>
        </w:rPr>
      </w:pPr>
    </w:p>
    <w:p w:rsidR="00D477BA" w:rsidRDefault="00D477BA" w:rsidP="0050100F">
      <w:pPr>
        <w:spacing w:after="0" w:line="268" w:lineRule="exact"/>
        <w:rPr>
          <w:rFonts w:ascii="Arial" w:hAnsi="Arial" w:cs="Arial"/>
          <w:b/>
          <w:color w:val="000000" w:themeColor="text1"/>
          <w:sz w:val="16"/>
          <w:szCs w:val="16"/>
          <w:u w:val="single"/>
        </w:rPr>
      </w:pPr>
    </w:p>
    <w:p w:rsidR="00D477BA" w:rsidRDefault="00D477BA" w:rsidP="0050100F">
      <w:pPr>
        <w:spacing w:after="0" w:line="268" w:lineRule="exact"/>
        <w:rPr>
          <w:rFonts w:ascii="Arial" w:hAnsi="Arial" w:cs="Arial"/>
          <w:b/>
          <w:color w:val="000000" w:themeColor="text1"/>
          <w:sz w:val="16"/>
          <w:szCs w:val="16"/>
          <w:u w:val="single"/>
        </w:rPr>
      </w:pPr>
    </w:p>
    <w:p w:rsidR="00D477BA" w:rsidRDefault="00D477BA" w:rsidP="0050100F">
      <w:pPr>
        <w:spacing w:after="0" w:line="268" w:lineRule="exact"/>
        <w:rPr>
          <w:rFonts w:ascii="Arial" w:hAnsi="Arial" w:cs="Arial"/>
          <w:b/>
          <w:color w:val="000000" w:themeColor="text1"/>
          <w:sz w:val="16"/>
          <w:szCs w:val="16"/>
          <w:u w:val="single"/>
        </w:rPr>
      </w:pPr>
    </w:p>
    <w:p w:rsidR="00D477BA" w:rsidRDefault="00D477BA" w:rsidP="0050100F">
      <w:pPr>
        <w:spacing w:after="0" w:line="268" w:lineRule="exact"/>
        <w:rPr>
          <w:rFonts w:ascii="Arial" w:hAnsi="Arial" w:cs="Arial"/>
          <w:b/>
          <w:color w:val="000000" w:themeColor="text1"/>
          <w:sz w:val="16"/>
          <w:szCs w:val="16"/>
          <w:u w:val="single"/>
        </w:rPr>
      </w:pPr>
    </w:p>
    <w:p w:rsidR="0050100F" w:rsidRDefault="0050100F" w:rsidP="0050100F">
      <w:pPr>
        <w:spacing w:after="0" w:line="268" w:lineRule="exact"/>
        <w:rPr>
          <w:rFonts w:ascii="Arial" w:hAnsi="Arial" w:cs="Arial"/>
          <w:b/>
          <w:color w:val="000000" w:themeColor="text1"/>
          <w:sz w:val="16"/>
          <w:szCs w:val="16"/>
          <w:u w:val="single"/>
        </w:rPr>
      </w:pPr>
    </w:p>
    <w:p w:rsidR="003C29EA" w:rsidRDefault="003C29EA" w:rsidP="0050100F">
      <w:pPr>
        <w:spacing w:after="0" w:line="268" w:lineRule="exact"/>
        <w:rPr>
          <w:rFonts w:ascii="Arial" w:hAnsi="Arial" w:cs="Arial"/>
          <w:b/>
          <w:color w:val="000000" w:themeColor="text1"/>
          <w:sz w:val="16"/>
          <w:szCs w:val="16"/>
          <w:u w:val="single"/>
        </w:rPr>
      </w:pPr>
    </w:p>
    <w:p w:rsidR="009C5E88" w:rsidRDefault="009C5E88" w:rsidP="0050100F">
      <w:pPr>
        <w:spacing w:after="0" w:line="268" w:lineRule="exact"/>
        <w:rPr>
          <w:rFonts w:ascii="Arial" w:hAnsi="Arial" w:cs="Arial"/>
          <w:b/>
          <w:color w:val="000000" w:themeColor="text1"/>
          <w:sz w:val="16"/>
          <w:szCs w:val="16"/>
          <w:u w:val="single"/>
        </w:rPr>
      </w:pPr>
    </w:p>
    <w:p w:rsidR="009C5E88" w:rsidRDefault="009C5E88" w:rsidP="0050100F">
      <w:pPr>
        <w:spacing w:after="0" w:line="268" w:lineRule="exact"/>
        <w:rPr>
          <w:rFonts w:ascii="Arial" w:hAnsi="Arial" w:cs="Arial"/>
          <w:b/>
          <w:color w:val="000000" w:themeColor="text1"/>
          <w:sz w:val="16"/>
          <w:szCs w:val="16"/>
          <w:u w:val="single"/>
        </w:rPr>
      </w:pPr>
    </w:p>
    <w:p w:rsidR="009136FB" w:rsidRDefault="009136FB" w:rsidP="005951D3">
      <w:pPr>
        <w:spacing w:after="0" w:line="268" w:lineRule="exact"/>
        <w:ind w:left="102"/>
        <w:rPr>
          <w:rFonts w:ascii="Arial" w:hAnsi="Arial" w:cs="Arial"/>
          <w:b/>
          <w:color w:val="000000" w:themeColor="text1"/>
          <w:sz w:val="16"/>
          <w:szCs w:val="16"/>
          <w:u w:val="single"/>
        </w:rPr>
      </w:pPr>
    </w:p>
    <w:p w:rsidR="005B19C5" w:rsidRPr="005951D3" w:rsidRDefault="005B19C5" w:rsidP="009136FB">
      <w:pPr>
        <w:spacing w:before="0" w:after="0"/>
        <w:ind w:left="102"/>
        <w:rPr>
          <w:rFonts w:ascii="Arial" w:hAnsi="Arial" w:cs="Arial"/>
          <w:b/>
          <w:color w:val="000000" w:themeColor="text1"/>
          <w:sz w:val="16"/>
          <w:szCs w:val="16"/>
          <w:u w:val="single"/>
        </w:rPr>
      </w:pPr>
      <w:r w:rsidRPr="005951D3">
        <w:rPr>
          <w:rFonts w:ascii="Arial" w:hAnsi="Arial" w:cs="Arial"/>
          <w:b/>
          <w:color w:val="000000" w:themeColor="text1"/>
          <w:sz w:val="16"/>
          <w:szCs w:val="16"/>
          <w:u w:val="single"/>
        </w:rPr>
        <w:t>Otrzymują:</w:t>
      </w:r>
    </w:p>
    <w:p w:rsidR="007B2674" w:rsidRPr="00624886" w:rsidRDefault="007B2674" w:rsidP="007B2674">
      <w:pPr>
        <w:pStyle w:val="Arial10i50"/>
        <w:spacing w:before="0"/>
        <w:jc w:val="both"/>
        <w:rPr>
          <w:rFonts w:cs="Arial"/>
          <w:sz w:val="18"/>
          <w:szCs w:val="18"/>
        </w:rPr>
      </w:pPr>
      <w:r w:rsidRPr="00624886">
        <w:rPr>
          <w:rFonts w:cs="Arial"/>
          <w:sz w:val="18"/>
          <w:szCs w:val="18"/>
        </w:rPr>
        <w:t>1. Tektura Opakowania Papier S.A. 43-100 Tych</w:t>
      </w:r>
      <w:r w:rsidR="007A6AEB">
        <w:rPr>
          <w:rFonts w:cs="Arial"/>
          <w:sz w:val="18"/>
          <w:szCs w:val="18"/>
        </w:rPr>
        <w:t>y</w:t>
      </w:r>
      <w:r w:rsidRPr="00624886">
        <w:rPr>
          <w:rFonts w:cs="Arial"/>
          <w:sz w:val="18"/>
          <w:szCs w:val="18"/>
        </w:rPr>
        <w:t xml:space="preserve"> </w:t>
      </w:r>
    </w:p>
    <w:p w:rsidR="007B2674" w:rsidRPr="00624886" w:rsidRDefault="007B2674" w:rsidP="007B2674">
      <w:pPr>
        <w:pStyle w:val="Arial10i50"/>
        <w:spacing w:before="0"/>
        <w:jc w:val="both"/>
        <w:rPr>
          <w:rFonts w:cs="Arial"/>
          <w:color w:val="00000A"/>
          <w:sz w:val="18"/>
          <w:szCs w:val="18"/>
        </w:rPr>
      </w:pPr>
      <w:r>
        <w:rPr>
          <w:rFonts w:cs="Arial"/>
          <w:sz w:val="18"/>
          <w:szCs w:val="18"/>
        </w:rPr>
        <w:t xml:space="preserve">    </w:t>
      </w:r>
      <w:r w:rsidRPr="00624886">
        <w:rPr>
          <w:rFonts w:cs="Arial"/>
          <w:sz w:val="18"/>
          <w:szCs w:val="18"/>
        </w:rPr>
        <w:t>ul. Katowick</w:t>
      </w:r>
      <w:r w:rsidR="007A6AEB">
        <w:rPr>
          <w:rFonts w:cs="Arial"/>
          <w:sz w:val="18"/>
          <w:szCs w:val="18"/>
        </w:rPr>
        <w:t>a</w:t>
      </w:r>
      <w:r w:rsidRPr="00624886">
        <w:rPr>
          <w:rFonts w:cs="Arial"/>
          <w:sz w:val="18"/>
          <w:szCs w:val="18"/>
        </w:rPr>
        <w:t xml:space="preserve"> 182.</w:t>
      </w:r>
    </w:p>
    <w:p w:rsidR="007B2674" w:rsidRPr="007B2674" w:rsidRDefault="009136FB" w:rsidP="007B2674">
      <w:pPr>
        <w:spacing w:before="0" w:after="0" w:line="240" w:lineRule="auto"/>
        <w:rPr>
          <w:rFonts w:ascii="Arial" w:eastAsia="Calibri" w:hAnsi="Arial" w:cs="Arial"/>
          <w:bCs/>
          <w:color w:val="000000"/>
          <w:sz w:val="18"/>
          <w:szCs w:val="18"/>
        </w:rPr>
      </w:pPr>
      <w:r w:rsidRPr="007B2674">
        <w:rPr>
          <w:rFonts w:ascii="Arial" w:hAnsi="Arial" w:cs="Arial"/>
          <w:sz w:val="18"/>
          <w:szCs w:val="18"/>
        </w:rPr>
        <w:t xml:space="preserve">2. </w:t>
      </w:r>
      <w:r w:rsidR="007B2674" w:rsidRPr="007B2674">
        <w:rPr>
          <w:rFonts w:ascii="Arial" w:eastAsia="Calibri" w:hAnsi="Arial" w:cs="Arial"/>
          <w:bCs/>
          <w:color w:val="000000"/>
          <w:sz w:val="18"/>
          <w:szCs w:val="18"/>
        </w:rPr>
        <w:t>Państwowe Gospodarstwo Wodne Wody Polskie</w:t>
      </w:r>
    </w:p>
    <w:p w:rsidR="007B2674" w:rsidRPr="007B2674" w:rsidRDefault="007B2674" w:rsidP="007B2674">
      <w:pPr>
        <w:spacing w:before="0" w:after="0" w:line="240" w:lineRule="auto"/>
        <w:rPr>
          <w:rFonts w:ascii="Arial" w:eastAsia="Calibri" w:hAnsi="Arial" w:cs="Arial"/>
          <w:bCs/>
          <w:color w:val="000000"/>
          <w:sz w:val="18"/>
          <w:szCs w:val="18"/>
        </w:rPr>
      </w:pPr>
      <w:r w:rsidRPr="007B2674">
        <w:rPr>
          <w:rFonts w:ascii="Arial" w:eastAsia="Calibri" w:hAnsi="Arial" w:cs="Arial"/>
          <w:bCs/>
          <w:color w:val="000000"/>
          <w:sz w:val="18"/>
          <w:szCs w:val="18"/>
        </w:rPr>
        <w:t xml:space="preserve">    Regionalny Zarząd Gospodarki Wodnej w Gliwicach</w:t>
      </w:r>
    </w:p>
    <w:p w:rsidR="007B2674" w:rsidRPr="007B2674" w:rsidRDefault="007B2674" w:rsidP="007B2674">
      <w:pPr>
        <w:spacing w:before="0" w:after="0" w:line="240" w:lineRule="auto"/>
        <w:rPr>
          <w:rFonts w:ascii="Arial" w:eastAsia="Calibri" w:hAnsi="Arial" w:cs="Arial"/>
          <w:bCs/>
          <w:color w:val="000000"/>
          <w:sz w:val="18"/>
          <w:szCs w:val="18"/>
        </w:rPr>
      </w:pPr>
      <w:r w:rsidRPr="007B2674">
        <w:rPr>
          <w:rFonts w:ascii="Arial" w:eastAsia="Calibri" w:hAnsi="Arial" w:cs="Arial"/>
          <w:bCs/>
          <w:color w:val="000000"/>
          <w:sz w:val="18"/>
          <w:szCs w:val="18"/>
        </w:rPr>
        <w:t xml:space="preserve">    Zarząd Zlewni w Katowicach</w:t>
      </w:r>
    </w:p>
    <w:p w:rsidR="004C1184" w:rsidRPr="007B2674" w:rsidRDefault="007B2674" w:rsidP="007B2674">
      <w:pPr>
        <w:spacing w:before="0" w:after="0" w:line="240" w:lineRule="auto"/>
        <w:rPr>
          <w:rFonts w:ascii="Arial" w:eastAsia="Calibri" w:hAnsi="Arial" w:cs="Arial"/>
          <w:bCs/>
          <w:color w:val="000000"/>
          <w:sz w:val="18"/>
          <w:szCs w:val="18"/>
        </w:rPr>
      </w:pPr>
      <w:r w:rsidRPr="007B2674">
        <w:rPr>
          <w:rFonts w:ascii="Arial" w:eastAsia="Calibri" w:hAnsi="Arial" w:cs="Arial"/>
          <w:bCs/>
          <w:color w:val="000000"/>
          <w:sz w:val="18"/>
          <w:szCs w:val="18"/>
        </w:rPr>
        <w:t xml:space="preserve">    Plac Grunwaldzki 8-10, 40-127 Katowice </w:t>
      </w:r>
      <w:r w:rsidR="00385C77" w:rsidRPr="007B2674">
        <w:rPr>
          <w:rFonts w:ascii="Arial" w:hAnsi="Arial" w:cs="Arial"/>
          <w:bCs/>
          <w:sz w:val="18"/>
          <w:szCs w:val="18"/>
        </w:rPr>
        <w:t>(ePuap)</w:t>
      </w:r>
    </w:p>
    <w:p w:rsidR="00BF41E2" w:rsidRPr="005951D3" w:rsidRDefault="005951D3" w:rsidP="009136FB">
      <w:pPr>
        <w:spacing w:before="0" w:after="0"/>
        <w:rPr>
          <w:rFonts w:ascii="Arial" w:eastAsia="Times New Roman" w:hAnsi="Arial" w:cs="Arial"/>
          <w:b/>
          <w:color w:val="000000" w:themeColor="text1"/>
          <w:sz w:val="16"/>
          <w:szCs w:val="16"/>
          <w:u w:val="single"/>
        </w:rPr>
      </w:pPr>
      <w:r>
        <w:rPr>
          <w:rFonts w:ascii="Arial" w:eastAsia="Times New Roman" w:hAnsi="Arial" w:cs="Arial"/>
          <w:b/>
          <w:color w:val="000000" w:themeColor="text1"/>
          <w:sz w:val="16"/>
          <w:szCs w:val="16"/>
          <w:u w:val="single"/>
        </w:rPr>
        <w:t xml:space="preserve">  </w:t>
      </w:r>
      <w:r w:rsidR="005B19C5" w:rsidRPr="005951D3">
        <w:rPr>
          <w:rFonts w:ascii="Arial" w:eastAsia="Times New Roman" w:hAnsi="Arial" w:cs="Arial"/>
          <w:b/>
          <w:color w:val="000000" w:themeColor="text1"/>
          <w:sz w:val="16"/>
          <w:szCs w:val="16"/>
          <w:u w:val="single"/>
        </w:rPr>
        <w:t>Do wiadomości w wersji drukowanej:</w:t>
      </w:r>
    </w:p>
    <w:p w:rsidR="005572EA" w:rsidRPr="00FF503C" w:rsidRDefault="005572EA" w:rsidP="0081141E">
      <w:pPr>
        <w:pStyle w:val="Akapitzlist"/>
        <w:numPr>
          <w:ilvl w:val="0"/>
          <w:numId w:val="54"/>
        </w:numPr>
        <w:spacing w:before="0"/>
        <w:ind w:left="357" w:hanging="357"/>
        <w:rPr>
          <w:rFonts w:ascii="Arial" w:hAnsi="Arial" w:cs="Arial"/>
          <w:sz w:val="16"/>
          <w:szCs w:val="16"/>
        </w:rPr>
      </w:pPr>
      <w:r w:rsidRPr="00FF503C">
        <w:rPr>
          <w:rFonts w:ascii="Arial" w:eastAsia="Calibri" w:hAnsi="Arial" w:cs="Arial"/>
          <w:bCs/>
          <w:sz w:val="16"/>
          <w:szCs w:val="16"/>
        </w:rPr>
        <w:t xml:space="preserve">KZ </w:t>
      </w:r>
      <w:r w:rsidRPr="00FF503C">
        <w:rPr>
          <w:rFonts w:ascii="Arial" w:eastAsia="Calibri" w:hAnsi="Arial" w:cs="Arial"/>
          <w:sz w:val="16"/>
          <w:szCs w:val="16"/>
        </w:rPr>
        <w:t>– rejestr decyzji i postanowień</w:t>
      </w:r>
    </w:p>
    <w:p w:rsidR="005572EA" w:rsidRPr="00FF503C" w:rsidRDefault="005572EA" w:rsidP="0081141E">
      <w:pPr>
        <w:pStyle w:val="Akapitzlist"/>
        <w:numPr>
          <w:ilvl w:val="0"/>
          <w:numId w:val="54"/>
        </w:numPr>
        <w:spacing w:before="0" w:after="0"/>
        <w:ind w:left="357" w:hanging="357"/>
        <w:rPr>
          <w:rFonts w:ascii="Arial" w:hAnsi="Arial" w:cs="Arial"/>
          <w:sz w:val="16"/>
          <w:szCs w:val="16"/>
        </w:rPr>
      </w:pPr>
      <w:r w:rsidRPr="00FF503C">
        <w:rPr>
          <w:rFonts w:ascii="Arial" w:hAnsi="Arial" w:cs="Arial"/>
          <w:bCs/>
          <w:sz w:val="16"/>
          <w:szCs w:val="16"/>
        </w:rPr>
        <w:t xml:space="preserve">OE.PZ. - aa. – poz. rejestru </w:t>
      </w:r>
      <w:r w:rsidR="007B2674">
        <w:rPr>
          <w:rFonts w:ascii="Arial" w:hAnsi="Arial" w:cs="Arial"/>
          <w:b/>
          <w:bCs/>
          <w:sz w:val="16"/>
          <w:szCs w:val="16"/>
        </w:rPr>
        <w:t>223</w:t>
      </w:r>
    </w:p>
    <w:p w:rsidR="005B19C5" w:rsidRPr="005951D3" w:rsidRDefault="005B19C5" w:rsidP="009136FB">
      <w:pPr>
        <w:tabs>
          <w:tab w:val="left" w:pos="-2835"/>
        </w:tabs>
        <w:spacing w:before="0" w:after="0"/>
        <w:rPr>
          <w:rFonts w:ascii="Arial" w:eastAsia="Times New Roman" w:hAnsi="Arial" w:cs="Arial"/>
          <w:b/>
          <w:color w:val="000000" w:themeColor="text1"/>
          <w:sz w:val="16"/>
          <w:szCs w:val="16"/>
          <w:u w:val="single"/>
        </w:rPr>
      </w:pPr>
      <w:r w:rsidRPr="005951D3">
        <w:rPr>
          <w:rFonts w:ascii="Arial" w:eastAsia="Times New Roman" w:hAnsi="Arial" w:cs="Arial"/>
          <w:b/>
          <w:color w:val="000000" w:themeColor="text1"/>
          <w:sz w:val="16"/>
          <w:szCs w:val="16"/>
          <w:u w:val="single"/>
        </w:rPr>
        <w:t>Do wiadomości elektronicznie:</w:t>
      </w:r>
    </w:p>
    <w:p w:rsidR="005572EA" w:rsidRPr="00FF503C" w:rsidRDefault="005572EA" w:rsidP="0081141E">
      <w:pPr>
        <w:pStyle w:val="Akapitzlist"/>
        <w:numPr>
          <w:ilvl w:val="0"/>
          <w:numId w:val="55"/>
        </w:numPr>
        <w:spacing w:before="0"/>
        <w:ind w:left="357" w:hanging="357"/>
        <w:rPr>
          <w:rFonts w:ascii="Arial" w:hAnsi="Arial" w:cs="Arial"/>
          <w:sz w:val="16"/>
          <w:szCs w:val="16"/>
        </w:rPr>
      </w:pPr>
      <w:r w:rsidRPr="00FF503C">
        <w:rPr>
          <w:rFonts w:ascii="Arial" w:hAnsi="Arial" w:cs="Arial"/>
          <w:sz w:val="16"/>
          <w:szCs w:val="16"/>
        </w:rPr>
        <w:t xml:space="preserve">Wojewódzki Inspektorat Ochrony Środowiska </w:t>
      </w:r>
      <w:r w:rsidRPr="00FF503C">
        <w:rPr>
          <w:rFonts w:ascii="Arial" w:hAnsi="Arial" w:cs="Arial"/>
          <w:bCs/>
          <w:sz w:val="16"/>
          <w:szCs w:val="16"/>
        </w:rPr>
        <w:t>(ePuap)</w:t>
      </w:r>
    </w:p>
    <w:p w:rsidR="005572EA" w:rsidRPr="00FF503C" w:rsidRDefault="00BE5BE5" w:rsidP="0081141E">
      <w:pPr>
        <w:pStyle w:val="Akapitzlist"/>
        <w:numPr>
          <w:ilvl w:val="0"/>
          <w:numId w:val="55"/>
        </w:numPr>
        <w:suppressAutoHyphens/>
        <w:spacing w:before="0" w:after="0"/>
        <w:ind w:left="357" w:hanging="357"/>
        <w:contextualSpacing w:val="0"/>
        <w:rPr>
          <w:rStyle w:val="xbe"/>
          <w:rFonts w:ascii="Arial" w:hAnsi="Arial" w:cs="Arial"/>
          <w:bCs/>
          <w:sz w:val="16"/>
          <w:szCs w:val="16"/>
        </w:rPr>
      </w:pPr>
      <w:r>
        <w:rPr>
          <w:rStyle w:val="xbe"/>
          <w:rFonts w:ascii="Arial" w:eastAsia="Lucida Sans Unicode" w:hAnsi="Arial" w:cs="Arial"/>
          <w:sz w:val="16"/>
          <w:szCs w:val="16"/>
        </w:rPr>
        <w:t xml:space="preserve">Urząd Miasta </w:t>
      </w:r>
      <w:r w:rsidR="007B2674">
        <w:rPr>
          <w:rStyle w:val="xbe"/>
          <w:rFonts w:ascii="Arial" w:eastAsia="Lucida Sans Unicode" w:hAnsi="Arial" w:cs="Arial"/>
          <w:sz w:val="16"/>
          <w:szCs w:val="16"/>
        </w:rPr>
        <w:t xml:space="preserve">Tychy </w:t>
      </w:r>
      <w:r w:rsidR="005572EA" w:rsidRPr="00FF503C">
        <w:rPr>
          <w:rStyle w:val="xbe"/>
          <w:rFonts w:ascii="Arial" w:eastAsia="Lucida Sans Unicode" w:hAnsi="Arial" w:cs="Arial"/>
          <w:sz w:val="16"/>
          <w:szCs w:val="16"/>
        </w:rPr>
        <w:t>(ePuap)</w:t>
      </w:r>
    </w:p>
    <w:p w:rsidR="005572EA" w:rsidRPr="00FF503C" w:rsidRDefault="005572EA" w:rsidP="0081141E">
      <w:pPr>
        <w:pStyle w:val="Akapitzlist"/>
        <w:numPr>
          <w:ilvl w:val="0"/>
          <w:numId w:val="55"/>
        </w:numPr>
        <w:suppressAutoHyphens/>
        <w:spacing w:before="0" w:after="0"/>
        <w:ind w:left="357" w:hanging="357"/>
        <w:contextualSpacing w:val="0"/>
        <w:rPr>
          <w:rFonts w:ascii="Arial" w:hAnsi="Arial" w:cs="Arial"/>
          <w:bCs/>
          <w:sz w:val="16"/>
          <w:szCs w:val="16"/>
        </w:rPr>
      </w:pPr>
      <w:r w:rsidRPr="00FF503C">
        <w:rPr>
          <w:rFonts w:ascii="Arial" w:hAnsi="Arial" w:cs="Arial"/>
          <w:sz w:val="16"/>
          <w:szCs w:val="16"/>
        </w:rPr>
        <w:t xml:space="preserve">Ministerstwo Klimatu i Środowiska – e-mail </w:t>
      </w:r>
      <w:r w:rsidR="007B2674" w:rsidRPr="00FF503C">
        <w:rPr>
          <w:rStyle w:val="xbe"/>
          <w:rFonts w:ascii="Arial" w:eastAsia="Lucida Sans Unicode" w:hAnsi="Arial" w:cs="Arial"/>
          <w:sz w:val="16"/>
          <w:szCs w:val="16"/>
        </w:rPr>
        <w:t>(ePuap)</w:t>
      </w:r>
    </w:p>
    <w:p w:rsidR="005572EA" w:rsidRPr="00FF503C" w:rsidRDefault="005572EA" w:rsidP="0081141E">
      <w:pPr>
        <w:pStyle w:val="Akapitzlist"/>
        <w:numPr>
          <w:ilvl w:val="0"/>
          <w:numId w:val="55"/>
        </w:numPr>
        <w:spacing w:before="0" w:after="0"/>
        <w:ind w:left="357" w:hanging="357"/>
        <w:rPr>
          <w:rFonts w:ascii="Arial" w:hAnsi="Arial" w:cs="Arial"/>
          <w:bCs/>
          <w:sz w:val="16"/>
          <w:szCs w:val="16"/>
        </w:rPr>
      </w:pPr>
      <w:r w:rsidRPr="00FF503C">
        <w:rPr>
          <w:rFonts w:ascii="Arial" w:hAnsi="Arial" w:cs="Arial"/>
          <w:bCs/>
          <w:sz w:val="16"/>
          <w:szCs w:val="16"/>
        </w:rPr>
        <w:t>KZ – rejestr decyzji i postanowień (SOD)</w:t>
      </w:r>
    </w:p>
    <w:p w:rsidR="005572EA" w:rsidRPr="00FF503C" w:rsidRDefault="005572EA" w:rsidP="0081141E">
      <w:pPr>
        <w:pStyle w:val="Akapitzlist"/>
        <w:numPr>
          <w:ilvl w:val="0"/>
          <w:numId w:val="55"/>
        </w:numPr>
        <w:spacing w:before="0" w:after="0"/>
        <w:ind w:left="357" w:hanging="357"/>
        <w:rPr>
          <w:rFonts w:ascii="Arial" w:hAnsi="Arial" w:cs="Arial"/>
          <w:sz w:val="16"/>
          <w:szCs w:val="16"/>
        </w:rPr>
      </w:pPr>
      <w:r w:rsidRPr="00FF503C">
        <w:rPr>
          <w:rFonts w:ascii="Arial" w:eastAsia="Calibri" w:hAnsi="Arial" w:cs="Arial"/>
          <w:sz w:val="16"/>
          <w:szCs w:val="16"/>
        </w:rPr>
        <w:t>OE.WO – baza danych (SOD)</w:t>
      </w:r>
    </w:p>
    <w:p w:rsidR="005572EA" w:rsidRPr="00FF503C" w:rsidRDefault="005572EA" w:rsidP="0081141E">
      <w:pPr>
        <w:pStyle w:val="Akapitzlist"/>
        <w:numPr>
          <w:ilvl w:val="0"/>
          <w:numId w:val="55"/>
        </w:numPr>
        <w:spacing w:before="0"/>
        <w:ind w:left="357" w:hanging="357"/>
        <w:rPr>
          <w:rFonts w:ascii="Arial" w:hAnsi="Arial" w:cs="Arial"/>
          <w:sz w:val="16"/>
          <w:szCs w:val="16"/>
        </w:rPr>
      </w:pPr>
      <w:r w:rsidRPr="00FF503C">
        <w:rPr>
          <w:rFonts w:ascii="Arial" w:hAnsi="Arial" w:cs="Arial"/>
          <w:sz w:val="16"/>
          <w:szCs w:val="16"/>
        </w:rPr>
        <w:t>OE.BO (SOD)</w:t>
      </w:r>
    </w:p>
    <w:p w:rsidR="00EC6564" w:rsidRPr="002A3733" w:rsidRDefault="005572EA" w:rsidP="00EC6564">
      <w:pPr>
        <w:pStyle w:val="Akapitzlist"/>
        <w:numPr>
          <w:ilvl w:val="0"/>
          <w:numId w:val="55"/>
        </w:numPr>
        <w:spacing w:before="0"/>
        <w:ind w:left="357" w:hanging="357"/>
        <w:rPr>
          <w:rFonts w:ascii="Arial" w:hAnsi="Arial" w:cs="Arial"/>
          <w:sz w:val="16"/>
          <w:szCs w:val="16"/>
        </w:rPr>
      </w:pPr>
      <w:r w:rsidRPr="00FF503C">
        <w:rPr>
          <w:rFonts w:ascii="Arial" w:hAnsi="Arial" w:cs="Arial"/>
          <w:sz w:val="16"/>
          <w:szCs w:val="16"/>
        </w:rPr>
        <w:t>OE.</w:t>
      </w:r>
      <w:r>
        <w:rPr>
          <w:rFonts w:ascii="Arial" w:hAnsi="Arial" w:cs="Arial"/>
          <w:sz w:val="16"/>
          <w:szCs w:val="16"/>
        </w:rPr>
        <w:t>PH</w:t>
      </w:r>
      <w:r w:rsidRPr="00FF503C">
        <w:rPr>
          <w:rFonts w:ascii="Arial" w:hAnsi="Arial" w:cs="Arial"/>
          <w:sz w:val="16"/>
          <w:szCs w:val="16"/>
        </w:rPr>
        <w:t xml:space="preserve"> (SOD</w:t>
      </w:r>
      <w:r w:rsidR="0050100F">
        <w:rPr>
          <w:rFonts w:ascii="Arial" w:hAnsi="Arial" w:cs="Arial"/>
          <w:sz w:val="16"/>
          <w:szCs w:val="16"/>
        </w:rPr>
        <w:t>)</w:t>
      </w:r>
    </w:p>
    <w:p w:rsidR="009B2E76" w:rsidRPr="00406D84" w:rsidRDefault="005572EA" w:rsidP="009136FB">
      <w:pPr>
        <w:spacing w:before="0" w:line="360" w:lineRule="auto"/>
        <w:rPr>
          <w:rFonts w:ascii="Arial" w:hAnsi="Arial" w:cs="Arial"/>
          <w:sz w:val="16"/>
          <w:szCs w:val="16"/>
        </w:rPr>
      </w:pPr>
      <w:r w:rsidRPr="00406D84">
        <w:rPr>
          <w:rFonts w:ascii="Arial" w:hAnsi="Arial" w:cs="Arial"/>
          <w:i/>
          <w:iCs/>
          <w:sz w:val="16"/>
          <w:szCs w:val="21"/>
        </w:rPr>
        <w:t>Przedłożono dowód wniesienia opłaty skarbowej w wysokości 1005,50 PLN. Opłaty dokonano na konto</w:t>
      </w:r>
      <w:r w:rsidR="007D34BB" w:rsidRPr="00406D84">
        <w:rPr>
          <w:rFonts w:ascii="Arial" w:hAnsi="Arial" w:cs="Arial"/>
          <w:i/>
          <w:iCs/>
          <w:sz w:val="16"/>
          <w:szCs w:val="21"/>
        </w:rPr>
        <w:t xml:space="preserve"> Urzędu Miejskiego w Katowicach.</w:t>
      </w:r>
    </w:p>
    <w:p w:rsidR="009C5E88" w:rsidRPr="009C5E88" w:rsidRDefault="009C5E88" w:rsidP="00EC6564">
      <w:pPr>
        <w:pStyle w:val="NormalnyWeb"/>
        <w:shd w:val="clear" w:color="auto" w:fill="FFFFFF"/>
        <w:spacing w:before="0" w:after="0"/>
        <w:rPr>
          <w:rFonts w:ascii="Arial" w:hAnsi="Arial" w:cs="Arial"/>
          <w:color w:val="242424"/>
          <w:sz w:val="16"/>
          <w:szCs w:val="18"/>
        </w:rPr>
      </w:pPr>
    </w:p>
    <w:p w:rsidR="009C5E88" w:rsidRPr="009C5E88" w:rsidRDefault="009C5E88" w:rsidP="00EC6564">
      <w:pPr>
        <w:pStyle w:val="NormalnyWeb"/>
        <w:shd w:val="clear" w:color="auto" w:fill="FFFFFF"/>
        <w:spacing w:before="0" w:after="0"/>
        <w:rPr>
          <w:rFonts w:ascii="Arial" w:hAnsi="Arial" w:cs="Arial"/>
          <w:color w:val="242424"/>
          <w:sz w:val="16"/>
          <w:szCs w:val="18"/>
        </w:rPr>
      </w:pPr>
    </w:p>
    <w:p w:rsidR="009C5E88" w:rsidRPr="009C5E88" w:rsidRDefault="009C5E88" w:rsidP="00EC6564">
      <w:pPr>
        <w:pStyle w:val="NormalnyWeb"/>
        <w:shd w:val="clear" w:color="auto" w:fill="FFFFFF"/>
        <w:spacing w:before="0" w:after="0"/>
        <w:rPr>
          <w:rFonts w:ascii="Arial" w:hAnsi="Arial" w:cs="Arial"/>
          <w:color w:val="242424"/>
          <w:sz w:val="16"/>
          <w:szCs w:val="18"/>
        </w:rPr>
      </w:pPr>
    </w:p>
    <w:sectPr w:rsidR="009C5E88" w:rsidRPr="009C5E88" w:rsidSect="00344751">
      <w:footerReference w:type="default" r:id="rId9"/>
      <w:pgSz w:w="11906" w:h="16838" w:code="9"/>
      <w:pgMar w:top="1418" w:right="1418" w:bottom="1418" w:left="1418" w:header="851" w:footer="851" w:gutter="0"/>
      <w:paperSrc w:first="4" w:other="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50E03" w:rsidRDefault="00F50E03" w:rsidP="00996FEA">
      <w:pPr>
        <w:spacing w:after="0" w:line="240" w:lineRule="auto"/>
      </w:pPr>
      <w:r>
        <w:separator/>
      </w:r>
    </w:p>
  </w:endnote>
  <w:endnote w:type="continuationSeparator" w:id="0">
    <w:p w:rsidR="00F50E03" w:rsidRDefault="00F50E03" w:rsidP="00996F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HelveticaEE">
    <w:altName w:val="Times New Roman"/>
    <w:panose1 w:val="00000000000000000000"/>
    <w:charset w:val="00"/>
    <w:family w:val="decorative"/>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StarSymbol">
    <w:altName w:val="Segoe UI Symbol"/>
    <w:panose1 w:val="00000000000000000000"/>
    <w:charset w:val="02"/>
    <w:family w:val="auto"/>
    <w:notTrueType/>
    <w:pitch w:val="default"/>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EE"/>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Andale Sans UI">
    <w:altName w:val="Arial Unicode MS"/>
    <w:charset w:val="00"/>
    <w:family w:val="auto"/>
    <w:pitch w:val="variable"/>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TimesEE">
    <w:panose1 w:val="00000000000000000000"/>
    <w:charset w:val="00"/>
    <w:family w:val="auto"/>
    <w:notTrueType/>
    <w:pitch w:val="default"/>
    <w:sig w:usb0="00000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 w:name="TrueHelveticaLight">
    <w:altName w:val="Times New Roman"/>
    <w:panose1 w:val="00000000000000000000"/>
    <w:charset w:val="00"/>
    <w:family w:val="auto"/>
    <w:notTrueType/>
    <w:pitch w:val="variable"/>
    <w:sig w:usb0="00000003" w:usb1="00000000" w:usb2="00000000" w:usb3="00000000" w:csb0="00000001" w:csb1="00000000"/>
  </w:font>
  <w:font w:name="SwitzerlandNarrow">
    <w:charset w:val="00"/>
    <w:family w:val="auto"/>
    <w:pitch w:val="variable"/>
    <w:sig w:usb0="00000007" w:usb1="00000000" w:usb2="00000000" w:usb3="00000000" w:csb0="00000003" w:csb1="00000000"/>
  </w:font>
  <w:font w:name="Goudy Old Style CE ATT">
    <w:altName w:val="Georgia"/>
    <w:charset w:val="EE"/>
    <w:family w:val="roman"/>
    <w:pitch w:val="variable"/>
    <w:sig w:usb0="00000005" w:usb1="00000000" w:usb2="00000000" w:usb3="00000000" w:csb0="00000002" w:csb1="00000000"/>
  </w:font>
  <w:font w:name="FuturaA Bk BT">
    <w:altName w:val="Lucida Sans Unicode"/>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Book Antiqua">
    <w:panose1 w:val="020406020503050303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70341117"/>
      <w:docPartObj>
        <w:docPartGallery w:val="Page Numbers (Bottom of Page)"/>
        <w:docPartUnique/>
      </w:docPartObj>
    </w:sdtPr>
    <w:sdtEndPr/>
    <w:sdtContent>
      <w:p w:rsidR="00344751" w:rsidRDefault="00344751" w:rsidP="00E2255A">
        <w:pPr>
          <w:pStyle w:val="Stopka"/>
          <w:jc w:val="center"/>
        </w:pPr>
        <w:r>
          <w:rPr>
            <w:noProof/>
          </w:rPr>
          <w:fldChar w:fldCharType="begin"/>
        </w:r>
        <w:r>
          <w:rPr>
            <w:noProof/>
          </w:rPr>
          <w:instrText>PAGE   \* MERGEFORMAT</w:instrText>
        </w:r>
        <w:r>
          <w:rPr>
            <w:noProof/>
          </w:rPr>
          <w:fldChar w:fldCharType="separate"/>
        </w:r>
        <w:r>
          <w:rPr>
            <w:noProof/>
          </w:rPr>
          <w:t>31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50E03" w:rsidRDefault="00F50E03" w:rsidP="00996FEA">
      <w:pPr>
        <w:spacing w:after="0" w:line="240" w:lineRule="auto"/>
      </w:pPr>
      <w:r>
        <w:separator/>
      </w:r>
    </w:p>
  </w:footnote>
  <w:footnote w:type="continuationSeparator" w:id="0">
    <w:p w:rsidR="00F50E03" w:rsidRDefault="00F50E03" w:rsidP="00996F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94AAC3E4"/>
    <w:lvl w:ilvl="0">
      <w:start w:val="1"/>
      <w:numFmt w:val="decimal"/>
      <w:pStyle w:val="strzalka"/>
      <w:lvlText w:val="%1."/>
      <w:lvlJc w:val="left"/>
      <w:pPr>
        <w:tabs>
          <w:tab w:val="num" w:pos="926"/>
        </w:tabs>
        <w:ind w:left="926" w:hanging="360"/>
      </w:pPr>
    </w:lvl>
  </w:abstractNum>
  <w:abstractNum w:abstractNumId="1" w15:restartNumberingAfterBreak="0">
    <w:nsid w:val="FFFFFF7F"/>
    <w:multiLevelType w:val="singleLevel"/>
    <w:tmpl w:val="A938745A"/>
    <w:lvl w:ilvl="0">
      <w:start w:val="1"/>
      <w:numFmt w:val="decimal"/>
      <w:pStyle w:val="Roma4"/>
      <w:lvlText w:val="%1."/>
      <w:lvlJc w:val="left"/>
      <w:pPr>
        <w:tabs>
          <w:tab w:val="num" w:pos="643"/>
        </w:tabs>
        <w:ind w:left="643" w:hanging="360"/>
      </w:pPr>
    </w:lvl>
  </w:abstractNum>
  <w:abstractNum w:abstractNumId="2" w15:restartNumberingAfterBreak="0">
    <w:nsid w:val="FFFFFF81"/>
    <w:multiLevelType w:val="singleLevel"/>
    <w:tmpl w:val="DD38371C"/>
    <w:lvl w:ilvl="0">
      <w:start w:val="1"/>
      <w:numFmt w:val="bullet"/>
      <w:pStyle w:val="Listapunktowana4"/>
      <w:lvlText w:val=""/>
      <w:lvlJc w:val="left"/>
      <w:pPr>
        <w:tabs>
          <w:tab w:val="num" w:pos="1209"/>
        </w:tabs>
        <w:ind w:left="1209" w:hanging="360"/>
      </w:pPr>
      <w:rPr>
        <w:rFonts w:ascii="Symbol" w:hAnsi="Symbol" w:hint="default"/>
      </w:rPr>
    </w:lvl>
  </w:abstractNum>
  <w:abstractNum w:abstractNumId="3" w15:restartNumberingAfterBreak="0">
    <w:nsid w:val="FFFFFF83"/>
    <w:multiLevelType w:val="singleLevel"/>
    <w:tmpl w:val="9FCCE456"/>
    <w:lvl w:ilvl="0">
      <w:start w:val="1"/>
      <w:numFmt w:val="bullet"/>
      <w:pStyle w:val="Listapunktowana"/>
      <w:lvlText w:val=""/>
      <w:lvlJc w:val="left"/>
      <w:pPr>
        <w:tabs>
          <w:tab w:val="num" w:pos="643"/>
        </w:tabs>
        <w:ind w:left="643" w:hanging="360"/>
      </w:pPr>
      <w:rPr>
        <w:rFonts w:ascii="Symbol" w:hAnsi="Symbol" w:hint="default"/>
      </w:rPr>
    </w:lvl>
  </w:abstractNum>
  <w:abstractNum w:abstractNumId="4" w15:restartNumberingAfterBreak="0">
    <w:nsid w:val="FFFFFFFE"/>
    <w:multiLevelType w:val="singleLevel"/>
    <w:tmpl w:val="6376052C"/>
    <w:lvl w:ilvl="0">
      <w:numFmt w:val="decimal"/>
      <w:pStyle w:val="wyliczrab"/>
      <w:lvlText w:val="*"/>
      <w:lvlJc w:val="left"/>
    </w:lvl>
  </w:abstractNum>
  <w:abstractNum w:abstractNumId="5" w15:restartNumberingAfterBreak="0">
    <w:nsid w:val="00000047"/>
    <w:multiLevelType w:val="multilevel"/>
    <w:tmpl w:val="00000047"/>
    <w:name w:val="WW8Num4"/>
    <w:lvl w:ilvl="0">
      <w:start w:val="1"/>
      <w:numFmt w:val="bullet"/>
      <w:lvlText w:val=""/>
      <w:lvlJc w:val="left"/>
      <w:pPr>
        <w:tabs>
          <w:tab w:val="num" w:pos="720"/>
        </w:tabs>
        <w:ind w:left="720" w:hanging="360"/>
      </w:pPr>
      <w:rPr>
        <w:rFonts w:ascii="Symbol" w:hAnsi="Symbol" w:cs="Courier New"/>
        <w:sz w:val="18"/>
        <w:szCs w:val="18"/>
      </w:rPr>
    </w:lvl>
    <w:lvl w:ilvl="1">
      <w:start w:val="1"/>
      <w:numFmt w:val="bullet"/>
      <w:lvlText w:val=""/>
      <w:lvlJc w:val="left"/>
      <w:pPr>
        <w:tabs>
          <w:tab w:val="num" w:pos="1080"/>
        </w:tabs>
        <w:ind w:left="1080" w:hanging="360"/>
      </w:pPr>
      <w:rPr>
        <w:rFonts w:ascii="Symbol" w:hAnsi="Symbol" w:cs="Courier New"/>
        <w:sz w:val="18"/>
        <w:szCs w:val="18"/>
      </w:rPr>
    </w:lvl>
    <w:lvl w:ilvl="2">
      <w:start w:val="1"/>
      <w:numFmt w:val="bullet"/>
      <w:lvlText w:val=""/>
      <w:lvlJc w:val="left"/>
      <w:pPr>
        <w:tabs>
          <w:tab w:val="num" w:pos="1440"/>
        </w:tabs>
        <w:ind w:left="1440" w:hanging="360"/>
      </w:pPr>
      <w:rPr>
        <w:rFonts w:ascii="Symbol" w:hAnsi="Symbol" w:cs="Courier New"/>
        <w:sz w:val="18"/>
        <w:szCs w:val="18"/>
      </w:rPr>
    </w:lvl>
    <w:lvl w:ilvl="3">
      <w:start w:val="1"/>
      <w:numFmt w:val="bullet"/>
      <w:lvlText w:val=""/>
      <w:lvlJc w:val="left"/>
      <w:pPr>
        <w:tabs>
          <w:tab w:val="num" w:pos="1800"/>
        </w:tabs>
        <w:ind w:left="1800" w:hanging="360"/>
      </w:pPr>
      <w:rPr>
        <w:rFonts w:ascii="Symbol" w:hAnsi="Symbol" w:cs="Courier New"/>
        <w:sz w:val="18"/>
        <w:szCs w:val="18"/>
      </w:rPr>
    </w:lvl>
    <w:lvl w:ilvl="4">
      <w:start w:val="1"/>
      <w:numFmt w:val="bullet"/>
      <w:lvlText w:val=""/>
      <w:lvlJc w:val="left"/>
      <w:pPr>
        <w:tabs>
          <w:tab w:val="num" w:pos="2160"/>
        </w:tabs>
        <w:ind w:left="2160" w:hanging="360"/>
      </w:pPr>
      <w:rPr>
        <w:rFonts w:ascii="Symbol" w:hAnsi="Symbol" w:cs="Courier New"/>
        <w:sz w:val="18"/>
        <w:szCs w:val="18"/>
      </w:rPr>
    </w:lvl>
    <w:lvl w:ilvl="5">
      <w:start w:val="1"/>
      <w:numFmt w:val="bullet"/>
      <w:pStyle w:val="Nagwek6TabelaNagwek6TabelaNagwek6TabelaNagwek6Nag3wek6TabelaNag3wek6TabelaNag3wek6Naglwek6TabelaNaglwek6TabelaNag"/>
      <w:lvlText w:val=""/>
      <w:lvlJc w:val="left"/>
      <w:pPr>
        <w:tabs>
          <w:tab w:val="num" w:pos="2520"/>
        </w:tabs>
        <w:ind w:left="2520" w:hanging="360"/>
      </w:pPr>
      <w:rPr>
        <w:rFonts w:ascii="Symbol" w:hAnsi="Symbol" w:cs="Courier New"/>
        <w:sz w:val="18"/>
        <w:szCs w:val="18"/>
      </w:rPr>
    </w:lvl>
    <w:lvl w:ilvl="6">
      <w:start w:val="1"/>
      <w:numFmt w:val="bullet"/>
      <w:lvlText w:val=""/>
      <w:lvlJc w:val="left"/>
      <w:pPr>
        <w:tabs>
          <w:tab w:val="num" w:pos="2880"/>
        </w:tabs>
        <w:ind w:left="2880" w:hanging="360"/>
      </w:pPr>
      <w:rPr>
        <w:rFonts w:ascii="Symbol" w:hAnsi="Symbol" w:cs="Courier New"/>
        <w:sz w:val="18"/>
        <w:szCs w:val="18"/>
      </w:rPr>
    </w:lvl>
    <w:lvl w:ilvl="7">
      <w:start w:val="1"/>
      <w:numFmt w:val="bullet"/>
      <w:lvlText w:val=""/>
      <w:lvlJc w:val="left"/>
      <w:pPr>
        <w:tabs>
          <w:tab w:val="num" w:pos="3240"/>
        </w:tabs>
        <w:ind w:left="3240" w:hanging="360"/>
      </w:pPr>
      <w:rPr>
        <w:rFonts w:ascii="Symbol" w:hAnsi="Symbol" w:cs="Courier New"/>
        <w:sz w:val="18"/>
        <w:szCs w:val="18"/>
      </w:rPr>
    </w:lvl>
    <w:lvl w:ilvl="8">
      <w:start w:val="1"/>
      <w:numFmt w:val="bullet"/>
      <w:lvlText w:val=""/>
      <w:lvlJc w:val="left"/>
      <w:pPr>
        <w:tabs>
          <w:tab w:val="num" w:pos="3600"/>
        </w:tabs>
        <w:ind w:left="3600" w:hanging="360"/>
      </w:pPr>
      <w:rPr>
        <w:rFonts w:ascii="Symbol" w:hAnsi="Symbol" w:cs="Courier New"/>
        <w:sz w:val="18"/>
        <w:szCs w:val="18"/>
      </w:rPr>
    </w:lvl>
  </w:abstractNum>
  <w:abstractNum w:abstractNumId="6" w15:restartNumberingAfterBreak="0">
    <w:nsid w:val="00044406"/>
    <w:multiLevelType w:val="hybridMultilevel"/>
    <w:tmpl w:val="6BC03B2C"/>
    <w:lvl w:ilvl="0" w:tplc="55448312">
      <w:start w:val="1"/>
      <w:numFmt w:val="decimal"/>
      <w:lvlText w:val="%1."/>
      <w:lvlJc w:val="left"/>
      <w:pPr>
        <w:ind w:left="822"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40A1AD7"/>
    <w:multiLevelType w:val="hybridMultilevel"/>
    <w:tmpl w:val="EBF84018"/>
    <w:lvl w:ilvl="0" w:tplc="3D4AB8CE">
      <w:start w:val="1"/>
      <w:numFmt w:val="decimal"/>
      <w:pStyle w:val="spistabel"/>
      <w:lvlText w:val="Tabela %1."/>
      <w:lvlJc w:val="left"/>
      <w:pPr>
        <w:ind w:left="360" w:hanging="360"/>
      </w:pPr>
      <w:rPr>
        <w:rFonts w:hint="default"/>
        <w:b/>
        <w:bCs w:val="0"/>
        <w:i w:val="0"/>
        <w:iCs w:val="0"/>
        <w:caps w:val="0"/>
        <w:smallCaps w:val="0"/>
        <w:strike w:val="0"/>
        <w:dstrike w:val="0"/>
        <w:noProof w:val="0"/>
        <w:vanish w:val="0"/>
        <w:color w:val="auto"/>
        <w:spacing w:val="0"/>
        <w:kern w:val="0"/>
        <w:position w:val="0"/>
        <w:sz w:val="20"/>
        <w:szCs w:val="20"/>
        <w:u w:val="none"/>
        <w:effect w:val="none"/>
        <w:vertAlign w:val="baseline"/>
        <w:em w:val="none"/>
        <w:specVanish w:val="0"/>
      </w:rPr>
    </w:lvl>
    <w:lvl w:ilvl="1" w:tplc="04150019" w:tentative="1">
      <w:start w:val="1"/>
      <w:numFmt w:val="lowerLetter"/>
      <w:lvlText w:val="%2."/>
      <w:lvlJc w:val="left"/>
      <w:pPr>
        <w:ind w:left="1157" w:hanging="360"/>
      </w:pPr>
    </w:lvl>
    <w:lvl w:ilvl="2" w:tplc="0415001B" w:tentative="1">
      <w:start w:val="1"/>
      <w:numFmt w:val="lowerRoman"/>
      <w:lvlText w:val="%3."/>
      <w:lvlJc w:val="right"/>
      <w:pPr>
        <w:ind w:left="1877" w:hanging="180"/>
      </w:pPr>
    </w:lvl>
    <w:lvl w:ilvl="3" w:tplc="0415000F" w:tentative="1">
      <w:start w:val="1"/>
      <w:numFmt w:val="decimal"/>
      <w:lvlText w:val="%4."/>
      <w:lvlJc w:val="left"/>
      <w:pPr>
        <w:ind w:left="2597" w:hanging="360"/>
      </w:pPr>
    </w:lvl>
    <w:lvl w:ilvl="4" w:tplc="04150019" w:tentative="1">
      <w:start w:val="1"/>
      <w:numFmt w:val="lowerLetter"/>
      <w:lvlText w:val="%5."/>
      <w:lvlJc w:val="left"/>
      <w:pPr>
        <w:ind w:left="3317" w:hanging="360"/>
      </w:pPr>
    </w:lvl>
    <w:lvl w:ilvl="5" w:tplc="0415001B" w:tentative="1">
      <w:start w:val="1"/>
      <w:numFmt w:val="lowerRoman"/>
      <w:lvlText w:val="%6."/>
      <w:lvlJc w:val="right"/>
      <w:pPr>
        <w:ind w:left="4037" w:hanging="180"/>
      </w:pPr>
    </w:lvl>
    <w:lvl w:ilvl="6" w:tplc="0415000F" w:tentative="1">
      <w:start w:val="1"/>
      <w:numFmt w:val="decimal"/>
      <w:lvlText w:val="%7."/>
      <w:lvlJc w:val="left"/>
      <w:pPr>
        <w:ind w:left="4757" w:hanging="360"/>
      </w:pPr>
    </w:lvl>
    <w:lvl w:ilvl="7" w:tplc="04150019" w:tentative="1">
      <w:start w:val="1"/>
      <w:numFmt w:val="lowerLetter"/>
      <w:lvlText w:val="%8."/>
      <w:lvlJc w:val="left"/>
      <w:pPr>
        <w:ind w:left="5477" w:hanging="360"/>
      </w:pPr>
    </w:lvl>
    <w:lvl w:ilvl="8" w:tplc="0415001B" w:tentative="1">
      <w:start w:val="1"/>
      <w:numFmt w:val="lowerRoman"/>
      <w:lvlText w:val="%9."/>
      <w:lvlJc w:val="right"/>
      <w:pPr>
        <w:ind w:left="6197" w:hanging="180"/>
      </w:pPr>
    </w:lvl>
  </w:abstractNum>
  <w:abstractNum w:abstractNumId="8" w15:restartNumberingAfterBreak="0">
    <w:nsid w:val="0EE50E88"/>
    <w:multiLevelType w:val="hybridMultilevel"/>
    <w:tmpl w:val="7E064A40"/>
    <w:name w:val="WW8Num633"/>
    <w:lvl w:ilvl="0" w:tplc="26D8A424">
      <w:start w:val="1"/>
      <w:numFmt w:val="bullet"/>
      <w:pStyle w:val="Listapunktowana2"/>
      <w:lvlText w:val=""/>
      <w:lvlJc w:val="left"/>
      <w:pPr>
        <w:ind w:left="786" w:hanging="360"/>
      </w:pPr>
      <w:rPr>
        <w:rFonts w:ascii="Symbol" w:hAnsi="Symbol" w:hint="default"/>
      </w:rPr>
    </w:lvl>
    <w:lvl w:ilvl="1" w:tplc="692E7202" w:tentative="1">
      <w:start w:val="1"/>
      <w:numFmt w:val="bullet"/>
      <w:lvlText w:val="o"/>
      <w:lvlJc w:val="left"/>
      <w:pPr>
        <w:ind w:left="1506" w:hanging="360"/>
      </w:pPr>
      <w:rPr>
        <w:rFonts w:ascii="Courier New" w:hAnsi="Courier New" w:cs="Courier New" w:hint="default"/>
      </w:rPr>
    </w:lvl>
    <w:lvl w:ilvl="2" w:tplc="5BA2D6C4" w:tentative="1">
      <w:start w:val="1"/>
      <w:numFmt w:val="bullet"/>
      <w:lvlText w:val=""/>
      <w:lvlJc w:val="left"/>
      <w:pPr>
        <w:ind w:left="2226" w:hanging="360"/>
      </w:pPr>
      <w:rPr>
        <w:rFonts w:ascii="Wingdings" w:hAnsi="Wingdings" w:hint="default"/>
      </w:rPr>
    </w:lvl>
    <w:lvl w:ilvl="3" w:tplc="D0FAC570" w:tentative="1">
      <w:start w:val="1"/>
      <w:numFmt w:val="bullet"/>
      <w:lvlText w:val=""/>
      <w:lvlJc w:val="left"/>
      <w:pPr>
        <w:ind w:left="2946" w:hanging="360"/>
      </w:pPr>
      <w:rPr>
        <w:rFonts w:ascii="Symbol" w:hAnsi="Symbol" w:hint="default"/>
      </w:rPr>
    </w:lvl>
    <w:lvl w:ilvl="4" w:tplc="FD987448" w:tentative="1">
      <w:start w:val="1"/>
      <w:numFmt w:val="bullet"/>
      <w:lvlText w:val="o"/>
      <w:lvlJc w:val="left"/>
      <w:pPr>
        <w:ind w:left="3666" w:hanging="360"/>
      </w:pPr>
      <w:rPr>
        <w:rFonts w:ascii="Courier New" w:hAnsi="Courier New" w:cs="Courier New" w:hint="default"/>
      </w:rPr>
    </w:lvl>
    <w:lvl w:ilvl="5" w:tplc="6B9EE4C8" w:tentative="1">
      <w:start w:val="1"/>
      <w:numFmt w:val="bullet"/>
      <w:lvlText w:val=""/>
      <w:lvlJc w:val="left"/>
      <w:pPr>
        <w:ind w:left="4386" w:hanging="360"/>
      </w:pPr>
      <w:rPr>
        <w:rFonts w:ascii="Wingdings" w:hAnsi="Wingdings" w:hint="default"/>
      </w:rPr>
    </w:lvl>
    <w:lvl w:ilvl="6" w:tplc="7D883E88" w:tentative="1">
      <w:start w:val="1"/>
      <w:numFmt w:val="bullet"/>
      <w:lvlText w:val=""/>
      <w:lvlJc w:val="left"/>
      <w:pPr>
        <w:ind w:left="5106" w:hanging="360"/>
      </w:pPr>
      <w:rPr>
        <w:rFonts w:ascii="Symbol" w:hAnsi="Symbol" w:hint="default"/>
      </w:rPr>
    </w:lvl>
    <w:lvl w:ilvl="7" w:tplc="66809C54" w:tentative="1">
      <w:start w:val="1"/>
      <w:numFmt w:val="bullet"/>
      <w:lvlText w:val="o"/>
      <w:lvlJc w:val="left"/>
      <w:pPr>
        <w:ind w:left="5826" w:hanging="360"/>
      </w:pPr>
      <w:rPr>
        <w:rFonts w:ascii="Courier New" w:hAnsi="Courier New" w:cs="Courier New" w:hint="default"/>
      </w:rPr>
    </w:lvl>
    <w:lvl w:ilvl="8" w:tplc="F16EA6F0" w:tentative="1">
      <w:start w:val="1"/>
      <w:numFmt w:val="bullet"/>
      <w:lvlText w:val=""/>
      <w:lvlJc w:val="left"/>
      <w:pPr>
        <w:ind w:left="6546" w:hanging="360"/>
      </w:pPr>
      <w:rPr>
        <w:rFonts w:ascii="Wingdings" w:hAnsi="Wingdings" w:hint="default"/>
      </w:rPr>
    </w:lvl>
  </w:abstractNum>
  <w:abstractNum w:abstractNumId="9" w15:restartNumberingAfterBreak="0">
    <w:nsid w:val="0F847D13"/>
    <w:multiLevelType w:val="hybridMultilevel"/>
    <w:tmpl w:val="D22A5184"/>
    <w:lvl w:ilvl="0" w:tplc="8EA83A94">
      <w:start w:val="1"/>
      <w:numFmt w:val="decimal"/>
      <w:lvlText w:val="%1."/>
      <w:lvlJc w:val="center"/>
      <w:pPr>
        <w:ind w:left="720" w:hanging="360"/>
      </w:pPr>
      <w:rPr>
        <w:rFonts w:ascii="Arial" w:hAnsi="Arial" w:cs="Times New Roman" w:hint="default"/>
        <w:b w:val="0"/>
        <w:i w:val="0"/>
        <w:color w:val="auto"/>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0705DA9"/>
    <w:multiLevelType w:val="hybridMultilevel"/>
    <w:tmpl w:val="7C16ECF2"/>
    <w:lvl w:ilvl="0" w:tplc="BE30C16A">
      <w:start w:val="1"/>
      <w:numFmt w:val="lowerLetter"/>
      <w:pStyle w:val="L4pz"/>
      <w:lvlText w:val="%1)"/>
      <w:lvlJc w:val="left"/>
      <w:pPr>
        <w:tabs>
          <w:tab w:val="num" w:pos="992"/>
        </w:tabs>
        <w:ind w:left="992" w:hanging="425"/>
      </w:pPr>
      <w:rPr>
        <w:rFonts w:hint="default"/>
      </w:rPr>
    </w:lvl>
    <w:lvl w:ilvl="1" w:tplc="04150019" w:tentative="1">
      <w:start w:val="1"/>
      <w:numFmt w:val="lowerLetter"/>
      <w:lvlText w:val="%2."/>
      <w:lvlJc w:val="left"/>
      <w:pPr>
        <w:tabs>
          <w:tab w:val="num" w:pos="2291"/>
        </w:tabs>
        <w:ind w:left="2291" w:hanging="360"/>
      </w:pPr>
    </w:lvl>
    <w:lvl w:ilvl="2" w:tplc="0415001B" w:tentative="1">
      <w:start w:val="1"/>
      <w:numFmt w:val="lowerRoman"/>
      <w:lvlText w:val="%3."/>
      <w:lvlJc w:val="right"/>
      <w:pPr>
        <w:tabs>
          <w:tab w:val="num" w:pos="3011"/>
        </w:tabs>
        <w:ind w:left="3011" w:hanging="180"/>
      </w:pPr>
    </w:lvl>
    <w:lvl w:ilvl="3" w:tplc="0415000F" w:tentative="1">
      <w:start w:val="1"/>
      <w:numFmt w:val="decimal"/>
      <w:lvlText w:val="%4."/>
      <w:lvlJc w:val="left"/>
      <w:pPr>
        <w:tabs>
          <w:tab w:val="num" w:pos="3731"/>
        </w:tabs>
        <w:ind w:left="3731" w:hanging="360"/>
      </w:pPr>
    </w:lvl>
    <w:lvl w:ilvl="4" w:tplc="04150019" w:tentative="1">
      <w:start w:val="1"/>
      <w:numFmt w:val="lowerLetter"/>
      <w:lvlText w:val="%5."/>
      <w:lvlJc w:val="left"/>
      <w:pPr>
        <w:tabs>
          <w:tab w:val="num" w:pos="4451"/>
        </w:tabs>
        <w:ind w:left="4451" w:hanging="360"/>
      </w:pPr>
    </w:lvl>
    <w:lvl w:ilvl="5" w:tplc="0415001B" w:tentative="1">
      <w:start w:val="1"/>
      <w:numFmt w:val="lowerRoman"/>
      <w:lvlText w:val="%6."/>
      <w:lvlJc w:val="right"/>
      <w:pPr>
        <w:tabs>
          <w:tab w:val="num" w:pos="5171"/>
        </w:tabs>
        <w:ind w:left="5171" w:hanging="180"/>
      </w:pPr>
    </w:lvl>
    <w:lvl w:ilvl="6" w:tplc="0415000F" w:tentative="1">
      <w:start w:val="1"/>
      <w:numFmt w:val="decimal"/>
      <w:lvlText w:val="%7."/>
      <w:lvlJc w:val="left"/>
      <w:pPr>
        <w:tabs>
          <w:tab w:val="num" w:pos="5891"/>
        </w:tabs>
        <w:ind w:left="5891" w:hanging="360"/>
      </w:pPr>
    </w:lvl>
    <w:lvl w:ilvl="7" w:tplc="04150019" w:tentative="1">
      <w:start w:val="1"/>
      <w:numFmt w:val="lowerLetter"/>
      <w:lvlText w:val="%8."/>
      <w:lvlJc w:val="left"/>
      <w:pPr>
        <w:tabs>
          <w:tab w:val="num" w:pos="6611"/>
        </w:tabs>
        <w:ind w:left="6611" w:hanging="360"/>
      </w:pPr>
    </w:lvl>
    <w:lvl w:ilvl="8" w:tplc="0415001B" w:tentative="1">
      <w:start w:val="1"/>
      <w:numFmt w:val="lowerRoman"/>
      <w:lvlText w:val="%9."/>
      <w:lvlJc w:val="right"/>
      <w:pPr>
        <w:tabs>
          <w:tab w:val="num" w:pos="7331"/>
        </w:tabs>
        <w:ind w:left="7331" w:hanging="180"/>
      </w:pPr>
    </w:lvl>
  </w:abstractNum>
  <w:abstractNum w:abstractNumId="11" w15:restartNumberingAfterBreak="0">
    <w:nsid w:val="10B102EA"/>
    <w:multiLevelType w:val="hybridMultilevel"/>
    <w:tmpl w:val="5344AE48"/>
    <w:lvl w:ilvl="0" w:tplc="7A6E4826">
      <w:start w:val="1"/>
      <w:numFmt w:val="decimal"/>
      <w:lvlText w:val="%1."/>
      <w:lvlJc w:val="left"/>
      <w:pPr>
        <w:ind w:left="360" w:hanging="360"/>
      </w:pPr>
      <w:rPr>
        <w:rFonts w:ascii="Arial" w:hAnsi="Arial" w:cs="Times New Roman" w:hint="default"/>
        <w:b w:val="0"/>
        <w:i w:val="0"/>
        <w:color w:val="auto"/>
        <w:sz w:val="16"/>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11ED5BF5"/>
    <w:multiLevelType w:val="hybridMultilevel"/>
    <w:tmpl w:val="7D687B3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3276DE9"/>
    <w:multiLevelType w:val="hybridMultilevel"/>
    <w:tmpl w:val="8B56F79E"/>
    <w:lvl w:ilvl="0" w:tplc="7DAC9922">
      <w:start w:val="1"/>
      <w:numFmt w:val="bullet"/>
      <w:lvlText w:val=""/>
      <w:lvlJc w:val="left"/>
      <w:pPr>
        <w:ind w:left="1287" w:hanging="360"/>
      </w:pPr>
      <w:rPr>
        <w:rFonts w:ascii="Symbol" w:hAnsi="Symbol" w:hint="default"/>
        <w:color w:val="auto"/>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4" w15:restartNumberingAfterBreak="0">
    <w:nsid w:val="16422658"/>
    <w:multiLevelType w:val="hybridMultilevel"/>
    <w:tmpl w:val="2FAC1E9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7153971"/>
    <w:multiLevelType w:val="multilevel"/>
    <w:tmpl w:val="79DA1414"/>
    <w:lvl w:ilvl="0">
      <w:start w:val="1"/>
      <w:numFmt w:val="lowerLetter"/>
      <w:lvlText w:val="%1)"/>
      <w:lvlJc w:val="left"/>
      <w:pPr>
        <w:tabs>
          <w:tab w:val="num" w:pos="1465"/>
        </w:tabs>
        <w:ind w:left="1462" w:hanging="357"/>
      </w:pPr>
      <w:rPr>
        <w:rFonts w:hint="default"/>
      </w:rPr>
    </w:lvl>
    <w:lvl w:ilvl="1">
      <w:start w:val="1"/>
      <w:numFmt w:val="lowerLetter"/>
      <w:lvlRestart w:val="0"/>
      <w:pStyle w:val="Bullet"/>
      <w:lvlText w:val="%2)"/>
      <w:lvlJc w:val="left"/>
      <w:pPr>
        <w:tabs>
          <w:tab w:val="num" w:pos="1817"/>
        </w:tabs>
        <w:ind w:left="1814" w:hanging="357"/>
      </w:pPr>
      <w:rPr>
        <w:rFonts w:hint="default"/>
      </w:rPr>
    </w:lvl>
    <w:lvl w:ilvl="2">
      <w:start w:val="1"/>
      <w:numFmt w:val="lowerRoman"/>
      <w:lvlText w:val="%3."/>
      <w:lvlJc w:val="right"/>
      <w:pPr>
        <w:tabs>
          <w:tab w:val="num" w:pos="2839"/>
        </w:tabs>
        <w:ind w:left="2839" w:hanging="180"/>
      </w:pPr>
      <w:rPr>
        <w:rFonts w:hint="default"/>
      </w:rPr>
    </w:lvl>
    <w:lvl w:ilvl="3">
      <w:start w:val="1"/>
      <w:numFmt w:val="decimal"/>
      <w:lvlText w:val="%4."/>
      <w:lvlJc w:val="left"/>
      <w:pPr>
        <w:tabs>
          <w:tab w:val="num" w:pos="3559"/>
        </w:tabs>
        <w:ind w:left="3559" w:hanging="360"/>
      </w:pPr>
      <w:rPr>
        <w:rFonts w:hint="default"/>
      </w:rPr>
    </w:lvl>
    <w:lvl w:ilvl="4">
      <w:start w:val="1"/>
      <w:numFmt w:val="lowerLetter"/>
      <w:lvlText w:val="%5."/>
      <w:lvlJc w:val="left"/>
      <w:pPr>
        <w:tabs>
          <w:tab w:val="num" w:pos="4279"/>
        </w:tabs>
        <w:ind w:left="4279" w:hanging="360"/>
      </w:pPr>
      <w:rPr>
        <w:rFonts w:hint="default"/>
      </w:rPr>
    </w:lvl>
    <w:lvl w:ilvl="5">
      <w:start w:val="1"/>
      <w:numFmt w:val="lowerRoman"/>
      <w:lvlText w:val="%6."/>
      <w:lvlJc w:val="right"/>
      <w:pPr>
        <w:tabs>
          <w:tab w:val="num" w:pos="4999"/>
        </w:tabs>
        <w:ind w:left="4999" w:hanging="180"/>
      </w:pPr>
      <w:rPr>
        <w:rFonts w:hint="default"/>
      </w:rPr>
    </w:lvl>
    <w:lvl w:ilvl="6">
      <w:start w:val="1"/>
      <w:numFmt w:val="decimal"/>
      <w:lvlText w:val="%7."/>
      <w:lvlJc w:val="left"/>
      <w:pPr>
        <w:tabs>
          <w:tab w:val="num" w:pos="5719"/>
        </w:tabs>
        <w:ind w:left="5719" w:hanging="360"/>
      </w:pPr>
      <w:rPr>
        <w:rFonts w:hint="default"/>
      </w:rPr>
    </w:lvl>
    <w:lvl w:ilvl="7">
      <w:start w:val="1"/>
      <w:numFmt w:val="lowerLetter"/>
      <w:lvlText w:val="%8."/>
      <w:lvlJc w:val="left"/>
      <w:pPr>
        <w:tabs>
          <w:tab w:val="num" w:pos="6439"/>
        </w:tabs>
        <w:ind w:left="6439" w:hanging="360"/>
      </w:pPr>
      <w:rPr>
        <w:rFonts w:hint="default"/>
      </w:rPr>
    </w:lvl>
    <w:lvl w:ilvl="8">
      <w:start w:val="1"/>
      <w:numFmt w:val="lowerRoman"/>
      <w:lvlText w:val="%9."/>
      <w:lvlJc w:val="right"/>
      <w:pPr>
        <w:tabs>
          <w:tab w:val="num" w:pos="7159"/>
        </w:tabs>
        <w:ind w:left="7159" w:hanging="180"/>
      </w:pPr>
      <w:rPr>
        <w:rFonts w:hint="default"/>
      </w:rPr>
    </w:lvl>
  </w:abstractNum>
  <w:abstractNum w:abstractNumId="16" w15:restartNumberingAfterBreak="0">
    <w:nsid w:val="1741538B"/>
    <w:multiLevelType w:val="singleLevel"/>
    <w:tmpl w:val="D99E184A"/>
    <w:lvl w:ilvl="0">
      <w:start w:val="1"/>
      <w:numFmt w:val="bullet"/>
      <w:pStyle w:val="Kwadraty"/>
      <w:lvlText w:val=""/>
      <w:lvlJc w:val="left"/>
      <w:pPr>
        <w:tabs>
          <w:tab w:val="num" w:pos="360"/>
        </w:tabs>
        <w:ind w:left="360" w:hanging="360"/>
      </w:pPr>
      <w:rPr>
        <w:rFonts w:ascii="Wingdings" w:hAnsi="Wingdings" w:hint="default"/>
        <w:caps w:val="0"/>
        <w:strike w:val="0"/>
        <w:dstrike w:val="0"/>
        <w:vanish w:val="0"/>
        <w:color w:val="000000"/>
        <w:vertAlign w:val="baseline"/>
      </w:rPr>
    </w:lvl>
  </w:abstractNum>
  <w:abstractNum w:abstractNumId="17" w15:restartNumberingAfterBreak="0">
    <w:nsid w:val="198C3D83"/>
    <w:multiLevelType w:val="singleLevel"/>
    <w:tmpl w:val="5EB47E5E"/>
    <w:lvl w:ilvl="0">
      <w:start w:val="1"/>
      <w:numFmt w:val="bullet"/>
      <w:pStyle w:val="kwadraciki"/>
      <w:lvlText w:val=""/>
      <w:lvlJc w:val="left"/>
      <w:pPr>
        <w:tabs>
          <w:tab w:val="num" w:pos="360"/>
        </w:tabs>
        <w:ind w:left="360" w:hanging="360"/>
      </w:pPr>
      <w:rPr>
        <w:rFonts w:ascii="Wingdings" w:hAnsi="Wingdings" w:hint="default"/>
      </w:rPr>
    </w:lvl>
  </w:abstractNum>
  <w:abstractNum w:abstractNumId="18" w15:restartNumberingAfterBreak="0">
    <w:nsid w:val="1BFD7AE5"/>
    <w:multiLevelType w:val="multilevel"/>
    <w:tmpl w:val="E74E1B6E"/>
    <w:lvl w:ilvl="0">
      <w:start w:val="1"/>
      <w:numFmt w:val="bullet"/>
      <w:pStyle w:val="Styl5"/>
      <w:lvlText w:val=""/>
      <w:lvlJc w:val="left"/>
      <w:pPr>
        <w:tabs>
          <w:tab w:val="num" w:pos="1080"/>
        </w:tabs>
        <w:ind w:left="1080" w:hanging="360"/>
      </w:pPr>
      <w:rPr>
        <w:rFonts w:ascii="Symbol" w:hAnsi="Symbol" w:cs="Symbo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abstractNum w:abstractNumId="19" w15:restartNumberingAfterBreak="0">
    <w:nsid w:val="20686004"/>
    <w:multiLevelType w:val="hybridMultilevel"/>
    <w:tmpl w:val="B3684874"/>
    <w:lvl w:ilvl="0" w:tplc="82BE2C16">
      <w:start w:val="1"/>
      <w:numFmt w:val="decimal"/>
      <w:pStyle w:val="IPunktwnioskowanezmiany"/>
      <w:lvlText w:val="%1)"/>
      <w:lvlJc w:val="left"/>
      <w:pPr>
        <w:ind w:left="360" w:hanging="360"/>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150017">
      <w:start w:val="1"/>
      <w:numFmt w:val="lowerLetter"/>
      <w:lvlText w:val="%2)"/>
      <w:lvlJc w:val="left"/>
      <w:pPr>
        <w:ind w:left="1080" w:hanging="360"/>
      </w:pPr>
      <w:rPr>
        <w:rFonts w:hint="default"/>
      </w:rPr>
    </w:lvl>
    <w:lvl w:ilvl="2" w:tplc="0415001B">
      <w:start w:val="1"/>
      <w:numFmt w:val="bullet"/>
      <w:lvlText w:val=""/>
      <w:lvlJc w:val="left"/>
      <w:pPr>
        <w:ind w:left="1800" w:hanging="360"/>
      </w:pPr>
      <w:rPr>
        <w:rFonts w:ascii="Wingdings" w:hAnsi="Wingdings" w:hint="default"/>
      </w:rPr>
    </w:lvl>
    <w:lvl w:ilvl="3" w:tplc="F6D4B3E6">
      <w:start w:val="1"/>
      <w:numFmt w:val="upperRoman"/>
      <w:lvlText w:val="%4."/>
      <w:lvlJc w:val="left"/>
      <w:pPr>
        <w:ind w:left="2880" w:hanging="720"/>
      </w:pPr>
      <w:rPr>
        <w:rFonts w:hint="default"/>
      </w:rPr>
    </w:lvl>
    <w:lvl w:ilvl="4" w:tplc="04150019" w:tentative="1">
      <w:start w:val="1"/>
      <w:numFmt w:val="bullet"/>
      <w:lvlText w:val="o"/>
      <w:lvlJc w:val="left"/>
      <w:pPr>
        <w:ind w:left="3240" w:hanging="360"/>
      </w:pPr>
      <w:rPr>
        <w:rFonts w:ascii="Courier New" w:hAnsi="Courier New" w:cs="Courier New" w:hint="default"/>
      </w:rPr>
    </w:lvl>
    <w:lvl w:ilvl="5" w:tplc="0415001B" w:tentative="1">
      <w:start w:val="1"/>
      <w:numFmt w:val="bullet"/>
      <w:lvlText w:val=""/>
      <w:lvlJc w:val="left"/>
      <w:pPr>
        <w:ind w:left="3960" w:hanging="360"/>
      </w:pPr>
      <w:rPr>
        <w:rFonts w:ascii="Wingdings" w:hAnsi="Wingdings" w:hint="default"/>
      </w:rPr>
    </w:lvl>
    <w:lvl w:ilvl="6" w:tplc="0415000F" w:tentative="1">
      <w:start w:val="1"/>
      <w:numFmt w:val="bullet"/>
      <w:lvlText w:val=""/>
      <w:lvlJc w:val="left"/>
      <w:pPr>
        <w:ind w:left="4680" w:hanging="360"/>
      </w:pPr>
      <w:rPr>
        <w:rFonts w:ascii="Symbol" w:hAnsi="Symbol" w:hint="default"/>
      </w:rPr>
    </w:lvl>
    <w:lvl w:ilvl="7" w:tplc="04150019" w:tentative="1">
      <w:start w:val="1"/>
      <w:numFmt w:val="bullet"/>
      <w:lvlText w:val="o"/>
      <w:lvlJc w:val="left"/>
      <w:pPr>
        <w:ind w:left="5400" w:hanging="360"/>
      </w:pPr>
      <w:rPr>
        <w:rFonts w:ascii="Courier New" w:hAnsi="Courier New" w:cs="Courier New" w:hint="default"/>
      </w:rPr>
    </w:lvl>
    <w:lvl w:ilvl="8" w:tplc="0415001B" w:tentative="1">
      <w:start w:val="1"/>
      <w:numFmt w:val="bullet"/>
      <w:lvlText w:val=""/>
      <w:lvlJc w:val="left"/>
      <w:pPr>
        <w:ind w:left="6120" w:hanging="360"/>
      </w:pPr>
      <w:rPr>
        <w:rFonts w:ascii="Wingdings" w:hAnsi="Wingdings" w:hint="default"/>
      </w:rPr>
    </w:lvl>
  </w:abstractNum>
  <w:abstractNum w:abstractNumId="20" w15:restartNumberingAfterBreak="0">
    <w:nsid w:val="21393A97"/>
    <w:multiLevelType w:val="multilevel"/>
    <w:tmpl w:val="EF16A574"/>
    <w:lvl w:ilvl="0">
      <w:start w:val="1"/>
      <w:numFmt w:val="decimal"/>
      <w:pStyle w:val="StylNagwek212pt"/>
      <w:lvlText w:val="%1."/>
      <w:lvlJc w:val="left"/>
      <w:pPr>
        <w:tabs>
          <w:tab w:val="num" w:pos="360"/>
        </w:tabs>
        <w:ind w:left="360" w:hanging="360"/>
      </w:pPr>
      <w:rPr>
        <w:rFonts w:hint="default"/>
      </w:rPr>
    </w:lvl>
    <w:lvl w:ilvl="1">
      <w:start w:val="1"/>
      <w:numFmt w:val="decimal"/>
      <w:pStyle w:val="StylNagwek212pt"/>
      <w:lvlText w:val="%1.%2."/>
      <w:lvlJc w:val="left"/>
      <w:pPr>
        <w:tabs>
          <w:tab w:val="num" w:pos="1021"/>
        </w:tabs>
        <w:ind w:left="1021" w:hanging="1021"/>
      </w:pPr>
      <w:rPr>
        <w:rFonts w:hint="default"/>
      </w:rPr>
    </w:lvl>
    <w:lvl w:ilvl="2">
      <w:start w:val="1"/>
      <w:numFmt w:val="decimal"/>
      <w:lvlText w:val="%1.%2.%3."/>
      <w:lvlJc w:val="left"/>
      <w:pPr>
        <w:tabs>
          <w:tab w:val="num" w:pos="1588"/>
        </w:tabs>
        <w:ind w:left="1588" w:hanging="1588"/>
      </w:pPr>
      <w:rPr>
        <w:rFonts w:hint="default"/>
      </w:rPr>
    </w:lvl>
    <w:lvl w:ilvl="3">
      <w:start w:val="1"/>
      <w:numFmt w:val="decimal"/>
      <w:lvlText w:val="%1.%2.%3.%4."/>
      <w:lvlJc w:val="left"/>
      <w:pPr>
        <w:tabs>
          <w:tab w:val="num" w:pos="2211"/>
        </w:tabs>
        <w:ind w:left="2211" w:hanging="2211"/>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21712B8A"/>
    <w:multiLevelType w:val="hybridMultilevel"/>
    <w:tmpl w:val="65FE1E00"/>
    <w:lvl w:ilvl="0" w:tplc="391AF804">
      <w:start w:val="1"/>
      <w:numFmt w:val="lowerLetter"/>
      <w:lvlText w:val="%1)"/>
      <w:lvlJc w:val="left"/>
      <w:pPr>
        <w:ind w:left="360" w:hanging="360"/>
      </w:pPr>
      <w:rPr>
        <w:rFonts w:ascii="Arial" w:eastAsiaTheme="minorHAnsi" w:hAnsi="Arial" w:cs="Arial"/>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248C5A0C"/>
    <w:multiLevelType w:val="hybridMultilevel"/>
    <w:tmpl w:val="464E93E2"/>
    <w:lvl w:ilvl="0" w:tplc="04150001">
      <w:start w:val="1"/>
      <w:numFmt w:val="bullet"/>
      <w:pStyle w:val="Bullet-Level1"/>
      <w:lvlText w:val=""/>
      <w:lvlJc w:val="left"/>
      <w:pPr>
        <w:tabs>
          <w:tab w:val="num" w:pos="718"/>
        </w:tabs>
        <w:ind w:left="1078" w:hanging="360"/>
      </w:pPr>
      <w:rPr>
        <w:rFonts w:ascii="Symbol" w:hAnsi="Symbol" w:cs="Symbol" w:hint="default"/>
      </w:rPr>
    </w:lvl>
    <w:lvl w:ilvl="1" w:tplc="04150003">
      <w:start w:val="1"/>
      <w:numFmt w:val="bullet"/>
      <w:lvlText w:val=""/>
      <w:lvlJc w:val="left"/>
      <w:pPr>
        <w:tabs>
          <w:tab w:val="num" w:pos="1582"/>
        </w:tabs>
        <w:ind w:left="1582" w:hanging="360"/>
      </w:pPr>
      <w:rPr>
        <w:rFonts w:ascii="Symbol" w:hAnsi="Symbol" w:cs="Symbol" w:hint="default"/>
      </w:rPr>
    </w:lvl>
    <w:lvl w:ilvl="2" w:tplc="04150005">
      <w:start w:val="1"/>
      <w:numFmt w:val="decimal"/>
      <w:lvlText w:val="%3."/>
      <w:lvlJc w:val="left"/>
      <w:pPr>
        <w:tabs>
          <w:tab w:val="num" w:pos="2302"/>
        </w:tabs>
        <w:ind w:left="2302" w:hanging="360"/>
      </w:pPr>
      <w:rPr>
        <w:rFonts w:hint="default"/>
      </w:rPr>
    </w:lvl>
    <w:lvl w:ilvl="3" w:tplc="04150001">
      <w:start w:val="3"/>
      <w:numFmt w:val="decimal"/>
      <w:lvlText w:val="(%4)"/>
      <w:lvlJc w:val="left"/>
      <w:pPr>
        <w:tabs>
          <w:tab w:val="num" w:pos="3757"/>
        </w:tabs>
        <w:ind w:left="3757" w:hanging="1095"/>
      </w:pPr>
      <w:rPr>
        <w:rFonts w:hint="default"/>
      </w:rPr>
    </w:lvl>
    <w:lvl w:ilvl="4" w:tplc="04150003">
      <w:start w:val="1"/>
      <w:numFmt w:val="bullet"/>
      <w:lvlText w:val="o"/>
      <w:lvlJc w:val="left"/>
      <w:pPr>
        <w:tabs>
          <w:tab w:val="num" w:pos="3742"/>
        </w:tabs>
        <w:ind w:left="3742" w:hanging="360"/>
      </w:pPr>
      <w:rPr>
        <w:rFonts w:ascii="Courier New" w:hAnsi="Courier New" w:cs="Courier New" w:hint="default"/>
      </w:rPr>
    </w:lvl>
    <w:lvl w:ilvl="5" w:tplc="04150005">
      <w:start w:val="1"/>
      <w:numFmt w:val="bullet"/>
      <w:lvlText w:val=""/>
      <w:lvlJc w:val="left"/>
      <w:pPr>
        <w:tabs>
          <w:tab w:val="num" w:pos="4462"/>
        </w:tabs>
        <w:ind w:left="4462" w:hanging="360"/>
      </w:pPr>
      <w:rPr>
        <w:rFonts w:ascii="Wingdings" w:hAnsi="Wingdings" w:cs="Wingdings" w:hint="default"/>
      </w:rPr>
    </w:lvl>
    <w:lvl w:ilvl="6" w:tplc="04150001">
      <w:start w:val="1"/>
      <w:numFmt w:val="bullet"/>
      <w:lvlText w:val=""/>
      <w:lvlJc w:val="left"/>
      <w:pPr>
        <w:tabs>
          <w:tab w:val="num" w:pos="5182"/>
        </w:tabs>
        <w:ind w:left="5182" w:hanging="360"/>
      </w:pPr>
      <w:rPr>
        <w:rFonts w:ascii="Symbol" w:hAnsi="Symbol" w:cs="Symbol" w:hint="default"/>
      </w:rPr>
    </w:lvl>
    <w:lvl w:ilvl="7" w:tplc="04150003">
      <w:start w:val="1"/>
      <w:numFmt w:val="bullet"/>
      <w:lvlText w:val="o"/>
      <w:lvlJc w:val="left"/>
      <w:pPr>
        <w:tabs>
          <w:tab w:val="num" w:pos="5902"/>
        </w:tabs>
        <w:ind w:left="5902" w:hanging="360"/>
      </w:pPr>
      <w:rPr>
        <w:rFonts w:ascii="Courier New" w:hAnsi="Courier New" w:cs="Courier New" w:hint="default"/>
      </w:rPr>
    </w:lvl>
    <w:lvl w:ilvl="8" w:tplc="04150005">
      <w:start w:val="1"/>
      <w:numFmt w:val="bullet"/>
      <w:lvlText w:val=""/>
      <w:lvlJc w:val="left"/>
      <w:pPr>
        <w:tabs>
          <w:tab w:val="num" w:pos="6622"/>
        </w:tabs>
        <w:ind w:left="6622" w:hanging="360"/>
      </w:pPr>
      <w:rPr>
        <w:rFonts w:ascii="Wingdings" w:hAnsi="Wingdings" w:cs="Wingdings" w:hint="default"/>
      </w:rPr>
    </w:lvl>
  </w:abstractNum>
  <w:abstractNum w:abstractNumId="23" w15:restartNumberingAfterBreak="0">
    <w:nsid w:val="27116A05"/>
    <w:multiLevelType w:val="multilevel"/>
    <w:tmpl w:val="21D408D0"/>
    <w:lvl w:ilvl="0">
      <w:start w:val="1"/>
      <w:numFmt w:val="decimal"/>
      <w:pStyle w:val="wypunktowywanie"/>
      <w:lvlText w:val="%1."/>
      <w:lvlJc w:val="left"/>
      <w:pPr>
        <w:ind w:left="567" w:hanging="567"/>
      </w:pPr>
      <w:rPr>
        <w:rFonts w:hint="default"/>
      </w:rPr>
    </w:lvl>
    <w:lvl w:ilvl="1">
      <w:start w:val="3"/>
      <w:numFmt w:val="decimal"/>
      <w:isLgl/>
      <w:lvlText w:val="%1.%2."/>
      <w:lvlJc w:val="left"/>
      <w:pPr>
        <w:ind w:left="1797" w:hanging="660"/>
      </w:pPr>
      <w:rPr>
        <w:rFonts w:hint="default"/>
      </w:rPr>
    </w:lvl>
    <w:lvl w:ilvl="2">
      <w:start w:val="1"/>
      <w:numFmt w:val="decimal"/>
      <w:isLgl/>
      <w:lvlText w:val="%1.%2.%3."/>
      <w:lvlJc w:val="left"/>
      <w:pPr>
        <w:ind w:left="1925" w:hanging="720"/>
      </w:pPr>
      <w:rPr>
        <w:rFonts w:hint="default"/>
      </w:rPr>
    </w:lvl>
    <w:lvl w:ilvl="3">
      <w:start w:val="6"/>
      <w:numFmt w:val="decimal"/>
      <w:isLgl/>
      <w:lvlText w:val="%1.%2.%3.%4."/>
      <w:lvlJc w:val="left"/>
      <w:pPr>
        <w:ind w:left="1993" w:hanging="720"/>
      </w:pPr>
      <w:rPr>
        <w:rFonts w:hint="default"/>
      </w:rPr>
    </w:lvl>
    <w:lvl w:ilvl="4">
      <w:start w:val="1"/>
      <w:numFmt w:val="decimal"/>
      <w:isLgl/>
      <w:lvlText w:val="%1.%2.%3.%4.%5."/>
      <w:lvlJc w:val="left"/>
      <w:pPr>
        <w:ind w:left="2421" w:hanging="1080"/>
      </w:pPr>
      <w:rPr>
        <w:rFonts w:hint="default"/>
      </w:rPr>
    </w:lvl>
    <w:lvl w:ilvl="5">
      <w:start w:val="1"/>
      <w:numFmt w:val="decimal"/>
      <w:isLgl/>
      <w:lvlText w:val="%1.%2.%3.%4.%5.%6."/>
      <w:lvlJc w:val="left"/>
      <w:pPr>
        <w:ind w:left="2489" w:hanging="1080"/>
      </w:pPr>
      <w:rPr>
        <w:rFonts w:hint="default"/>
      </w:rPr>
    </w:lvl>
    <w:lvl w:ilvl="6">
      <w:start w:val="1"/>
      <w:numFmt w:val="decimal"/>
      <w:isLgl/>
      <w:lvlText w:val="%1.%2.%3.%4.%5.%6.%7."/>
      <w:lvlJc w:val="left"/>
      <w:pPr>
        <w:ind w:left="2917" w:hanging="1440"/>
      </w:pPr>
      <w:rPr>
        <w:rFonts w:hint="default"/>
      </w:rPr>
    </w:lvl>
    <w:lvl w:ilvl="7">
      <w:start w:val="1"/>
      <w:numFmt w:val="decimal"/>
      <w:isLgl/>
      <w:lvlText w:val="%1.%2.%3.%4.%5.%6.%7.%8."/>
      <w:lvlJc w:val="left"/>
      <w:pPr>
        <w:ind w:left="2985" w:hanging="1440"/>
      </w:pPr>
      <w:rPr>
        <w:rFonts w:hint="default"/>
      </w:rPr>
    </w:lvl>
    <w:lvl w:ilvl="8">
      <w:start w:val="1"/>
      <w:numFmt w:val="decimal"/>
      <w:isLgl/>
      <w:lvlText w:val="%1.%2.%3.%4.%5.%6.%7.%8.%9."/>
      <w:lvlJc w:val="left"/>
      <w:pPr>
        <w:ind w:left="3413" w:hanging="1800"/>
      </w:pPr>
      <w:rPr>
        <w:rFonts w:hint="default"/>
      </w:rPr>
    </w:lvl>
  </w:abstractNum>
  <w:abstractNum w:abstractNumId="24" w15:restartNumberingAfterBreak="0">
    <w:nsid w:val="284F0D04"/>
    <w:multiLevelType w:val="hybridMultilevel"/>
    <w:tmpl w:val="1E0E5B36"/>
    <w:lvl w:ilvl="0" w:tplc="04150001">
      <w:start w:val="1"/>
      <w:numFmt w:val="bullet"/>
      <w:pStyle w:val="S1i2pz"/>
      <w:lvlText w:val=""/>
      <w:lvlJc w:val="left"/>
      <w:pPr>
        <w:tabs>
          <w:tab w:val="num" w:pos="1004"/>
        </w:tabs>
        <w:ind w:left="964" w:hanging="320"/>
      </w:pPr>
      <w:rPr>
        <w:rFonts w:ascii="Symbol" w:hAnsi="Symbol" w:hint="default"/>
      </w:rPr>
    </w:lvl>
    <w:lvl w:ilvl="1" w:tplc="04150003" w:tentative="1">
      <w:start w:val="1"/>
      <w:numFmt w:val="bullet"/>
      <w:lvlText w:val="o"/>
      <w:lvlJc w:val="left"/>
      <w:pPr>
        <w:tabs>
          <w:tab w:val="num" w:pos="1724"/>
        </w:tabs>
        <w:ind w:left="1724" w:hanging="360"/>
      </w:pPr>
      <w:rPr>
        <w:rFonts w:ascii="Courier New" w:hAnsi="Courier New" w:hint="default"/>
      </w:rPr>
    </w:lvl>
    <w:lvl w:ilvl="2" w:tplc="04150005" w:tentative="1">
      <w:start w:val="1"/>
      <w:numFmt w:val="bullet"/>
      <w:lvlText w:val=""/>
      <w:lvlJc w:val="left"/>
      <w:pPr>
        <w:tabs>
          <w:tab w:val="num" w:pos="2444"/>
        </w:tabs>
        <w:ind w:left="2444" w:hanging="360"/>
      </w:pPr>
      <w:rPr>
        <w:rFonts w:ascii="Wingdings" w:hAnsi="Wingdings" w:hint="default"/>
      </w:rPr>
    </w:lvl>
    <w:lvl w:ilvl="3" w:tplc="04150001">
      <w:start w:val="1"/>
      <w:numFmt w:val="bullet"/>
      <w:lvlText w:val=""/>
      <w:lvlJc w:val="left"/>
      <w:pPr>
        <w:tabs>
          <w:tab w:val="num" w:pos="3164"/>
        </w:tabs>
        <w:ind w:left="3164" w:hanging="360"/>
      </w:pPr>
      <w:rPr>
        <w:rFonts w:ascii="Symbol" w:hAnsi="Symbol" w:hint="default"/>
      </w:rPr>
    </w:lvl>
    <w:lvl w:ilvl="4" w:tplc="04150003" w:tentative="1">
      <w:start w:val="1"/>
      <w:numFmt w:val="bullet"/>
      <w:lvlText w:val="o"/>
      <w:lvlJc w:val="left"/>
      <w:pPr>
        <w:tabs>
          <w:tab w:val="num" w:pos="3884"/>
        </w:tabs>
        <w:ind w:left="3884" w:hanging="360"/>
      </w:pPr>
      <w:rPr>
        <w:rFonts w:ascii="Courier New" w:hAnsi="Courier New" w:hint="default"/>
      </w:rPr>
    </w:lvl>
    <w:lvl w:ilvl="5" w:tplc="04150005" w:tentative="1">
      <w:start w:val="1"/>
      <w:numFmt w:val="bullet"/>
      <w:lvlText w:val=""/>
      <w:lvlJc w:val="left"/>
      <w:pPr>
        <w:tabs>
          <w:tab w:val="num" w:pos="4604"/>
        </w:tabs>
        <w:ind w:left="4604" w:hanging="360"/>
      </w:pPr>
      <w:rPr>
        <w:rFonts w:ascii="Wingdings" w:hAnsi="Wingdings" w:hint="default"/>
      </w:rPr>
    </w:lvl>
    <w:lvl w:ilvl="6" w:tplc="04150001" w:tentative="1">
      <w:start w:val="1"/>
      <w:numFmt w:val="bullet"/>
      <w:lvlText w:val=""/>
      <w:lvlJc w:val="left"/>
      <w:pPr>
        <w:tabs>
          <w:tab w:val="num" w:pos="5324"/>
        </w:tabs>
        <w:ind w:left="5324" w:hanging="360"/>
      </w:pPr>
      <w:rPr>
        <w:rFonts w:ascii="Symbol" w:hAnsi="Symbol" w:hint="default"/>
      </w:rPr>
    </w:lvl>
    <w:lvl w:ilvl="7" w:tplc="04150003" w:tentative="1">
      <w:start w:val="1"/>
      <w:numFmt w:val="bullet"/>
      <w:lvlText w:val="o"/>
      <w:lvlJc w:val="left"/>
      <w:pPr>
        <w:tabs>
          <w:tab w:val="num" w:pos="6044"/>
        </w:tabs>
        <w:ind w:left="6044" w:hanging="360"/>
      </w:pPr>
      <w:rPr>
        <w:rFonts w:ascii="Courier New" w:hAnsi="Courier New" w:hint="default"/>
      </w:rPr>
    </w:lvl>
    <w:lvl w:ilvl="8" w:tplc="04150005" w:tentative="1">
      <w:start w:val="1"/>
      <w:numFmt w:val="bullet"/>
      <w:lvlText w:val=""/>
      <w:lvlJc w:val="left"/>
      <w:pPr>
        <w:tabs>
          <w:tab w:val="num" w:pos="6764"/>
        </w:tabs>
        <w:ind w:left="6764" w:hanging="360"/>
      </w:pPr>
      <w:rPr>
        <w:rFonts w:ascii="Wingdings" w:hAnsi="Wingdings" w:hint="default"/>
      </w:rPr>
    </w:lvl>
  </w:abstractNum>
  <w:abstractNum w:abstractNumId="25" w15:restartNumberingAfterBreak="0">
    <w:nsid w:val="294326A4"/>
    <w:multiLevelType w:val="multilevel"/>
    <w:tmpl w:val="5FEEACFA"/>
    <w:lvl w:ilvl="0">
      <w:start w:val="1"/>
      <w:numFmt w:val="decimal"/>
      <w:pStyle w:val="WYLICZ"/>
      <w:lvlText w:val="%1."/>
      <w:lvlJc w:val="left"/>
      <w:pPr>
        <w:tabs>
          <w:tab w:val="num" w:pos="720"/>
        </w:tabs>
        <w:ind w:left="720" w:hanging="360"/>
      </w:pPr>
      <w:rPr>
        <w:rFonts w:ascii="Arial" w:hAnsi="Arial" w:hint="default"/>
        <w:sz w:val="20"/>
        <w:szCs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6" w15:restartNumberingAfterBreak="0">
    <w:nsid w:val="29FA0FCD"/>
    <w:multiLevelType w:val="hybridMultilevel"/>
    <w:tmpl w:val="C952C48C"/>
    <w:lvl w:ilvl="0" w:tplc="FFFFFFFF">
      <w:start w:val="1"/>
      <w:numFmt w:val="bullet"/>
      <w:pStyle w:val="Heading3A"/>
      <w:lvlText w:val=""/>
      <w:lvlJc w:val="left"/>
      <w:pPr>
        <w:tabs>
          <w:tab w:val="num" w:pos="720"/>
        </w:tabs>
        <w:ind w:left="720" w:hanging="360"/>
      </w:pPr>
      <w:rPr>
        <w:rFonts w:ascii="Symbol" w:hAnsi="Symbol" w:cs="Symbol" w:hint="default"/>
        <w:color w:val="auto"/>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pStyle w:val="Heading3A"/>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7" w15:restartNumberingAfterBreak="0">
    <w:nsid w:val="2D443938"/>
    <w:multiLevelType w:val="singleLevel"/>
    <w:tmpl w:val="8A763762"/>
    <w:lvl w:ilvl="0">
      <w:start w:val="1"/>
      <w:numFmt w:val="bullet"/>
      <w:pStyle w:val="pauza1"/>
      <w:lvlText w:val=""/>
      <w:lvlJc w:val="left"/>
      <w:pPr>
        <w:tabs>
          <w:tab w:val="num" w:pos="567"/>
        </w:tabs>
        <w:ind w:left="567" w:hanging="567"/>
      </w:pPr>
      <w:rPr>
        <w:rFonts w:ascii="Symbol" w:hAnsi="Symbol" w:hint="default"/>
      </w:rPr>
    </w:lvl>
  </w:abstractNum>
  <w:abstractNum w:abstractNumId="28" w15:restartNumberingAfterBreak="0">
    <w:nsid w:val="30380F4D"/>
    <w:multiLevelType w:val="hybridMultilevel"/>
    <w:tmpl w:val="628C081C"/>
    <w:lvl w:ilvl="0" w:tplc="1B3E9DA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30F02864"/>
    <w:multiLevelType w:val="hybridMultilevel"/>
    <w:tmpl w:val="5BB45E5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326C036C"/>
    <w:multiLevelType w:val="singleLevel"/>
    <w:tmpl w:val="782CBE7C"/>
    <w:lvl w:ilvl="0">
      <w:start w:val="1"/>
      <w:numFmt w:val="bullet"/>
      <w:pStyle w:val="kropa1times"/>
      <w:lvlText w:val=""/>
      <w:lvlJc w:val="left"/>
      <w:pPr>
        <w:tabs>
          <w:tab w:val="num" w:pos="567"/>
        </w:tabs>
        <w:ind w:left="567" w:hanging="567"/>
      </w:pPr>
      <w:rPr>
        <w:rFonts w:ascii="Symbol" w:hAnsi="Symbol" w:hint="default"/>
      </w:rPr>
    </w:lvl>
  </w:abstractNum>
  <w:abstractNum w:abstractNumId="31" w15:restartNumberingAfterBreak="0">
    <w:nsid w:val="33421F93"/>
    <w:multiLevelType w:val="singleLevel"/>
    <w:tmpl w:val="E0E2B8F6"/>
    <w:lvl w:ilvl="0">
      <w:start w:val="1"/>
      <w:numFmt w:val="bullet"/>
      <w:pStyle w:val="pauza2time"/>
      <w:lvlText w:val=""/>
      <w:lvlJc w:val="left"/>
      <w:pPr>
        <w:tabs>
          <w:tab w:val="num" w:pos="648"/>
        </w:tabs>
        <w:ind w:left="648" w:hanging="364"/>
      </w:pPr>
      <w:rPr>
        <w:rFonts w:ascii="Symbol" w:hAnsi="Symbol" w:hint="default"/>
      </w:rPr>
    </w:lvl>
  </w:abstractNum>
  <w:abstractNum w:abstractNumId="32" w15:restartNumberingAfterBreak="0">
    <w:nsid w:val="33811B2F"/>
    <w:multiLevelType w:val="hybridMultilevel"/>
    <w:tmpl w:val="BDC012F8"/>
    <w:lvl w:ilvl="0" w:tplc="D240853C">
      <w:start w:val="1"/>
      <w:numFmt w:val="bullet"/>
      <w:pStyle w:val="W3pz"/>
      <w:lvlText w:val="―"/>
      <w:lvlJc w:val="left"/>
      <w:pPr>
        <w:ind w:left="1004" w:hanging="360"/>
      </w:pPr>
      <w:rPr>
        <w:rFonts w:ascii="Times New Roman" w:hAnsi="Times New Roman" w:cs="Times New Roman" w:hint="default"/>
        <w:b w:val="0"/>
      </w:rPr>
    </w:lvl>
    <w:lvl w:ilvl="1" w:tplc="E4425526" w:tentative="1">
      <w:start w:val="1"/>
      <w:numFmt w:val="bullet"/>
      <w:lvlText w:val="o"/>
      <w:lvlJc w:val="left"/>
      <w:pPr>
        <w:ind w:left="1724" w:hanging="360"/>
      </w:pPr>
      <w:rPr>
        <w:rFonts w:ascii="Courier New" w:hAnsi="Courier New" w:cs="Courier New" w:hint="default"/>
      </w:rPr>
    </w:lvl>
    <w:lvl w:ilvl="2" w:tplc="E926063C" w:tentative="1">
      <w:start w:val="1"/>
      <w:numFmt w:val="bullet"/>
      <w:lvlText w:val=""/>
      <w:lvlJc w:val="left"/>
      <w:pPr>
        <w:ind w:left="2444" w:hanging="360"/>
      </w:pPr>
      <w:rPr>
        <w:rFonts w:ascii="Wingdings" w:hAnsi="Wingdings" w:hint="default"/>
      </w:rPr>
    </w:lvl>
    <w:lvl w:ilvl="3" w:tplc="AAD66148" w:tentative="1">
      <w:start w:val="1"/>
      <w:numFmt w:val="bullet"/>
      <w:lvlText w:val=""/>
      <w:lvlJc w:val="left"/>
      <w:pPr>
        <w:ind w:left="3164" w:hanging="360"/>
      </w:pPr>
      <w:rPr>
        <w:rFonts w:ascii="Symbol" w:hAnsi="Symbol" w:hint="default"/>
      </w:rPr>
    </w:lvl>
    <w:lvl w:ilvl="4" w:tplc="77125864" w:tentative="1">
      <w:start w:val="1"/>
      <w:numFmt w:val="bullet"/>
      <w:lvlText w:val="o"/>
      <w:lvlJc w:val="left"/>
      <w:pPr>
        <w:ind w:left="3884" w:hanging="360"/>
      </w:pPr>
      <w:rPr>
        <w:rFonts w:ascii="Courier New" w:hAnsi="Courier New" w:cs="Courier New" w:hint="default"/>
      </w:rPr>
    </w:lvl>
    <w:lvl w:ilvl="5" w:tplc="4BDEDB84" w:tentative="1">
      <w:start w:val="1"/>
      <w:numFmt w:val="bullet"/>
      <w:lvlText w:val=""/>
      <w:lvlJc w:val="left"/>
      <w:pPr>
        <w:ind w:left="4604" w:hanging="360"/>
      </w:pPr>
      <w:rPr>
        <w:rFonts w:ascii="Wingdings" w:hAnsi="Wingdings" w:hint="default"/>
      </w:rPr>
    </w:lvl>
    <w:lvl w:ilvl="6" w:tplc="10E0A2A6" w:tentative="1">
      <w:start w:val="1"/>
      <w:numFmt w:val="bullet"/>
      <w:lvlText w:val=""/>
      <w:lvlJc w:val="left"/>
      <w:pPr>
        <w:ind w:left="5324" w:hanging="360"/>
      </w:pPr>
      <w:rPr>
        <w:rFonts w:ascii="Symbol" w:hAnsi="Symbol" w:hint="default"/>
      </w:rPr>
    </w:lvl>
    <w:lvl w:ilvl="7" w:tplc="64D2415A" w:tentative="1">
      <w:start w:val="1"/>
      <w:numFmt w:val="bullet"/>
      <w:lvlText w:val="o"/>
      <w:lvlJc w:val="left"/>
      <w:pPr>
        <w:ind w:left="6044" w:hanging="360"/>
      </w:pPr>
      <w:rPr>
        <w:rFonts w:ascii="Courier New" w:hAnsi="Courier New" w:cs="Courier New" w:hint="default"/>
      </w:rPr>
    </w:lvl>
    <w:lvl w:ilvl="8" w:tplc="8A80E62E" w:tentative="1">
      <w:start w:val="1"/>
      <w:numFmt w:val="bullet"/>
      <w:lvlText w:val=""/>
      <w:lvlJc w:val="left"/>
      <w:pPr>
        <w:ind w:left="6764" w:hanging="360"/>
      </w:pPr>
      <w:rPr>
        <w:rFonts w:ascii="Wingdings" w:hAnsi="Wingdings" w:hint="default"/>
      </w:rPr>
    </w:lvl>
  </w:abstractNum>
  <w:abstractNum w:abstractNumId="33" w15:restartNumberingAfterBreak="0">
    <w:nsid w:val="345C6A47"/>
    <w:multiLevelType w:val="multilevel"/>
    <w:tmpl w:val="EBAE0F1C"/>
    <w:lvl w:ilvl="0">
      <w:start w:val="1"/>
      <w:numFmt w:val="lowerLetter"/>
      <w:lvlRestart w:val="0"/>
      <w:pStyle w:val="pkt1"/>
      <w:lvlText w:val="%1."/>
      <w:lvlJc w:val="left"/>
      <w:pPr>
        <w:tabs>
          <w:tab w:val="num" w:pos="700"/>
        </w:tabs>
        <w:ind w:left="680" w:hanging="340"/>
      </w:pPr>
      <w:rPr>
        <w:rFonts w:hint="default"/>
      </w:rPr>
    </w:lvl>
    <w:lvl w:ilvl="1" w:tentative="1">
      <w:start w:val="1"/>
      <w:numFmt w:val="lowerLetter"/>
      <w:lvlText w:val="%2."/>
      <w:lvlJc w:val="left"/>
      <w:pPr>
        <w:tabs>
          <w:tab w:val="num" w:pos="1420"/>
        </w:tabs>
        <w:ind w:left="1420" w:hanging="360"/>
      </w:pPr>
    </w:lvl>
    <w:lvl w:ilvl="2" w:tentative="1">
      <w:start w:val="1"/>
      <w:numFmt w:val="lowerRoman"/>
      <w:lvlText w:val="%3."/>
      <w:lvlJc w:val="right"/>
      <w:pPr>
        <w:tabs>
          <w:tab w:val="num" w:pos="2140"/>
        </w:tabs>
        <w:ind w:left="2140" w:hanging="180"/>
      </w:pPr>
    </w:lvl>
    <w:lvl w:ilvl="3" w:tentative="1">
      <w:start w:val="1"/>
      <w:numFmt w:val="decimal"/>
      <w:lvlText w:val="%4."/>
      <w:lvlJc w:val="left"/>
      <w:pPr>
        <w:tabs>
          <w:tab w:val="num" w:pos="2860"/>
        </w:tabs>
        <w:ind w:left="2860" w:hanging="360"/>
      </w:pPr>
    </w:lvl>
    <w:lvl w:ilvl="4" w:tentative="1">
      <w:start w:val="1"/>
      <w:numFmt w:val="lowerLetter"/>
      <w:lvlText w:val="%5."/>
      <w:lvlJc w:val="left"/>
      <w:pPr>
        <w:tabs>
          <w:tab w:val="num" w:pos="3580"/>
        </w:tabs>
        <w:ind w:left="3580" w:hanging="360"/>
      </w:pPr>
    </w:lvl>
    <w:lvl w:ilvl="5" w:tentative="1">
      <w:start w:val="1"/>
      <w:numFmt w:val="lowerRoman"/>
      <w:lvlText w:val="%6."/>
      <w:lvlJc w:val="right"/>
      <w:pPr>
        <w:tabs>
          <w:tab w:val="num" w:pos="4300"/>
        </w:tabs>
        <w:ind w:left="4300" w:hanging="180"/>
      </w:pPr>
    </w:lvl>
    <w:lvl w:ilvl="6" w:tentative="1">
      <w:start w:val="1"/>
      <w:numFmt w:val="decimal"/>
      <w:lvlText w:val="%7."/>
      <w:lvlJc w:val="left"/>
      <w:pPr>
        <w:tabs>
          <w:tab w:val="num" w:pos="5020"/>
        </w:tabs>
        <w:ind w:left="5020" w:hanging="360"/>
      </w:pPr>
    </w:lvl>
    <w:lvl w:ilvl="7" w:tentative="1">
      <w:start w:val="1"/>
      <w:numFmt w:val="lowerLetter"/>
      <w:lvlText w:val="%8."/>
      <w:lvlJc w:val="left"/>
      <w:pPr>
        <w:tabs>
          <w:tab w:val="num" w:pos="5740"/>
        </w:tabs>
        <w:ind w:left="5740" w:hanging="360"/>
      </w:pPr>
    </w:lvl>
    <w:lvl w:ilvl="8" w:tentative="1">
      <w:start w:val="1"/>
      <w:numFmt w:val="lowerRoman"/>
      <w:lvlText w:val="%9."/>
      <w:lvlJc w:val="right"/>
      <w:pPr>
        <w:tabs>
          <w:tab w:val="num" w:pos="6460"/>
        </w:tabs>
        <w:ind w:left="6460" w:hanging="180"/>
      </w:pPr>
    </w:lvl>
  </w:abstractNum>
  <w:abstractNum w:abstractNumId="34" w15:restartNumberingAfterBreak="0">
    <w:nsid w:val="365920C0"/>
    <w:multiLevelType w:val="multilevel"/>
    <w:tmpl w:val="45BA4906"/>
    <w:lvl w:ilvl="0">
      <w:start w:val="1"/>
      <w:numFmt w:val="decimal"/>
      <w:lvlText w:val="%1."/>
      <w:lvlJc w:val="left"/>
      <w:pPr>
        <w:tabs>
          <w:tab w:val="num" w:pos="284"/>
        </w:tabs>
        <w:ind w:left="644" w:hanging="360"/>
      </w:pPr>
      <w:rPr>
        <w:rFonts w:hint="default"/>
      </w:rPr>
    </w:lvl>
    <w:lvl w:ilvl="1">
      <w:start w:val="1"/>
      <w:numFmt w:val="decimal"/>
      <w:lvlText w:val="%1.%2."/>
      <w:lvlJc w:val="left"/>
      <w:pPr>
        <w:tabs>
          <w:tab w:val="num" w:pos="284"/>
        </w:tabs>
        <w:ind w:left="1076" w:hanging="432"/>
      </w:pPr>
      <w:rPr>
        <w:rFonts w:cs="Times New Roman" w:hint="default"/>
      </w:rPr>
    </w:lvl>
    <w:lvl w:ilvl="2">
      <w:start w:val="1"/>
      <w:numFmt w:val="decimal"/>
      <w:lvlText w:val="%1.%2.%3."/>
      <w:lvlJc w:val="left"/>
      <w:pPr>
        <w:tabs>
          <w:tab w:val="num" w:pos="284"/>
        </w:tabs>
        <w:ind w:left="1508" w:hanging="504"/>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lvlText w:val="%1.%2.%3.%4."/>
      <w:lvlJc w:val="left"/>
      <w:pPr>
        <w:tabs>
          <w:tab w:val="num" w:pos="284"/>
        </w:tabs>
        <w:ind w:left="2012" w:hanging="648"/>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4">
      <w:start w:val="1"/>
      <w:numFmt w:val="decimal"/>
      <w:lvlText w:val="%1.%2.%3.%4.%5."/>
      <w:lvlJc w:val="left"/>
      <w:pPr>
        <w:tabs>
          <w:tab w:val="num" w:pos="284"/>
        </w:tabs>
        <w:ind w:left="2516" w:hanging="792"/>
      </w:pPr>
      <w:rPr>
        <w:rFonts w:cs="Times New Roman" w:hint="default"/>
      </w:rPr>
    </w:lvl>
    <w:lvl w:ilvl="5">
      <w:start w:val="1"/>
      <w:numFmt w:val="decimal"/>
      <w:lvlText w:val="%1.%2.%3.%4.%5.%6."/>
      <w:lvlJc w:val="left"/>
      <w:pPr>
        <w:tabs>
          <w:tab w:val="num" w:pos="284"/>
        </w:tabs>
        <w:ind w:left="3020" w:hanging="936"/>
      </w:pPr>
      <w:rPr>
        <w:rFonts w:cs="Times New Roman" w:hint="default"/>
      </w:rPr>
    </w:lvl>
    <w:lvl w:ilvl="6">
      <w:start w:val="1"/>
      <w:numFmt w:val="decimal"/>
      <w:lvlText w:val="%1.%2.%3.%4.%5.%6.%7."/>
      <w:lvlJc w:val="left"/>
      <w:pPr>
        <w:tabs>
          <w:tab w:val="num" w:pos="284"/>
        </w:tabs>
        <w:ind w:left="3524" w:hanging="1080"/>
      </w:pPr>
      <w:rPr>
        <w:rFonts w:cs="Times New Roman" w:hint="default"/>
      </w:rPr>
    </w:lvl>
    <w:lvl w:ilvl="7">
      <w:start w:val="1"/>
      <w:numFmt w:val="decimal"/>
      <w:lvlText w:val="%1.%2.%3.%4.%5.%6.%7.%8."/>
      <w:lvlJc w:val="left"/>
      <w:pPr>
        <w:tabs>
          <w:tab w:val="num" w:pos="284"/>
        </w:tabs>
        <w:ind w:left="4028" w:hanging="1224"/>
      </w:pPr>
      <w:rPr>
        <w:rFonts w:cs="Times New Roman" w:hint="default"/>
      </w:rPr>
    </w:lvl>
    <w:lvl w:ilvl="8">
      <w:start w:val="1"/>
      <w:numFmt w:val="decimal"/>
      <w:lvlText w:val="%1.%2.%3.%4.%5.%6.%7.%8.%9."/>
      <w:lvlJc w:val="left"/>
      <w:pPr>
        <w:tabs>
          <w:tab w:val="num" w:pos="284"/>
        </w:tabs>
        <w:ind w:left="4604" w:hanging="1440"/>
      </w:pPr>
      <w:rPr>
        <w:rFonts w:cs="Times New Roman" w:hint="default"/>
      </w:rPr>
    </w:lvl>
  </w:abstractNum>
  <w:abstractNum w:abstractNumId="35" w15:restartNumberingAfterBreak="0">
    <w:nsid w:val="393C6A2E"/>
    <w:multiLevelType w:val="hybridMultilevel"/>
    <w:tmpl w:val="55E6BDE4"/>
    <w:lvl w:ilvl="0" w:tplc="0172AEAE">
      <w:start w:val="1"/>
      <w:numFmt w:val="bullet"/>
      <w:pStyle w:val="ust"/>
      <w:lvlText w:val=""/>
      <w:lvlJc w:val="left"/>
      <w:pPr>
        <w:tabs>
          <w:tab w:val="num" w:pos="786"/>
        </w:tabs>
        <w:ind w:left="786" w:hanging="360"/>
      </w:pPr>
      <w:rPr>
        <w:rFonts w:ascii="Symbol" w:hAnsi="Symbol" w:cs="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cs="Wingdings" w:hint="default"/>
      </w:rPr>
    </w:lvl>
    <w:lvl w:ilvl="3" w:tplc="04150001">
      <w:start w:val="1"/>
      <w:numFmt w:val="bullet"/>
      <w:lvlText w:val=""/>
      <w:lvlJc w:val="left"/>
      <w:pPr>
        <w:tabs>
          <w:tab w:val="num" w:pos="2880"/>
        </w:tabs>
        <w:ind w:left="2880" w:hanging="360"/>
      </w:pPr>
      <w:rPr>
        <w:rFonts w:ascii="Symbol" w:hAnsi="Symbol" w:cs="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cs="Wingdings" w:hint="default"/>
      </w:rPr>
    </w:lvl>
    <w:lvl w:ilvl="6" w:tplc="04150001">
      <w:start w:val="1"/>
      <w:numFmt w:val="bullet"/>
      <w:lvlText w:val=""/>
      <w:lvlJc w:val="left"/>
      <w:pPr>
        <w:tabs>
          <w:tab w:val="num" w:pos="5040"/>
        </w:tabs>
        <w:ind w:left="5040" w:hanging="360"/>
      </w:pPr>
      <w:rPr>
        <w:rFonts w:ascii="Symbol" w:hAnsi="Symbol" w:cs="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cs="Wingdings" w:hint="default"/>
      </w:rPr>
    </w:lvl>
  </w:abstractNum>
  <w:abstractNum w:abstractNumId="36" w15:restartNumberingAfterBreak="0">
    <w:nsid w:val="3B20712B"/>
    <w:multiLevelType w:val="multilevel"/>
    <w:tmpl w:val="8F7C0520"/>
    <w:lvl w:ilvl="0">
      <w:start w:val="1"/>
      <w:numFmt w:val="decimal"/>
      <w:pStyle w:val="Nagwek2"/>
      <w:lvlText w:val="1.%1."/>
      <w:lvlJc w:val="left"/>
      <w:pPr>
        <w:ind w:left="928" w:hanging="360"/>
      </w:pPr>
      <w:rPr>
        <w:rFonts w:hint="default"/>
        <w:bCs w:val="0"/>
        <w:i w:val="0"/>
        <w:iCs w:val="0"/>
        <w:caps w:val="0"/>
        <w:smallCaps w:val="0"/>
        <w:strike w:val="0"/>
        <w:dstrike w:val="0"/>
        <w:vanish w:val="0"/>
        <w:color w:val="000000"/>
        <w:spacing w:val="0"/>
        <w:kern w:val="0"/>
        <w:position w:val="0"/>
        <w:u w:val="none"/>
        <w:effect w:val="none"/>
        <w:vertAlign w:val="baseline"/>
        <w:em w:val="none"/>
      </w:rPr>
    </w:lvl>
    <w:lvl w:ilvl="1">
      <w:start w:val="1"/>
      <w:numFmt w:val="lowerLetter"/>
      <w:lvlText w:val="%2."/>
      <w:lvlJc w:val="left"/>
      <w:pPr>
        <w:ind w:left="1440" w:hanging="363"/>
      </w:pPr>
      <w:rPr>
        <w:rFonts w:hint="default"/>
      </w:rPr>
    </w:lvl>
    <w:lvl w:ilvl="2">
      <w:start w:val="1"/>
      <w:numFmt w:val="lowerRoman"/>
      <w:lvlText w:val="%3."/>
      <w:lvlJc w:val="right"/>
      <w:pPr>
        <w:ind w:left="2160" w:hanging="363"/>
      </w:pPr>
      <w:rPr>
        <w:rFonts w:hint="default"/>
      </w:rPr>
    </w:lvl>
    <w:lvl w:ilvl="3">
      <w:start w:val="1"/>
      <w:numFmt w:val="decimal"/>
      <w:lvlText w:val="%4."/>
      <w:lvlJc w:val="left"/>
      <w:pPr>
        <w:ind w:left="2880" w:hanging="363"/>
      </w:pPr>
      <w:rPr>
        <w:rFonts w:hint="default"/>
      </w:rPr>
    </w:lvl>
    <w:lvl w:ilvl="4">
      <w:start w:val="1"/>
      <w:numFmt w:val="lowerLetter"/>
      <w:lvlText w:val="%5."/>
      <w:lvlJc w:val="left"/>
      <w:pPr>
        <w:ind w:left="3600" w:hanging="363"/>
      </w:pPr>
      <w:rPr>
        <w:rFonts w:hint="default"/>
      </w:rPr>
    </w:lvl>
    <w:lvl w:ilvl="5">
      <w:start w:val="1"/>
      <w:numFmt w:val="lowerRoman"/>
      <w:lvlText w:val="%6."/>
      <w:lvlJc w:val="right"/>
      <w:pPr>
        <w:ind w:left="4320" w:hanging="363"/>
      </w:pPr>
      <w:rPr>
        <w:rFonts w:hint="default"/>
      </w:rPr>
    </w:lvl>
    <w:lvl w:ilvl="6">
      <w:start w:val="1"/>
      <w:numFmt w:val="decimal"/>
      <w:lvlText w:val="%7."/>
      <w:lvlJc w:val="left"/>
      <w:pPr>
        <w:ind w:left="5040" w:hanging="363"/>
      </w:pPr>
      <w:rPr>
        <w:rFonts w:hint="default"/>
      </w:rPr>
    </w:lvl>
    <w:lvl w:ilvl="7">
      <w:start w:val="1"/>
      <w:numFmt w:val="lowerLetter"/>
      <w:lvlText w:val="%8."/>
      <w:lvlJc w:val="left"/>
      <w:pPr>
        <w:ind w:left="5760" w:hanging="363"/>
      </w:pPr>
      <w:rPr>
        <w:rFonts w:hint="default"/>
      </w:rPr>
    </w:lvl>
    <w:lvl w:ilvl="8">
      <w:start w:val="1"/>
      <w:numFmt w:val="lowerRoman"/>
      <w:lvlText w:val="%9."/>
      <w:lvlJc w:val="right"/>
      <w:pPr>
        <w:ind w:left="6480" w:hanging="363"/>
      </w:pPr>
      <w:rPr>
        <w:rFonts w:hint="default"/>
      </w:rPr>
    </w:lvl>
  </w:abstractNum>
  <w:abstractNum w:abstractNumId="37" w15:restartNumberingAfterBreak="0">
    <w:nsid w:val="3B3F2A42"/>
    <w:multiLevelType w:val="multilevel"/>
    <w:tmpl w:val="91FABF8C"/>
    <w:lvl w:ilvl="0">
      <w:start w:val="1"/>
      <w:numFmt w:val="bullet"/>
      <w:pStyle w:val="kropa1timeswytlusz"/>
      <w:lvlText w:val=""/>
      <w:lvlJc w:val="left"/>
      <w:pPr>
        <w:tabs>
          <w:tab w:val="num" w:pos="927"/>
        </w:tabs>
        <w:ind w:left="927" w:hanging="360"/>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cs="HelveticaEE"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HelveticaEE"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HelveticaEE"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3CB82648"/>
    <w:multiLevelType w:val="singleLevel"/>
    <w:tmpl w:val="2A401E58"/>
    <w:lvl w:ilvl="0">
      <w:start w:val="3"/>
      <w:numFmt w:val="bullet"/>
      <w:pStyle w:val="kropa1"/>
      <w:lvlText w:val="-"/>
      <w:lvlJc w:val="left"/>
      <w:pPr>
        <w:tabs>
          <w:tab w:val="num" w:pos="1069"/>
        </w:tabs>
        <w:ind w:left="1069" w:hanging="360"/>
      </w:pPr>
      <w:rPr>
        <w:rFonts w:hint="default"/>
      </w:rPr>
    </w:lvl>
  </w:abstractNum>
  <w:abstractNum w:abstractNumId="39" w15:restartNumberingAfterBreak="0">
    <w:nsid w:val="42B72B11"/>
    <w:multiLevelType w:val="singleLevel"/>
    <w:tmpl w:val="B7B4E48A"/>
    <w:lvl w:ilvl="0">
      <w:start w:val="1"/>
      <w:numFmt w:val="bullet"/>
      <w:pStyle w:val="kropa10"/>
      <w:lvlText w:val=""/>
      <w:lvlJc w:val="left"/>
      <w:pPr>
        <w:tabs>
          <w:tab w:val="num" w:pos="360"/>
        </w:tabs>
        <w:ind w:left="360" w:hanging="360"/>
      </w:pPr>
      <w:rPr>
        <w:rFonts w:ascii="Symbol" w:hAnsi="Symbol" w:hint="default"/>
        <w:sz w:val="18"/>
      </w:rPr>
    </w:lvl>
  </w:abstractNum>
  <w:abstractNum w:abstractNumId="40" w15:restartNumberingAfterBreak="0">
    <w:nsid w:val="44083670"/>
    <w:multiLevelType w:val="hybridMultilevel"/>
    <w:tmpl w:val="0908D308"/>
    <w:lvl w:ilvl="0" w:tplc="275A24E0">
      <w:start w:val="1"/>
      <w:numFmt w:val="decimal"/>
      <w:lvlText w:val="%1."/>
      <w:lvlJc w:val="center"/>
      <w:pPr>
        <w:ind w:left="502" w:hanging="360"/>
      </w:pPr>
      <w:rPr>
        <w:rFonts w:ascii="Arial" w:hAnsi="Arial" w:cs="Times New Roman" w:hint="default"/>
        <w:b w:val="0"/>
        <w:i w:val="0"/>
        <w:color w:val="auto"/>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45BF67EF"/>
    <w:multiLevelType w:val="singleLevel"/>
    <w:tmpl w:val="1084F6EA"/>
    <w:lvl w:ilvl="0">
      <w:start w:val="1"/>
      <w:numFmt w:val="bullet"/>
      <w:pStyle w:val="wylicztroj1timVerdana"/>
      <w:lvlText w:val=""/>
      <w:lvlJc w:val="left"/>
      <w:pPr>
        <w:tabs>
          <w:tab w:val="num" w:pos="360"/>
        </w:tabs>
        <w:ind w:left="340" w:hanging="340"/>
      </w:pPr>
      <w:rPr>
        <w:rFonts w:ascii="Symbol" w:hAnsi="Symbol" w:hint="default"/>
      </w:rPr>
    </w:lvl>
  </w:abstractNum>
  <w:abstractNum w:abstractNumId="42" w15:restartNumberingAfterBreak="0">
    <w:nsid w:val="46417FC1"/>
    <w:multiLevelType w:val="hybridMultilevel"/>
    <w:tmpl w:val="0DBAF02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46F43858"/>
    <w:multiLevelType w:val="singleLevel"/>
    <w:tmpl w:val="CE7CFF98"/>
    <w:lvl w:ilvl="0">
      <w:start w:val="1"/>
      <w:numFmt w:val="bullet"/>
      <w:pStyle w:val="wylicztroj1tim"/>
      <w:lvlText w:val=""/>
      <w:lvlJc w:val="left"/>
      <w:pPr>
        <w:tabs>
          <w:tab w:val="num" w:pos="360"/>
        </w:tabs>
        <w:ind w:left="360" w:hanging="360"/>
      </w:pPr>
      <w:rPr>
        <w:rFonts w:ascii="Wingdings" w:hAnsi="Wingdings" w:hint="default"/>
      </w:rPr>
    </w:lvl>
  </w:abstractNum>
  <w:abstractNum w:abstractNumId="44" w15:restartNumberingAfterBreak="0">
    <w:nsid w:val="4AB25E7D"/>
    <w:multiLevelType w:val="singleLevel"/>
    <w:tmpl w:val="7BD62918"/>
    <w:lvl w:ilvl="0">
      <w:start w:val="1"/>
      <w:numFmt w:val="bullet"/>
      <w:pStyle w:val="kropka2"/>
      <w:lvlText w:val=""/>
      <w:lvlJc w:val="left"/>
      <w:pPr>
        <w:tabs>
          <w:tab w:val="num" w:pos="567"/>
        </w:tabs>
        <w:ind w:left="567" w:hanging="567"/>
      </w:pPr>
      <w:rPr>
        <w:rFonts w:ascii="Symbol" w:hAnsi="Symbol" w:hint="default"/>
      </w:rPr>
    </w:lvl>
  </w:abstractNum>
  <w:abstractNum w:abstractNumId="45" w15:restartNumberingAfterBreak="0">
    <w:nsid w:val="4B0C40E4"/>
    <w:multiLevelType w:val="hybridMultilevel"/>
    <w:tmpl w:val="211C78B6"/>
    <w:lvl w:ilvl="0" w:tplc="E252F260">
      <w:start w:val="1"/>
      <w:numFmt w:val="bullet"/>
      <w:lvlText w:val=""/>
      <w:lvlJc w:val="left"/>
      <w:pPr>
        <w:ind w:left="360" w:hanging="360"/>
      </w:pPr>
      <w:rPr>
        <w:rFonts w:ascii="Symbol" w:hAnsi="Symbol" w:hint="default"/>
      </w:rPr>
    </w:lvl>
    <w:lvl w:ilvl="1" w:tplc="E252F260">
      <w:start w:val="1"/>
      <w:numFmt w:val="bullet"/>
      <w:lvlText w:val=""/>
      <w:lvlJc w:val="left"/>
      <w:pPr>
        <w:ind w:left="1080" w:hanging="360"/>
      </w:pPr>
      <w:rPr>
        <w:rFonts w:ascii="Symbol" w:hAnsi="Symbol"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6" w15:restartNumberingAfterBreak="0">
    <w:nsid w:val="4BD73F77"/>
    <w:multiLevelType w:val="hybridMultilevel"/>
    <w:tmpl w:val="0F767938"/>
    <w:lvl w:ilvl="0" w:tplc="04150001">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540"/>
        </w:tabs>
        <w:ind w:left="-540" w:hanging="360"/>
      </w:pPr>
      <w:rPr>
        <w:rFonts w:ascii="Courier New" w:hAnsi="Courier New" w:hint="default"/>
      </w:rPr>
    </w:lvl>
    <w:lvl w:ilvl="2" w:tplc="FFFFFFFF" w:tentative="1">
      <w:start w:val="1"/>
      <w:numFmt w:val="bullet"/>
      <w:lvlText w:val=""/>
      <w:lvlJc w:val="left"/>
      <w:pPr>
        <w:tabs>
          <w:tab w:val="num" w:pos="180"/>
        </w:tabs>
        <w:ind w:left="180" w:hanging="360"/>
      </w:pPr>
      <w:rPr>
        <w:rFonts w:ascii="Wingdings" w:hAnsi="Wingdings" w:hint="default"/>
      </w:rPr>
    </w:lvl>
    <w:lvl w:ilvl="3" w:tplc="FFFFFFFF" w:tentative="1">
      <w:start w:val="1"/>
      <w:numFmt w:val="bullet"/>
      <w:lvlText w:val=""/>
      <w:lvlJc w:val="left"/>
      <w:pPr>
        <w:tabs>
          <w:tab w:val="num" w:pos="900"/>
        </w:tabs>
        <w:ind w:left="900" w:hanging="360"/>
      </w:pPr>
      <w:rPr>
        <w:rFonts w:ascii="Symbol" w:hAnsi="Symbol" w:hint="default"/>
      </w:rPr>
    </w:lvl>
    <w:lvl w:ilvl="4" w:tplc="FFFFFFFF" w:tentative="1">
      <w:start w:val="1"/>
      <w:numFmt w:val="bullet"/>
      <w:lvlText w:val="o"/>
      <w:lvlJc w:val="left"/>
      <w:pPr>
        <w:tabs>
          <w:tab w:val="num" w:pos="1620"/>
        </w:tabs>
        <w:ind w:left="1620" w:hanging="360"/>
      </w:pPr>
      <w:rPr>
        <w:rFonts w:ascii="Courier New" w:hAnsi="Courier New" w:hint="default"/>
      </w:rPr>
    </w:lvl>
    <w:lvl w:ilvl="5" w:tplc="FFFFFFFF" w:tentative="1">
      <w:start w:val="1"/>
      <w:numFmt w:val="bullet"/>
      <w:lvlText w:val=""/>
      <w:lvlJc w:val="left"/>
      <w:pPr>
        <w:tabs>
          <w:tab w:val="num" w:pos="2340"/>
        </w:tabs>
        <w:ind w:left="2340" w:hanging="360"/>
      </w:pPr>
      <w:rPr>
        <w:rFonts w:ascii="Wingdings" w:hAnsi="Wingdings" w:hint="default"/>
      </w:rPr>
    </w:lvl>
    <w:lvl w:ilvl="6" w:tplc="FFFFFFFF" w:tentative="1">
      <w:start w:val="1"/>
      <w:numFmt w:val="bullet"/>
      <w:lvlText w:val=""/>
      <w:lvlJc w:val="left"/>
      <w:pPr>
        <w:tabs>
          <w:tab w:val="num" w:pos="3060"/>
        </w:tabs>
        <w:ind w:left="3060" w:hanging="360"/>
      </w:pPr>
      <w:rPr>
        <w:rFonts w:ascii="Symbol" w:hAnsi="Symbol" w:hint="default"/>
      </w:rPr>
    </w:lvl>
    <w:lvl w:ilvl="7" w:tplc="FFFFFFFF" w:tentative="1">
      <w:start w:val="1"/>
      <w:numFmt w:val="bullet"/>
      <w:lvlText w:val="o"/>
      <w:lvlJc w:val="left"/>
      <w:pPr>
        <w:tabs>
          <w:tab w:val="num" w:pos="3780"/>
        </w:tabs>
        <w:ind w:left="3780" w:hanging="360"/>
      </w:pPr>
      <w:rPr>
        <w:rFonts w:ascii="Courier New" w:hAnsi="Courier New" w:hint="default"/>
      </w:rPr>
    </w:lvl>
    <w:lvl w:ilvl="8" w:tplc="FFFFFFFF" w:tentative="1">
      <w:start w:val="1"/>
      <w:numFmt w:val="bullet"/>
      <w:lvlText w:val=""/>
      <w:lvlJc w:val="left"/>
      <w:pPr>
        <w:tabs>
          <w:tab w:val="num" w:pos="4500"/>
        </w:tabs>
        <w:ind w:left="4500" w:hanging="360"/>
      </w:pPr>
      <w:rPr>
        <w:rFonts w:ascii="Wingdings" w:hAnsi="Wingdings" w:hint="default"/>
      </w:rPr>
    </w:lvl>
  </w:abstractNum>
  <w:abstractNum w:abstractNumId="47" w15:restartNumberingAfterBreak="0">
    <w:nsid w:val="4DC00B6E"/>
    <w:multiLevelType w:val="multilevel"/>
    <w:tmpl w:val="BB5A0BB8"/>
    <w:lvl w:ilvl="0">
      <w:start w:val="3"/>
      <w:numFmt w:val="decimal"/>
      <w:lvlText w:val="%1."/>
      <w:lvlJc w:val="left"/>
      <w:pPr>
        <w:tabs>
          <w:tab w:val="num" w:pos="540"/>
        </w:tabs>
        <w:ind w:left="540" w:hanging="540"/>
      </w:pPr>
      <w:rPr>
        <w:rFonts w:hint="default"/>
      </w:rPr>
    </w:lvl>
    <w:lvl w:ilvl="1">
      <w:start w:val="1"/>
      <w:numFmt w:val="decimal"/>
      <w:pStyle w:val="tyt2-tim"/>
      <w:lvlText w:val="%1.%2."/>
      <w:lvlJc w:val="left"/>
      <w:pPr>
        <w:tabs>
          <w:tab w:val="num" w:pos="720"/>
        </w:tabs>
        <w:ind w:left="720" w:hanging="720"/>
      </w:pPr>
      <w:rPr>
        <w:rFonts w:hint="default"/>
      </w:rPr>
    </w:lvl>
    <w:lvl w:ilvl="2">
      <w:numFmt w:val="decimal"/>
      <w:lvlText w:val="%1.%2.%3."/>
      <w:lvlJc w:val="left"/>
      <w:pPr>
        <w:tabs>
          <w:tab w:val="num" w:pos="1080"/>
        </w:tabs>
        <w:ind w:left="1080" w:hanging="1080"/>
      </w:pPr>
      <w:rPr>
        <w:rFonts w:hint="default"/>
      </w:rPr>
    </w:lvl>
    <w:lvl w:ilvl="3">
      <w:start w:val="46858256"/>
      <w:numFmt w:val="decimal"/>
      <w:lvlText w:val="%1.%2.%3.%4."/>
      <w:lvlJc w:val="left"/>
      <w:pPr>
        <w:tabs>
          <w:tab w:val="num" w:pos="1080"/>
        </w:tabs>
        <w:ind w:left="1080" w:hanging="1080"/>
      </w:pPr>
      <w:rPr>
        <w:rFonts w:hint="default"/>
      </w:rPr>
    </w:lvl>
    <w:lvl w:ilvl="4">
      <w:start w:val="26085404"/>
      <w:numFmt w:val="decimal"/>
      <w:lvlText w:val="%1.%2.%3.%4.%5."/>
      <w:lvlJc w:val="left"/>
      <w:pPr>
        <w:tabs>
          <w:tab w:val="num" w:pos="1440"/>
        </w:tabs>
        <w:ind w:left="1440" w:hanging="1440"/>
      </w:pPr>
      <w:rPr>
        <w:rFonts w:hint="default"/>
      </w:rPr>
    </w:lvl>
    <w:lvl w:ilvl="5">
      <w:start w:val="8461860"/>
      <w:numFmt w:val="decimal"/>
      <w:lvlText w:val="%1.%2.%3.%4.%5.%6."/>
      <w:lvlJc w:val="left"/>
      <w:pPr>
        <w:tabs>
          <w:tab w:val="num" w:pos="1800"/>
        </w:tabs>
        <w:ind w:left="1800" w:hanging="1800"/>
      </w:pPr>
      <w:rPr>
        <w:rFonts w:hint="default"/>
      </w:rPr>
    </w:lvl>
    <w:lvl w:ilvl="6">
      <w:numFmt w:val="none"/>
      <w:lvlText w:val=""/>
      <w:lvlJc w:val="left"/>
      <w:pPr>
        <w:tabs>
          <w:tab w:val="num" w:pos="360"/>
        </w:tabs>
      </w:pPr>
    </w:lvl>
    <w:lvl w:ilvl="7">
      <w:start w:val="23839"/>
      <w:numFmt w:val="decimal"/>
      <w:lvlText w:val="%1.%2.%3.%4.%5.%6.%7.%8."/>
      <w:lvlJc w:val="left"/>
      <w:pPr>
        <w:tabs>
          <w:tab w:val="num" w:pos="2160"/>
        </w:tabs>
        <w:ind w:left="2160" w:hanging="2160"/>
      </w:pPr>
      <w:rPr>
        <w:rFonts w:hint="default"/>
      </w:rPr>
    </w:lvl>
    <w:lvl w:ilvl="8">
      <w:start w:val="8460804"/>
      <w:numFmt w:val="decimal"/>
      <w:lvlText w:val="%1.%2.%3.%4.%5.%6.%7.%8.%9."/>
      <w:lvlJc w:val="left"/>
      <w:pPr>
        <w:tabs>
          <w:tab w:val="num" w:pos="2520"/>
        </w:tabs>
        <w:ind w:left="2520" w:hanging="2520"/>
      </w:pPr>
      <w:rPr>
        <w:rFonts w:hint="default"/>
      </w:rPr>
    </w:lvl>
  </w:abstractNum>
  <w:abstractNum w:abstractNumId="48" w15:restartNumberingAfterBreak="0">
    <w:nsid w:val="4E5F5265"/>
    <w:multiLevelType w:val="hybridMultilevel"/>
    <w:tmpl w:val="617E8388"/>
    <w:lvl w:ilvl="0" w:tplc="659EF690">
      <w:start w:val="1"/>
      <w:numFmt w:val="bullet"/>
      <w:pStyle w:val="W4pz"/>
      <w:lvlText w:val="―"/>
      <w:lvlJc w:val="left"/>
      <w:pPr>
        <w:ind w:left="1287" w:hanging="360"/>
      </w:pPr>
      <w:rPr>
        <w:rFonts w:ascii="Times New Roman" w:hAnsi="Times New Roman" w:cs="Times New Roman" w:hint="default"/>
        <w:b w:val="0"/>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49" w15:restartNumberingAfterBreak="0">
    <w:nsid w:val="51C54525"/>
    <w:multiLevelType w:val="multilevel"/>
    <w:tmpl w:val="C1FA47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52694E18"/>
    <w:multiLevelType w:val="multilevel"/>
    <w:tmpl w:val="93768336"/>
    <w:lvl w:ilvl="0">
      <w:start w:val="1"/>
      <w:numFmt w:val="decimal"/>
      <w:pStyle w:val="StylNagwek2Przed12ptPo3pt"/>
      <w:lvlText w:val="%1."/>
      <w:lvlJc w:val="left"/>
      <w:pPr>
        <w:tabs>
          <w:tab w:val="num" w:pos="1134"/>
        </w:tabs>
        <w:ind w:left="432" w:hanging="432"/>
      </w:pPr>
      <w:rPr>
        <w:rFonts w:hint="default"/>
        <w:b/>
        <w:bCs/>
        <w:i w:val="0"/>
        <w:iCs w:val="0"/>
        <w:sz w:val="28"/>
        <w:szCs w:val="28"/>
      </w:rPr>
    </w:lvl>
    <w:lvl w:ilvl="1">
      <w:start w:val="1"/>
      <w:numFmt w:val="decimal"/>
      <w:pStyle w:val="StylNagwek2Przed12ptPo3pt"/>
      <w:lvlText w:val="%1.%2."/>
      <w:lvlJc w:val="left"/>
      <w:pPr>
        <w:tabs>
          <w:tab w:val="num" w:pos="576"/>
        </w:tabs>
        <w:ind w:left="576" w:hanging="576"/>
      </w:pPr>
      <w:rPr>
        <w:rFonts w:hint="default"/>
        <w:b/>
        <w:bCs/>
        <w:i w:val="0"/>
        <w:iCs w:val="0"/>
        <w:sz w:val="24"/>
        <w:szCs w:val="24"/>
      </w:rPr>
    </w:lvl>
    <w:lvl w:ilvl="2">
      <w:start w:val="1"/>
      <w:numFmt w:val="decimal"/>
      <w:lvlText w:val="%1.%2.%3"/>
      <w:lvlJc w:val="left"/>
      <w:pPr>
        <w:tabs>
          <w:tab w:val="num" w:pos="720"/>
        </w:tabs>
        <w:ind w:left="720" w:hanging="720"/>
      </w:pPr>
      <w:rPr>
        <w:rFonts w:hint="default"/>
        <w:b/>
        <w:bCs/>
        <w:i w:val="0"/>
        <w:iCs w:val="0"/>
        <w:sz w:val="24"/>
        <w:szCs w:val="24"/>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1" w15:restartNumberingAfterBreak="0">
    <w:nsid w:val="53A531A8"/>
    <w:multiLevelType w:val="multilevel"/>
    <w:tmpl w:val="1A8A9400"/>
    <w:lvl w:ilvl="0">
      <w:start w:val="1"/>
      <w:numFmt w:val="decimal"/>
      <w:pStyle w:val="Listanumerowana"/>
      <w:lvlText w:val="%1."/>
      <w:lvlJc w:val="left"/>
      <w:pPr>
        <w:tabs>
          <w:tab w:val="num" w:pos="717"/>
        </w:tabs>
        <w:ind w:left="717" w:hanging="360"/>
      </w:pPr>
    </w:lvl>
    <w:lvl w:ilvl="1">
      <w:start w:val="5"/>
      <w:numFmt w:val="bullet"/>
      <w:lvlText w:val="-"/>
      <w:lvlJc w:val="left"/>
      <w:pPr>
        <w:tabs>
          <w:tab w:val="num" w:pos="1440"/>
        </w:tabs>
        <w:ind w:left="1440" w:hanging="360"/>
      </w:pPr>
      <w:rPr>
        <w:rFonts w:ascii="Times New Roman" w:eastAsia="Times New Roman" w:hAnsi="Times New Roman" w:cs="Times New Roman"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2" w15:restartNumberingAfterBreak="0">
    <w:nsid w:val="53EF4A98"/>
    <w:multiLevelType w:val="multilevel"/>
    <w:tmpl w:val="40C07B7E"/>
    <w:lvl w:ilvl="0">
      <w:start w:val="1"/>
      <w:numFmt w:val="bullet"/>
      <w:pStyle w:val="Wylicz1"/>
      <w:lvlText w:val="−"/>
      <w:lvlJc w:val="left"/>
      <w:pPr>
        <w:tabs>
          <w:tab w:val="num" w:pos="1361"/>
        </w:tabs>
        <w:ind w:left="1260" w:hanging="360"/>
      </w:pPr>
      <w:rPr>
        <w:rFonts w:ascii="Arial" w:hAnsi="Arial" w:cs="Arial" w:hint="default"/>
        <w:b w:val="0"/>
        <w:bCs w:val="0"/>
        <w:sz w:val="20"/>
        <w:szCs w:val="20"/>
      </w:rPr>
    </w:lvl>
    <w:lvl w:ilvl="1">
      <w:start w:val="1"/>
      <w:numFmt w:val="lowerLetter"/>
      <w:lvlText w:val="%2)"/>
      <w:lvlJc w:val="left"/>
      <w:pPr>
        <w:tabs>
          <w:tab w:val="num" w:pos="1440"/>
        </w:tabs>
        <w:ind w:left="1440" w:hanging="360"/>
      </w:pPr>
      <w:rPr>
        <w:rFonts w:hint="default"/>
        <w:sz w:val="20"/>
        <w:szCs w:val="20"/>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3" w15:restartNumberingAfterBreak="0">
    <w:nsid w:val="546160B7"/>
    <w:multiLevelType w:val="hybridMultilevel"/>
    <w:tmpl w:val="1A98ABA4"/>
    <w:lvl w:ilvl="0" w:tplc="7DAC9922">
      <w:start w:val="1"/>
      <w:numFmt w:val="bullet"/>
      <w:lvlText w:val=""/>
      <w:lvlJc w:val="left"/>
      <w:pPr>
        <w:ind w:left="1287" w:hanging="360"/>
      </w:pPr>
      <w:rPr>
        <w:rFonts w:ascii="Symbol" w:hAnsi="Symbol" w:hint="default"/>
        <w:color w:val="auto"/>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54" w15:restartNumberingAfterBreak="0">
    <w:nsid w:val="59C059A8"/>
    <w:multiLevelType w:val="hybridMultilevel"/>
    <w:tmpl w:val="DC2281C0"/>
    <w:lvl w:ilvl="0" w:tplc="CE343BAE">
      <w:start w:val="1"/>
      <w:numFmt w:val="decimal"/>
      <w:lvlText w:val="%1."/>
      <w:lvlJc w:val="center"/>
      <w:pPr>
        <w:ind w:left="720" w:hanging="360"/>
      </w:pPr>
      <w:rPr>
        <w:rFonts w:ascii="Arial" w:hAnsi="Arial" w:cs="Times New Roman" w:hint="default"/>
        <w:b w:val="0"/>
        <w:i w:val="0"/>
        <w:color w:val="auto"/>
        <w:sz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5A303012"/>
    <w:multiLevelType w:val="multilevel"/>
    <w:tmpl w:val="BF2A43AC"/>
    <w:lvl w:ilvl="0">
      <w:start w:val="1"/>
      <w:numFmt w:val="decimal"/>
      <w:lvlText w:val="%1."/>
      <w:lvlJc w:val="left"/>
      <w:pPr>
        <w:tabs>
          <w:tab w:val="num" w:pos="284"/>
        </w:tabs>
        <w:ind w:left="644" w:hanging="360"/>
      </w:pPr>
      <w:rPr>
        <w:rFonts w:hint="default"/>
      </w:rPr>
    </w:lvl>
    <w:lvl w:ilvl="1">
      <w:start w:val="1"/>
      <w:numFmt w:val="decimal"/>
      <w:lvlText w:val="%1.%2."/>
      <w:lvlJc w:val="left"/>
      <w:pPr>
        <w:tabs>
          <w:tab w:val="num" w:pos="284"/>
        </w:tabs>
        <w:ind w:left="1076" w:hanging="432"/>
      </w:pPr>
      <w:rPr>
        <w:rFonts w:cs="Times New Roman" w:hint="default"/>
      </w:rPr>
    </w:lvl>
    <w:lvl w:ilvl="2">
      <w:start w:val="1"/>
      <w:numFmt w:val="decimal"/>
      <w:lvlText w:val="%1.%2.%3."/>
      <w:lvlJc w:val="left"/>
      <w:pPr>
        <w:tabs>
          <w:tab w:val="num" w:pos="284"/>
        </w:tabs>
        <w:ind w:left="1508" w:hanging="504"/>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3">
      <w:start w:val="1"/>
      <w:numFmt w:val="decimal"/>
      <w:lvlText w:val="%1.%2.%3.%4."/>
      <w:lvlJc w:val="left"/>
      <w:pPr>
        <w:tabs>
          <w:tab w:val="num" w:pos="284"/>
        </w:tabs>
        <w:ind w:left="2012" w:hanging="648"/>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4">
      <w:start w:val="1"/>
      <w:numFmt w:val="decimal"/>
      <w:lvlText w:val="%1.%2.%3.%4.%5."/>
      <w:lvlJc w:val="left"/>
      <w:pPr>
        <w:tabs>
          <w:tab w:val="num" w:pos="284"/>
        </w:tabs>
        <w:ind w:left="2516" w:hanging="792"/>
      </w:pPr>
      <w:rPr>
        <w:rFonts w:cs="Times New Roman" w:hint="default"/>
      </w:rPr>
    </w:lvl>
    <w:lvl w:ilvl="5">
      <w:start w:val="1"/>
      <w:numFmt w:val="decimal"/>
      <w:lvlText w:val="%1.%2.%3.%4.%5.%6."/>
      <w:lvlJc w:val="left"/>
      <w:pPr>
        <w:tabs>
          <w:tab w:val="num" w:pos="284"/>
        </w:tabs>
        <w:ind w:left="3020" w:hanging="936"/>
      </w:pPr>
      <w:rPr>
        <w:rFonts w:cs="Times New Roman" w:hint="default"/>
      </w:rPr>
    </w:lvl>
    <w:lvl w:ilvl="6">
      <w:start w:val="1"/>
      <w:numFmt w:val="decimal"/>
      <w:lvlText w:val="%1.%2.%3.%4.%5.%6.%7."/>
      <w:lvlJc w:val="left"/>
      <w:pPr>
        <w:tabs>
          <w:tab w:val="num" w:pos="284"/>
        </w:tabs>
        <w:ind w:left="3524" w:hanging="1080"/>
      </w:pPr>
      <w:rPr>
        <w:rFonts w:cs="Times New Roman" w:hint="default"/>
      </w:rPr>
    </w:lvl>
    <w:lvl w:ilvl="7">
      <w:start w:val="1"/>
      <w:numFmt w:val="decimal"/>
      <w:lvlText w:val="%1.%2.%3.%4.%5.%6.%7.%8."/>
      <w:lvlJc w:val="left"/>
      <w:pPr>
        <w:tabs>
          <w:tab w:val="num" w:pos="284"/>
        </w:tabs>
        <w:ind w:left="4028" w:hanging="1224"/>
      </w:pPr>
      <w:rPr>
        <w:rFonts w:cs="Times New Roman" w:hint="default"/>
      </w:rPr>
    </w:lvl>
    <w:lvl w:ilvl="8">
      <w:start w:val="1"/>
      <w:numFmt w:val="decimal"/>
      <w:lvlText w:val="%1.%2.%3.%4.%5.%6.%7.%8.%9."/>
      <w:lvlJc w:val="left"/>
      <w:pPr>
        <w:tabs>
          <w:tab w:val="num" w:pos="284"/>
        </w:tabs>
        <w:ind w:left="4604" w:hanging="1440"/>
      </w:pPr>
      <w:rPr>
        <w:rFonts w:cs="Times New Roman" w:hint="default"/>
      </w:rPr>
    </w:lvl>
  </w:abstractNum>
  <w:abstractNum w:abstractNumId="56" w15:restartNumberingAfterBreak="0">
    <w:nsid w:val="5D392A4F"/>
    <w:multiLevelType w:val="singleLevel"/>
    <w:tmpl w:val="84123624"/>
    <w:lvl w:ilvl="0">
      <w:start w:val="1"/>
      <w:numFmt w:val="bullet"/>
      <w:pStyle w:val="punkcik"/>
      <w:lvlText w:val=""/>
      <w:lvlJc w:val="left"/>
      <w:pPr>
        <w:tabs>
          <w:tab w:val="num" w:pos="1381"/>
        </w:tabs>
        <w:ind w:left="1304" w:hanging="283"/>
      </w:pPr>
      <w:rPr>
        <w:rFonts w:ascii="Symbol" w:hAnsi="Symbol" w:hint="default"/>
        <w:sz w:val="16"/>
      </w:rPr>
    </w:lvl>
  </w:abstractNum>
  <w:abstractNum w:abstractNumId="57" w15:restartNumberingAfterBreak="0">
    <w:nsid w:val="5DC0635C"/>
    <w:multiLevelType w:val="hybridMultilevel"/>
    <w:tmpl w:val="4814A3E8"/>
    <w:lvl w:ilvl="0" w:tplc="8376AC46">
      <w:start w:val="1"/>
      <w:numFmt w:val="decimal"/>
      <w:pStyle w:val="Naglowek211"/>
      <w:lvlText w:val="1.%1."/>
      <w:lvlJc w:val="left"/>
      <w:pPr>
        <w:ind w:left="1287" w:hanging="360"/>
      </w:pPr>
      <w:rPr>
        <w:rFonts w:hint="default"/>
        <w:b w:val="0"/>
        <w:i w:val="0"/>
        <w:iCs w:val="0"/>
        <w:caps w:val="0"/>
        <w:strike w:val="0"/>
        <w:dstrike w:val="0"/>
        <w:vanish w:val="0"/>
        <w:color w:val="000000"/>
        <w:spacing w:val="0"/>
        <w:kern w:val="0"/>
        <w:position w:val="0"/>
        <w:u w:val="none"/>
        <w:effect w:val="none"/>
        <w:vertAlign w:val="baseline"/>
        <w:em w:val="none"/>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58" w15:restartNumberingAfterBreak="0">
    <w:nsid w:val="5E1514CE"/>
    <w:multiLevelType w:val="multilevel"/>
    <w:tmpl w:val="44805CF0"/>
    <w:styleLink w:val="Styl2"/>
    <w:lvl w:ilvl="0">
      <w:start w:val="1"/>
      <w:numFmt w:val="decimal"/>
      <w:lvlText w:val="1.%1."/>
      <w:lvlJc w:val="left"/>
      <w:pPr>
        <w:ind w:left="720" w:hanging="36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2"/>
      <w:numFmt w:val="decimal"/>
      <w:lvlText w:val="%2."/>
      <w:lvlJc w:val="left"/>
      <w:pPr>
        <w:ind w:left="1440" w:hanging="360"/>
      </w:pPr>
      <w:rPr>
        <w:rFonts w:ascii="Arial" w:hAnsi="Arial"/>
        <w:sz w:val="2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5E6503E4"/>
    <w:multiLevelType w:val="hybridMultilevel"/>
    <w:tmpl w:val="D164807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0" w15:restartNumberingAfterBreak="0">
    <w:nsid w:val="5E9C5F0D"/>
    <w:multiLevelType w:val="multilevel"/>
    <w:tmpl w:val="207C7960"/>
    <w:lvl w:ilvl="0">
      <w:start w:val="1"/>
      <w:numFmt w:val="decimal"/>
      <w:lvlRestart w:val="0"/>
      <w:pStyle w:val="punktowanie"/>
      <w:lvlText w:val="%1)"/>
      <w:lvlJc w:val="left"/>
      <w:pPr>
        <w:tabs>
          <w:tab w:val="num" w:pos="1077"/>
        </w:tabs>
        <w:ind w:left="709" w:hanging="352"/>
      </w:pPr>
      <w:rPr>
        <w:rFonts w:hint="default"/>
      </w:rPr>
    </w:lvl>
    <w:lvl w:ilvl="1">
      <w:start w:val="1"/>
      <w:numFmt w:val="lowerLetter"/>
      <w:lvlRestart w:val="0"/>
      <w:lvlText w:val="%2."/>
      <w:lvlJc w:val="left"/>
      <w:pPr>
        <w:tabs>
          <w:tab w:val="num" w:pos="717"/>
        </w:tabs>
        <w:ind w:left="697" w:hanging="340"/>
      </w:pPr>
      <w:rPr>
        <w:rFonts w:hint="default"/>
      </w:rPr>
    </w:lvl>
    <w:lvl w:ilvl="2">
      <w:start w:val="1"/>
      <w:numFmt w:val="lowerRoman"/>
      <w:lvlText w:val="%3."/>
      <w:lvlJc w:val="right"/>
      <w:pPr>
        <w:tabs>
          <w:tab w:val="num" w:pos="2091"/>
        </w:tabs>
        <w:ind w:left="2091" w:hanging="180"/>
      </w:pPr>
      <w:rPr>
        <w:rFonts w:hint="default"/>
      </w:rPr>
    </w:lvl>
    <w:lvl w:ilvl="3">
      <w:start w:val="1"/>
      <w:numFmt w:val="decimal"/>
      <w:lvlText w:val="%4."/>
      <w:lvlJc w:val="left"/>
      <w:pPr>
        <w:tabs>
          <w:tab w:val="num" w:pos="2811"/>
        </w:tabs>
        <w:ind w:left="2811" w:hanging="360"/>
      </w:pPr>
      <w:rPr>
        <w:rFonts w:hint="default"/>
      </w:rPr>
    </w:lvl>
    <w:lvl w:ilvl="4">
      <w:start w:val="1"/>
      <w:numFmt w:val="lowerLetter"/>
      <w:lvlText w:val="%5."/>
      <w:lvlJc w:val="left"/>
      <w:pPr>
        <w:tabs>
          <w:tab w:val="num" w:pos="3531"/>
        </w:tabs>
        <w:ind w:left="3531" w:hanging="360"/>
      </w:pPr>
      <w:rPr>
        <w:rFonts w:hint="default"/>
      </w:rPr>
    </w:lvl>
    <w:lvl w:ilvl="5">
      <w:start w:val="1"/>
      <w:numFmt w:val="lowerRoman"/>
      <w:lvlText w:val="%6."/>
      <w:lvlJc w:val="right"/>
      <w:pPr>
        <w:tabs>
          <w:tab w:val="num" w:pos="4251"/>
        </w:tabs>
        <w:ind w:left="4251" w:hanging="180"/>
      </w:pPr>
      <w:rPr>
        <w:rFonts w:hint="default"/>
      </w:rPr>
    </w:lvl>
    <w:lvl w:ilvl="6">
      <w:start w:val="1"/>
      <w:numFmt w:val="decimal"/>
      <w:lvlText w:val="%7."/>
      <w:lvlJc w:val="left"/>
      <w:pPr>
        <w:tabs>
          <w:tab w:val="num" w:pos="4971"/>
        </w:tabs>
        <w:ind w:left="4971" w:hanging="360"/>
      </w:pPr>
      <w:rPr>
        <w:rFonts w:hint="default"/>
      </w:rPr>
    </w:lvl>
    <w:lvl w:ilvl="7">
      <w:start w:val="1"/>
      <w:numFmt w:val="lowerLetter"/>
      <w:lvlText w:val="%8."/>
      <w:lvlJc w:val="left"/>
      <w:pPr>
        <w:tabs>
          <w:tab w:val="num" w:pos="5691"/>
        </w:tabs>
        <w:ind w:left="5691" w:hanging="360"/>
      </w:pPr>
      <w:rPr>
        <w:rFonts w:hint="default"/>
      </w:rPr>
    </w:lvl>
    <w:lvl w:ilvl="8">
      <w:start w:val="1"/>
      <w:numFmt w:val="lowerRoman"/>
      <w:lvlText w:val="%9."/>
      <w:lvlJc w:val="right"/>
      <w:pPr>
        <w:tabs>
          <w:tab w:val="num" w:pos="6411"/>
        </w:tabs>
        <w:ind w:left="6411" w:hanging="180"/>
      </w:pPr>
      <w:rPr>
        <w:rFonts w:hint="default"/>
      </w:rPr>
    </w:lvl>
  </w:abstractNum>
  <w:abstractNum w:abstractNumId="61" w15:restartNumberingAfterBreak="0">
    <w:nsid w:val="607F4203"/>
    <w:multiLevelType w:val="multilevel"/>
    <w:tmpl w:val="82602112"/>
    <w:name w:val="WW8Num102222"/>
    <w:lvl w:ilvl="0">
      <w:start w:val="1"/>
      <w:numFmt w:val="lowerLetter"/>
      <w:pStyle w:val="maalistaalfab"/>
      <w:lvlText w:val="%1)"/>
      <w:lvlJc w:val="left"/>
      <w:pPr>
        <w:tabs>
          <w:tab w:val="num" w:pos="1296"/>
        </w:tabs>
        <w:ind w:left="1293" w:hanging="357"/>
      </w:pPr>
      <w:rPr>
        <w:rFonts w:ascii="Times New Roman" w:hAnsi="Times New Roman" w:hint="default"/>
        <w:sz w:val="22"/>
      </w:rPr>
    </w:lvl>
    <w:lvl w:ilvl="1">
      <w:start w:val="1"/>
      <w:numFmt w:val="lowerLetter"/>
      <w:lvlRestart w:val="0"/>
      <w:lvlText w:val="%2)"/>
      <w:lvlJc w:val="left"/>
      <w:pPr>
        <w:tabs>
          <w:tab w:val="num" w:pos="1648"/>
        </w:tabs>
        <w:ind w:left="1645" w:hanging="357"/>
      </w:pPr>
      <w:rPr>
        <w:rFonts w:hint="default"/>
      </w:rPr>
    </w:lvl>
    <w:lvl w:ilvl="2">
      <w:start w:val="1"/>
      <w:numFmt w:val="lowerRoman"/>
      <w:lvlText w:val="%3."/>
      <w:lvlJc w:val="right"/>
      <w:pPr>
        <w:tabs>
          <w:tab w:val="num" w:pos="2670"/>
        </w:tabs>
        <w:ind w:left="2670" w:hanging="180"/>
      </w:pPr>
      <w:rPr>
        <w:rFonts w:hint="default"/>
      </w:rPr>
    </w:lvl>
    <w:lvl w:ilvl="3">
      <w:start w:val="1"/>
      <w:numFmt w:val="decimal"/>
      <w:pStyle w:val="numerek"/>
      <w:lvlText w:val="%4."/>
      <w:lvlJc w:val="left"/>
      <w:pPr>
        <w:tabs>
          <w:tab w:val="num" w:pos="3390"/>
        </w:tabs>
        <w:ind w:left="3390" w:hanging="360"/>
      </w:pPr>
      <w:rPr>
        <w:rFonts w:hint="default"/>
      </w:rPr>
    </w:lvl>
    <w:lvl w:ilvl="4">
      <w:start w:val="1"/>
      <w:numFmt w:val="lowerLetter"/>
      <w:lvlText w:val="%5."/>
      <w:lvlJc w:val="left"/>
      <w:pPr>
        <w:tabs>
          <w:tab w:val="num" w:pos="4110"/>
        </w:tabs>
        <w:ind w:left="4110" w:hanging="360"/>
      </w:pPr>
      <w:rPr>
        <w:rFonts w:hint="default"/>
      </w:rPr>
    </w:lvl>
    <w:lvl w:ilvl="5">
      <w:start w:val="1"/>
      <w:numFmt w:val="lowerRoman"/>
      <w:lvlText w:val="%6."/>
      <w:lvlJc w:val="right"/>
      <w:pPr>
        <w:tabs>
          <w:tab w:val="num" w:pos="4830"/>
        </w:tabs>
        <w:ind w:left="4830" w:hanging="180"/>
      </w:pPr>
      <w:rPr>
        <w:rFonts w:hint="default"/>
      </w:rPr>
    </w:lvl>
    <w:lvl w:ilvl="6">
      <w:start w:val="1"/>
      <w:numFmt w:val="decimal"/>
      <w:lvlText w:val="%7."/>
      <w:lvlJc w:val="left"/>
      <w:pPr>
        <w:tabs>
          <w:tab w:val="num" w:pos="5550"/>
        </w:tabs>
        <w:ind w:left="5550" w:hanging="360"/>
      </w:pPr>
      <w:rPr>
        <w:rFonts w:hint="default"/>
      </w:rPr>
    </w:lvl>
    <w:lvl w:ilvl="7">
      <w:start w:val="1"/>
      <w:numFmt w:val="lowerLetter"/>
      <w:lvlText w:val="%8."/>
      <w:lvlJc w:val="left"/>
      <w:pPr>
        <w:tabs>
          <w:tab w:val="num" w:pos="6270"/>
        </w:tabs>
        <w:ind w:left="6270" w:hanging="360"/>
      </w:pPr>
      <w:rPr>
        <w:rFonts w:hint="default"/>
      </w:rPr>
    </w:lvl>
    <w:lvl w:ilvl="8">
      <w:start w:val="1"/>
      <w:numFmt w:val="lowerRoman"/>
      <w:lvlText w:val="%9."/>
      <w:lvlJc w:val="right"/>
      <w:pPr>
        <w:tabs>
          <w:tab w:val="num" w:pos="6990"/>
        </w:tabs>
        <w:ind w:left="6990" w:hanging="180"/>
      </w:pPr>
      <w:rPr>
        <w:rFonts w:hint="default"/>
      </w:rPr>
    </w:lvl>
  </w:abstractNum>
  <w:abstractNum w:abstractNumId="62" w15:restartNumberingAfterBreak="0">
    <w:nsid w:val="60E62970"/>
    <w:multiLevelType w:val="singleLevel"/>
    <w:tmpl w:val="D01ECD84"/>
    <w:lvl w:ilvl="0">
      <w:start w:val="1"/>
      <w:numFmt w:val="bullet"/>
      <w:pStyle w:val="Punkcik0"/>
      <w:lvlText w:val=""/>
      <w:lvlJc w:val="left"/>
      <w:pPr>
        <w:tabs>
          <w:tab w:val="num" w:pos="1920"/>
        </w:tabs>
        <w:ind w:left="1920" w:hanging="360"/>
      </w:pPr>
      <w:rPr>
        <w:rFonts w:ascii="Wingdings" w:hAnsi="Wingdings" w:hint="default"/>
      </w:rPr>
    </w:lvl>
  </w:abstractNum>
  <w:abstractNum w:abstractNumId="63" w15:restartNumberingAfterBreak="0">
    <w:nsid w:val="63AC165B"/>
    <w:multiLevelType w:val="singleLevel"/>
    <w:tmpl w:val="37CCF37E"/>
    <w:lvl w:ilvl="0">
      <w:start w:val="1"/>
      <w:numFmt w:val="bullet"/>
      <w:pStyle w:val="Listapunktowania"/>
      <w:lvlText w:val=""/>
      <w:lvlJc w:val="left"/>
      <w:pPr>
        <w:tabs>
          <w:tab w:val="num" w:pos="360"/>
        </w:tabs>
        <w:ind w:left="360" w:hanging="360"/>
      </w:pPr>
      <w:rPr>
        <w:rFonts w:ascii="Symbol" w:hAnsi="Symbol" w:hint="default"/>
        <w:sz w:val="28"/>
      </w:rPr>
    </w:lvl>
  </w:abstractNum>
  <w:abstractNum w:abstractNumId="64" w15:restartNumberingAfterBreak="0">
    <w:nsid w:val="65884FAF"/>
    <w:multiLevelType w:val="multilevel"/>
    <w:tmpl w:val="18665B60"/>
    <w:lvl w:ilvl="0">
      <w:numFmt w:val="bullet"/>
      <w:pStyle w:val="pauza2"/>
      <w:lvlText w:val=""/>
      <w:lvlJc w:val="left"/>
      <w:pPr>
        <w:tabs>
          <w:tab w:val="num" w:pos="1653"/>
        </w:tabs>
        <w:ind w:left="1653" w:hanging="570"/>
      </w:pPr>
      <w:rPr>
        <w:rFonts w:ascii="Symbol" w:hAnsi="Symbol" w:hint="default"/>
      </w:rPr>
    </w:lvl>
    <w:lvl w:ilvl="1" w:tentative="1">
      <w:start w:val="1"/>
      <w:numFmt w:val="bullet"/>
      <w:lvlText w:val="o"/>
      <w:lvlJc w:val="left"/>
      <w:pPr>
        <w:tabs>
          <w:tab w:val="num" w:pos="1956"/>
        </w:tabs>
        <w:ind w:left="1956" w:hanging="360"/>
      </w:pPr>
      <w:rPr>
        <w:rFonts w:ascii="Courier New" w:hAnsi="Courier New" w:cs="Tahoma" w:hint="default"/>
      </w:rPr>
    </w:lvl>
    <w:lvl w:ilvl="2" w:tentative="1">
      <w:start w:val="1"/>
      <w:numFmt w:val="bullet"/>
      <w:lvlText w:val=""/>
      <w:lvlJc w:val="left"/>
      <w:pPr>
        <w:tabs>
          <w:tab w:val="num" w:pos="2676"/>
        </w:tabs>
        <w:ind w:left="2676" w:hanging="360"/>
      </w:pPr>
      <w:rPr>
        <w:rFonts w:ascii="Wingdings" w:hAnsi="Wingdings" w:hint="default"/>
      </w:rPr>
    </w:lvl>
    <w:lvl w:ilvl="3" w:tentative="1">
      <w:start w:val="1"/>
      <w:numFmt w:val="bullet"/>
      <w:lvlText w:val=""/>
      <w:lvlJc w:val="left"/>
      <w:pPr>
        <w:tabs>
          <w:tab w:val="num" w:pos="3396"/>
        </w:tabs>
        <w:ind w:left="3396" w:hanging="360"/>
      </w:pPr>
      <w:rPr>
        <w:rFonts w:ascii="Symbol" w:hAnsi="Symbol" w:hint="default"/>
      </w:rPr>
    </w:lvl>
    <w:lvl w:ilvl="4" w:tentative="1">
      <w:start w:val="1"/>
      <w:numFmt w:val="bullet"/>
      <w:lvlText w:val="o"/>
      <w:lvlJc w:val="left"/>
      <w:pPr>
        <w:tabs>
          <w:tab w:val="num" w:pos="4116"/>
        </w:tabs>
        <w:ind w:left="4116" w:hanging="360"/>
      </w:pPr>
      <w:rPr>
        <w:rFonts w:ascii="Courier New" w:hAnsi="Courier New" w:cs="Tahoma" w:hint="default"/>
      </w:rPr>
    </w:lvl>
    <w:lvl w:ilvl="5" w:tentative="1">
      <w:start w:val="1"/>
      <w:numFmt w:val="bullet"/>
      <w:lvlText w:val=""/>
      <w:lvlJc w:val="left"/>
      <w:pPr>
        <w:tabs>
          <w:tab w:val="num" w:pos="4836"/>
        </w:tabs>
        <w:ind w:left="4836" w:hanging="360"/>
      </w:pPr>
      <w:rPr>
        <w:rFonts w:ascii="Wingdings" w:hAnsi="Wingdings" w:hint="default"/>
      </w:rPr>
    </w:lvl>
    <w:lvl w:ilvl="6" w:tentative="1">
      <w:start w:val="1"/>
      <w:numFmt w:val="bullet"/>
      <w:lvlText w:val=""/>
      <w:lvlJc w:val="left"/>
      <w:pPr>
        <w:tabs>
          <w:tab w:val="num" w:pos="5556"/>
        </w:tabs>
        <w:ind w:left="5556" w:hanging="360"/>
      </w:pPr>
      <w:rPr>
        <w:rFonts w:ascii="Symbol" w:hAnsi="Symbol" w:hint="default"/>
      </w:rPr>
    </w:lvl>
    <w:lvl w:ilvl="7" w:tentative="1">
      <w:start w:val="1"/>
      <w:numFmt w:val="bullet"/>
      <w:lvlText w:val="o"/>
      <w:lvlJc w:val="left"/>
      <w:pPr>
        <w:tabs>
          <w:tab w:val="num" w:pos="6276"/>
        </w:tabs>
        <w:ind w:left="6276" w:hanging="360"/>
      </w:pPr>
      <w:rPr>
        <w:rFonts w:ascii="Courier New" w:hAnsi="Courier New" w:cs="Tahoma" w:hint="default"/>
      </w:rPr>
    </w:lvl>
    <w:lvl w:ilvl="8" w:tentative="1">
      <w:start w:val="1"/>
      <w:numFmt w:val="bullet"/>
      <w:lvlText w:val=""/>
      <w:lvlJc w:val="left"/>
      <w:pPr>
        <w:tabs>
          <w:tab w:val="num" w:pos="6996"/>
        </w:tabs>
        <w:ind w:left="6996" w:hanging="360"/>
      </w:pPr>
      <w:rPr>
        <w:rFonts w:ascii="Wingdings" w:hAnsi="Wingdings" w:hint="default"/>
      </w:rPr>
    </w:lvl>
  </w:abstractNum>
  <w:abstractNum w:abstractNumId="65" w15:restartNumberingAfterBreak="0">
    <w:nsid w:val="665059E0"/>
    <w:multiLevelType w:val="hybridMultilevel"/>
    <w:tmpl w:val="3E52572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6A102526"/>
    <w:multiLevelType w:val="hybridMultilevel"/>
    <w:tmpl w:val="4F2A6854"/>
    <w:lvl w:ilvl="0" w:tplc="A442EF42">
      <w:start w:val="1"/>
      <w:numFmt w:val="decimal"/>
      <w:lvlText w:val="%1."/>
      <w:lvlJc w:val="center"/>
      <w:pPr>
        <w:ind w:left="720" w:hanging="360"/>
      </w:pPr>
      <w:rPr>
        <w:rFonts w:ascii="Arial" w:hAnsi="Arial" w:cs="Times New Roman" w:hint="default"/>
        <w:b w:val="0"/>
        <w:i w:val="0"/>
        <w:color w:val="auto"/>
        <w:sz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6D2E3CEF"/>
    <w:multiLevelType w:val="singleLevel"/>
    <w:tmpl w:val="04150001"/>
    <w:lvl w:ilvl="0">
      <w:start w:val="1"/>
      <w:numFmt w:val="bullet"/>
      <w:pStyle w:val="Roma2"/>
      <w:lvlText w:val=""/>
      <w:lvlJc w:val="left"/>
      <w:pPr>
        <w:tabs>
          <w:tab w:val="num" w:pos="360"/>
        </w:tabs>
        <w:ind w:left="360" w:hanging="360"/>
      </w:pPr>
      <w:rPr>
        <w:rFonts w:ascii="Symbol" w:hAnsi="Symbol" w:hint="default"/>
      </w:rPr>
    </w:lvl>
  </w:abstractNum>
  <w:abstractNum w:abstractNumId="68" w15:restartNumberingAfterBreak="0">
    <w:nsid w:val="70C7424C"/>
    <w:multiLevelType w:val="singleLevel"/>
    <w:tmpl w:val="5330E48A"/>
    <w:lvl w:ilvl="0">
      <w:start w:val="1"/>
      <w:numFmt w:val="bullet"/>
      <w:pStyle w:val="wypunktowanie"/>
      <w:lvlText w:val=""/>
      <w:lvlJc w:val="left"/>
      <w:pPr>
        <w:tabs>
          <w:tab w:val="num" w:pos="360"/>
        </w:tabs>
        <w:ind w:left="360" w:hanging="360"/>
      </w:pPr>
      <w:rPr>
        <w:rFonts w:ascii="Wingdings" w:hAnsi="Wingdings" w:hint="default"/>
      </w:rPr>
    </w:lvl>
  </w:abstractNum>
  <w:abstractNum w:abstractNumId="69" w15:restartNumberingAfterBreak="0">
    <w:nsid w:val="726E3AA5"/>
    <w:multiLevelType w:val="hybridMultilevel"/>
    <w:tmpl w:val="011E422C"/>
    <w:lvl w:ilvl="0" w:tplc="B29C780E">
      <w:start w:val="1"/>
      <w:numFmt w:val="decimal"/>
      <w:lvlText w:val="%1."/>
      <w:lvlJc w:val="center"/>
      <w:pPr>
        <w:ind w:left="720" w:hanging="360"/>
      </w:pPr>
      <w:rPr>
        <w:rFonts w:ascii="Arial" w:hAnsi="Arial" w:cs="Times New Roman" w:hint="default"/>
        <w:b w:val="0"/>
        <w:i w:val="0"/>
        <w:color w:val="auto"/>
        <w:sz w:val="2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766C6288"/>
    <w:multiLevelType w:val="hybridMultilevel"/>
    <w:tmpl w:val="3E52572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76C11A79"/>
    <w:multiLevelType w:val="singleLevel"/>
    <w:tmpl w:val="379CE480"/>
    <w:lvl w:ilvl="0">
      <w:start w:val="1"/>
      <w:numFmt w:val="decimal"/>
      <w:pStyle w:val="Listanumdod"/>
      <w:lvlText w:val="%1)"/>
      <w:lvlJc w:val="left"/>
      <w:pPr>
        <w:tabs>
          <w:tab w:val="num" w:pos="360"/>
        </w:tabs>
        <w:ind w:left="360" w:hanging="360"/>
      </w:pPr>
    </w:lvl>
  </w:abstractNum>
  <w:abstractNum w:abstractNumId="72" w15:restartNumberingAfterBreak="0">
    <w:nsid w:val="78CB4786"/>
    <w:multiLevelType w:val="multilevel"/>
    <w:tmpl w:val="49D028E0"/>
    <w:lvl w:ilvl="0">
      <w:start w:val="1"/>
      <w:numFmt w:val="bullet"/>
      <w:pStyle w:val="Kropki"/>
      <w:lvlText w:val=""/>
      <w:lvlJc w:val="left"/>
      <w:pPr>
        <w:tabs>
          <w:tab w:val="num" w:pos="709"/>
        </w:tabs>
        <w:ind w:left="709" w:hanging="283"/>
      </w:pPr>
      <w:rPr>
        <w:rFonts w:ascii="Symbol" w:hAnsi="Symbol" w:cs="Symbol" w:hint="default"/>
      </w:rPr>
    </w:lvl>
    <w:lvl w:ilvl="1">
      <w:start w:val="1"/>
      <w:numFmt w:val="bullet"/>
      <w:lvlText w:val=""/>
      <w:lvlJc w:val="left"/>
      <w:pPr>
        <w:tabs>
          <w:tab w:val="num" w:pos="1440"/>
        </w:tabs>
        <w:ind w:left="1440" w:hanging="360"/>
      </w:pPr>
      <w:rPr>
        <w:rFonts w:ascii="Symbol" w:hAnsi="Symbol" w:cs="Symbol" w:hint="default"/>
        <w:b w:val="0"/>
        <w:bCs w:val="0"/>
        <w:i w:val="0"/>
        <w:iCs w:val="0"/>
        <w:caps w:val="0"/>
        <w:smallCaps w:val="0"/>
        <w:strike w:val="0"/>
        <w:dstrike w:val="0"/>
        <w:vanish w:val="0"/>
        <w:position w:val="0"/>
        <w:sz w:val="20"/>
        <w:szCs w:val="20"/>
        <w:vertAlign w:val="baseline"/>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73" w15:restartNumberingAfterBreak="0">
    <w:nsid w:val="79173877"/>
    <w:multiLevelType w:val="hybridMultilevel"/>
    <w:tmpl w:val="D730FD50"/>
    <w:lvl w:ilvl="0" w:tplc="D0C487D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8"/>
  </w:num>
  <w:num w:numId="2">
    <w:abstractNumId w:val="16"/>
  </w:num>
  <w:num w:numId="3">
    <w:abstractNumId w:val="3"/>
  </w:num>
  <w:num w:numId="4">
    <w:abstractNumId w:val="61"/>
  </w:num>
  <w:num w:numId="5">
    <w:abstractNumId w:val="33"/>
  </w:num>
  <w:num w:numId="6">
    <w:abstractNumId w:val="60"/>
  </w:num>
  <w:num w:numId="7">
    <w:abstractNumId w:val="0"/>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8"/>
  </w:num>
  <w:num w:numId="10">
    <w:abstractNumId w:val="63"/>
  </w:num>
  <w:num w:numId="11">
    <w:abstractNumId w:val="27"/>
  </w:num>
  <w:num w:numId="12">
    <w:abstractNumId w:val="25"/>
  </w:num>
  <w:num w:numId="13">
    <w:abstractNumId w:val="43"/>
  </w:num>
  <w:num w:numId="14">
    <w:abstractNumId w:val="41"/>
  </w:num>
  <w:num w:numId="15">
    <w:abstractNumId w:val="30"/>
  </w:num>
  <w:num w:numId="16">
    <w:abstractNumId w:val="31"/>
  </w:num>
  <w:num w:numId="17">
    <w:abstractNumId w:val="64"/>
  </w:num>
  <w:num w:numId="18">
    <w:abstractNumId w:val="56"/>
  </w:num>
  <w:num w:numId="19">
    <w:abstractNumId w:val="4"/>
    <w:lvlOverride w:ilvl="0">
      <w:lvl w:ilvl="0">
        <w:start w:val="1"/>
        <w:numFmt w:val="bullet"/>
        <w:pStyle w:val="wyliczrab"/>
        <w:lvlText w:val=""/>
        <w:legacy w:legacy="1" w:legacySpace="0" w:legacyIndent="283"/>
        <w:lvlJc w:val="left"/>
        <w:pPr>
          <w:ind w:left="283" w:hanging="283"/>
        </w:pPr>
        <w:rPr>
          <w:rFonts w:ascii="Symbol" w:hAnsi="Symbol" w:hint="default"/>
        </w:rPr>
      </w:lvl>
    </w:lvlOverride>
  </w:num>
  <w:num w:numId="20">
    <w:abstractNumId w:val="37"/>
  </w:num>
  <w:num w:numId="21">
    <w:abstractNumId w:val="62"/>
  </w:num>
  <w:num w:numId="22">
    <w:abstractNumId w:val="44"/>
  </w:num>
  <w:num w:numId="23">
    <w:abstractNumId w:val="68"/>
  </w:num>
  <w:num w:numId="24">
    <w:abstractNumId w:val="47"/>
  </w:num>
  <w:num w:numId="25">
    <w:abstractNumId w:val="71"/>
  </w:num>
  <w:num w:numId="26">
    <w:abstractNumId w:val="39"/>
  </w:num>
  <w:num w:numId="27">
    <w:abstractNumId w:val="17"/>
  </w:num>
  <w:num w:numId="28">
    <w:abstractNumId w:val="1"/>
  </w:num>
  <w:num w:numId="29">
    <w:abstractNumId w:val="48"/>
  </w:num>
  <w:num w:numId="30">
    <w:abstractNumId w:val="10"/>
  </w:num>
  <w:num w:numId="31">
    <w:abstractNumId w:val="24"/>
  </w:num>
  <w:num w:numId="32">
    <w:abstractNumId w:val="32"/>
  </w:num>
  <w:num w:numId="33">
    <w:abstractNumId w:val="5"/>
  </w:num>
  <w:num w:numId="34">
    <w:abstractNumId w:val="51"/>
  </w:num>
  <w:num w:numId="35">
    <w:abstractNumId w:val="67"/>
  </w:num>
  <w:num w:numId="36">
    <w:abstractNumId w:val="22"/>
  </w:num>
  <w:num w:numId="37">
    <w:abstractNumId w:val="7"/>
  </w:num>
  <w:num w:numId="38">
    <w:abstractNumId w:val="18"/>
  </w:num>
  <w:num w:numId="39">
    <w:abstractNumId w:val="72"/>
  </w:num>
  <w:num w:numId="40">
    <w:abstractNumId w:val="20"/>
  </w:num>
  <w:num w:numId="41">
    <w:abstractNumId w:val="50"/>
  </w:num>
  <w:num w:numId="42">
    <w:abstractNumId w:val="35"/>
  </w:num>
  <w:num w:numId="43">
    <w:abstractNumId w:val="23"/>
  </w:num>
  <w:num w:numId="44">
    <w:abstractNumId w:val="52"/>
  </w:num>
  <w:num w:numId="45">
    <w:abstractNumId w:val="57"/>
  </w:num>
  <w:num w:numId="46">
    <w:abstractNumId w:val="58"/>
  </w:num>
  <w:num w:numId="47">
    <w:abstractNumId w:val="36"/>
  </w:num>
  <w:num w:numId="48">
    <w:abstractNumId w:val="26"/>
  </w:num>
  <w:num w:numId="49">
    <w:abstractNumId w:val="2"/>
  </w:num>
  <w:num w:numId="50">
    <w:abstractNumId w:val="19"/>
  </w:num>
  <w:num w:numId="51">
    <w:abstractNumId w:val="42"/>
  </w:num>
  <w:num w:numId="52">
    <w:abstractNumId w:val="65"/>
  </w:num>
  <w:num w:numId="53">
    <w:abstractNumId w:val="29"/>
  </w:num>
  <w:num w:numId="54">
    <w:abstractNumId w:val="14"/>
  </w:num>
  <w:num w:numId="55">
    <w:abstractNumId w:val="6"/>
  </w:num>
  <w:num w:numId="56">
    <w:abstractNumId w:val="70"/>
  </w:num>
  <w:num w:numId="57">
    <w:abstractNumId w:val="46"/>
  </w:num>
  <w:num w:numId="58">
    <w:abstractNumId w:val="59"/>
  </w:num>
  <w:num w:numId="59">
    <w:abstractNumId w:val="21"/>
  </w:num>
  <w:num w:numId="60">
    <w:abstractNumId w:val="40"/>
  </w:num>
  <w:num w:numId="61">
    <w:abstractNumId w:val="9"/>
  </w:num>
  <w:num w:numId="62">
    <w:abstractNumId w:val="11"/>
  </w:num>
  <w:num w:numId="63">
    <w:abstractNumId w:val="34"/>
  </w:num>
  <w:num w:numId="64">
    <w:abstractNumId w:val="55"/>
  </w:num>
  <w:num w:numId="65">
    <w:abstractNumId w:val="66"/>
  </w:num>
  <w:num w:numId="66">
    <w:abstractNumId w:val="54"/>
  </w:num>
  <w:num w:numId="67">
    <w:abstractNumId w:val="69"/>
  </w:num>
  <w:num w:numId="68">
    <w:abstractNumId w:val="53"/>
  </w:num>
  <w:num w:numId="69">
    <w:abstractNumId w:val="13"/>
  </w:num>
  <w:num w:numId="70">
    <w:abstractNumId w:val="73"/>
  </w:num>
  <w:num w:numId="71">
    <w:abstractNumId w:val="28"/>
  </w:num>
  <w:num w:numId="72">
    <w:abstractNumId w:val="49"/>
  </w:num>
  <w:num w:numId="73">
    <w:abstractNumId w:val="45"/>
  </w:num>
  <w:num w:numId="74">
    <w:abstractNumId w:val="12"/>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6FEA"/>
    <w:rsid w:val="00000C34"/>
    <w:rsid w:val="00001CE9"/>
    <w:rsid w:val="000027DD"/>
    <w:rsid w:val="00003119"/>
    <w:rsid w:val="00003606"/>
    <w:rsid w:val="00004024"/>
    <w:rsid w:val="0000511E"/>
    <w:rsid w:val="00006196"/>
    <w:rsid w:val="0000658F"/>
    <w:rsid w:val="00007563"/>
    <w:rsid w:val="0001082C"/>
    <w:rsid w:val="00013B0E"/>
    <w:rsid w:val="0001568F"/>
    <w:rsid w:val="00016925"/>
    <w:rsid w:val="00020675"/>
    <w:rsid w:val="00020B11"/>
    <w:rsid w:val="00021498"/>
    <w:rsid w:val="00022294"/>
    <w:rsid w:val="000243E2"/>
    <w:rsid w:val="000246CB"/>
    <w:rsid w:val="000248F5"/>
    <w:rsid w:val="00024C9E"/>
    <w:rsid w:val="000252BF"/>
    <w:rsid w:val="000274E9"/>
    <w:rsid w:val="00032ECA"/>
    <w:rsid w:val="0003369B"/>
    <w:rsid w:val="000345C3"/>
    <w:rsid w:val="000359BD"/>
    <w:rsid w:val="00035A1C"/>
    <w:rsid w:val="00035E62"/>
    <w:rsid w:val="00041072"/>
    <w:rsid w:val="0004112F"/>
    <w:rsid w:val="00041AFB"/>
    <w:rsid w:val="000426C2"/>
    <w:rsid w:val="00042764"/>
    <w:rsid w:val="00042D4E"/>
    <w:rsid w:val="00042D62"/>
    <w:rsid w:val="00042E54"/>
    <w:rsid w:val="00042EC8"/>
    <w:rsid w:val="000432B7"/>
    <w:rsid w:val="00043D46"/>
    <w:rsid w:val="00045265"/>
    <w:rsid w:val="00045573"/>
    <w:rsid w:val="0004587C"/>
    <w:rsid w:val="000466DF"/>
    <w:rsid w:val="00046C21"/>
    <w:rsid w:val="00050308"/>
    <w:rsid w:val="000521CD"/>
    <w:rsid w:val="00052A2C"/>
    <w:rsid w:val="00055CA4"/>
    <w:rsid w:val="00055D8B"/>
    <w:rsid w:val="00056361"/>
    <w:rsid w:val="00056BB9"/>
    <w:rsid w:val="00060DC5"/>
    <w:rsid w:val="000614AE"/>
    <w:rsid w:val="000638B3"/>
    <w:rsid w:val="0006495A"/>
    <w:rsid w:val="00064C10"/>
    <w:rsid w:val="00064EBD"/>
    <w:rsid w:val="00065395"/>
    <w:rsid w:val="00067464"/>
    <w:rsid w:val="00067E93"/>
    <w:rsid w:val="00071FA0"/>
    <w:rsid w:val="00072FB4"/>
    <w:rsid w:val="0007327F"/>
    <w:rsid w:val="000736FB"/>
    <w:rsid w:val="00074342"/>
    <w:rsid w:val="00074A60"/>
    <w:rsid w:val="00075884"/>
    <w:rsid w:val="00080263"/>
    <w:rsid w:val="00082017"/>
    <w:rsid w:val="00082136"/>
    <w:rsid w:val="000829E7"/>
    <w:rsid w:val="00084C52"/>
    <w:rsid w:val="00084DA9"/>
    <w:rsid w:val="00085EFA"/>
    <w:rsid w:val="00086DD8"/>
    <w:rsid w:val="00090169"/>
    <w:rsid w:val="0009054F"/>
    <w:rsid w:val="000925DF"/>
    <w:rsid w:val="00093B63"/>
    <w:rsid w:val="00094440"/>
    <w:rsid w:val="00096D90"/>
    <w:rsid w:val="000A0A7F"/>
    <w:rsid w:val="000A0C33"/>
    <w:rsid w:val="000A170D"/>
    <w:rsid w:val="000A1732"/>
    <w:rsid w:val="000A3C6F"/>
    <w:rsid w:val="000A3D25"/>
    <w:rsid w:val="000A4509"/>
    <w:rsid w:val="000A49B0"/>
    <w:rsid w:val="000A548E"/>
    <w:rsid w:val="000A5BD2"/>
    <w:rsid w:val="000A5CBC"/>
    <w:rsid w:val="000A6AA7"/>
    <w:rsid w:val="000B0A1A"/>
    <w:rsid w:val="000B4093"/>
    <w:rsid w:val="000B44D4"/>
    <w:rsid w:val="000B4A6D"/>
    <w:rsid w:val="000B4C08"/>
    <w:rsid w:val="000B619E"/>
    <w:rsid w:val="000B67DC"/>
    <w:rsid w:val="000B7BCF"/>
    <w:rsid w:val="000C0591"/>
    <w:rsid w:val="000C2544"/>
    <w:rsid w:val="000C3030"/>
    <w:rsid w:val="000C36DF"/>
    <w:rsid w:val="000D0254"/>
    <w:rsid w:val="000D060E"/>
    <w:rsid w:val="000D0A6E"/>
    <w:rsid w:val="000D178D"/>
    <w:rsid w:val="000D1A26"/>
    <w:rsid w:val="000D1AC6"/>
    <w:rsid w:val="000D240B"/>
    <w:rsid w:val="000D262E"/>
    <w:rsid w:val="000D3D62"/>
    <w:rsid w:val="000D4330"/>
    <w:rsid w:val="000D77DE"/>
    <w:rsid w:val="000D78E1"/>
    <w:rsid w:val="000D7C68"/>
    <w:rsid w:val="000E04A6"/>
    <w:rsid w:val="000E0E2E"/>
    <w:rsid w:val="000E187E"/>
    <w:rsid w:val="000E4281"/>
    <w:rsid w:val="000E4473"/>
    <w:rsid w:val="000E5D18"/>
    <w:rsid w:val="000F12EB"/>
    <w:rsid w:val="000F17C1"/>
    <w:rsid w:val="000F26A7"/>
    <w:rsid w:val="000F4863"/>
    <w:rsid w:val="000F5750"/>
    <w:rsid w:val="000F7067"/>
    <w:rsid w:val="000F7C91"/>
    <w:rsid w:val="001024FF"/>
    <w:rsid w:val="00102514"/>
    <w:rsid w:val="00102BBD"/>
    <w:rsid w:val="00104889"/>
    <w:rsid w:val="001051AD"/>
    <w:rsid w:val="001077B9"/>
    <w:rsid w:val="00111878"/>
    <w:rsid w:val="00112901"/>
    <w:rsid w:val="00117C96"/>
    <w:rsid w:val="00120C6B"/>
    <w:rsid w:val="00120E49"/>
    <w:rsid w:val="00122A03"/>
    <w:rsid w:val="00122D94"/>
    <w:rsid w:val="00125F78"/>
    <w:rsid w:val="001263EC"/>
    <w:rsid w:val="001263F9"/>
    <w:rsid w:val="0012791A"/>
    <w:rsid w:val="00130549"/>
    <w:rsid w:val="001309C7"/>
    <w:rsid w:val="00131E79"/>
    <w:rsid w:val="00132C8C"/>
    <w:rsid w:val="00134AC3"/>
    <w:rsid w:val="0013559C"/>
    <w:rsid w:val="00136FF2"/>
    <w:rsid w:val="001378AB"/>
    <w:rsid w:val="00142380"/>
    <w:rsid w:val="00142B6A"/>
    <w:rsid w:val="00143D8A"/>
    <w:rsid w:val="00143DDC"/>
    <w:rsid w:val="00144C8A"/>
    <w:rsid w:val="00145993"/>
    <w:rsid w:val="00146C03"/>
    <w:rsid w:val="00147948"/>
    <w:rsid w:val="001530DD"/>
    <w:rsid w:val="001563A2"/>
    <w:rsid w:val="001566C6"/>
    <w:rsid w:val="001576AC"/>
    <w:rsid w:val="0016253A"/>
    <w:rsid w:val="00165A25"/>
    <w:rsid w:val="00166550"/>
    <w:rsid w:val="00167810"/>
    <w:rsid w:val="00167BBD"/>
    <w:rsid w:val="00170929"/>
    <w:rsid w:val="00170AEF"/>
    <w:rsid w:val="00170F92"/>
    <w:rsid w:val="00171175"/>
    <w:rsid w:val="00172221"/>
    <w:rsid w:val="00174422"/>
    <w:rsid w:val="00175737"/>
    <w:rsid w:val="00175E52"/>
    <w:rsid w:val="001801DA"/>
    <w:rsid w:val="001814A6"/>
    <w:rsid w:val="001822CC"/>
    <w:rsid w:val="00182367"/>
    <w:rsid w:val="001830CA"/>
    <w:rsid w:val="00183BE7"/>
    <w:rsid w:val="00185045"/>
    <w:rsid w:val="00192020"/>
    <w:rsid w:val="00192538"/>
    <w:rsid w:val="001928E3"/>
    <w:rsid w:val="00192F96"/>
    <w:rsid w:val="00193290"/>
    <w:rsid w:val="00195229"/>
    <w:rsid w:val="0019528F"/>
    <w:rsid w:val="00196D15"/>
    <w:rsid w:val="001A0EF2"/>
    <w:rsid w:val="001A168C"/>
    <w:rsid w:val="001A218D"/>
    <w:rsid w:val="001A29C2"/>
    <w:rsid w:val="001A48E7"/>
    <w:rsid w:val="001A7385"/>
    <w:rsid w:val="001B0447"/>
    <w:rsid w:val="001B177A"/>
    <w:rsid w:val="001B2C84"/>
    <w:rsid w:val="001B372C"/>
    <w:rsid w:val="001B58A1"/>
    <w:rsid w:val="001B636C"/>
    <w:rsid w:val="001B63CB"/>
    <w:rsid w:val="001B6F3D"/>
    <w:rsid w:val="001C01F0"/>
    <w:rsid w:val="001C02B3"/>
    <w:rsid w:val="001C0348"/>
    <w:rsid w:val="001C1463"/>
    <w:rsid w:val="001C16EA"/>
    <w:rsid w:val="001C230F"/>
    <w:rsid w:val="001C24A7"/>
    <w:rsid w:val="001C2B69"/>
    <w:rsid w:val="001C3D14"/>
    <w:rsid w:val="001C4FCB"/>
    <w:rsid w:val="001C71C5"/>
    <w:rsid w:val="001D1359"/>
    <w:rsid w:val="001D1C5E"/>
    <w:rsid w:val="001D510E"/>
    <w:rsid w:val="001D6130"/>
    <w:rsid w:val="001E35F2"/>
    <w:rsid w:val="001F2886"/>
    <w:rsid w:val="001F680B"/>
    <w:rsid w:val="001F7B50"/>
    <w:rsid w:val="001F7C1E"/>
    <w:rsid w:val="001F7CEB"/>
    <w:rsid w:val="002032D0"/>
    <w:rsid w:val="00203311"/>
    <w:rsid w:val="002034AF"/>
    <w:rsid w:val="0020358C"/>
    <w:rsid w:val="00203FB3"/>
    <w:rsid w:val="002052E1"/>
    <w:rsid w:val="00205C54"/>
    <w:rsid w:val="0020668D"/>
    <w:rsid w:val="00207E34"/>
    <w:rsid w:val="002113D4"/>
    <w:rsid w:val="00211978"/>
    <w:rsid w:val="00212759"/>
    <w:rsid w:val="002140A2"/>
    <w:rsid w:val="002145B4"/>
    <w:rsid w:val="00222BBC"/>
    <w:rsid w:val="00222BEB"/>
    <w:rsid w:val="002243F2"/>
    <w:rsid w:val="00226D42"/>
    <w:rsid w:val="0023085F"/>
    <w:rsid w:val="00232D0B"/>
    <w:rsid w:val="00233869"/>
    <w:rsid w:val="002357BA"/>
    <w:rsid w:val="00236615"/>
    <w:rsid w:val="00236E79"/>
    <w:rsid w:val="00237B2F"/>
    <w:rsid w:val="002400D6"/>
    <w:rsid w:val="002412E7"/>
    <w:rsid w:val="00242519"/>
    <w:rsid w:val="002438A6"/>
    <w:rsid w:val="00243C74"/>
    <w:rsid w:val="0024408E"/>
    <w:rsid w:val="002440A3"/>
    <w:rsid w:val="002443B0"/>
    <w:rsid w:val="00244F2A"/>
    <w:rsid w:val="00251A48"/>
    <w:rsid w:val="00252477"/>
    <w:rsid w:val="00253561"/>
    <w:rsid w:val="00255CE4"/>
    <w:rsid w:val="002563F3"/>
    <w:rsid w:val="00260854"/>
    <w:rsid w:val="002617EE"/>
    <w:rsid w:val="00263A90"/>
    <w:rsid w:val="002666F0"/>
    <w:rsid w:val="00270E58"/>
    <w:rsid w:val="00272437"/>
    <w:rsid w:val="00272DCD"/>
    <w:rsid w:val="00273D07"/>
    <w:rsid w:val="00275904"/>
    <w:rsid w:val="00275AFF"/>
    <w:rsid w:val="00276889"/>
    <w:rsid w:val="002769D9"/>
    <w:rsid w:val="00277056"/>
    <w:rsid w:val="002770CF"/>
    <w:rsid w:val="00277C38"/>
    <w:rsid w:val="00280672"/>
    <w:rsid w:val="0028151A"/>
    <w:rsid w:val="0028253B"/>
    <w:rsid w:val="0028303F"/>
    <w:rsid w:val="00286913"/>
    <w:rsid w:val="002873D5"/>
    <w:rsid w:val="0028788F"/>
    <w:rsid w:val="00287AC7"/>
    <w:rsid w:val="002916E1"/>
    <w:rsid w:val="00295222"/>
    <w:rsid w:val="00295594"/>
    <w:rsid w:val="00297AD9"/>
    <w:rsid w:val="002A0036"/>
    <w:rsid w:val="002A0860"/>
    <w:rsid w:val="002A1B9C"/>
    <w:rsid w:val="002A2A3F"/>
    <w:rsid w:val="002A2C08"/>
    <w:rsid w:val="002A2ED0"/>
    <w:rsid w:val="002A3733"/>
    <w:rsid w:val="002A4129"/>
    <w:rsid w:val="002B3FC2"/>
    <w:rsid w:val="002B4A80"/>
    <w:rsid w:val="002B5112"/>
    <w:rsid w:val="002B601C"/>
    <w:rsid w:val="002B6790"/>
    <w:rsid w:val="002B6C3C"/>
    <w:rsid w:val="002B6F62"/>
    <w:rsid w:val="002C4E3A"/>
    <w:rsid w:val="002C567D"/>
    <w:rsid w:val="002C59DB"/>
    <w:rsid w:val="002C7035"/>
    <w:rsid w:val="002C7F48"/>
    <w:rsid w:val="002D015D"/>
    <w:rsid w:val="002D0316"/>
    <w:rsid w:val="002D0D5A"/>
    <w:rsid w:val="002D1719"/>
    <w:rsid w:val="002D1CF0"/>
    <w:rsid w:val="002D5445"/>
    <w:rsid w:val="002D63E0"/>
    <w:rsid w:val="002D6C55"/>
    <w:rsid w:val="002E09B8"/>
    <w:rsid w:val="002E282F"/>
    <w:rsid w:val="002E33C7"/>
    <w:rsid w:val="002E3675"/>
    <w:rsid w:val="002E752E"/>
    <w:rsid w:val="002E7B95"/>
    <w:rsid w:val="002F38C5"/>
    <w:rsid w:val="002F4196"/>
    <w:rsid w:val="002F420C"/>
    <w:rsid w:val="002F6F7E"/>
    <w:rsid w:val="002F7A76"/>
    <w:rsid w:val="00301E8D"/>
    <w:rsid w:val="00301FC6"/>
    <w:rsid w:val="0030212A"/>
    <w:rsid w:val="003077C1"/>
    <w:rsid w:val="00310C39"/>
    <w:rsid w:val="003124A5"/>
    <w:rsid w:val="003149E4"/>
    <w:rsid w:val="00315F40"/>
    <w:rsid w:val="003163F0"/>
    <w:rsid w:val="0031647B"/>
    <w:rsid w:val="00316B3F"/>
    <w:rsid w:val="00317F98"/>
    <w:rsid w:val="00321161"/>
    <w:rsid w:val="00321321"/>
    <w:rsid w:val="0032346E"/>
    <w:rsid w:val="00324BB3"/>
    <w:rsid w:val="00324EC0"/>
    <w:rsid w:val="0032683B"/>
    <w:rsid w:val="0032735F"/>
    <w:rsid w:val="00331B3C"/>
    <w:rsid w:val="00331E0E"/>
    <w:rsid w:val="00332BA3"/>
    <w:rsid w:val="0033431C"/>
    <w:rsid w:val="00336126"/>
    <w:rsid w:val="00336D63"/>
    <w:rsid w:val="00337076"/>
    <w:rsid w:val="00337B51"/>
    <w:rsid w:val="00340E6D"/>
    <w:rsid w:val="003411FC"/>
    <w:rsid w:val="00341AD7"/>
    <w:rsid w:val="00342A7D"/>
    <w:rsid w:val="00342EF0"/>
    <w:rsid w:val="0034328A"/>
    <w:rsid w:val="00344244"/>
    <w:rsid w:val="00344751"/>
    <w:rsid w:val="00345D78"/>
    <w:rsid w:val="00347175"/>
    <w:rsid w:val="003476A4"/>
    <w:rsid w:val="003504FB"/>
    <w:rsid w:val="00351756"/>
    <w:rsid w:val="00352BDA"/>
    <w:rsid w:val="003534E9"/>
    <w:rsid w:val="00353B8F"/>
    <w:rsid w:val="003551CC"/>
    <w:rsid w:val="00356849"/>
    <w:rsid w:val="00360CEB"/>
    <w:rsid w:val="00362DE1"/>
    <w:rsid w:val="00363287"/>
    <w:rsid w:val="00364E32"/>
    <w:rsid w:val="003660A9"/>
    <w:rsid w:val="003701B1"/>
    <w:rsid w:val="00370538"/>
    <w:rsid w:val="00371413"/>
    <w:rsid w:val="00371B47"/>
    <w:rsid w:val="003724B2"/>
    <w:rsid w:val="003756A8"/>
    <w:rsid w:val="00376D07"/>
    <w:rsid w:val="00376D7D"/>
    <w:rsid w:val="00377BC7"/>
    <w:rsid w:val="003819D7"/>
    <w:rsid w:val="00381F60"/>
    <w:rsid w:val="00382027"/>
    <w:rsid w:val="00382FB8"/>
    <w:rsid w:val="003845F3"/>
    <w:rsid w:val="003848BA"/>
    <w:rsid w:val="00384B21"/>
    <w:rsid w:val="00385B96"/>
    <w:rsid w:val="00385C77"/>
    <w:rsid w:val="00387922"/>
    <w:rsid w:val="003912C3"/>
    <w:rsid w:val="0039187B"/>
    <w:rsid w:val="00391A7D"/>
    <w:rsid w:val="00393E2F"/>
    <w:rsid w:val="0039541C"/>
    <w:rsid w:val="003964B4"/>
    <w:rsid w:val="00396503"/>
    <w:rsid w:val="00396FCE"/>
    <w:rsid w:val="00397AD2"/>
    <w:rsid w:val="003A08D2"/>
    <w:rsid w:val="003A2261"/>
    <w:rsid w:val="003A248A"/>
    <w:rsid w:val="003A443D"/>
    <w:rsid w:val="003A560C"/>
    <w:rsid w:val="003A571E"/>
    <w:rsid w:val="003A6ABA"/>
    <w:rsid w:val="003A706C"/>
    <w:rsid w:val="003A7F3F"/>
    <w:rsid w:val="003B1539"/>
    <w:rsid w:val="003B1724"/>
    <w:rsid w:val="003B49B8"/>
    <w:rsid w:val="003B579F"/>
    <w:rsid w:val="003C068F"/>
    <w:rsid w:val="003C1BDE"/>
    <w:rsid w:val="003C2905"/>
    <w:rsid w:val="003C29EA"/>
    <w:rsid w:val="003C2DC1"/>
    <w:rsid w:val="003C32DF"/>
    <w:rsid w:val="003C3443"/>
    <w:rsid w:val="003C373D"/>
    <w:rsid w:val="003C429F"/>
    <w:rsid w:val="003C4CF6"/>
    <w:rsid w:val="003C5FE9"/>
    <w:rsid w:val="003C6F94"/>
    <w:rsid w:val="003C7084"/>
    <w:rsid w:val="003C7DD2"/>
    <w:rsid w:val="003D1527"/>
    <w:rsid w:val="003D27F8"/>
    <w:rsid w:val="003E0734"/>
    <w:rsid w:val="003E2700"/>
    <w:rsid w:val="003E2EDA"/>
    <w:rsid w:val="003E3EA3"/>
    <w:rsid w:val="003E60C5"/>
    <w:rsid w:val="003E6B8E"/>
    <w:rsid w:val="003E729F"/>
    <w:rsid w:val="003F138E"/>
    <w:rsid w:val="003F20B5"/>
    <w:rsid w:val="003F2FE1"/>
    <w:rsid w:val="003F3817"/>
    <w:rsid w:val="003F3FD1"/>
    <w:rsid w:val="003F55B0"/>
    <w:rsid w:val="003F596B"/>
    <w:rsid w:val="003F5F1C"/>
    <w:rsid w:val="003F7FDB"/>
    <w:rsid w:val="00401740"/>
    <w:rsid w:val="00403276"/>
    <w:rsid w:val="00403DCF"/>
    <w:rsid w:val="00405ECC"/>
    <w:rsid w:val="004063D1"/>
    <w:rsid w:val="00406D84"/>
    <w:rsid w:val="004078AA"/>
    <w:rsid w:val="0041351A"/>
    <w:rsid w:val="00414BA7"/>
    <w:rsid w:val="00415906"/>
    <w:rsid w:val="004172EB"/>
    <w:rsid w:val="00420506"/>
    <w:rsid w:val="00421349"/>
    <w:rsid w:val="00422014"/>
    <w:rsid w:val="004236A3"/>
    <w:rsid w:val="004241CD"/>
    <w:rsid w:val="00424AC4"/>
    <w:rsid w:val="00424E90"/>
    <w:rsid w:val="004261FB"/>
    <w:rsid w:val="00431244"/>
    <w:rsid w:val="004331C6"/>
    <w:rsid w:val="00434382"/>
    <w:rsid w:val="004346B5"/>
    <w:rsid w:val="00437305"/>
    <w:rsid w:val="004425BD"/>
    <w:rsid w:val="0044528F"/>
    <w:rsid w:val="00446BCF"/>
    <w:rsid w:val="0045099C"/>
    <w:rsid w:val="004519DD"/>
    <w:rsid w:val="00452C55"/>
    <w:rsid w:val="004533FB"/>
    <w:rsid w:val="0046081E"/>
    <w:rsid w:val="00461636"/>
    <w:rsid w:val="0046265F"/>
    <w:rsid w:val="00464B58"/>
    <w:rsid w:val="00464F98"/>
    <w:rsid w:val="00465647"/>
    <w:rsid w:val="00465710"/>
    <w:rsid w:val="00467AE1"/>
    <w:rsid w:val="0047217D"/>
    <w:rsid w:val="004723C5"/>
    <w:rsid w:val="004744A4"/>
    <w:rsid w:val="0047492A"/>
    <w:rsid w:val="00475BDD"/>
    <w:rsid w:val="004768AC"/>
    <w:rsid w:val="004809B2"/>
    <w:rsid w:val="00480EDF"/>
    <w:rsid w:val="00481168"/>
    <w:rsid w:val="004811AE"/>
    <w:rsid w:val="004823D0"/>
    <w:rsid w:val="004863A6"/>
    <w:rsid w:val="004877A6"/>
    <w:rsid w:val="00490248"/>
    <w:rsid w:val="004903D7"/>
    <w:rsid w:val="004909C8"/>
    <w:rsid w:val="00491673"/>
    <w:rsid w:val="00491D5A"/>
    <w:rsid w:val="00491D6C"/>
    <w:rsid w:val="00493D05"/>
    <w:rsid w:val="00494895"/>
    <w:rsid w:val="00494D20"/>
    <w:rsid w:val="00495116"/>
    <w:rsid w:val="004964D0"/>
    <w:rsid w:val="004967A0"/>
    <w:rsid w:val="004975AD"/>
    <w:rsid w:val="00497F73"/>
    <w:rsid w:val="004A0968"/>
    <w:rsid w:val="004A1CA0"/>
    <w:rsid w:val="004A266C"/>
    <w:rsid w:val="004A3B8F"/>
    <w:rsid w:val="004A4631"/>
    <w:rsid w:val="004A6978"/>
    <w:rsid w:val="004B5D34"/>
    <w:rsid w:val="004B6308"/>
    <w:rsid w:val="004B6964"/>
    <w:rsid w:val="004B7307"/>
    <w:rsid w:val="004B76A2"/>
    <w:rsid w:val="004B7C76"/>
    <w:rsid w:val="004C0005"/>
    <w:rsid w:val="004C1184"/>
    <w:rsid w:val="004C19A7"/>
    <w:rsid w:val="004C1A30"/>
    <w:rsid w:val="004C2C95"/>
    <w:rsid w:val="004C3B23"/>
    <w:rsid w:val="004C5E85"/>
    <w:rsid w:val="004C7845"/>
    <w:rsid w:val="004C790D"/>
    <w:rsid w:val="004D3B64"/>
    <w:rsid w:val="004D3EA6"/>
    <w:rsid w:val="004D4967"/>
    <w:rsid w:val="004D4FE6"/>
    <w:rsid w:val="004D5D1B"/>
    <w:rsid w:val="004D6BF0"/>
    <w:rsid w:val="004D7E78"/>
    <w:rsid w:val="004D7FBD"/>
    <w:rsid w:val="004E0856"/>
    <w:rsid w:val="004E10F7"/>
    <w:rsid w:val="004E2E32"/>
    <w:rsid w:val="004E3674"/>
    <w:rsid w:val="004E372D"/>
    <w:rsid w:val="004E3D93"/>
    <w:rsid w:val="004E4141"/>
    <w:rsid w:val="004E4460"/>
    <w:rsid w:val="004E4E4A"/>
    <w:rsid w:val="004E5112"/>
    <w:rsid w:val="004E63F8"/>
    <w:rsid w:val="004F08DC"/>
    <w:rsid w:val="004F2093"/>
    <w:rsid w:val="004F27E3"/>
    <w:rsid w:val="004F4B88"/>
    <w:rsid w:val="004F6730"/>
    <w:rsid w:val="004F78EE"/>
    <w:rsid w:val="0050100F"/>
    <w:rsid w:val="005018B4"/>
    <w:rsid w:val="00501F02"/>
    <w:rsid w:val="00503BF0"/>
    <w:rsid w:val="00503F45"/>
    <w:rsid w:val="0050403B"/>
    <w:rsid w:val="00505F6B"/>
    <w:rsid w:val="00506B6A"/>
    <w:rsid w:val="00506DE3"/>
    <w:rsid w:val="00511923"/>
    <w:rsid w:val="00512385"/>
    <w:rsid w:val="005142A4"/>
    <w:rsid w:val="005161F6"/>
    <w:rsid w:val="005179BE"/>
    <w:rsid w:val="00517EC5"/>
    <w:rsid w:val="00520CDE"/>
    <w:rsid w:val="005213F7"/>
    <w:rsid w:val="00524895"/>
    <w:rsid w:val="00526200"/>
    <w:rsid w:val="00526758"/>
    <w:rsid w:val="00527EB1"/>
    <w:rsid w:val="0053093C"/>
    <w:rsid w:val="0053132E"/>
    <w:rsid w:val="00532773"/>
    <w:rsid w:val="005352BF"/>
    <w:rsid w:val="0053624D"/>
    <w:rsid w:val="00536D6B"/>
    <w:rsid w:val="00540050"/>
    <w:rsid w:val="00542F4F"/>
    <w:rsid w:val="00543C9D"/>
    <w:rsid w:val="00543F84"/>
    <w:rsid w:val="005456BB"/>
    <w:rsid w:val="0054719C"/>
    <w:rsid w:val="00547528"/>
    <w:rsid w:val="00547BA3"/>
    <w:rsid w:val="005505B2"/>
    <w:rsid w:val="00551264"/>
    <w:rsid w:val="00551556"/>
    <w:rsid w:val="0055156C"/>
    <w:rsid w:val="00551DF5"/>
    <w:rsid w:val="00554598"/>
    <w:rsid w:val="00555CFE"/>
    <w:rsid w:val="005572EA"/>
    <w:rsid w:val="00557B3A"/>
    <w:rsid w:val="00560E13"/>
    <w:rsid w:val="0056125D"/>
    <w:rsid w:val="005613A2"/>
    <w:rsid w:val="00561E22"/>
    <w:rsid w:val="00563823"/>
    <w:rsid w:val="00570379"/>
    <w:rsid w:val="005725F1"/>
    <w:rsid w:val="005729D0"/>
    <w:rsid w:val="00576018"/>
    <w:rsid w:val="005777D0"/>
    <w:rsid w:val="0058064B"/>
    <w:rsid w:val="00582840"/>
    <w:rsid w:val="00582893"/>
    <w:rsid w:val="00582937"/>
    <w:rsid w:val="00584065"/>
    <w:rsid w:val="00584E70"/>
    <w:rsid w:val="005852CC"/>
    <w:rsid w:val="00585C09"/>
    <w:rsid w:val="005876E7"/>
    <w:rsid w:val="00587E41"/>
    <w:rsid w:val="005916AF"/>
    <w:rsid w:val="0059180B"/>
    <w:rsid w:val="00591E58"/>
    <w:rsid w:val="00592218"/>
    <w:rsid w:val="00593C69"/>
    <w:rsid w:val="005951D3"/>
    <w:rsid w:val="00596B34"/>
    <w:rsid w:val="00597E98"/>
    <w:rsid w:val="00597FD9"/>
    <w:rsid w:val="005A0977"/>
    <w:rsid w:val="005A11BF"/>
    <w:rsid w:val="005A7435"/>
    <w:rsid w:val="005B19C5"/>
    <w:rsid w:val="005B242D"/>
    <w:rsid w:val="005B3EB3"/>
    <w:rsid w:val="005B4024"/>
    <w:rsid w:val="005B4736"/>
    <w:rsid w:val="005B4791"/>
    <w:rsid w:val="005B5455"/>
    <w:rsid w:val="005B7096"/>
    <w:rsid w:val="005B75B4"/>
    <w:rsid w:val="005C091C"/>
    <w:rsid w:val="005C1A00"/>
    <w:rsid w:val="005C4BBF"/>
    <w:rsid w:val="005C52D6"/>
    <w:rsid w:val="005C5B5A"/>
    <w:rsid w:val="005C60DD"/>
    <w:rsid w:val="005D2FC7"/>
    <w:rsid w:val="005D304B"/>
    <w:rsid w:val="005D3809"/>
    <w:rsid w:val="005D3898"/>
    <w:rsid w:val="005D3C6C"/>
    <w:rsid w:val="005D3EB1"/>
    <w:rsid w:val="005D4C4D"/>
    <w:rsid w:val="005D51AA"/>
    <w:rsid w:val="005D542D"/>
    <w:rsid w:val="005D5C03"/>
    <w:rsid w:val="005E0071"/>
    <w:rsid w:val="005E3CCB"/>
    <w:rsid w:val="005E4D8F"/>
    <w:rsid w:val="005E517A"/>
    <w:rsid w:val="005E67DF"/>
    <w:rsid w:val="005E7831"/>
    <w:rsid w:val="005E7EC6"/>
    <w:rsid w:val="005F04F9"/>
    <w:rsid w:val="005F055C"/>
    <w:rsid w:val="005F123E"/>
    <w:rsid w:val="005F1BF7"/>
    <w:rsid w:val="005F7448"/>
    <w:rsid w:val="00601135"/>
    <w:rsid w:val="006015AE"/>
    <w:rsid w:val="00601C56"/>
    <w:rsid w:val="00602FDC"/>
    <w:rsid w:val="0060333B"/>
    <w:rsid w:val="006034C9"/>
    <w:rsid w:val="006045C3"/>
    <w:rsid w:val="00604E0C"/>
    <w:rsid w:val="006054EF"/>
    <w:rsid w:val="0060748D"/>
    <w:rsid w:val="00607A6B"/>
    <w:rsid w:val="00610DAB"/>
    <w:rsid w:val="00610FDA"/>
    <w:rsid w:val="00611EB0"/>
    <w:rsid w:val="00612A60"/>
    <w:rsid w:val="00612C77"/>
    <w:rsid w:val="006133BB"/>
    <w:rsid w:val="00613609"/>
    <w:rsid w:val="00614B93"/>
    <w:rsid w:val="00615DBA"/>
    <w:rsid w:val="00621AF8"/>
    <w:rsid w:val="00622304"/>
    <w:rsid w:val="00622D12"/>
    <w:rsid w:val="0062361C"/>
    <w:rsid w:val="00624296"/>
    <w:rsid w:val="00626425"/>
    <w:rsid w:val="006316B9"/>
    <w:rsid w:val="006321B5"/>
    <w:rsid w:val="00633063"/>
    <w:rsid w:val="00634A76"/>
    <w:rsid w:val="00635845"/>
    <w:rsid w:val="00636E10"/>
    <w:rsid w:val="00637AE3"/>
    <w:rsid w:val="00640705"/>
    <w:rsid w:val="00641A2D"/>
    <w:rsid w:val="00643EA9"/>
    <w:rsid w:val="006458CE"/>
    <w:rsid w:val="00650D68"/>
    <w:rsid w:val="0065287E"/>
    <w:rsid w:val="00652881"/>
    <w:rsid w:val="006529AC"/>
    <w:rsid w:val="00653204"/>
    <w:rsid w:val="006534D0"/>
    <w:rsid w:val="00653889"/>
    <w:rsid w:val="0065442E"/>
    <w:rsid w:val="0065488E"/>
    <w:rsid w:val="006558D7"/>
    <w:rsid w:val="0065745D"/>
    <w:rsid w:val="00660201"/>
    <w:rsid w:val="00660325"/>
    <w:rsid w:val="00663897"/>
    <w:rsid w:val="00665BD8"/>
    <w:rsid w:val="00666625"/>
    <w:rsid w:val="006673F4"/>
    <w:rsid w:val="00667F66"/>
    <w:rsid w:val="0067109F"/>
    <w:rsid w:val="0067153A"/>
    <w:rsid w:val="0067403F"/>
    <w:rsid w:val="00674F3B"/>
    <w:rsid w:val="00680E69"/>
    <w:rsid w:val="006839E4"/>
    <w:rsid w:val="00684B30"/>
    <w:rsid w:val="0068544E"/>
    <w:rsid w:val="006856FE"/>
    <w:rsid w:val="00686CD3"/>
    <w:rsid w:val="00686F0B"/>
    <w:rsid w:val="00687EAB"/>
    <w:rsid w:val="00690724"/>
    <w:rsid w:val="00691335"/>
    <w:rsid w:val="0069165A"/>
    <w:rsid w:val="0069173A"/>
    <w:rsid w:val="00691B51"/>
    <w:rsid w:val="00691B99"/>
    <w:rsid w:val="0069684D"/>
    <w:rsid w:val="00697DFF"/>
    <w:rsid w:val="006A178F"/>
    <w:rsid w:val="006A4AC5"/>
    <w:rsid w:val="006A6F41"/>
    <w:rsid w:val="006B0654"/>
    <w:rsid w:val="006B15FA"/>
    <w:rsid w:val="006B2E85"/>
    <w:rsid w:val="006B6340"/>
    <w:rsid w:val="006C36A7"/>
    <w:rsid w:val="006C550F"/>
    <w:rsid w:val="006C67B4"/>
    <w:rsid w:val="006D02A6"/>
    <w:rsid w:val="006D0424"/>
    <w:rsid w:val="006D0860"/>
    <w:rsid w:val="006D15EF"/>
    <w:rsid w:val="006D6B19"/>
    <w:rsid w:val="006D7D1D"/>
    <w:rsid w:val="006D7EC3"/>
    <w:rsid w:val="006E05A4"/>
    <w:rsid w:val="006E063B"/>
    <w:rsid w:val="006E181C"/>
    <w:rsid w:val="006E2C3E"/>
    <w:rsid w:val="006E7298"/>
    <w:rsid w:val="006F0AB4"/>
    <w:rsid w:val="006F1130"/>
    <w:rsid w:val="006F17A8"/>
    <w:rsid w:val="006F1C70"/>
    <w:rsid w:val="006F29E8"/>
    <w:rsid w:val="006F2AF8"/>
    <w:rsid w:val="006F3A18"/>
    <w:rsid w:val="006F5BB9"/>
    <w:rsid w:val="006F6B9A"/>
    <w:rsid w:val="006F7700"/>
    <w:rsid w:val="0070199A"/>
    <w:rsid w:val="007019F6"/>
    <w:rsid w:val="00701A05"/>
    <w:rsid w:val="007027EC"/>
    <w:rsid w:val="00703BFE"/>
    <w:rsid w:val="00703C0C"/>
    <w:rsid w:val="00703C3A"/>
    <w:rsid w:val="007043B0"/>
    <w:rsid w:val="007048AF"/>
    <w:rsid w:val="007052B1"/>
    <w:rsid w:val="00705B9F"/>
    <w:rsid w:val="00705BE6"/>
    <w:rsid w:val="00706C3F"/>
    <w:rsid w:val="0070758F"/>
    <w:rsid w:val="00711370"/>
    <w:rsid w:val="007143B2"/>
    <w:rsid w:val="007143E5"/>
    <w:rsid w:val="007167A2"/>
    <w:rsid w:val="007175C1"/>
    <w:rsid w:val="0072059A"/>
    <w:rsid w:val="007220DA"/>
    <w:rsid w:val="007243E7"/>
    <w:rsid w:val="007246CC"/>
    <w:rsid w:val="00724D01"/>
    <w:rsid w:val="007306F9"/>
    <w:rsid w:val="00730C48"/>
    <w:rsid w:val="007318FC"/>
    <w:rsid w:val="00731DD1"/>
    <w:rsid w:val="00733430"/>
    <w:rsid w:val="00733D55"/>
    <w:rsid w:val="00733F4A"/>
    <w:rsid w:val="00734F53"/>
    <w:rsid w:val="00735F53"/>
    <w:rsid w:val="0073602F"/>
    <w:rsid w:val="00741BFB"/>
    <w:rsid w:val="0074214F"/>
    <w:rsid w:val="00742341"/>
    <w:rsid w:val="00743EDD"/>
    <w:rsid w:val="007459B4"/>
    <w:rsid w:val="00746129"/>
    <w:rsid w:val="00746498"/>
    <w:rsid w:val="007467EC"/>
    <w:rsid w:val="00746883"/>
    <w:rsid w:val="00747A76"/>
    <w:rsid w:val="00750D5E"/>
    <w:rsid w:val="00751B7F"/>
    <w:rsid w:val="00751E2D"/>
    <w:rsid w:val="00751F1F"/>
    <w:rsid w:val="00752891"/>
    <w:rsid w:val="007543D4"/>
    <w:rsid w:val="007551DC"/>
    <w:rsid w:val="007563BA"/>
    <w:rsid w:val="007564F1"/>
    <w:rsid w:val="00757787"/>
    <w:rsid w:val="007600AB"/>
    <w:rsid w:val="007621B0"/>
    <w:rsid w:val="0076242A"/>
    <w:rsid w:val="00762D94"/>
    <w:rsid w:val="00763FC0"/>
    <w:rsid w:val="00764619"/>
    <w:rsid w:val="007648E7"/>
    <w:rsid w:val="00766A81"/>
    <w:rsid w:val="00766B2D"/>
    <w:rsid w:val="00770763"/>
    <w:rsid w:val="00770853"/>
    <w:rsid w:val="00770923"/>
    <w:rsid w:val="00770CED"/>
    <w:rsid w:val="00770DE0"/>
    <w:rsid w:val="007716EE"/>
    <w:rsid w:val="00772F78"/>
    <w:rsid w:val="007733C2"/>
    <w:rsid w:val="007750D3"/>
    <w:rsid w:val="007760E5"/>
    <w:rsid w:val="007772CB"/>
    <w:rsid w:val="00777A94"/>
    <w:rsid w:val="00781B03"/>
    <w:rsid w:val="00782DCD"/>
    <w:rsid w:val="00783392"/>
    <w:rsid w:val="00783409"/>
    <w:rsid w:val="00783B80"/>
    <w:rsid w:val="00784AF7"/>
    <w:rsid w:val="00785B2D"/>
    <w:rsid w:val="00787FFE"/>
    <w:rsid w:val="00790810"/>
    <w:rsid w:val="00791A44"/>
    <w:rsid w:val="00791EF1"/>
    <w:rsid w:val="00792C78"/>
    <w:rsid w:val="00793383"/>
    <w:rsid w:val="00793F98"/>
    <w:rsid w:val="00795C55"/>
    <w:rsid w:val="007969CC"/>
    <w:rsid w:val="00796B0B"/>
    <w:rsid w:val="00797BA2"/>
    <w:rsid w:val="007A1E9A"/>
    <w:rsid w:val="007A2E13"/>
    <w:rsid w:val="007A31D7"/>
    <w:rsid w:val="007A3263"/>
    <w:rsid w:val="007A37C4"/>
    <w:rsid w:val="007A4EC7"/>
    <w:rsid w:val="007A5874"/>
    <w:rsid w:val="007A65DC"/>
    <w:rsid w:val="007A6776"/>
    <w:rsid w:val="007A6AEB"/>
    <w:rsid w:val="007A7275"/>
    <w:rsid w:val="007A79C6"/>
    <w:rsid w:val="007A7A72"/>
    <w:rsid w:val="007B2674"/>
    <w:rsid w:val="007B2FFF"/>
    <w:rsid w:val="007B74C9"/>
    <w:rsid w:val="007C13FC"/>
    <w:rsid w:val="007C1B5A"/>
    <w:rsid w:val="007C1DF1"/>
    <w:rsid w:val="007C302D"/>
    <w:rsid w:val="007C3F56"/>
    <w:rsid w:val="007D0F2D"/>
    <w:rsid w:val="007D1176"/>
    <w:rsid w:val="007D174E"/>
    <w:rsid w:val="007D2C3B"/>
    <w:rsid w:val="007D34BB"/>
    <w:rsid w:val="007D543B"/>
    <w:rsid w:val="007D54C0"/>
    <w:rsid w:val="007D5BA4"/>
    <w:rsid w:val="007E0110"/>
    <w:rsid w:val="007E0D90"/>
    <w:rsid w:val="007E68FC"/>
    <w:rsid w:val="007E769E"/>
    <w:rsid w:val="007F1644"/>
    <w:rsid w:val="007F1A9F"/>
    <w:rsid w:val="007F273B"/>
    <w:rsid w:val="007F3ED6"/>
    <w:rsid w:val="007F40D3"/>
    <w:rsid w:val="007F4D45"/>
    <w:rsid w:val="007F50F8"/>
    <w:rsid w:val="007F5130"/>
    <w:rsid w:val="007F6969"/>
    <w:rsid w:val="007F7858"/>
    <w:rsid w:val="00800E9B"/>
    <w:rsid w:val="008021B4"/>
    <w:rsid w:val="00802C9F"/>
    <w:rsid w:val="00806EC8"/>
    <w:rsid w:val="00806F6F"/>
    <w:rsid w:val="00810A5D"/>
    <w:rsid w:val="0081141E"/>
    <w:rsid w:val="00811B71"/>
    <w:rsid w:val="00811EED"/>
    <w:rsid w:val="008130B7"/>
    <w:rsid w:val="00813446"/>
    <w:rsid w:val="008153D3"/>
    <w:rsid w:val="00815541"/>
    <w:rsid w:val="008206C5"/>
    <w:rsid w:val="008208F3"/>
    <w:rsid w:val="00822313"/>
    <w:rsid w:val="00822D18"/>
    <w:rsid w:val="00823FBA"/>
    <w:rsid w:val="008242ED"/>
    <w:rsid w:val="00824E20"/>
    <w:rsid w:val="00826109"/>
    <w:rsid w:val="00826357"/>
    <w:rsid w:val="0082727E"/>
    <w:rsid w:val="008350C7"/>
    <w:rsid w:val="00836402"/>
    <w:rsid w:val="00836D10"/>
    <w:rsid w:val="0083738D"/>
    <w:rsid w:val="0084043D"/>
    <w:rsid w:val="00841668"/>
    <w:rsid w:val="00842734"/>
    <w:rsid w:val="00843273"/>
    <w:rsid w:val="00845022"/>
    <w:rsid w:val="00847EC2"/>
    <w:rsid w:val="008511A4"/>
    <w:rsid w:val="00851E12"/>
    <w:rsid w:val="00852347"/>
    <w:rsid w:val="00852689"/>
    <w:rsid w:val="00852690"/>
    <w:rsid w:val="00852977"/>
    <w:rsid w:val="00852ADC"/>
    <w:rsid w:val="00853859"/>
    <w:rsid w:val="008546EC"/>
    <w:rsid w:val="008548D2"/>
    <w:rsid w:val="00855BBF"/>
    <w:rsid w:val="00857008"/>
    <w:rsid w:val="008574B1"/>
    <w:rsid w:val="008606DE"/>
    <w:rsid w:val="008612B7"/>
    <w:rsid w:val="00861BC2"/>
    <w:rsid w:val="008642A2"/>
    <w:rsid w:val="00864598"/>
    <w:rsid w:val="00866834"/>
    <w:rsid w:val="008679C7"/>
    <w:rsid w:val="00870954"/>
    <w:rsid w:val="0087374A"/>
    <w:rsid w:val="00873C51"/>
    <w:rsid w:val="00873F80"/>
    <w:rsid w:val="00874A56"/>
    <w:rsid w:val="008806EA"/>
    <w:rsid w:val="00880ECC"/>
    <w:rsid w:val="008814E9"/>
    <w:rsid w:val="008836B4"/>
    <w:rsid w:val="008859D2"/>
    <w:rsid w:val="0088671D"/>
    <w:rsid w:val="008870F7"/>
    <w:rsid w:val="00890997"/>
    <w:rsid w:val="008929F8"/>
    <w:rsid w:val="00892EB4"/>
    <w:rsid w:val="008942EE"/>
    <w:rsid w:val="008943C3"/>
    <w:rsid w:val="00896F5A"/>
    <w:rsid w:val="008A1FDF"/>
    <w:rsid w:val="008A36CA"/>
    <w:rsid w:val="008A4758"/>
    <w:rsid w:val="008A4CFC"/>
    <w:rsid w:val="008A504F"/>
    <w:rsid w:val="008A5149"/>
    <w:rsid w:val="008A5167"/>
    <w:rsid w:val="008A5369"/>
    <w:rsid w:val="008A7BFB"/>
    <w:rsid w:val="008B14B0"/>
    <w:rsid w:val="008B1AF2"/>
    <w:rsid w:val="008B29F2"/>
    <w:rsid w:val="008B2D9B"/>
    <w:rsid w:val="008B39DA"/>
    <w:rsid w:val="008B5B82"/>
    <w:rsid w:val="008B628A"/>
    <w:rsid w:val="008B6890"/>
    <w:rsid w:val="008B7F01"/>
    <w:rsid w:val="008C5D23"/>
    <w:rsid w:val="008C70C6"/>
    <w:rsid w:val="008C734E"/>
    <w:rsid w:val="008D041B"/>
    <w:rsid w:val="008D068D"/>
    <w:rsid w:val="008D1B4C"/>
    <w:rsid w:val="008D230B"/>
    <w:rsid w:val="008D33B5"/>
    <w:rsid w:val="008D442C"/>
    <w:rsid w:val="008D509D"/>
    <w:rsid w:val="008D6D16"/>
    <w:rsid w:val="008D6E98"/>
    <w:rsid w:val="008D72B3"/>
    <w:rsid w:val="008D7691"/>
    <w:rsid w:val="008E027B"/>
    <w:rsid w:val="008E2A3B"/>
    <w:rsid w:val="008E3991"/>
    <w:rsid w:val="008E3DDF"/>
    <w:rsid w:val="008E4871"/>
    <w:rsid w:val="008E5836"/>
    <w:rsid w:val="008F098C"/>
    <w:rsid w:val="008F2EFB"/>
    <w:rsid w:val="008F4842"/>
    <w:rsid w:val="008F4E00"/>
    <w:rsid w:val="008F604F"/>
    <w:rsid w:val="008F6D9B"/>
    <w:rsid w:val="00903FE4"/>
    <w:rsid w:val="00904D5B"/>
    <w:rsid w:val="0090517C"/>
    <w:rsid w:val="0090586A"/>
    <w:rsid w:val="0090609E"/>
    <w:rsid w:val="009077A0"/>
    <w:rsid w:val="00907D68"/>
    <w:rsid w:val="00910731"/>
    <w:rsid w:val="0091270F"/>
    <w:rsid w:val="009136FB"/>
    <w:rsid w:val="00913BC6"/>
    <w:rsid w:val="00914671"/>
    <w:rsid w:val="00916A84"/>
    <w:rsid w:val="00920BA9"/>
    <w:rsid w:val="009217A7"/>
    <w:rsid w:val="00921AB8"/>
    <w:rsid w:val="00922251"/>
    <w:rsid w:val="009227EF"/>
    <w:rsid w:val="00925BB5"/>
    <w:rsid w:val="00926F19"/>
    <w:rsid w:val="00930475"/>
    <w:rsid w:val="0093052B"/>
    <w:rsid w:val="0093091E"/>
    <w:rsid w:val="00932253"/>
    <w:rsid w:val="009332AA"/>
    <w:rsid w:val="00936755"/>
    <w:rsid w:val="00937B9E"/>
    <w:rsid w:val="00940853"/>
    <w:rsid w:val="00942A93"/>
    <w:rsid w:val="009450DB"/>
    <w:rsid w:val="009470BC"/>
    <w:rsid w:val="00951DF2"/>
    <w:rsid w:val="009521DE"/>
    <w:rsid w:val="00955A79"/>
    <w:rsid w:val="00955B30"/>
    <w:rsid w:val="00957E7F"/>
    <w:rsid w:val="00962B87"/>
    <w:rsid w:val="00964B6E"/>
    <w:rsid w:val="00965270"/>
    <w:rsid w:val="00965DB3"/>
    <w:rsid w:val="00966423"/>
    <w:rsid w:val="009674D5"/>
    <w:rsid w:val="00970136"/>
    <w:rsid w:val="0097075F"/>
    <w:rsid w:val="00971248"/>
    <w:rsid w:val="009730D1"/>
    <w:rsid w:val="00974506"/>
    <w:rsid w:val="00975E1E"/>
    <w:rsid w:val="009766D6"/>
    <w:rsid w:val="00976BB5"/>
    <w:rsid w:val="00980F19"/>
    <w:rsid w:val="009820B8"/>
    <w:rsid w:val="009826A1"/>
    <w:rsid w:val="009835B6"/>
    <w:rsid w:val="00983D2B"/>
    <w:rsid w:val="00985405"/>
    <w:rsid w:val="009865E3"/>
    <w:rsid w:val="009878AF"/>
    <w:rsid w:val="00993AC6"/>
    <w:rsid w:val="00996FEA"/>
    <w:rsid w:val="009A03DE"/>
    <w:rsid w:val="009A0498"/>
    <w:rsid w:val="009A0A13"/>
    <w:rsid w:val="009A5623"/>
    <w:rsid w:val="009A6CFB"/>
    <w:rsid w:val="009A6EEA"/>
    <w:rsid w:val="009A7AAC"/>
    <w:rsid w:val="009B0A53"/>
    <w:rsid w:val="009B0C47"/>
    <w:rsid w:val="009B2E76"/>
    <w:rsid w:val="009B32A1"/>
    <w:rsid w:val="009B349B"/>
    <w:rsid w:val="009B59D7"/>
    <w:rsid w:val="009B6D80"/>
    <w:rsid w:val="009C12AA"/>
    <w:rsid w:val="009C5E88"/>
    <w:rsid w:val="009C6D65"/>
    <w:rsid w:val="009D02A8"/>
    <w:rsid w:val="009D2D18"/>
    <w:rsid w:val="009D5F8C"/>
    <w:rsid w:val="009D664D"/>
    <w:rsid w:val="009E0F11"/>
    <w:rsid w:val="009E5276"/>
    <w:rsid w:val="009E6316"/>
    <w:rsid w:val="009F155F"/>
    <w:rsid w:val="009F1C76"/>
    <w:rsid w:val="009F314E"/>
    <w:rsid w:val="009F34AB"/>
    <w:rsid w:val="009F35A5"/>
    <w:rsid w:val="009F4D72"/>
    <w:rsid w:val="009F79C8"/>
    <w:rsid w:val="00A00A50"/>
    <w:rsid w:val="00A01116"/>
    <w:rsid w:val="00A018E8"/>
    <w:rsid w:val="00A03804"/>
    <w:rsid w:val="00A0538F"/>
    <w:rsid w:val="00A06618"/>
    <w:rsid w:val="00A10705"/>
    <w:rsid w:val="00A10758"/>
    <w:rsid w:val="00A118F6"/>
    <w:rsid w:val="00A1317C"/>
    <w:rsid w:val="00A149E0"/>
    <w:rsid w:val="00A15201"/>
    <w:rsid w:val="00A17AD9"/>
    <w:rsid w:val="00A21290"/>
    <w:rsid w:val="00A212B8"/>
    <w:rsid w:val="00A21559"/>
    <w:rsid w:val="00A23C0E"/>
    <w:rsid w:val="00A24662"/>
    <w:rsid w:val="00A25629"/>
    <w:rsid w:val="00A25FA6"/>
    <w:rsid w:val="00A27DC6"/>
    <w:rsid w:val="00A30747"/>
    <w:rsid w:val="00A30BDA"/>
    <w:rsid w:val="00A31179"/>
    <w:rsid w:val="00A31A44"/>
    <w:rsid w:val="00A335B0"/>
    <w:rsid w:val="00A3443C"/>
    <w:rsid w:val="00A348E7"/>
    <w:rsid w:val="00A35A85"/>
    <w:rsid w:val="00A364ED"/>
    <w:rsid w:val="00A36947"/>
    <w:rsid w:val="00A37E3D"/>
    <w:rsid w:val="00A40627"/>
    <w:rsid w:val="00A42C42"/>
    <w:rsid w:val="00A47731"/>
    <w:rsid w:val="00A47A12"/>
    <w:rsid w:val="00A500FA"/>
    <w:rsid w:val="00A5212E"/>
    <w:rsid w:val="00A52D0A"/>
    <w:rsid w:val="00A539B1"/>
    <w:rsid w:val="00A53FB2"/>
    <w:rsid w:val="00A5403D"/>
    <w:rsid w:val="00A56FF5"/>
    <w:rsid w:val="00A60F3E"/>
    <w:rsid w:val="00A61F16"/>
    <w:rsid w:val="00A62E8C"/>
    <w:rsid w:val="00A6412B"/>
    <w:rsid w:val="00A700D2"/>
    <w:rsid w:val="00A71E88"/>
    <w:rsid w:val="00A72561"/>
    <w:rsid w:val="00A72CF6"/>
    <w:rsid w:val="00A74817"/>
    <w:rsid w:val="00A74F7C"/>
    <w:rsid w:val="00A7544B"/>
    <w:rsid w:val="00A75649"/>
    <w:rsid w:val="00A75ABC"/>
    <w:rsid w:val="00A767FE"/>
    <w:rsid w:val="00A77376"/>
    <w:rsid w:val="00A81141"/>
    <w:rsid w:val="00A831DB"/>
    <w:rsid w:val="00A83435"/>
    <w:rsid w:val="00A83625"/>
    <w:rsid w:val="00A84B9E"/>
    <w:rsid w:val="00A912FC"/>
    <w:rsid w:val="00A91FCE"/>
    <w:rsid w:val="00A92D4C"/>
    <w:rsid w:val="00A93920"/>
    <w:rsid w:val="00A93CD3"/>
    <w:rsid w:val="00A9451A"/>
    <w:rsid w:val="00A94F40"/>
    <w:rsid w:val="00A95B8E"/>
    <w:rsid w:val="00AA112E"/>
    <w:rsid w:val="00AA207C"/>
    <w:rsid w:val="00AA3066"/>
    <w:rsid w:val="00AA3996"/>
    <w:rsid w:val="00AA4B17"/>
    <w:rsid w:val="00AA5261"/>
    <w:rsid w:val="00AA6908"/>
    <w:rsid w:val="00AB11B1"/>
    <w:rsid w:val="00AB1204"/>
    <w:rsid w:val="00AB124F"/>
    <w:rsid w:val="00AB1494"/>
    <w:rsid w:val="00AB3265"/>
    <w:rsid w:val="00AB3A44"/>
    <w:rsid w:val="00AB44E3"/>
    <w:rsid w:val="00AB7B1F"/>
    <w:rsid w:val="00AC11DA"/>
    <w:rsid w:val="00AC23B0"/>
    <w:rsid w:val="00AC43B5"/>
    <w:rsid w:val="00AC4C1A"/>
    <w:rsid w:val="00AC52DA"/>
    <w:rsid w:val="00AC76F9"/>
    <w:rsid w:val="00AD0FF9"/>
    <w:rsid w:val="00AD10E2"/>
    <w:rsid w:val="00AD19F9"/>
    <w:rsid w:val="00AD2521"/>
    <w:rsid w:val="00AD2598"/>
    <w:rsid w:val="00AD647A"/>
    <w:rsid w:val="00AD78B4"/>
    <w:rsid w:val="00AD7D39"/>
    <w:rsid w:val="00AE4704"/>
    <w:rsid w:val="00AE4F9B"/>
    <w:rsid w:val="00AE6189"/>
    <w:rsid w:val="00AE73D0"/>
    <w:rsid w:val="00AF07A4"/>
    <w:rsid w:val="00AF181C"/>
    <w:rsid w:val="00AF3C43"/>
    <w:rsid w:val="00AF4413"/>
    <w:rsid w:val="00AF5BAE"/>
    <w:rsid w:val="00B00248"/>
    <w:rsid w:val="00B00267"/>
    <w:rsid w:val="00B02881"/>
    <w:rsid w:val="00B04764"/>
    <w:rsid w:val="00B0540D"/>
    <w:rsid w:val="00B07731"/>
    <w:rsid w:val="00B0794C"/>
    <w:rsid w:val="00B1078E"/>
    <w:rsid w:val="00B10C23"/>
    <w:rsid w:val="00B11284"/>
    <w:rsid w:val="00B113D5"/>
    <w:rsid w:val="00B15390"/>
    <w:rsid w:val="00B155F0"/>
    <w:rsid w:val="00B16064"/>
    <w:rsid w:val="00B21416"/>
    <w:rsid w:val="00B2157D"/>
    <w:rsid w:val="00B21611"/>
    <w:rsid w:val="00B2282F"/>
    <w:rsid w:val="00B234B5"/>
    <w:rsid w:val="00B252BF"/>
    <w:rsid w:val="00B3026D"/>
    <w:rsid w:val="00B32B0B"/>
    <w:rsid w:val="00B3363D"/>
    <w:rsid w:val="00B33814"/>
    <w:rsid w:val="00B36084"/>
    <w:rsid w:val="00B36EBE"/>
    <w:rsid w:val="00B373F1"/>
    <w:rsid w:val="00B374B9"/>
    <w:rsid w:val="00B376D3"/>
    <w:rsid w:val="00B417BC"/>
    <w:rsid w:val="00B42B65"/>
    <w:rsid w:val="00B433B3"/>
    <w:rsid w:val="00B4361D"/>
    <w:rsid w:val="00B44775"/>
    <w:rsid w:val="00B4588A"/>
    <w:rsid w:val="00B46713"/>
    <w:rsid w:val="00B46EEC"/>
    <w:rsid w:val="00B476A7"/>
    <w:rsid w:val="00B5103C"/>
    <w:rsid w:val="00B52107"/>
    <w:rsid w:val="00B528FD"/>
    <w:rsid w:val="00B52EF2"/>
    <w:rsid w:val="00B53BB3"/>
    <w:rsid w:val="00B53D8C"/>
    <w:rsid w:val="00B5570F"/>
    <w:rsid w:val="00B571DC"/>
    <w:rsid w:val="00B57AB3"/>
    <w:rsid w:val="00B57CF2"/>
    <w:rsid w:val="00B6029E"/>
    <w:rsid w:val="00B60D94"/>
    <w:rsid w:val="00B618D5"/>
    <w:rsid w:val="00B61F85"/>
    <w:rsid w:val="00B62930"/>
    <w:rsid w:val="00B62AA3"/>
    <w:rsid w:val="00B63615"/>
    <w:rsid w:val="00B64495"/>
    <w:rsid w:val="00B648F1"/>
    <w:rsid w:val="00B67321"/>
    <w:rsid w:val="00B67885"/>
    <w:rsid w:val="00B704CE"/>
    <w:rsid w:val="00B70EE1"/>
    <w:rsid w:val="00B70F6E"/>
    <w:rsid w:val="00B710A3"/>
    <w:rsid w:val="00B71D2C"/>
    <w:rsid w:val="00B71D30"/>
    <w:rsid w:val="00B71F0E"/>
    <w:rsid w:val="00B73FE0"/>
    <w:rsid w:val="00B761CB"/>
    <w:rsid w:val="00B77C8C"/>
    <w:rsid w:val="00B811F0"/>
    <w:rsid w:val="00B822A0"/>
    <w:rsid w:val="00B82CF0"/>
    <w:rsid w:val="00B8354D"/>
    <w:rsid w:val="00B83E5B"/>
    <w:rsid w:val="00B85436"/>
    <w:rsid w:val="00B90926"/>
    <w:rsid w:val="00B92D62"/>
    <w:rsid w:val="00B92ED3"/>
    <w:rsid w:val="00B94F09"/>
    <w:rsid w:val="00B95D53"/>
    <w:rsid w:val="00B95E04"/>
    <w:rsid w:val="00B976CD"/>
    <w:rsid w:val="00BA1260"/>
    <w:rsid w:val="00BA2252"/>
    <w:rsid w:val="00BA4814"/>
    <w:rsid w:val="00BA4A70"/>
    <w:rsid w:val="00BA5E04"/>
    <w:rsid w:val="00BA7FCB"/>
    <w:rsid w:val="00BB479D"/>
    <w:rsid w:val="00BB5BC4"/>
    <w:rsid w:val="00BB72AC"/>
    <w:rsid w:val="00BC1AA0"/>
    <w:rsid w:val="00BC2341"/>
    <w:rsid w:val="00BC2BBA"/>
    <w:rsid w:val="00BC3730"/>
    <w:rsid w:val="00BC3F29"/>
    <w:rsid w:val="00BC44A5"/>
    <w:rsid w:val="00BC4C4D"/>
    <w:rsid w:val="00BC7B2F"/>
    <w:rsid w:val="00BD2BE0"/>
    <w:rsid w:val="00BD3C59"/>
    <w:rsid w:val="00BD55F7"/>
    <w:rsid w:val="00BD572B"/>
    <w:rsid w:val="00BD6C34"/>
    <w:rsid w:val="00BD7CD4"/>
    <w:rsid w:val="00BE190E"/>
    <w:rsid w:val="00BE1ED9"/>
    <w:rsid w:val="00BE3244"/>
    <w:rsid w:val="00BE3617"/>
    <w:rsid w:val="00BE5BE5"/>
    <w:rsid w:val="00BE5CE9"/>
    <w:rsid w:val="00BE742D"/>
    <w:rsid w:val="00BF10D7"/>
    <w:rsid w:val="00BF33DB"/>
    <w:rsid w:val="00BF41E2"/>
    <w:rsid w:val="00BF4CFF"/>
    <w:rsid w:val="00BF5365"/>
    <w:rsid w:val="00BF5F83"/>
    <w:rsid w:val="00C01533"/>
    <w:rsid w:val="00C01569"/>
    <w:rsid w:val="00C01808"/>
    <w:rsid w:val="00C02D20"/>
    <w:rsid w:val="00C0683F"/>
    <w:rsid w:val="00C06CD9"/>
    <w:rsid w:val="00C077AC"/>
    <w:rsid w:val="00C101E1"/>
    <w:rsid w:val="00C10716"/>
    <w:rsid w:val="00C10A45"/>
    <w:rsid w:val="00C110C2"/>
    <w:rsid w:val="00C14245"/>
    <w:rsid w:val="00C17CB9"/>
    <w:rsid w:val="00C2080D"/>
    <w:rsid w:val="00C20CD9"/>
    <w:rsid w:val="00C21C75"/>
    <w:rsid w:val="00C228AC"/>
    <w:rsid w:val="00C2457B"/>
    <w:rsid w:val="00C25D44"/>
    <w:rsid w:val="00C26B8E"/>
    <w:rsid w:val="00C26BD5"/>
    <w:rsid w:val="00C2732D"/>
    <w:rsid w:val="00C30BCB"/>
    <w:rsid w:val="00C32559"/>
    <w:rsid w:val="00C32E44"/>
    <w:rsid w:val="00C33253"/>
    <w:rsid w:val="00C33494"/>
    <w:rsid w:val="00C35A54"/>
    <w:rsid w:val="00C3631C"/>
    <w:rsid w:val="00C3647D"/>
    <w:rsid w:val="00C37229"/>
    <w:rsid w:val="00C378DC"/>
    <w:rsid w:val="00C41E5F"/>
    <w:rsid w:val="00C4209D"/>
    <w:rsid w:val="00C42407"/>
    <w:rsid w:val="00C43703"/>
    <w:rsid w:val="00C44AA4"/>
    <w:rsid w:val="00C44CDA"/>
    <w:rsid w:val="00C45EB1"/>
    <w:rsid w:val="00C469CC"/>
    <w:rsid w:val="00C50383"/>
    <w:rsid w:val="00C542B0"/>
    <w:rsid w:val="00C54E52"/>
    <w:rsid w:val="00C55825"/>
    <w:rsid w:val="00C576B5"/>
    <w:rsid w:val="00C577CD"/>
    <w:rsid w:val="00C61CB7"/>
    <w:rsid w:val="00C629E0"/>
    <w:rsid w:val="00C64C1E"/>
    <w:rsid w:val="00C663FA"/>
    <w:rsid w:val="00C66AD5"/>
    <w:rsid w:val="00C70038"/>
    <w:rsid w:val="00C72069"/>
    <w:rsid w:val="00C72CE9"/>
    <w:rsid w:val="00C7485A"/>
    <w:rsid w:val="00C7556F"/>
    <w:rsid w:val="00C75C78"/>
    <w:rsid w:val="00C75DFC"/>
    <w:rsid w:val="00C765A2"/>
    <w:rsid w:val="00C77672"/>
    <w:rsid w:val="00C82279"/>
    <w:rsid w:val="00C82352"/>
    <w:rsid w:val="00C82597"/>
    <w:rsid w:val="00C82C1F"/>
    <w:rsid w:val="00C83137"/>
    <w:rsid w:val="00C833C2"/>
    <w:rsid w:val="00C834C1"/>
    <w:rsid w:val="00C848BD"/>
    <w:rsid w:val="00C856EB"/>
    <w:rsid w:val="00C85A2D"/>
    <w:rsid w:val="00C90150"/>
    <w:rsid w:val="00C92E33"/>
    <w:rsid w:val="00C97B18"/>
    <w:rsid w:val="00CA0308"/>
    <w:rsid w:val="00CA2697"/>
    <w:rsid w:val="00CA2875"/>
    <w:rsid w:val="00CA2B5D"/>
    <w:rsid w:val="00CA2C4D"/>
    <w:rsid w:val="00CA587F"/>
    <w:rsid w:val="00CA5E04"/>
    <w:rsid w:val="00CA6A81"/>
    <w:rsid w:val="00CA6DD9"/>
    <w:rsid w:val="00CA7F02"/>
    <w:rsid w:val="00CB0AA6"/>
    <w:rsid w:val="00CB0F7F"/>
    <w:rsid w:val="00CB2178"/>
    <w:rsid w:val="00CB390C"/>
    <w:rsid w:val="00CB5591"/>
    <w:rsid w:val="00CB7DD1"/>
    <w:rsid w:val="00CC1335"/>
    <w:rsid w:val="00CC251F"/>
    <w:rsid w:val="00CC4A16"/>
    <w:rsid w:val="00CC4ABE"/>
    <w:rsid w:val="00CC6F1D"/>
    <w:rsid w:val="00CC71C6"/>
    <w:rsid w:val="00CD08E3"/>
    <w:rsid w:val="00CD093B"/>
    <w:rsid w:val="00CD0AB7"/>
    <w:rsid w:val="00CD7282"/>
    <w:rsid w:val="00CD7433"/>
    <w:rsid w:val="00CE0B6E"/>
    <w:rsid w:val="00CE12EB"/>
    <w:rsid w:val="00CE1939"/>
    <w:rsid w:val="00CE2F4D"/>
    <w:rsid w:val="00CE2F5A"/>
    <w:rsid w:val="00CE3314"/>
    <w:rsid w:val="00CE4AC2"/>
    <w:rsid w:val="00CE606C"/>
    <w:rsid w:val="00CE6A5D"/>
    <w:rsid w:val="00CE758F"/>
    <w:rsid w:val="00CE7675"/>
    <w:rsid w:val="00CE7707"/>
    <w:rsid w:val="00CE7AE0"/>
    <w:rsid w:val="00CF30BC"/>
    <w:rsid w:val="00CF34AC"/>
    <w:rsid w:val="00CF35DF"/>
    <w:rsid w:val="00CF396E"/>
    <w:rsid w:val="00CF465B"/>
    <w:rsid w:val="00CF4ED3"/>
    <w:rsid w:val="00CF5A9F"/>
    <w:rsid w:val="00CF609D"/>
    <w:rsid w:val="00CF6422"/>
    <w:rsid w:val="00CF746D"/>
    <w:rsid w:val="00CF75AC"/>
    <w:rsid w:val="00D00CC8"/>
    <w:rsid w:val="00D014D0"/>
    <w:rsid w:val="00D02A7E"/>
    <w:rsid w:val="00D03F9C"/>
    <w:rsid w:val="00D0449B"/>
    <w:rsid w:val="00D0682B"/>
    <w:rsid w:val="00D068A9"/>
    <w:rsid w:val="00D110DF"/>
    <w:rsid w:val="00D11C3F"/>
    <w:rsid w:val="00D11F4A"/>
    <w:rsid w:val="00D1220A"/>
    <w:rsid w:val="00D12F55"/>
    <w:rsid w:val="00D14660"/>
    <w:rsid w:val="00D147EC"/>
    <w:rsid w:val="00D15CAA"/>
    <w:rsid w:val="00D164EA"/>
    <w:rsid w:val="00D1650F"/>
    <w:rsid w:val="00D22FBF"/>
    <w:rsid w:val="00D232DB"/>
    <w:rsid w:val="00D2335A"/>
    <w:rsid w:val="00D24B83"/>
    <w:rsid w:val="00D24EE7"/>
    <w:rsid w:val="00D25B2A"/>
    <w:rsid w:val="00D266D0"/>
    <w:rsid w:val="00D30640"/>
    <w:rsid w:val="00D3299B"/>
    <w:rsid w:val="00D346FA"/>
    <w:rsid w:val="00D378C6"/>
    <w:rsid w:val="00D40CC5"/>
    <w:rsid w:val="00D42C49"/>
    <w:rsid w:val="00D42EA8"/>
    <w:rsid w:val="00D44B92"/>
    <w:rsid w:val="00D45A22"/>
    <w:rsid w:val="00D465E2"/>
    <w:rsid w:val="00D477BA"/>
    <w:rsid w:val="00D500AE"/>
    <w:rsid w:val="00D50C52"/>
    <w:rsid w:val="00D51DD5"/>
    <w:rsid w:val="00D5230F"/>
    <w:rsid w:val="00D529AD"/>
    <w:rsid w:val="00D537BF"/>
    <w:rsid w:val="00D54267"/>
    <w:rsid w:val="00D542CE"/>
    <w:rsid w:val="00D56466"/>
    <w:rsid w:val="00D5682D"/>
    <w:rsid w:val="00D603BF"/>
    <w:rsid w:val="00D60FB4"/>
    <w:rsid w:val="00D617F4"/>
    <w:rsid w:val="00D627EC"/>
    <w:rsid w:val="00D64260"/>
    <w:rsid w:val="00D67BF2"/>
    <w:rsid w:val="00D7033B"/>
    <w:rsid w:val="00D72033"/>
    <w:rsid w:val="00D72F28"/>
    <w:rsid w:val="00D75660"/>
    <w:rsid w:val="00D76CF2"/>
    <w:rsid w:val="00D76E1E"/>
    <w:rsid w:val="00D77128"/>
    <w:rsid w:val="00D77BE0"/>
    <w:rsid w:val="00D80363"/>
    <w:rsid w:val="00D80A77"/>
    <w:rsid w:val="00D80F6D"/>
    <w:rsid w:val="00D82353"/>
    <w:rsid w:val="00D84307"/>
    <w:rsid w:val="00D846E9"/>
    <w:rsid w:val="00D869AF"/>
    <w:rsid w:val="00D8703E"/>
    <w:rsid w:val="00D91211"/>
    <w:rsid w:val="00D91498"/>
    <w:rsid w:val="00D92BDB"/>
    <w:rsid w:val="00D92EA2"/>
    <w:rsid w:val="00D95028"/>
    <w:rsid w:val="00D9546A"/>
    <w:rsid w:val="00D97141"/>
    <w:rsid w:val="00DA2320"/>
    <w:rsid w:val="00DA2941"/>
    <w:rsid w:val="00DA38C0"/>
    <w:rsid w:val="00DA5BEF"/>
    <w:rsid w:val="00DA6BEB"/>
    <w:rsid w:val="00DA6D18"/>
    <w:rsid w:val="00DB01FF"/>
    <w:rsid w:val="00DB0B1C"/>
    <w:rsid w:val="00DB2AA6"/>
    <w:rsid w:val="00DB2DED"/>
    <w:rsid w:val="00DB51A3"/>
    <w:rsid w:val="00DB689B"/>
    <w:rsid w:val="00DB7053"/>
    <w:rsid w:val="00DB7956"/>
    <w:rsid w:val="00DC086D"/>
    <w:rsid w:val="00DC1833"/>
    <w:rsid w:val="00DC2BD3"/>
    <w:rsid w:val="00DC3072"/>
    <w:rsid w:val="00DC3525"/>
    <w:rsid w:val="00DC6AD7"/>
    <w:rsid w:val="00DC7BC6"/>
    <w:rsid w:val="00DD0992"/>
    <w:rsid w:val="00DD223C"/>
    <w:rsid w:val="00DD4061"/>
    <w:rsid w:val="00DD4AF3"/>
    <w:rsid w:val="00DD7F3B"/>
    <w:rsid w:val="00DE1FE0"/>
    <w:rsid w:val="00DE2C7A"/>
    <w:rsid w:val="00DE380E"/>
    <w:rsid w:val="00DE3B94"/>
    <w:rsid w:val="00DE49CF"/>
    <w:rsid w:val="00DE5BA9"/>
    <w:rsid w:val="00DE73F0"/>
    <w:rsid w:val="00DE7C70"/>
    <w:rsid w:val="00DF02F2"/>
    <w:rsid w:val="00DF21E5"/>
    <w:rsid w:val="00DF2DAF"/>
    <w:rsid w:val="00DF3FF6"/>
    <w:rsid w:val="00DF4CFE"/>
    <w:rsid w:val="00DF5F8A"/>
    <w:rsid w:val="00DF60DE"/>
    <w:rsid w:val="00DF7451"/>
    <w:rsid w:val="00DF7C9C"/>
    <w:rsid w:val="00E01336"/>
    <w:rsid w:val="00E0366E"/>
    <w:rsid w:val="00E04481"/>
    <w:rsid w:val="00E11C2E"/>
    <w:rsid w:val="00E13778"/>
    <w:rsid w:val="00E1463C"/>
    <w:rsid w:val="00E16475"/>
    <w:rsid w:val="00E2255A"/>
    <w:rsid w:val="00E234B7"/>
    <w:rsid w:val="00E23D1E"/>
    <w:rsid w:val="00E251E8"/>
    <w:rsid w:val="00E2569A"/>
    <w:rsid w:val="00E25E54"/>
    <w:rsid w:val="00E26898"/>
    <w:rsid w:val="00E26F11"/>
    <w:rsid w:val="00E27BD1"/>
    <w:rsid w:val="00E30CEF"/>
    <w:rsid w:val="00E3274E"/>
    <w:rsid w:val="00E33F6C"/>
    <w:rsid w:val="00E34727"/>
    <w:rsid w:val="00E36344"/>
    <w:rsid w:val="00E36B87"/>
    <w:rsid w:val="00E377CD"/>
    <w:rsid w:val="00E409CE"/>
    <w:rsid w:val="00E40EA5"/>
    <w:rsid w:val="00E413F6"/>
    <w:rsid w:val="00E4214C"/>
    <w:rsid w:val="00E44018"/>
    <w:rsid w:val="00E44F2F"/>
    <w:rsid w:val="00E50511"/>
    <w:rsid w:val="00E50780"/>
    <w:rsid w:val="00E515D1"/>
    <w:rsid w:val="00E52373"/>
    <w:rsid w:val="00E53562"/>
    <w:rsid w:val="00E53A3F"/>
    <w:rsid w:val="00E5458B"/>
    <w:rsid w:val="00E54F7F"/>
    <w:rsid w:val="00E5695E"/>
    <w:rsid w:val="00E56FCF"/>
    <w:rsid w:val="00E611A8"/>
    <w:rsid w:val="00E6137F"/>
    <w:rsid w:val="00E613B2"/>
    <w:rsid w:val="00E61AA2"/>
    <w:rsid w:val="00E62091"/>
    <w:rsid w:val="00E6576B"/>
    <w:rsid w:val="00E670B1"/>
    <w:rsid w:val="00E6736A"/>
    <w:rsid w:val="00E67981"/>
    <w:rsid w:val="00E70568"/>
    <w:rsid w:val="00E73DC7"/>
    <w:rsid w:val="00E73DCB"/>
    <w:rsid w:val="00E74064"/>
    <w:rsid w:val="00E749DC"/>
    <w:rsid w:val="00E75CD8"/>
    <w:rsid w:val="00E763DC"/>
    <w:rsid w:val="00E76E57"/>
    <w:rsid w:val="00E77333"/>
    <w:rsid w:val="00E8069E"/>
    <w:rsid w:val="00E809A2"/>
    <w:rsid w:val="00E80EEF"/>
    <w:rsid w:val="00E822DC"/>
    <w:rsid w:val="00E828D8"/>
    <w:rsid w:val="00E841A4"/>
    <w:rsid w:val="00E84703"/>
    <w:rsid w:val="00E84E6C"/>
    <w:rsid w:val="00E86EA7"/>
    <w:rsid w:val="00E87E38"/>
    <w:rsid w:val="00E87E63"/>
    <w:rsid w:val="00E90407"/>
    <w:rsid w:val="00E93B39"/>
    <w:rsid w:val="00E94C5B"/>
    <w:rsid w:val="00E9565B"/>
    <w:rsid w:val="00E966D3"/>
    <w:rsid w:val="00EA022A"/>
    <w:rsid w:val="00EA0E97"/>
    <w:rsid w:val="00EA2290"/>
    <w:rsid w:val="00EA44D2"/>
    <w:rsid w:val="00EA4611"/>
    <w:rsid w:val="00EA5793"/>
    <w:rsid w:val="00EA6BDC"/>
    <w:rsid w:val="00EA700E"/>
    <w:rsid w:val="00EB16E5"/>
    <w:rsid w:val="00EB305D"/>
    <w:rsid w:val="00EB30B9"/>
    <w:rsid w:val="00EB5938"/>
    <w:rsid w:val="00EB7C60"/>
    <w:rsid w:val="00EB7D42"/>
    <w:rsid w:val="00EC00B1"/>
    <w:rsid w:val="00EC0552"/>
    <w:rsid w:val="00EC0942"/>
    <w:rsid w:val="00EC16C5"/>
    <w:rsid w:val="00EC2F17"/>
    <w:rsid w:val="00EC6415"/>
    <w:rsid w:val="00EC6564"/>
    <w:rsid w:val="00EC678C"/>
    <w:rsid w:val="00ED011C"/>
    <w:rsid w:val="00ED1DEC"/>
    <w:rsid w:val="00ED3F1C"/>
    <w:rsid w:val="00ED4423"/>
    <w:rsid w:val="00ED4477"/>
    <w:rsid w:val="00ED44E2"/>
    <w:rsid w:val="00ED44F5"/>
    <w:rsid w:val="00ED6273"/>
    <w:rsid w:val="00ED6C0D"/>
    <w:rsid w:val="00ED6F09"/>
    <w:rsid w:val="00ED74A0"/>
    <w:rsid w:val="00EE0FAC"/>
    <w:rsid w:val="00EE1017"/>
    <w:rsid w:val="00EE10F4"/>
    <w:rsid w:val="00EE1EFC"/>
    <w:rsid w:val="00EE332B"/>
    <w:rsid w:val="00EE40A4"/>
    <w:rsid w:val="00EE60AE"/>
    <w:rsid w:val="00EE63BE"/>
    <w:rsid w:val="00EE7602"/>
    <w:rsid w:val="00EE79F6"/>
    <w:rsid w:val="00EF1C9C"/>
    <w:rsid w:val="00EF1EE0"/>
    <w:rsid w:val="00EF25FA"/>
    <w:rsid w:val="00EF5E59"/>
    <w:rsid w:val="00EF7B69"/>
    <w:rsid w:val="00F002E3"/>
    <w:rsid w:val="00F017D8"/>
    <w:rsid w:val="00F01ED8"/>
    <w:rsid w:val="00F01F05"/>
    <w:rsid w:val="00F02815"/>
    <w:rsid w:val="00F02D79"/>
    <w:rsid w:val="00F036DE"/>
    <w:rsid w:val="00F05F24"/>
    <w:rsid w:val="00F06054"/>
    <w:rsid w:val="00F0642E"/>
    <w:rsid w:val="00F07427"/>
    <w:rsid w:val="00F1010B"/>
    <w:rsid w:val="00F12A56"/>
    <w:rsid w:val="00F12FF5"/>
    <w:rsid w:val="00F144F9"/>
    <w:rsid w:val="00F154BE"/>
    <w:rsid w:val="00F15C62"/>
    <w:rsid w:val="00F16B90"/>
    <w:rsid w:val="00F16D0E"/>
    <w:rsid w:val="00F17381"/>
    <w:rsid w:val="00F178B8"/>
    <w:rsid w:val="00F22912"/>
    <w:rsid w:val="00F230E9"/>
    <w:rsid w:val="00F23C17"/>
    <w:rsid w:val="00F25568"/>
    <w:rsid w:val="00F2612C"/>
    <w:rsid w:val="00F27989"/>
    <w:rsid w:val="00F27D32"/>
    <w:rsid w:val="00F27F41"/>
    <w:rsid w:val="00F27F8F"/>
    <w:rsid w:val="00F30500"/>
    <w:rsid w:val="00F31D64"/>
    <w:rsid w:val="00F350DD"/>
    <w:rsid w:val="00F3539E"/>
    <w:rsid w:val="00F35CD7"/>
    <w:rsid w:val="00F36338"/>
    <w:rsid w:val="00F37C6C"/>
    <w:rsid w:val="00F422E5"/>
    <w:rsid w:val="00F4356B"/>
    <w:rsid w:val="00F43A0F"/>
    <w:rsid w:val="00F43F95"/>
    <w:rsid w:val="00F456E0"/>
    <w:rsid w:val="00F46EF9"/>
    <w:rsid w:val="00F50E03"/>
    <w:rsid w:val="00F51502"/>
    <w:rsid w:val="00F528E5"/>
    <w:rsid w:val="00F52A32"/>
    <w:rsid w:val="00F54036"/>
    <w:rsid w:val="00F54B03"/>
    <w:rsid w:val="00F57D7E"/>
    <w:rsid w:val="00F60DC4"/>
    <w:rsid w:val="00F60EB2"/>
    <w:rsid w:val="00F6113C"/>
    <w:rsid w:val="00F62C3D"/>
    <w:rsid w:val="00F6329E"/>
    <w:rsid w:val="00F64811"/>
    <w:rsid w:val="00F65860"/>
    <w:rsid w:val="00F67FF7"/>
    <w:rsid w:val="00F735FA"/>
    <w:rsid w:val="00F75DBE"/>
    <w:rsid w:val="00F75E6D"/>
    <w:rsid w:val="00F80D98"/>
    <w:rsid w:val="00F81029"/>
    <w:rsid w:val="00F82E9D"/>
    <w:rsid w:val="00F83BD4"/>
    <w:rsid w:val="00F83F1A"/>
    <w:rsid w:val="00F851CA"/>
    <w:rsid w:val="00F85789"/>
    <w:rsid w:val="00F865C9"/>
    <w:rsid w:val="00F87AB6"/>
    <w:rsid w:val="00F90008"/>
    <w:rsid w:val="00F90600"/>
    <w:rsid w:val="00F9109F"/>
    <w:rsid w:val="00F936D5"/>
    <w:rsid w:val="00F94B18"/>
    <w:rsid w:val="00F97A17"/>
    <w:rsid w:val="00F97FD0"/>
    <w:rsid w:val="00FA0FD7"/>
    <w:rsid w:val="00FA26FB"/>
    <w:rsid w:val="00FA4BDB"/>
    <w:rsid w:val="00FA51E0"/>
    <w:rsid w:val="00FA5676"/>
    <w:rsid w:val="00FA7799"/>
    <w:rsid w:val="00FB1DFB"/>
    <w:rsid w:val="00FB24CA"/>
    <w:rsid w:val="00FB33E0"/>
    <w:rsid w:val="00FB4146"/>
    <w:rsid w:val="00FB54EE"/>
    <w:rsid w:val="00FB5BDD"/>
    <w:rsid w:val="00FB5E73"/>
    <w:rsid w:val="00FB6A07"/>
    <w:rsid w:val="00FB6B60"/>
    <w:rsid w:val="00FB7B61"/>
    <w:rsid w:val="00FC04FF"/>
    <w:rsid w:val="00FC26C8"/>
    <w:rsid w:val="00FC302D"/>
    <w:rsid w:val="00FC3B88"/>
    <w:rsid w:val="00FC3B94"/>
    <w:rsid w:val="00FC4AB4"/>
    <w:rsid w:val="00FC7364"/>
    <w:rsid w:val="00FD0C74"/>
    <w:rsid w:val="00FD2356"/>
    <w:rsid w:val="00FD2CCE"/>
    <w:rsid w:val="00FD5AFE"/>
    <w:rsid w:val="00FD6939"/>
    <w:rsid w:val="00FD72FA"/>
    <w:rsid w:val="00FE0DBD"/>
    <w:rsid w:val="00FE19EF"/>
    <w:rsid w:val="00FE364E"/>
    <w:rsid w:val="00FE4619"/>
    <w:rsid w:val="00FE52EA"/>
    <w:rsid w:val="00FE5EA5"/>
    <w:rsid w:val="00FE7111"/>
    <w:rsid w:val="00FE7454"/>
    <w:rsid w:val="00FF1F17"/>
    <w:rsid w:val="00FF248C"/>
    <w:rsid w:val="00FF3506"/>
    <w:rsid w:val="00FF4BDB"/>
    <w:rsid w:val="00FF6821"/>
    <w:rsid w:val="00FF7A1F"/>
    <w:rsid w:val="00FF7A5D"/>
    <w:rsid w:val="00FF7DD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C1FC731-6BE5-4F0A-A393-EE7533E92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pl-PL" w:eastAsia="en-US" w:bidi="ar-SA"/>
      </w:rPr>
    </w:rPrDefault>
    <w:pPrDefault>
      <w:pPr>
        <w:spacing w:before="100"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2"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491673"/>
  </w:style>
  <w:style w:type="paragraph" w:styleId="Nagwek1">
    <w:name w:val="heading 1"/>
    <w:aliases w:val="Nagłówek A,H1,Tytuł1,Gliederung1"/>
    <w:basedOn w:val="Normalny"/>
    <w:next w:val="Normalny"/>
    <w:link w:val="Nagwek1Znak"/>
    <w:uiPriority w:val="9"/>
    <w:qFormat/>
    <w:rsid w:val="00611EB0"/>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caps/>
      <w:color w:val="FFFFFF" w:themeColor="background1"/>
      <w:spacing w:val="15"/>
      <w:sz w:val="22"/>
      <w:szCs w:val="22"/>
    </w:rPr>
  </w:style>
  <w:style w:type="paragraph" w:styleId="Nagwek20">
    <w:name w:val="heading 2"/>
    <w:aliases w:val="Level 2,Level 21,Level 22,h2,Level 23,Level 24,Level 25,Level 211,Level 221,Level 231,Level 241,Level 26,Level 27,Level 28,Level 29,Level 212,Level 222,Level 232,Level 242,Level 251,Level 2111,Level 2211,Level 2311,Level 2411,Level 261,Head B"/>
    <w:basedOn w:val="Normalny"/>
    <w:next w:val="Normalny"/>
    <w:link w:val="Nagwek2Znak"/>
    <w:uiPriority w:val="9"/>
    <w:unhideWhenUsed/>
    <w:qFormat/>
    <w:rsid w:val="00611EB0"/>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rPr>
  </w:style>
  <w:style w:type="paragraph" w:styleId="Nagwek3">
    <w:name w:val="heading 3"/>
    <w:aliases w:val="Subparagraaf,Nagłówek 3 Znak Znak,Subparagraaf Znak,Nagłówek 3 Znak Znak Znak,Nagłówek 3 Znak Znak Znak Znak Znak,Subparagraaf Znak Znak,Nagłówek 3 Znak Znak Znak Znak,Tekst 2,Head C,h3,Heading,3,1,Org Heading 1,h1,L3,Podtytuł2,raaf"/>
    <w:basedOn w:val="Normalny"/>
    <w:next w:val="Normalny"/>
    <w:link w:val="Nagwek3Znak"/>
    <w:uiPriority w:val="9"/>
    <w:unhideWhenUsed/>
    <w:qFormat/>
    <w:rsid w:val="00611EB0"/>
    <w:pPr>
      <w:pBdr>
        <w:top w:val="single" w:sz="6" w:space="2" w:color="4F81BD" w:themeColor="accent1"/>
      </w:pBdr>
      <w:spacing w:before="300" w:after="0"/>
      <w:outlineLvl w:val="2"/>
    </w:pPr>
    <w:rPr>
      <w:caps/>
      <w:color w:val="243F60" w:themeColor="accent1" w:themeShade="7F"/>
      <w:spacing w:val="15"/>
    </w:rPr>
  </w:style>
  <w:style w:type="paragraph" w:styleId="Nagwek4">
    <w:name w:val="heading 4"/>
    <w:aliases w:val="Bijlage,Bijlage Znak,Bijlage Znak Znak,Nagłówek 4 Znak Znak"/>
    <w:basedOn w:val="Normalny"/>
    <w:next w:val="Normalny"/>
    <w:link w:val="Nagwek4Znak"/>
    <w:uiPriority w:val="9"/>
    <w:unhideWhenUsed/>
    <w:qFormat/>
    <w:rsid w:val="00611EB0"/>
    <w:pPr>
      <w:pBdr>
        <w:top w:val="dotted" w:sz="6" w:space="2" w:color="4F81BD" w:themeColor="accent1"/>
      </w:pBdr>
      <w:spacing w:before="200" w:after="0"/>
      <w:outlineLvl w:val="3"/>
    </w:pPr>
    <w:rPr>
      <w:caps/>
      <w:color w:val="365F91" w:themeColor="accent1" w:themeShade="BF"/>
      <w:spacing w:val="10"/>
    </w:rPr>
  </w:style>
  <w:style w:type="paragraph" w:styleId="Nagwek5">
    <w:name w:val="heading 5"/>
    <w:aliases w:val="sTYL 1.1.1.,H5"/>
    <w:basedOn w:val="Normalny"/>
    <w:next w:val="Normalny"/>
    <w:link w:val="Nagwek5Znak"/>
    <w:uiPriority w:val="9"/>
    <w:unhideWhenUsed/>
    <w:qFormat/>
    <w:rsid w:val="00611EB0"/>
    <w:pPr>
      <w:pBdr>
        <w:bottom w:val="single" w:sz="6" w:space="1" w:color="4F81BD" w:themeColor="accent1"/>
      </w:pBdr>
      <w:spacing w:before="200" w:after="0"/>
      <w:outlineLvl w:val="4"/>
    </w:pPr>
    <w:rPr>
      <w:caps/>
      <w:color w:val="365F91" w:themeColor="accent1" w:themeShade="BF"/>
      <w:spacing w:val="10"/>
    </w:rPr>
  </w:style>
  <w:style w:type="paragraph" w:styleId="Nagwek6">
    <w:name w:val="heading 6"/>
    <w:aliases w:val="Nag3ówek 6 Tabela,Nagłówek 6 Tabela,H6"/>
    <w:basedOn w:val="Normalny"/>
    <w:next w:val="Normalny"/>
    <w:link w:val="Nagwek6Znak"/>
    <w:uiPriority w:val="9"/>
    <w:unhideWhenUsed/>
    <w:qFormat/>
    <w:rsid w:val="00611EB0"/>
    <w:pPr>
      <w:pBdr>
        <w:bottom w:val="dotted" w:sz="6" w:space="1" w:color="4F81BD" w:themeColor="accent1"/>
      </w:pBdr>
      <w:spacing w:before="200" w:after="0"/>
      <w:outlineLvl w:val="5"/>
    </w:pPr>
    <w:rPr>
      <w:caps/>
      <w:color w:val="365F91" w:themeColor="accent1" w:themeShade="BF"/>
      <w:spacing w:val="10"/>
    </w:rPr>
  </w:style>
  <w:style w:type="paragraph" w:styleId="Nagwek7">
    <w:name w:val="heading 7"/>
    <w:basedOn w:val="Normalny"/>
    <w:next w:val="Normalny"/>
    <w:link w:val="Nagwek7Znak"/>
    <w:uiPriority w:val="9"/>
    <w:unhideWhenUsed/>
    <w:qFormat/>
    <w:rsid w:val="00611EB0"/>
    <w:pPr>
      <w:spacing w:before="200" w:after="0"/>
      <w:outlineLvl w:val="6"/>
    </w:pPr>
    <w:rPr>
      <w:caps/>
      <w:color w:val="365F91" w:themeColor="accent1" w:themeShade="BF"/>
      <w:spacing w:val="10"/>
    </w:rPr>
  </w:style>
  <w:style w:type="paragraph" w:styleId="Nagwek8">
    <w:name w:val="heading 8"/>
    <w:basedOn w:val="Normalny"/>
    <w:next w:val="Normalny"/>
    <w:link w:val="Nagwek8Znak"/>
    <w:uiPriority w:val="9"/>
    <w:unhideWhenUsed/>
    <w:qFormat/>
    <w:rsid w:val="00611EB0"/>
    <w:pPr>
      <w:spacing w:before="200" w:after="0"/>
      <w:outlineLvl w:val="7"/>
    </w:pPr>
    <w:rPr>
      <w:caps/>
      <w:spacing w:val="10"/>
      <w:sz w:val="18"/>
      <w:szCs w:val="18"/>
    </w:rPr>
  </w:style>
  <w:style w:type="paragraph" w:styleId="Nagwek9">
    <w:name w:val="heading 9"/>
    <w:aliases w:val="podkreślniki,nagłówek tabeli"/>
    <w:basedOn w:val="Normalny"/>
    <w:next w:val="Normalny"/>
    <w:link w:val="Nagwek9Znak"/>
    <w:uiPriority w:val="9"/>
    <w:unhideWhenUsed/>
    <w:qFormat/>
    <w:rsid w:val="00611EB0"/>
    <w:pPr>
      <w:spacing w:before="200" w:after="0"/>
      <w:outlineLvl w:val="8"/>
    </w:pPr>
    <w:rPr>
      <w:i/>
      <w:iCs/>
      <w:caps/>
      <w:spacing w:val="10"/>
      <w:sz w:val="18"/>
      <w:szCs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aliases w:val="Nagłówek2 - 6,Nagłówek_strona_tyt,Nagłówek strony 1,Nag,Nag³ówek strony,Nagłówek strony Znak,Nagłówek strony,Nagłówek - myślniki,Nagłówek strony Znak Znak Znak,Nag Znak Znak Znak Znak Znak,Nagłówek strony Znak Znak Znak Znak Znak Znak"/>
    <w:basedOn w:val="Normalny"/>
    <w:link w:val="NagwekZnak"/>
    <w:unhideWhenUsed/>
    <w:rsid w:val="00996FEA"/>
    <w:pPr>
      <w:tabs>
        <w:tab w:val="center" w:pos="4536"/>
        <w:tab w:val="right" w:pos="9072"/>
      </w:tabs>
      <w:spacing w:after="0" w:line="240" w:lineRule="auto"/>
    </w:pPr>
  </w:style>
  <w:style w:type="character" w:customStyle="1" w:styleId="NagwekZnak">
    <w:name w:val="Nagłówek Znak"/>
    <w:aliases w:val="Nagłówek2 - 6 Znak,Nagłówek_strona_tyt Znak,Nagłówek strony 1 Znak,Nag Znak,Nag³ówek strony Znak,Nagłówek strony Znak Znak,Nagłówek strony Znak1,Nagłówek - myślniki Znak,Nagłówek strony Znak Znak Znak Znak,Nag Znak Znak Znak Znak Znak Znak"/>
    <w:basedOn w:val="Domylnaczcionkaakapitu"/>
    <w:link w:val="Nagwek"/>
    <w:rsid w:val="00996FEA"/>
  </w:style>
  <w:style w:type="paragraph" w:styleId="Stopka">
    <w:name w:val="footer"/>
    <w:basedOn w:val="Normalny"/>
    <w:link w:val="StopkaZnak"/>
    <w:uiPriority w:val="99"/>
    <w:unhideWhenUsed/>
    <w:rsid w:val="00996FE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96FEA"/>
  </w:style>
  <w:style w:type="paragraph" w:styleId="Tekstdymka">
    <w:name w:val="Balloon Text"/>
    <w:basedOn w:val="Normalny"/>
    <w:link w:val="TekstdymkaZnak"/>
    <w:uiPriority w:val="99"/>
    <w:unhideWhenUsed/>
    <w:rsid w:val="00996FE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rsid w:val="00996FEA"/>
    <w:rPr>
      <w:rFonts w:ascii="Tahoma" w:hAnsi="Tahoma" w:cs="Tahoma"/>
      <w:sz w:val="16"/>
      <w:szCs w:val="16"/>
    </w:rPr>
  </w:style>
  <w:style w:type="table" w:styleId="Tabela-Siatka">
    <w:name w:val="Table Grid"/>
    <w:basedOn w:val="Standardowy"/>
    <w:uiPriority w:val="59"/>
    <w:rsid w:val="00E523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rial10i5Znak">
    <w:name w:val="Arial_10i5 Znak"/>
    <w:basedOn w:val="Domylnaczcionkaakapitu"/>
    <w:link w:val="Arial10i5"/>
    <w:qFormat/>
    <w:rsid w:val="00055D8B"/>
    <w:rPr>
      <w:rFonts w:ascii="Arial" w:hAnsi="Arial"/>
      <w:color w:val="000000"/>
      <w:sz w:val="21"/>
    </w:rPr>
  </w:style>
  <w:style w:type="paragraph" w:customStyle="1" w:styleId="Arial10i5">
    <w:name w:val="Arial_10i5"/>
    <w:link w:val="Arial10i5Znak"/>
    <w:qFormat/>
    <w:rsid w:val="00055D8B"/>
    <w:pPr>
      <w:spacing w:after="210" w:line="268" w:lineRule="exact"/>
    </w:pPr>
    <w:rPr>
      <w:rFonts w:ascii="Arial" w:hAnsi="Arial"/>
      <w:color w:val="000000"/>
      <w:sz w:val="21"/>
    </w:rPr>
  </w:style>
  <w:style w:type="paragraph" w:styleId="Bezodstpw">
    <w:name w:val="No Spacing"/>
    <w:link w:val="BezodstpwZnak"/>
    <w:uiPriority w:val="1"/>
    <w:qFormat/>
    <w:rsid w:val="00611EB0"/>
    <w:pPr>
      <w:spacing w:after="0" w:line="240" w:lineRule="auto"/>
    </w:pPr>
  </w:style>
  <w:style w:type="character" w:customStyle="1" w:styleId="BezodstpwZnak">
    <w:name w:val="Bez odstępów Znak"/>
    <w:basedOn w:val="Domylnaczcionkaakapitu"/>
    <w:link w:val="Bezodstpw"/>
    <w:uiPriority w:val="1"/>
    <w:rsid w:val="00E52373"/>
  </w:style>
  <w:style w:type="paragraph" w:customStyle="1" w:styleId="Styl1">
    <w:name w:val="Styl1"/>
    <w:basedOn w:val="Arial10i5"/>
    <w:uiPriority w:val="99"/>
    <w:rsid w:val="00E36344"/>
    <w:pPr>
      <w:spacing w:after="0"/>
    </w:pPr>
  </w:style>
  <w:style w:type="paragraph" w:customStyle="1" w:styleId="ArialBold10i5">
    <w:name w:val="ArialBold_10i5"/>
    <w:link w:val="ArialBold10i5Znak"/>
    <w:rsid w:val="00055D8B"/>
    <w:pPr>
      <w:spacing w:after="210" w:line="268" w:lineRule="exact"/>
    </w:pPr>
    <w:rPr>
      <w:rFonts w:ascii="Arial" w:hAnsi="Arial"/>
      <w:b/>
      <w:color w:val="000000"/>
      <w:sz w:val="21"/>
    </w:rPr>
  </w:style>
  <w:style w:type="character" w:customStyle="1" w:styleId="ArialBold10i5Znak">
    <w:name w:val="ArialBold_10i5 Znak"/>
    <w:basedOn w:val="Domylnaczcionkaakapitu"/>
    <w:link w:val="ArialBold10i5"/>
    <w:rsid w:val="00055D8B"/>
    <w:rPr>
      <w:rFonts w:ascii="Arial" w:hAnsi="Arial"/>
      <w:b/>
      <w:color w:val="000000"/>
      <w:sz w:val="21"/>
    </w:rPr>
  </w:style>
  <w:style w:type="paragraph" w:customStyle="1" w:styleId="Arial10i50">
    <w:name w:val="Arial_10i5_0"/>
    <w:link w:val="Arial10i50Znak"/>
    <w:qFormat/>
    <w:rsid w:val="00852ADC"/>
    <w:pPr>
      <w:spacing w:after="0" w:line="268" w:lineRule="exact"/>
    </w:pPr>
    <w:rPr>
      <w:rFonts w:ascii="Arial" w:hAnsi="Arial"/>
      <w:color w:val="000000"/>
      <w:sz w:val="21"/>
    </w:rPr>
  </w:style>
  <w:style w:type="character" w:customStyle="1" w:styleId="Arial10i50Znak">
    <w:name w:val="Arial_10i5_0 Znak"/>
    <w:basedOn w:val="Arial10i5Znak"/>
    <w:link w:val="Arial10i50"/>
    <w:qFormat/>
    <w:rsid w:val="00852ADC"/>
    <w:rPr>
      <w:rFonts w:ascii="Arial" w:hAnsi="Arial"/>
      <w:color w:val="000000"/>
      <w:sz w:val="21"/>
    </w:rPr>
  </w:style>
  <w:style w:type="character" w:customStyle="1" w:styleId="Nagwek1Znak">
    <w:name w:val="Nagłówek 1 Znak"/>
    <w:aliases w:val="Nagłówek A Znak,H1 Znak,Tytuł1 Znak,Gliederung1 Znak"/>
    <w:basedOn w:val="Domylnaczcionkaakapitu"/>
    <w:link w:val="Nagwek1"/>
    <w:uiPriority w:val="9"/>
    <w:rsid w:val="00611EB0"/>
    <w:rPr>
      <w:caps/>
      <w:color w:val="FFFFFF" w:themeColor="background1"/>
      <w:spacing w:val="15"/>
      <w:sz w:val="22"/>
      <w:szCs w:val="22"/>
      <w:shd w:val="clear" w:color="auto" w:fill="4F81BD" w:themeFill="accent1"/>
    </w:rPr>
  </w:style>
  <w:style w:type="character" w:customStyle="1" w:styleId="Nagwek2Znak">
    <w:name w:val="Nagłówek 2 Znak"/>
    <w:aliases w:val="Level 2 Znak,Level 21 Znak,Level 22 Znak,h2 Znak,Level 23 Znak,Level 24 Znak,Level 25 Znak,Level 211 Znak,Level 221 Znak,Level 231 Znak,Level 241 Znak,Level 26 Znak,Level 27 Znak,Level 28 Znak,Level 29 Znak,Level 212 Znak,Level 222 Znak"/>
    <w:basedOn w:val="Domylnaczcionkaakapitu"/>
    <w:link w:val="Nagwek20"/>
    <w:uiPriority w:val="9"/>
    <w:rsid w:val="00611EB0"/>
    <w:rPr>
      <w:caps/>
      <w:spacing w:val="15"/>
      <w:shd w:val="clear" w:color="auto" w:fill="DBE5F1" w:themeFill="accent1" w:themeFillTint="33"/>
    </w:rPr>
  </w:style>
  <w:style w:type="character" w:customStyle="1" w:styleId="Nagwek3Znak">
    <w:name w:val="Nagłówek 3 Znak"/>
    <w:aliases w:val="Subparagraaf Znak1,Nagłówek 3 Znak Znak Znak1,Subparagraaf Znak Znak1,Nagłówek 3 Znak Znak Znak Znak1,Nagłówek 3 Znak Znak Znak Znak Znak Znak,Subparagraaf Znak Znak Znak,Nagłówek 3 Znak Znak Znak Znak Znak1,Tekst 2 Znak,Head C Znak"/>
    <w:basedOn w:val="Domylnaczcionkaakapitu"/>
    <w:link w:val="Nagwek3"/>
    <w:uiPriority w:val="9"/>
    <w:rsid w:val="00611EB0"/>
    <w:rPr>
      <w:caps/>
      <w:color w:val="243F60" w:themeColor="accent1" w:themeShade="7F"/>
      <w:spacing w:val="15"/>
    </w:rPr>
  </w:style>
  <w:style w:type="character" w:customStyle="1" w:styleId="Nagwek4Znak">
    <w:name w:val="Nagłówek 4 Znak"/>
    <w:aliases w:val="Bijlage Znak1,Bijlage Znak Znak1,Bijlage Znak Znak Znak,Nagłówek 4 Znak Znak Znak"/>
    <w:basedOn w:val="Domylnaczcionkaakapitu"/>
    <w:link w:val="Nagwek4"/>
    <w:uiPriority w:val="9"/>
    <w:rsid w:val="00611EB0"/>
    <w:rPr>
      <w:caps/>
      <w:color w:val="365F91" w:themeColor="accent1" w:themeShade="BF"/>
      <w:spacing w:val="10"/>
    </w:rPr>
  </w:style>
  <w:style w:type="character" w:customStyle="1" w:styleId="Nagwek5Znak">
    <w:name w:val="Nagłówek 5 Znak"/>
    <w:aliases w:val="sTYL 1.1.1. Znak,H5 Znak"/>
    <w:basedOn w:val="Domylnaczcionkaakapitu"/>
    <w:link w:val="Nagwek5"/>
    <w:uiPriority w:val="9"/>
    <w:rsid w:val="00611EB0"/>
    <w:rPr>
      <w:caps/>
      <w:color w:val="365F91" w:themeColor="accent1" w:themeShade="BF"/>
      <w:spacing w:val="10"/>
    </w:rPr>
  </w:style>
  <w:style w:type="character" w:customStyle="1" w:styleId="Nagwek6Znak">
    <w:name w:val="Nagłówek 6 Znak"/>
    <w:aliases w:val="Nag3ówek 6 Tabela Znak,Nagłówek 6 Tabela Znak,H6 Znak"/>
    <w:basedOn w:val="Domylnaczcionkaakapitu"/>
    <w:link w:val="Nagwek6"/>
    <w:uiPriority w:val="9"/>
    <w:rsid w:val="00611EB0"/>
    <w:rPr>
      <w:caps/>
      <w:color w:val="365F91" w:themeColor="accent1" w:themeShade="BF"/>
      <w:spacing w:val="10"/>
    </w:rPr>
  </w:style>
  <w:style w:type="character" w:customStyle="1" w:styleId="Nagwek7Znak">
    <w:name w:val="Nagłówek 7 Znak"/>
    <w:basedOn w:val="Domylnaczcionkaakapitu"/>
    <w:link w:val="Nagwek7"/>
    <w:uiPriority w:val="9"/>
    <w:rsid w:val="00611EB0"/>
    <w:rPr>
      <w:caps/>
      <w:color w:val="365F91" w:themeColor="accent1" w:themeShade="BF"/>
      <w:spacing w:val="10"/>
    </w:rPr>
  </w:style>
  <w:style w:type="character" w:customStyle="1" w:styleId="Nagwek8Znak">
    <w:name w:val="Nagłówek 8 Znak"/>
    <w:basedOn w:val="Domylnaczcionkaakapitu"/>
    <w:link w:val="Nagwek8"/>
    <w:uiPriority w:val="9"/>
    <w:rsid w:val="00611EB0"/>
    <w:rPr>
      <w:caps/>
      <w:spacing w:val="10"/>
      <w:sz w:val="18"/>
      <w:szCs w:val="18"/>
    </w:rPr>
  </w:style>
  <w:style w:type="character" w:customStyle="1" w:styleId="Nagwek9Znak">
    <w:name w:val="Nagłówek 9 Znak"/>
    <w:aliases w:val="podkreślniki Znak,nagłówek tabeli Znak"/>
    <w:basedOn w:val="Domylnaczcionkaakapitu"/>
    <w:link w:val="Nagwek9"/>
    <w:uiPriority w:val="9"/>
    <w:rsid w:val="00611EB0"/>
    <w:rPr>
      <w:i/>
      <w:iCs/>
      <w:caps/>
      <w:spacing w:val="10"/>
      <w:sz w:val="18"/>
      <w:szCs w:val="18"/>
    </w:rPr>
  </w:style>
  <w:style w:type="character" w:customStyle="1" w:styleId="WW8Num4z0">
    <w:name w:val="WW8Num4z0"/>
    <w:rsid w:val="00633063"/>
    <w:rPr>
      <w:rFonts w:ascii="Symbol" w:hAnsi="Symbol"/>
    </w:rPr>
  </w:style>
  <w:style w:type="character" w:customStyle="1" w:styleId="WW8Num4z1">
    <w:name w:val="WW8Num4z1"/>
    <w:rsid w:val="00633063"/>
    <w:rPr>
      <w:rFonts w:ascii="Times New Roman" w:hAnsi="Times New Roman" w:cs="Times New Roman"/>
    </w:rPr>
  </w:style>
  <w:style w:type="character" w:customStyle="1" w:styleId="Absatz-Standardschriftart">
    <w:name w:val="Absatz-Standardschriftart"/>
    <w:rsid w:val="00633063"/>
  </w:style>
  <w:style w:type="character" w:customStyle="1" w:styleId="WW-Absatz-Standardschriftart">
    <w:name w:val="WW-Absatz-Standardschriftart"/>
    <w:rsid w:val="00633063"/>
  </w:style>
  <w:style w:type="character" w:customStyle="1" w:styleId="WW-Absatz-Standardschriftart1">
    <w:name w:val="WW-Absatz-Standardschriftart1"/>
    <w:rsid w:val="00633063"/>
  </w:style>
  <w:style w:type="character" w:customStyle="1" w:styleId="WW8Num5z0">
    <w:name w:val="WW8Num5z0"/>
    <w:rsid w:val="00633063"/>
    <w:rPr>
      <w:rFonts w:ascii="Symbol" w:hAnsi="Symbol"/>
    </w:rPr>
  </w:style>
  <w:style w:type="character" w:customStyle="1" w:styleId="WW8Num5z1">
    <w:name w:val="WW8Num5z1"/>
    <w:rsid w:val="00633063"/>
    <w:rPr>
      <w:rFonts w:ascii="Wingdings 2" w:hAnsi="Wingdings 2" w:cs="StarSymbol"/>
      <w:sz w:val="18"/>
      <w:szCs w:val="18"/>
    </w:rPr>
  </w:style>
  <w:style w:type="character" w:customStyle="1" w:styleId="WW-Absatz-Standardschriftart11">
    <w:name w:val="WW-Absatz-Standardschriftart11"/>
    <w:rsid w:val="00633063"/>
  </w:style>
  <w:style w:type="character" w:customStyle="1" w:styleId="WW8Num3z0">
    <w:name w:val="WW8Num3z0"/>
    <w:rsid w:val="00633063"/>
    <w:rPr>
      <w:rFonts w:ascii="Symbol" w:hAnsi="Symbol"/>
    </w:rPr>
  </w:style>
  <w:style w:type="character" w:customStyle="1" w:styleId="WW8Num3z1">
    <w:name w:val="WW8Num3z1"/>
    <w:rsid w:val="00633063"/>
    <w:rPr>
      <w:rFonts w:ascii="Wingdings 2" w:hAnsi="Wingdings 2" w:cs="StarSymbol"/>
      <w:sz w:val="18"/>
      <w:szCs w:val="18"/>
    </w:rPr>
  </w:style>
  <w:style w:type="character" w:customStyle="1" w:styleId="WW-Absatz-Standardschriftart111">
    <w:name w:val="WW-Absatz-Standardschriftart111"/>
    <w:rsid w:val="00633063"/>
  </w:style>
  <w:style w:type="character" w:customStyle="1" w:styleId="WW-Absatz-Standardschriftart1111">
    <w:name w:val="WW-Absatz-Standardschriftart1111"/>
    <w:rsid w:val="00633063"/>
  </w:style>
  <w:style w:type="character" w:customStyle="1" w:styleId="WW-Absatz-Standardschriftart11111">
    <w:name w:val="WW-Absatz-Standardschriftart11111"/>
    <w:rsid w:val="00633063"/>
  </w:style>
  <w:style w:type="character" w:customStyle="1" w:styleId="WW-Absatz-Standardschriftart111111">
    <w:name w:val="WW-Absatz-Standardschriftart111111"/>
    <w:rsid w:val="00633063"/>
  </w:style>
  <w:style w:type="character" w:customStyle="1" w:styleId="WW-Absatz-Standardschriftart1111111">
    <w:name w:val="WW-Absatz-Standardschriftart1111111"/>
    <w:rsid w:val="00633063"/>
  </w:style>
  <w:style w:type="character" w:customStyle="1" w:styleId="WW-Absatz-Standardschriftart11111111">
    <w:name w:val="WW-Absatz-Standardschriftart11111111"/>
    <w:rsid w:val="00633063"/>
  </w:style>
  <w:style w:type="character" w:customStyle="1" w:styleId="WW-Absatz-Standardschriftart111111111">
    <w:name w:val="WW-Absatz-Standardschriftart111111111"/>
    <w:rsid w:val="00633063"/>
  </w:style>
  <w:style w:type="character" w:customStyle="1" w:styleId="WW-Absatz-Standardschriftart1111111111">
    <w:name w:val="WW-Absatz-Standardschriftart1111111111"/>
    <w:rsid w:val="00633063"/>
  </w:style>
  <w:style w:type="character" w:customStyle="1" w:styleId="WW-Absatz-Standardschriftart11111111111">
    <w:name w:val="WW-Absatz-Standardschriftart11111111111"/>
    <w:rsid w:val="00633063"/>
  </w:style>
  <w:style w:type="character" w:customStyle="1" w:styleId="WW8Num2z0">
    <w:name w:val="WW8Num2z0"/>
    <w:rsid w:val="00633063"/>
    <w:rPr>
      <w:rFonts w:ascii="Symbol" w:hAnsi="Symbol"/>
    </w:rPr>
  </w:style>
  <w:style w:type="character" w:customStyle="1" w:styleId="WW8Num2z1">
    <w:name w:val="WW8Num2z1"/>
    <w:rsid w:val="00633063"/>
    <w:rPr>
      <w:rFonts w:ascii="Courier New" w:hAnsi="Courier New" w:cs="Courier New"/>
    </w:rPr>
  </w:style>
  <w:style w:type="character" w:customStyle="1" w:styleId="WW-Absatz-Standardschriftart111111111111">
    <w:name w:val="WW-Absatz-Standardschriftart111111111111"/>
    <w:rsid w:val="00633063"/>
  </w:style>
  <w:style w:type="character" w:customStyle="1" w:styleId="WW-Absatz-Standardschriftart1111111111111">
    <w:name w:val="WW-Absatz-Standardschriftart1111111111111"/>
    <w:rsid w:val="00633063"/>
  </w:style>
  <w:style w:type="character" w:customStyle="1" w:styleId="WW-Absatz-Standardschriftart11111111111111">
    <w:name w:val="WW-Absatz-Standardschriftart11111111111111"/>
    <w:rsid w:val="00633063"/>
  </w:style>
  <w:style w:type="character" w:customStyle="1" w:styleId="WW-Absatz-Standardschriftart111111111111111">
    <w:name w:val="WW-Absatz-Standardschriftart111111111111111"/>
    <w:rsid w:val="00633063"/>
  </w:style>
  <w:style w:type="character" w:customStyle="1" w:styleId="WW8Num1z0">
    <w:name w:val="WW8Num1z0"/>
    <w:rsid w:val="00633063"/>
    <w:rPr>
      <w:rFonts w:ascii="Wingdings" w:hAnsi="Wingdings" w:cs="StarSymbol"/>
      <w:sz w:val="18"/>
      <w:szCs w:val="18"/>
    </w:rPr>
  </w:style>
  <w:style w:type="character" w:customStyle="1" w:styleId="WW-Absatz-Standardschriftart1111111111111111">
    <w:name w:val="WW-Absatz-Standardschriftart1111111111111111"/>
    <w:rsid w:val="00633063"/>
  </w:style>
  <w:style w:type="character" w:customStyle="1" w:styleId="WW-Absatz-Standardschriftart11111111111111111">
    <w:name w:val="WW-Absatz-Standardschriftart11111111111111111"/>
    <w:rsid w:val="00633063"/>
  </w:style>
  <w:style w:type="character" w:customStyle="1" w:styleId="WW-Absatz-Standardschriftart111111111111111111">
    <w:name w:val="WW-Absatz-Standardschriftart111111111111111111"/>
    <w:rsid w:val="00633063"/>
  </w:style>
  <w:style w:type="character" w:customStyle="1" w:styleId="WW-Absatz-Standardschriftart1111111111111111111">
    <w:name w:val="WW-Absatz-Standardschriftart1111111111111111111"/>
    <w:rsid w:val="00633063"/>
  </w:style>
  <w:style w:type="character" w:customStyle="1" w:styleId="WW-Absatz-Standardschriftart11111111111111111111">
    <w:name w:val="WW-Absatz-Standardschriftart11111111111111111111"/>
    <w:rsid w:val="00633063"/>
  </w:style>
  <w:style w:type="character" w:customStyle="1" w:styleId="WW-Absatz-Standardschriftart111111111111111111111">
    <w:name w:val="WW-Absatz-Standardschriftart111111111111111111111"/>
    <w:rsid w:val="00633063"/>
  </w:style>
  <w:style w:type="character" w:customStyle="1" w:styleId="WW-Absatz-Standardschriftart1111111111111111111111">
    <w:name w:val="WW-Absatz-Standardschriftart1111111111111111111111"/>
    <w:rsid w:val="00633063"/>
  </w:style>
  <w:style w:type="character" w:customStyle="1" w:styleId="WW-Absatz-Standardschriftart11111111111111111111111">
    <w:name w:val="WW-Absatz-Standardschriftart11111111111111111111111"/>
    <w:rsid w:val="00633063"/>
  </w:style>
  <w:style w:type="character" w:customStyle="1" w:styleId="WW-Absatz-Standardschriftart111111111111111111111111">
    <w:name w:val="WW-Absatz-Standardschriftart111111111111111111111111"/>
    <w:rsid w:val="00633063"/>
  </w:style>
  <w:style w:type="character" w:customStyle="1" w:styleId="WW-Absatz-Standardschriftart1111111111111111111111111">
    <w:name w:val="WW-Absatz-Standardschriftart1111111111111111111111111"/>
    <w:rsid w:val="00633063"/>
  </w:style>
  <w:style w:type="character" w:customStyle="1" w:styleId="WW8Num6z0">
    <w:name w:val="WW8Num6z0"/>
    <w:rsid w:val="00633063"/>
    <w:rPr>
      <w:rFonts w:ascii="Symbol" w:hAnsi="Symbol"/>
    </w:rPr>
  </w:style>
  <w:style w:type="character" w:customStyle="1" w:styleId="WW-Absatz-Standardschriftart11111111111111111111111111">
    <w:name w:val="WW-Absatz-Standardschriftart11111111111111111111111111"/>
    <w:rsid w:val="00633063"/>
  </w:style>
  <w:style w:type="character" w:customStyle="1" w:styleId="WW8Num2z2">
    <w:name w:val="WW8Num2z2"/>
    <w:rsid w:val="00633063"/>
    <w:rPr>
      <w:rFonts w:ascii="Wingdings" w:hAnsi="Wingdings"/>
    </w:rPr>
  </w:style>
  <w:style w:type="character" w:customStyle="1" w:styleId="WW8Num4z2">
    <w:name w:val="WW8Num4z2"/>
    <w:rsid w:val="00633063"/>
    <w:rPr>
      <w:rFonts w:ascii="StarSymbol" w:hAnsi="StarSymbol" w:cs="StarSymbol"/>
      <w:sz w:val="18"/>
      <w:szCs w:val="18"/>
    </w:rPr>
  </w:style>
  <w:style w:type="character" w:customStyle="1" w:styleId="WW8Num4z3">
    <w:name w:val="WW8Num4z3"/>
    <w:rsid w:val="00633063"/>
    <w:rPr>
      <w:rFonts w:ascii="Wingdings" w:hAnsi="Wingdings"/>
    </w:rPr>
  </w:style>
  <w:style w:type="character" w:customStyle="1" w:styleId="WW8Num8z0">
    <w:name w:val="WW8Num8z0"/>
    <w:rsid w:val="00633063"/>
    <w:rPr>
      <w:rFonts w:ascii="Symbol" w:hAnsi="Symbol"/>
    </w:rPr>
  </w:style>
  <w:style w:type="character" w:customStyle="1" w:styleId="WW8Num9z0">
    <w:name w:val="WW8Num9z0"/>
    <w:rsid w:val="00633063"/>
    <w:rPr>
      <w:rFonts w:ascii="Symbol" w:hAnsi="Symbol"/>
    </w:rPr>
  </w:style>
  <w:style w:type="character" w:customStyle="1" w:styleId="WW8Num10z0">
    <w:name w:val="WW8Num10z0"/>
    <w:rsid w:val="00633063"/>
    <w:rPr>
      <w:rFonts w:ascii="Symbol" w:hAnsi="Symbol"/>
    </w:rPr>
  </w:style>
  <w:style w:type="character" w:customStyle="1" w:styleId="WW8Num11z0">
    <w:name w:val="WW8Num11z0"/>
    <w:rsid w:val="00633063"/>
    <w:rPr>
      <w:rFonts w:ascii="Symbol" w:hAnsi="Symbol"/>
    </w:rPr>
  </w:style>
  <w:style w:type="character" w:customStyle="1" w:styleId="WW8Num12z0">
    <w:name w:val="WW8Num12z0"/>
    <w:rsid w:val="00633063"/>
    <w:rPr>
      <w:rFonts w:ascii="Symbol" w:hAnsi="Symbol"/>
    </w:rPr>
  </w:style>
  <w:style w:type="character" w:customStyle="1" w:styleId="WW8Num13z0">
    <w:name w:val="WW8Num13z0"/>
    <w:rsid w:val="00633063"/>
    <w:rPr>
      <w:rFonts w:ascii="Symbol" w:hAnsi="Symbol"/>
    </w:rPr>
  </w:style>
  <w:style w:type="character" w:customStyle="1" w:styleId="WW8Num14z0">
    <w:name w:val="WW8Num14z0"/>
    <w:rsid w:val="00633063"/>
    <w:rPr>
      <w:rFonts w:ascii="Symbol" w:hAnsi="Symbol"/>
    </w:rPr>
  </w:style>
  <w:style w:type="character" w:customStyle="1" w:styleId="WW8Num15z0">
    <w:name w:val="WW8Num15z0"/>
    <w:rsid w:val="00633063"/>
    <w:rPr>
      <w:rFonts w:ascii="Symbol" w:hAnsi="Symbol"/>
    </w:rPr>
  </w:style>
  <w:style w:type="character" w:customStyle="1" w:styleId="WW8Num16z0">
    <w:name w:val="WW8Num16z0"/>
    <w:rsid w:val="00633063"/>
    <w:rPr>
      <w:rFonts w:ascii="Symbol" w:hAnsi="Symbol" w:cs="StarSymbol"/>
      <w:sz w:val="18"/>
      <w:szCs w:val="18"/>
    </w:rPr>
  </w:style>
  <w:style w:type="character" w:customStyle="1" w:styleId="WW8Num17z0">
    <w:name w:val="WW8Num17z0"/>
    <w:rsid w:val="00633063"/>
    <w:rPr>
      <w:rFonts w:ascii="Symbol" w:hAnsi="Symbol" w:cs="StarSymbol"/>
      <w:sz w:val="18"/>
      <w:szCs w:val="18"/>
    </w:rPr>
  </w:style>
  <w:style w:type="character" w:customStyle="1" w:styleId="WW8Num18z0">
    <w:name w:val="WW8Num18z0"/>
    <w:rsid w:val="00633063"/>
    <w:rPr>
      <w:rFonts w:ascii="Symbol" w:hAnsi="Symbol" w:cs="StarSymbol"/>
      <w:sz w:val="18"/>
      <w:szCs w:val="18"/>
    </w:rPr>
  </w:style>
  <w:style w:type="character" w:customStyle="1" w:styleId="WW8Num19z0">
    <w:name w:val="WW8Num19z0"/>
    <w:rsid w:val="00633063"/>
    <w:rPr>
      <w:rFonts w:ascii="Symbol" w:hAnsi="Symbol" w:cs="StarSymbol"/>
      <w:sz w:val="18"/>
      <w:szCs w:val="18"/>
    </w:rPr>
  </w:style>
  <w:style w:type="character" w:customStyle="1" w:styleId="WW8Num19z1">
    <w:name w:val="WW8Num19z1"/>
    <w:rsid w:val="00633063"/>
    <w:rPr>
      <w:rFonts w:ascii="Symbol" w:hAnsi="Symbol"/>
    </w:rPr>
  </w:style>
  <w:style w:type="character" w:customStyle="1" w:styleId="WW8Num20z0">
    <w:name w:val="WW8Num20z0"/>
    <w:rsid w:val="00633063"/>
    <w:rPr>
      <w:rFonts w:ascii="Times New Roman" w:hAnsi="Times New Roman" w:cs="Times New Roman"/>
      <w:b/>
    </w:rPr>
  </w:style>
  <w:style w:type="character" w:customStyle="1" w:styleId="WW8Num21z0">
    <w:name w:val="WW8Num21z0"/>
    <w:rsid w:val="00633063"/>
    <w:rPr>
      <w:rFonts w:ascii="Symbol" w:hAnsi="Symbol"/>
      <w:b/>
    </w:rPr>
  </w:style>
  <w:style w:type="character" w:customStyle="1" w:styleId="WW8Num22z0">
    <w:name w:val="WW8Num22z0"/>
    <w:rsid w:val="00633063"/>
    <w:rPr>
      <w:rFonts w:ascii="Symbol" w:hAnsi="Symbol"/>
    </w:rPr>
  </w:style>
  <w:style w:type="character" w:customStyle="1" w:styleId="WW8Num23z0">
    <w:name w:val="WW8Num23z0"/>
    <w:rsid w:val="00633063"/>
    <w:rPr>
      <w:rFonts w:ascii="Times New Roman" w:hAnsi="Times New Roman"/>
    </w:rPr>
  </w:style>
  <w:style w:type="character" w:customStyle="1" w:styleId="WW8Num24z0">
    <w:name w:val="WW8Num24z0"/>
    <w:rsid w:val="00633063"/>
    <w:rPr>
      <w:rFonts w:ascii="Wingdings" w:hAnsi="Wingdings"/>
    </w:rPr>
  </w:style>
  <w:style w:type="character" w:customStyle="1" w:styleId="WW8Num25z0">
    <w:name w:val="WW8Num25z0"/>
    <w:rsid w:val="00633063"/>
    <w:rPr>
      <w:rFonts w:ascii="Wingdings" w:hAnsi="Wingdings"/>
      <w:sz w:val="18"/>
      <w:szCs w:val="18"/>
    </w:rPr>
  </w:style>
  <w:style w:type="character" w:customStyle="1" w:styleId="WW8Num26z0">
    <w:name w:val="WW8Num26z0"/>
    <w:rsid w:val="00633063"/>
    <w:rPr>
      <w:rFonts w:ascii="Times New Roman" w:eastAsia="Times New Roman" w:hAnsi="Times New Roman" w:cs="Times New Roman"/>
      <w:b/>
    </w:rPr>
  </w:style>
  <w:style w:type="character" w:customStyle="1" w:styleId="WW8Num27z0">
    <w:name w:val="WW8Num27z0"/>
    <w:rsid w:val="00633063"/>
    <w:rPr>
      <w:rFonts w:ascii="Symbol" w:hAnsi="Symbol" w:cs="StarSymbol"/>
      <w:sz w:val="18"/>
      <w:szCs w:val="18"/>
    </w:rPr>
  </w:style>
  <w:style w:type="character" w:customStyle="1" w:styleId="WW8Num29z0">
    <w:name w:val="WW8Num29z0"/>
    <w:rsid w:val="00633063"/>
    <w:rPr>
      <w:rFonts w:ascii="Symbol" w:hAnsi="Symbol"/>
    </w:rPr>
  </w:style>
  <w:style w:type="character" w:customStyle="1" w:styleId="WW8Num30z0">
    <w:name w:val="WW8Num30z0"/>
    <w:rsid w:val="00633063"/>
    <w:rPr>
      <w:rFonts w:ascii="Symbol" w:hAnsi="Symbol"/>
    </w:rPr>
  </w:style>
  <w:style w:type="character" w:customStyle="1" w:styleId="WW8Num31z0">
    <w:name w:val="WW8Num31z0"/>
    <w:rsid w:val="00633063"/>
    <w:rPr>
      <w:rFonts w:ascii="Symbol" w:hAnsi="Symbol" w:cs="StarSymbol"/>
      <w:sz w:val="18"/>
      <w:szCs w:val="18"/>
    </w:rPr>
  </w:style>
  <w:style w:type="character" w:customStyle="1" w:styleId="WW-Absatz-Standardschriftart111111111111111111111111111">
    <w:name w:val="WW-Absatz-Standardschriftart111111111111111111111111111"/>
    <w:rsid w:val="00633063"/>
  </w:style>
  <w:style w:type="character" w:customStyle="1" w:styleId="WW-Absatz-Standardschriftart1111111111111111111111111111">
    <w:name w:val="WW-Absatz-Standardschriftart1111111111111111111111111111"/>
    <w:rsid w:val="00633063"/>
  </w:style>
  <w:style w:type="character" w:customStyle="1" w:styleId="WW-Absatz-Standardschriftart11111111111111111111111111111">
    <w:name w:val="WW-Absatz-Standardschriftart11111111111111111111111111111"/>
    <w:rsid w:val="00633063"/>
  </w:style>
  <w:style w:type="character" w:customStyle="1" w:styleId="WW-Absatz-Standardschriftart111111111111111111111111111111">
    <w:name w:val="WW-Absatz-Standardschriftart111111111111111111111111111111"/>
    <w:rsid w:val="00633063"/>
  </w:style>
  <w:style w:type="character" w:customStyle="1" w:styleId="WW-Absatz-Standardschriftart1111111111111111111111111111111">
    <w:name w:val="WW-Absatz-Standardschriftart1111111111111111111111111111111"/>
    <w:rsid w:val="00633063"/>
  </w:style>
  <w:style w:type="character" w:customStyle="1" w:styleId="WW-Absatz-Standardschriftart11111111111111111111111111111111">
    <w:name w:val="WW-Absatz-Standardschriftart11111111111111111111111111111111"/>
    <w:rsid w:val="00633063"/>
  </w:style>
  <w:style w:type="character" w:customStyle="1" w:styleId="WW-Absatz-Standardschriftart111111111111111111111111111111111">
    <w:name w:val="WW-Absatz-Standardschriftart111111111111111111111111111111111"/>
    <w:rsid w:val="00633063"/>
  </w:style>
  <w:style w:type="character" w:customStyle="1" w:styleId="WW-Absatz-Standardschriftart1111111111111111111111111111111111">
    <w:name w:val="WW-Absatz-Standardschriftart1111111111111111111111111111111111"/>
    <w:rsid w:val="00633063"/>
  </w:style>
  <w:style w:type="character" w:customStyle="1" w:styleId="WW8Num26z1">
    <w:name w:val="WW8Num26z1"/>
    <w:rsid w:val="00633063"/>
    <w:rPr>
      <w:rFonts w:ascii="Symbol" w:hAnsi="Symbol"/>
    </w:rPr>
  </w:style>
  <w:style w:type="character" w:customStyle="1" w:styleId="WW8Num26z2">
    <w:name w:val="WW8Num26z2"/>
    <w:rsid w:val="00633063"/>
    <w:rPr>
      <w:rFonts w:ascii="Symbol" w:hAnsi="Symbol"/>
      <w:b/>
    </w:rPr>
  </w:style>
  <w:style w:type="character" w:customStyle="1" w:styleId="WW8Num26z3">
    <w:name w:val="WW8Num26z3"/>
    <w:rsid w:val="00633063"/>
    <w:rPr>
      <w:rFonts w:ascii="Symbol" w:hAnsi="Symbol"/>
    </w:rPr>
  </w:style>
  <w:style w:type="character" w:customStyle="1" w:styleId="WW8Num26z4">
    <w:name w:val="WW8Num26z4"/>
    <w:rsid w:val="00633063"/>
    <w:rPr>
      <w:rFonts w:ascii="Courier New" w:hAnsi="Courier New"/>
    </w:rPr>
  </w:style>
  <w:style w:type="character" w:customStyle="1" w:styleId="WW-Absatz-Standardschriftart11111111111111111111111111111111111">
    <w:name w:val="WW-Absatz-Standardschriftart11111111111111111111111111111111111"/>
    <w:rsid w:val="00633063"/>
  </w:style>
  <w:style w:type="character" w:customStyle="1" w:styleId="WW8Num3z2">
    <w:name w:val="WW8Num3z2"/>
    <w:rsid w:val="00633063"/>
    <w:rPr>
      <w:rFonts w:ascii="StarSymbol" w:hAnsi="StarSymbol" w:cs="StarSymbol"/>
      <w:sz w:val="18"/>
      <w:szCs w:val="18"/>
    </w:rPr>
  </w:style>
  <w:style w:type="character" w:customStyle="1" w:styleId="WW8Num5z2">
    <w:name w:val="WW8Num5z2"/>
    <w:rsid w:val="00633063"/>
    <w:rPr>
      <w:rFonts w:ascii="StarSymbol" w:hAnsi="StarSymbol" w:cs="StarSymbol"/>
      <w:sz w:val="18"/>
      <w:szCs w:val="18"/>
    </w:rPr>
  </w:style>
  <w:style w:type="character" w:customStyle="1" w:styleId="WW8Num5z3">
    <w:name w:val="WW8Num5z3"/>
    <w:rsid w:val="00633063"/>
    <w:rPr>
      <w:rFonts w:ascii="Wingdings" w:hAnsi="Wingdings"/>
    </w:rPr>
  </w:style>
  <w:style w:type="character" w:customStyle="1" w:styleId="WW8Num7z0">
    <w:name w:val="WW8Num7z0"/>
    <w:rsid w:val="00633063"/>
    <w:rPr>
      <w:rFonts w:ascii="Symbol" w:hAnsi="Symbol"/>
    </w:rPr>
  </w:style>
  <w:style w:type="character" w:customStyle="1" w:styleId="WW8Num20z1">
    <w:name w:val="WW8Num20z1"/>
    <w:rsid w:val="00633063"/>
    <w:rPr>
      <w:rFonts w:ascii="Symbol" w:hAnsi="Symbol"/>
    </w:rPr>
  </w:style>
  <w:style w:type="character" w:customStyle="1" w:styleId="WW-Absatz-Standardschriftart111111111111111111111111111111111111">
    <w:name w:val="WW-Absatz-Standardschriftart111111111111111111111111111111111111"/>
    <w:rsid w:val="00633063"/>
  </w:style>
  <w:style w:type="character" w:customStyle="1" w:styleId="WW-Absatz-Standardschriftart1111111111111111111111111111111111111">
    <w:name w:val="WW-Absatz-Standardschriftart1111111111111111111111111111111111111"/>
    <w:rsid w:val="00633063"/>
  </w:style>
  <w:style w:type="character" w:customStyle="1" w:styleId="WW-Absatz-Standardschriftart11111111111111111111111111111111111111">
    <w:name w:val="WW-Absatz-Standardschriftart11111111111111111111111111111111111111"/>
    <w:rsid w:val="00633063"/>
  </w:style>
  <w:style w:type="character" w:customStyle="1" w:styleId="WW-Absatz-Standardschriftart111111111111111111111111111111111111111">
    <w:name w:val="WW-Absatz-Standardschriftart111111111111111111111111111111111111111"/>
    <w:rsid w:val="00633063"/>
  </w:style>
  <w:style w:type="character" w:customStyle="1" w:styleId="WW-Absatz-Standardschriftart1111111111111111111111111111111111111111">
    <w:name w:val="WW-Absatz-Standardschriftart1111111111111111111111111111111111111111"/>
    <w:rsid w:val="00633063"/>
  </w:style>
  <w:style w:type="character" w:customStyle="1" w:styleId="WW-Absatz-Standardschriftart11111111111111111111111111111111111111111">
    <w:name w:val="WW-Absatz-Standardschriftart11111111111111111111111111111111111111111"/>
    <w:rsid w:val="00633063"/>
  </w:style>
  <w:style w:type="character" w:customStyle="1" w:styleId="WW-Absatz-Standardschriftart111111111111111111111111111111111111111111">
    <w:name w:val="WW-Absatz-Standardschriftart111111111111111111111111111111111111111111"/>
    <w:rsid w:val="00633063"/>
  </w:style>
  <w:style w:type="character" w:customStyle="1" w:styleId="WW8Num1z1">
    <w:name w:val="WW8Num1z1"/>
    <w:rsid w:val="00633063"/>
    <w:rPr>
      <w:rFonts w:ascii="Wingdings 2" w:hAnsi="Wingdings 2" w:cs="StarSymbol"/>
      <w:sz w:val="18"/>
      <w:szCs w:val="18"/>
    </w:rPr>
  </w:style>
  <w:style w:type="character" w:customStyle="1" w:styleId="WW8Num1z2">
    <w:name w:val="WW8Num1z2"/>
    <w:rsid w:val="00633063"/>
    <w:rPr>
      <w:rFonts w:ascii="StarSymbol" w:hAnsi="StarSymbol" w:cs="StarSymbol"/>
      <w:sz w:val="18"/>
      <w:szCs w:val="18"/>
    </w:rPr>
  </w:style>
  <w:style w:type="character" w:customStyle="1" w:styleId="WW8Num6z1">
    <w:name w:val="WW8Num6z1"/>
    <w:rsid w:val="00633063"/>
    <w:rPr>
      <w:rFonts w:ascii="Wingdings 2" w:hAnsi="Wingdings 2" w:cs="StarSymbol"/>
      <w:sz w:val="18"/>
      <w:szCs w:val="18"/>
    </w:rPr>
  </w:style>
  <w:style w:type="character" w:customStyle="1" w:styleId="WW8Num6z2">
    <w:name w:val="WW8Num6z2"/>
    <w:rsid w:val="00633063"/>
    <w:rPr>
      <w:rFonts w:ascii="StarSymbol" w:hAnsi="StarSymbol" w:cs="StarSymbol"/>
      <w:sz w:val="18"/>
      <w:szCs w:val="18"/>
    </w:rPr>
  </w:style>
  <w:style w:type="character" w:customStyle="1" w:styleId="WW8Num7z1">
    <w:name w:val="WW8Num7z1"/>
    <w:rsid w:val="00633063"/>
    <w:rPr>
      <w:rFonts w:ascii="Wingdings 2" w:hAnsi="Wingdings 2" w:cs="StarSymbol"/>
      <w:sz w:val="18"/>
      <w:szCs w:val="18"/>
    </w:rPr>
  </w:style>
  <w:style w:type="character" w:customStyle="1" w:styleId="WW8Num7z2">
    <w:name w:val="WW8Num7z2"/>
    <w:rsid w:val="00633063"/>
    <w:rPr>
      <w:rFonts w:ascii="StarSymbol" w:hAnsi="StarSymbol" w:cs="StarSymbol"/>
      <w:sz w:val="18"/>
      <w:szCs w:val="18"/>
    </w:rPr>
  </w:style>
  <w:style w:type="character" w:customStyle="1" w:styleId="WW8Num8z1">
    <w:name w:val="WW8Num8z1"/>
    <w:rsid w:val="00633063"/>
    <w:rPr>
      <w:rFonts w:ascii="Wingdings 2" w:hAnsi="Wingdings 2" w:cs="StarSymbol"/>
      <w:sz w:val="18"/>
      <w:szCs w:val="18"/>
    </w:rPr>
  </w:style>
  <w:style w:type="character" w:customStyle="1" w:styleId="WW8Num8z2">
    <w:name w:val="WW8Num8z2"/>
    <w:rsid w:val="00633063"/>
    <w:rPr>
      <w:rFonts w:ascii="StarSymbol" w:hAnsi="StarSymbol" w:cs="StarSymbol"/>
      <w:sz w:val="18"/>
      <w:szCs w:val="18"/>
    </w:rPr>
  </w:style>
  <w:style w:type="character" w:customStyle="1" w:styleId="WW8Num9z1">
    <w:name w:val="WW8Num9z1"/>
    <w:rsid w:val="00633063"/>
    <w:rPr>
      <w:rFonts w:ascii="Wingdings 2" w:hAnsi="Wingdings 2" w:cs="StarSymbol"/>
      <w:sz w:val="18"/>
      <w:szCs w:val="18"/>
    </w:rPr>
  </w:style>
  <w:style w:type="character" w:customStyle="1" w:styleId="WW8Num9z2">
    <w:name w:val="WW8Num9z2"/>
    <w:rsid w:val="00633063"/>
    <w:rPr>
      <w:rFonts w:ascii="StarSymbol" w:hAnsi="StarSymbol" w:cs="StarSymbol"/>
      <w:sz w:val="18"/>
      <w:szCs w:val="18"/>
    </w:rPr>
  </w:style>
  <w:style w:type="character" w:customStyle="1" w:styleId="WW8Num10z1">
    <w:name w:val="WW8Num10z1"/>
    <w:rsid w:val="00633063"/>
    <w:rPr>
      <w:rFonts w:ascii="Wingdings 2" w:hAnsi="Wingdings 2" w:cs="StarSymbol"/>
      <w:sz w:val="18"/>
      <w:szCs w:val="18"/>
    </w:rPr>
  </w:style>
  <w:style w:type="character" w:customStyle="1" w:styleId="WW8Num10z2">
    <w:name w:val="WW8Num10z2"/>
    <w:rsid w:val="00633063"/>
    <w:rPr>
      <w:rFonts w:ascii="StarSymbol" w:hAnsi="StarSymbol" w:cs="StarSymbol"/>
      <w:sz w:val="18"/>
      <w:szCs w:val="18"/>
    </w:rPr>
  </w:style>
  <w:style w:type="character" w:customStyle="1" w:styleId="WW-Absatz-Standardschriftart1111111111111111111111111111111111111111111">
    <w:name w:val="WW-Absatz-Standardschriftart1111111111111111111111111111111111111111111"/>
    <w:rsid w:val="00633063"/>
  </w:style>
  <w:style w:type="character" w:customStyle="1" w:styleId="WW-Absatz-Standardschriftart11111111111111111111111111111111111111111111">
    <w:name w:val="WW-Absatz-Standardschriftart11111111111111111111111111111111111111111111"/>
    <w:rsid w:val="00633063"/>
  </w:style>
  <w:style w:type="character" w:customStyle="1" w:styleId="WW-Absatz-Standardschriftart111111111111111111111111111111111111111111111">
    <w:name w:val="WW-Absatz-Standardschriftart111111111111111111111111111111111111111111111"/>
    <w:rsid w:val="00633063"/>
  </w:style>
  <w:style w:type="character" w:customStyle="1" w:styleId="WW8Num22z1">
    <w:name w:val="WW8Num22z1"/>
    <w:rsid w:val="00633063"/>
    <w:rPr>
      <w:rFonts w:ascii="Wingdings 2" w:hAnsi="Wingdings 2" w:cs="StarSymbol"/>
      <w:sz w:val="18"/>
      <w:szCs w:val="18"/>
    </w:rPr>
  </w:style>
  <w:style w:type="character" w:customStyle="1" w:styleId="WW8Num22z2">
    <w:name w:val="WW8Num22z2"/>
    <w:rsid w:val="00633063"/>
    <w:rPr>
      <w:rFonts w:ascii="StarSymbol" w:hAnsi="StarSymbol" w:cs="StarSymbol"/>
      <w:sz w:val="18"/>
      <w:szCs w:val="18"/>
    </w:rPr>
  </w:style>
  <w:style w:type="character" w:customStyle="1" w:styleId="WW8Num23z1">
    <w:name w:val="WW8Num23z1"/>
    <w:rsid w:val="00633063"/>
    <w:rPr>
      <w:rFonts w:ascii="Wingdings 2" w:hAnsi="Wingdings 2" w:cs="StarSymbol"/>
      <w:sz w:val="18"/>
      <w:szCs w:val="18"/>
    </w:rPr>
  </w:style>
  <w:style w:type="character" w:customStyle="1" w:styleId="WW8Num23z2">
    <w:name w:val="WW8Num23z2"/>
    <w:rsid w:val="00633063"/>
    <w:rPr>
      <w:rFonts w:ascii="StarSymbol" w:hAnsi="StarSymbol" w:cs="StarSymbol"/>
      <w:sz w:val="18"/>
      <w:szCs w:val="18"/>
    </w:rPr>
  </w:style>
  <w:style w:type="character" w:customStyle="1" w:styleId="WW8Num24z1">
    <w:name w:val="WW8Num24z1"/>
    <w:rsid w:val="00633063"/>
    <w:rPr>
      <w:rFonts w:ascii="Wingdings 2" w:hAnsi="Wingdings 2" w:cs="StarSymbol"/>
      <w:sz w:val="18"/>
      <w:szCs w:val="18"/>
    </w:rPr>
  </w:style>
  <w:style w:type="character" w:customStyle="1" w:styleId="WW8Num24z2">
    <w:name w:val="WW8Num24z2"/>
    <w:rsid w:val="00633063"/>
    <w:rPr>
      <w:rFonts w:ascii="StarSymbol" w:hAnsi="StarSymbol" w:cs="StarSymbol"/>
      <w:sz w:val="18"/>
      <w:szCs w:val="18"/>
    </w:rPr>
  </w:style>
  <w:style w:type="character" w:customStyle="1" w:styleId="WW8Num25z1">
    <w:name w:val="WW8Num25z1"/>
    <w:rsid w:val="00633063"/>
    <w:rPr>
      <w:rFonts w:ascii="Wingdings 2" w:hAnsi="Wingdings 2" w:cs="StarSymbol"/>
      <w:sz w:val="18"/>
      <w:szCs w:val="18"/>
    </w:rPr>
  </w:style>
  <w:style w:type="character" w:customStyle="1" w:styleId="WW8Num25z2">
    <w:name w:val="WW8Num25z2"/>
    <w:rsid w:val="00633063"/>
    <w:rPr>
      <w:rFonts w:ascii="StarSymbol" w:hAnsi="StarSymbol" w:cs="StarSymbol"/>
      <w:sz w:val="18"/>
      <w:szCs w:val="18"/>
    </w:rPr>
  </w:style>
  <w:style w:type="character" w:customStyle="1" w:styleId="WW8Num27z1">
    <w:name w:val="WW8Num27z1"/>
    <w:rsid w:val="00633063"/>
    <w:rPr>
      <w:rFonts w:ascii="Courier New" w:hAnsi="Courier New"/>
    </w:rPr>
  </w:style>
  <w:style w:type="character" w:customStyle="1" w:styleId="WW8Num27z2">
    <w:name w:val="WW8Num27z2"/>
    <w:rsid w:val="00633063"/>
    <w:rPr>
      <w:rFonts w:ascii="Wingdings" w:hAnsi="Wingdings"/>
    </w:rPr>
  </w:style>
  <w:style w:type="character" w:customStyle="1" w:styleId="WW8Num28z0">
    <w:name w:val="WW8Num28z0"/>
    <w:rsid w:val="00633063"/>
    <w:rPr>
      <w:rFonts w:ascii="Symbol" w:hAnsi="Symbol" w:cs="StarSymbol"/>
      <w:sz w:val="18"/>
      <w:szCs w:val="18"/>
    </w:rPr>
  </w:style>
  <w:style w:type="character" w:customStyle="1" w:styleId="WW8Num28z1">
    <w:name w:val="WW8Num28z1"/>
    <w:rsid w:val="00633063"/>
    <w:rPr>
      <w:rFonts w:ascii="Courier New" w:hAnsi="Courier New"/>
    </w:rPr>
  </w:style>
  <w:style w:type="character" w:customStyle="1" w:styleId="WW8Num28z2">
    <w:name w:val="WW8Num28z2"/>
    <w:rsid w:val="00633063"/>
    <w:rPr>
      <w:rFonts w:ascii="Wingdings" w:hAnsi="Wingdings"/>
    </w:rPr>
  </w:style>
  <w:style w:type="character" w:customStyle="1" w:styleId="WW8Num32z0">
    <w:name w:val="WW8Num32z0"/>
    <w:rsid w:val="00633063"/>
    <w:rPr>
      <w:rFonts w:ascii="Symbol" w:hAnsi="Symbol" w:cs="StarSymbol"/>
      <w:sz w:val="18"/>
      <w:szCs w:val="18"/>
    </w:rPr>
  </w:style>
  <w:style w:type="character" w:customStyle="1" w:styleId="WW8Num33z0">
    <w:name w:val="WW8Num33z0"/>
    <w:rsid w:val="00633063"/>
    <w:rPr>
      <w:rFonts w:ascii="Symbol" w:hAnsi="Symbol" w:cs="StarSymbol"/>
      <w:sz w:val="18"/>
      <w:szCs w:val="18"/>
    </w:rPr>
  </w:style>
  <w:style w:type="character" w:customStyle="1" w:styleId="WW8Num34z0">
    <w:name w:val="WW8Num34z0"/>
    <w:rsid w:val="00633063"/>
    <w:rPr>
      <w:rFonts w:ascii="Symbol" w:hAnsi="Symbol" w:cs="StarSymbol"/>
      <w:sz w:val="18"/>
      <w:szCs w:val="18"/>
    </w:rPr>
  </w:style>
  <w:style w:type="character" w:customStyle="1" w:styleId="WW8Num35z0">
    <w:name w:val="WW8Num35z0"/>
    <w:rsid w:val="00633063"/>
    <w:rPr>
      <w:rFonts w:ascii="Symbol" w:hAnsi="Symbol" w:cs="StarSymbol"/>
      <w:sz w:val="18"/>
      <w:szCs w:val="18"/>
    </w:rPr>
  </w:style>
  <w:style w:type="character" w:customStyle="1" w:styleId="WW8Num36z0">
    <w:name w:val="WW8Num36z0"/>
    <w:rsid w:val="00633063"/>
    <w:rPr>
      <w:rFonts w:ascii="Symbol" w:hAnsi="Symbol" w:cs="StarSymbol"/>
      <w:sz w:val="18"/>
      <w:szCs w:val="18"/>
    </w:rPr>
  </w:style>
  <w:style w:type="character" w:customStyle="1" w:styleId="WW8Num37z0">
    <w:name w:val="WW8Num37z0"/>
    <w:rsid w:val="00633063"/>
    <w:rPr>
      <w:rFonts w:ascii="Symbol" w:hAnsi="Symbol" w:cs="StarSymbol"/>
      <w:sz w:val="18"/>
      <w:szCs w:val="18"/>
    </w:rPr>
  </w:style>
  <w:style w:type="character" w:customStyle="1" w:styleId="WW8Num39z0">
    <w:name w:val="WW8Num39z0"/>
    <w:rsid w:val="00633063"/>
    <w:rPr>
      <w:rFonts w:ascii="Symbol" w:hAnsi="Symbol" w:cs="StarSymbol"/>
      <w:sz w:val="18"/>
      <w:szCs w:val="18"/>
    </w:rPr>
  </w:style>
  <w:style w:type="character" w:customStyle="1" w:styleId="WW8Num40z0">
    <w:name w:val="WW8Num40z0"/>
    <w:rsid w:val="00633063"/>
    <w:rPr>
      <w:rFonts w:ascii="Symbol" w:hAnsi="Symbol"/>
    </w:rPr>
  </w:style>
  <w:style w:type="character" w:customStyle="1" w:styleId="WW8Num41z0">
    <w:name w:val="WW8Num41z0"/>
    <w:rsid w:val="00633063"/>
    <w:rPr>
      <w:rFonts w:ascii="Symbol" w:hAnsi="Symbol"/>
    </w:rPr>
  </w:style>
  <w:style w:type="character" w:customStyle="1" w:styleId="WW8Num42z0">
    <w:name w:val="WW8Num42z0"/>
    <w:rsid w:val="00633063"/>
    <w:rPr>
      <w:rFonts w:ascii="Symbol" w:hAnsi="Symbol"/>
    </w:rPr>
  </w:style>
  <w:style w:type="character" w:customStyle="1" w:styleId="WW8Num43z0">
    <w:name w:val="WW8Num43z0"/>
    <w:rsid w:val="00633063"/>
    <w:rPr>
      <w:rFonts w:ascii="Symbol" w:hAnsi="Symbol"/>
    </w:rPr>
  </w:style>
  <w:style w:type="character" w:customStyle="1" w:styleId="WW8Num44z0">
    <w:name w:val="WW8Num44z0"/>
    <w:rsid w:val="00633063"/>
    <w:rPr>
      <w:rFonts w:ascii="Symbol" w:hAnsi="Symbol"/>
    </w:rPr>
  </w:style>
  <w:style w:type="character" w:customStyle="1" w:styleId="WW8Num45z0">
    <w:name w:val="WW8Num45z0"/>
    <w:rsid w:val="00633063"/>
    <w:rPr>
      <w:rFonts w:ascii="Times New Roman" w:hAnsi="Times New Roman"/>
    </w:rPr>
  </w:style>
  <w:style w:type="character" w:customStyle="1" w:styleId="WW8Num45z1">
    <w:name w:val="WW8Num45z1"/>
    <w:rsid w:val="00633063"/>
    <w:rPr>
      <w:rFonts w:ascii="Wingdings 2" w:hAnsi="Wingdings 2" w:cs="StarSymbol"/>
      <w:sz w:val="18"/>
      <w:szCs w:val="18"/>
    </w:rPr>
  </w:style>
  <w:style w:type="character" w:customStyle="1" w:styleId="WW8Num45z2">
    <w:name w:val="WW8Num45z2"/>
    <w:rsid w:val="00633063"/>
    <w:rPr>
      <w:rFonts w:ascii="StarSymbol" w:hAnsi="StarSymbol" w:cs="StarSymbol"/>
      <w:sz w:val="18"/>
      <w:szCs w:val="18"/>
    </w:rPr>
  </w:style>
  <w:style w:type="character" w:customStyle="1" w:styleId="WW8Num46z0">
    <w:name w:val="WW8Num46z0"/>
    <w:rsid w:val="00633063"/>
    <w:rPr>
      <w:rFonts w:ascii="Times New Roman" w:hAnsi="Times New Roman"/>
    </w:rPr>
  </w:style>
  <w:style w:type="character" w:customStyle="1" w:styleId="WW8Num46z1">
    <w:name w:val="WW8Num46z1"/>
    <w:rsid w:val="00633063"/>
    <w:rPr>
      <w:rFonts w:ascii="Wingdings 2" w:hAnsi="Wingdings 2" w:cs="StarSymbol"/>
      <w:sz w:val="18"/>
      <w:szCs w:val="18"/>
    </w:rPr>
  </w:style>
  <w:style w:type="character" w:customStyle="1" w:styleId="WW8Num46z2">
    <w:name w:val="WW8Num46z2"/>
    <w:rsid w:val="00633063"/>
    <w:rPr>
      <w:rFonts w:ascii="StarSymbol" w:hAnsi="StarSymbol" w:cs="StarSymbol"/>
      <w:sz w:val="18"/>
      <w:szCs w:val="18"/>
    </w:rPr>
  </w:style>
  <w:style w:type="character" w:customStyle="1" w:styleId="WW8Num47z0">
    <w:name w:val="WW8Num47z0"/>
    <w:rsid w:val="00633063"/>
    <w:rPr>
      <w:rFonts w:ascii="StarSymbol" w:hAnsi="StarSymbol" w:cs="StarSymbol"/>
      <w:sz w:val="18"/>
      <w:szCs w:val="18"/>
    </w:rPr>
  </w:style>
  <w:style w:type="character" w:customStyle="1" w:styleId="WW8Num49z0">
    <w:name w:val="WW8Num49z0"/>
    <w:rsid w:val="00633063"/>
    <w:rPr>
      <w:rFonts w:ascii="Symbol" w:hAnsi="Symbol" w:cs="StarSymbol"/>
      <w:sz w:val="18"/>
      <w:szCs w:val="18"/>
    </w:rPr>
  </w:style>
  <w:style w:type="character" w:customStyle="1" w:styleId="WW8Num49z1">
    <w:name w:val="WW8Num49z1"/>
    <w:rsid w:val="00633063"/>
    <w:rPr>
      <w:rFonts w:ascii="Wingdings 2" w:hAnsi="Wingdings 2" w:cs="StarSymbol"/>
      <w:sz w:val="18"/>
      <w:szCs w:val="18"/>
    </w:rPr>
  </w:style>
  <w:style w:type="character" w:customStyle="1" w:styleId="WW8Num49z2">
    <w:name w:val="WW8Num49z2"/>
    <w:rsid w:val="00633063"/>
    <w:rPr>
      <w:rFonts w:ascii="StarSymbol" w:hAnsi="StarSymbol" w:cs="StarSymbol"/>
      <w:sz w:val="18"/>
      <w:szCs w:val="18"/>
    </w:rPr>
  </w:style>
  <w:style w:type="character" w:customStyle="1" w:styleId="WW8Num50z0">
    <w:name w:val="WW8Num50z0"/>
    <w:rsid w:val="00633063"/>
    <w:rPr>
      <w:rFonts w:ascii="Symbol" w:hAnsi="Symbol" w:cs="StarSymbol"/>
      <w:sz w:val="18"/>
      <w:szCs w:val="18"/>
    </w:rPr>
  </w:style>
  <w:style w:type="character" w:customStyle="1" w:styleId="WW8Num50z1">
    <w:name w:val="WW8Num50z1"/>
    <w:rsid w:val="00633063"/>
    <w:rPr>
      <w:rFonts w:ascii="Wingdings 2" w:hAnsi="Wingdings 2" w:cs="StarSymbol"/>
      <w:sz w:val="18"/>
      <w:szCs w:val="18"/>
    </w:rPr>
  </w:style>
  <w:style w:type="character" w:customStyle="1" w:styleId="WW8Num50z2">
    <w:name w:val="WW8Num50z2"/>
    <w:rsid w:val="00633063"/>
    <w:rPr>
      <w:rFonts w:ascii="StarSymbol" w:hAnsi="StarSymbol" w:cs="StarSymbol"/>
      <w:sz w:val="18"/>
      <w:szCs w:val="18"/>
    </w:rPr>
  </w:style>
  <w:style w:type="character" w:customStyle="1" w:styleId="WW8Num51z0">
    <w:name w:val="WW8Num51z0"/>
    <w:rsid w:val="00633063"/>
    <w:rPr>
      <w:rFonts w:ascii="Wingdings" w:hAnsi="Wingdings" w:cs="StarSymbol"/>
      <w:sz w:val="18"/>
      <w:szCs w:val="18"/>
    </w:rPr>
  </w:style>
  <w:style w:type="character" w:customStyle="1" w:styleId="WW8Num51z1">
    <w:name w:val="WW8Num51z1"/>
    <w:rsid w:val="00633063"/>
    <w:rPr>
      <w:rFonts w:ascii="Wingdings 2" w:hAnsi="Wingdings 2" w:cs="StarSymbol"/>
      <w:sz w:val="18"/>
      <w:szCs w:val="18"/>
    </w:rPr>
  </w:style>
  <w:style w:type="character" w:customStyle="1" w:styleId="WW8Num51z2">
    <w:name w:val="WW8Num51z2"/>
    <w:rsid w:val="00633063"/>
    <w:rPr>
      <w:rFonts w:ascii="StarSymbol" w:hAnsi="StarSymbol" w:cs="StarSymbol"/>
      <w:sz w:val="18"/>
      <w:szCs w:val="18"/>
    </w:rPr>
  </w:style>
  <w:style w:type="character" w:customStyle="1" w:styleId="WW8Num52z0">
    <w:name w:val="WW8Num52z0"/>
    <w:rsid w:val="00633063"/>
    <w:rPr>
      <w:b/>
      <w:i w:val="0"/>
    </w:rPr>
  </w:style>
  <w:style w:type="character" w:customStyle="1" w:styleId="WW8Num52z1">
    <w:name w:val="WW8Num52z1"/>
    <w:rsid w:val="00633063"/>
    <w:rPr>
      <w:rFonts w:ascii="Wingdings 2" w:hAnsi="Wingdings 2" w:cs="StarSymbol"/>
      <w:sz w:val="18"/>
      <w:szCs w:val="18"/>
    </w:rPr>
  </w:style>
  <w:style w:type="character" w:customStyle="1" w:styleId="WW8Num52z2">
    <w:name w:val="WW8Num52z2"/>
    <w:rsid w:val="00633063"/>
    <w:rPr>
      <w:rFonts w:ascii="StarSymbol" w:hAnsi="StarSymbol" w:cs="StarSymbol"/>
      <w:sz w:val="18"/>
      <w:szCs w:val="18"/>
    </w:rPr>
  </w:style>
  <w:style w:type="character" w:customStyle="1" w:styleId="WW8Num53z0">
    <w:name w:val="WW8Num53z0"/>
    <w:rsid w:val="00633063"/>
    <w:rPr>
      <w:rFonts w:ascii="Wingdings" w:hAnsi="Wingdings" w:cs="StarSymbol"/>
      <w:sz w:val="18"/>
      <w:szCs w:val="18"/>
    </w:rPr>
  </w:style>
  <w:style w:type="character" w:customStyle="1" w:styleId="WW8Num54z0">
    <w:name w:val="WW8Num54z0"/>
    <w:rsid w:val="00633063"/>
    <w:rPr>
      <w:rFonts w:ascii="Symbol" w:hAnsi="Symbol"/>
    </w:rPr>
  </w:style>
  <w:style w:type="character" w:customStyle="1" w:styleId="WW8Num54z1">
    <w:name w:val="WW8Num54z1"/>
    <w:rsid w:val="00633063"/>
    <w:rPr>
      <w:rFonts w:ascii="Wingdings 2" w:hAnsi="Wingdings 2" w:cs="StarSymbol"/>
      <w:sz w:val="18"/>
      <w:szCs w:val="18"/>
    </w:rPr>
  </w:style>
  <w:style w:type="character" w:customStyle="1" w:styleId="WW8Num54z2">
    <w:name w:val="WW8Num54z2"/>
    <w:rsid w:val="00633063"/>
    <w:rPr>
      <w:rFonts w:ascii="StarSymbol" w:hAnsi="StarSymbol" w:cs="StarSymbol"/>
      <w:sz w:val="18"/>
      <w:szCs w:val="18"/>
    </w:rPr>
  </w:style>
  <w:style w:type="character" w:customStyle="1" w:styleId="WW8Num55z0">
    <w:name w:val="WW8Num55z0"/>
    <w:rsid w:val="00633063"/>
    <w:rPr>
      <w:rFonts w:ascii="Wingdings" w:hAnsi="Wingdings" w:cs="StarSymbol"/>
      <w:sz w:val="18"/>
      <w:szCs w:val="18"/>
    </w:rPr>
  </w:style>
  <w:style w:type="character" w:customStyle="1" w:styleId="WW8Num56z0">
    <w:name w:val="WW8Num56z0"/>
    <w:rsid w:val="00633063"/>
    <w:rPr>
      <w:rFonts w:ascii="Symbol" w:hAnsi="Symbol" w:cs="StarSymbol"/>
      <w:sz w:val="18"/>
      <w:szCs w:val="18"/>
    </w:rPr>
  </w:style>
  <w:style w:type="character" w:customStyle="1" w:styleId="WW8Num56z1">
    <w:name w:val="WW8Num56z1"/>
    <w:rsid w:val="00633063"/>
    <w:rPr>
      <w:rFonts w:ascii="Wingdings 2" w:hAnsi="Wingdings 2" w:cs="StarSymbol"/>
      <w:sz w:val="18"/>
      <w:szCs w:val="18"/>
    </w:rPr>
  </w:style>
  <w:style w:type="character" w:customStyle="1" w:styleId="WW8Num56z2">
    <w:name w:val="WW8Num56z2"/>
    <w:rsid w:val="00633063"/>
    <w:rPr>
      <w:rFonts w:ascii="StarSymbol" w:hAnsi="StarSymbol" w:cs="StarSymbol"/>
      <w:sz w:val="18"/>
      <w:szCs w:val="18"/>
    </w:rPr>
  </w:style>
  <w:style w:type="character" w:customStyle="1" w:styleId="WW8Num59z0">
    <w:name w:val="WW8Num59z0"/>
    <w:rsid w:val="00633063"/>
    <w:rPr>
      <w:rFonts w:ascii="Symbol" w:hAnsi="Symbol"/>
      <w:b/>
    </w:rPr>
  </w:style>
  <w:style w:type="character" w:customStyle="1" w:styleId="WW8Num60z0">
    <w:name w:val="WW8Num60z0"/>
    <w:rsid w:val="00633063"/>
    <w:rPr>
      <w:rFonts w:ascii="Symbol" w:hAnsi="Symbol"/>
      <w:b/>
    </w:rPr>
  </w:style>
  <w:style w:type="character" w:customStyle="1" w:styleId="WW8Num60z1">
    <w:name w:val="WW8Num60z1"/>
    <w:rsid w:val="00633063"/>
    <w:rPr>
      <w:rFonts w:ascii="Symbol" w:hAnsi="Symbol"/>
    </w:rPr>
  </w:style>
  <w:style w:type="character" w:customStyle="1" w:styleId="WW8Num60z2">
    <w:name w:val="WW8Num60z2"/>
    <w:rsid w:val="00633063"/>
    <w:rPr>
      <w:rFonts w:ascii="StarSymbol" w:hAnsi="StarSymbol" w:cs="StarSymbol"/>
      <w:sz w:val="18"/>
      <w:szCs w:val="18"/>
    </w:rPr>
  </w:style>
  <w:style w:type="character" w:customStyle="1" w:styleId="WW8Num61z0">
    <w:name w:val="WW8Num61z0"/>
    <w:rsid w:val="00633063"/>
    <w:rPr>
      <w:rFonts w:ascii="Symbol" w:hAnsi="Symbol" w:cs="StarSymbol"/>
      <w:sz w:val="18"/>
      <w:szCs w:val="18"/>
    </w:rPr>
  </w:style>
  <w:style w:type="character" w:customStyle="1" w:styleId="WW8Num61z1">
    <w:name w:val="WW8Num61z1"/>
    <w:rsid w:val="00633063"/>
    <w:rPr>
      <w:rFonts w:ascii="Wingdings 2" w:hAnsi="Wingdings 2" w:cs="StarSymbol"/>
      <w:sz w:val="18"/>
      <w:szCs w:val="18"/>
    </w:rPr>
  </w:style>
  <w:style w:type="character" w:customStyle="1" w:styleId="WW8Num61z2">
    <w:name w:val="WW8Num61z2"/>
    <w:rsid w:val="00633063"/>
    <w:rPr>
      <w:rFonts w:ascii="StarSymbol" w:hAnsi="StarSymbol" w:cs="StarSymbol"/>
      <w:sz w:val="18"/>
      <w:szCs w:val="18"/>
    </w:rPr>
  </w:style>
  <w:style w:type="character" w:customStyle="1" w:styleId="WW8Num63z0">
    <w:name w:val="WW8Num63z0"/>
    <w:rsid w:val="00633063"/>
    <w:rPr>
      <w:rFonts w:ascii="Symbol" w:hAnsi="Symbol" w:cs="StarSymbol"/>
      <w:sz w:val="18"/>
      <w:szCs w:val="18"/>
    </w:rPr>
  </w:style>
  <w:style w:type="character" w:customStyle="1" w:styleId="WW8Num64z0">
    <w:name w:val="WW8Num64z0"/>
    <w:rsid w:val="00633063"/>
    <w:rPr>
      <w:rFonts w:ascii="Wingdings" w:hAnsi="Wingdings" w:cs="StarSymbol"/>
      <w:sz w:val="18"/>
      <w:szCs w:val="18"/>
    </w:rPr>
  </w:style>
  <w:style w:type="character" w:customStyle="1" w:styleId="WW8Num64z1">
    <w:name w:val="WW8Num64z1"/>
    <w:rsid w:val="00633063"/>
    <w:rPr>
      <w:b/>
      <w:i w:val="0"/>
    </w:rPr>
  </w:style>
  <w:style w:type="character" w:customStyle="1" w:styleId="WW8Num64z2">
    <w:name w:val="WW8Num64z2"/>
    <w:rsid w:val="00633063"/>
    <w:rPr>
      <w:rFonts w:ascii="StarSymbol" w:hAnsi="StarSymbol" w:cs="StarSymbol"/>
      <w:sz w:val="18"/>
      <w:szCs w:val="18"/>
    </w:rPr>
  </w:style>
  <w:style w:type="character" w:customStyle="1" w:styleId="WW-Absatz-Standardschriftart1111111111111111111111111111111111111111111111">
    <w:name w:val="WW-Absatz-Standardschriftart1111111111111111111111111111111111111111111111"/>
    <w:rsid w:val="00633063"/>
  </w:style>
  <w:style w:type="character" w:customStyle="1" w:styleId="WW-Absatz-Standardschriftart11111111111111111111111111111111111111111111111">
    <w:name w:val="WW-Absatz-Standardschriftart11111111111111111111111111111111111111111111111"/>
    <w:rsid w:val="00633063"/>
  </w:style>
  <w:style w:type="character" w:customStyle="1" w:styleId="WW-Absatz-Standardschriftart111111111111111111111111111111111111111111111111">
    <w:name w:val="WW-Absatz-Standardschriftart111111111111111111111111111111111111111111111111"/>
    <w:rsid w:val="00633063"/>
  </w:style>
  <w:style w:type="character" w:customStyle="1" w:styleId="WW8Num48z0">
    <w:name w:val="WW8Num48z0"/>
    <w:rsid w:val="00633063"/>
    <w:rPr>
      <w:rFonts w:ascii="Times New Roman" w:hAnsi="Times New Roman"/>
    </w:rPr>
  </w:style>
  <w:style w:type="character" w:customStyle="1" w:styleId="WW8Num53z1">
    <w:name w:val="WW8Num53z1"/>
    <w:rsid w:val="00633063"/>
    <w:rPr>
      <w:rFonts w:ascii="Wingdings 2" w:hAnsi="Wingdings 2" w:cs="StarSymbol"/>
      <w:sz w:val="18"/>
      <w:szCs w:val="18"/>
    </w:rPr>
  </w:style>
  <w:style w:type="character" w:customStyle="1" w:styleId="WW8Num53z2">
    <w:name w:val="WW8Num53z2"/>
    <w:rsid w:val="00633063"/>
    <w:rPr>
      <w:rFonts w:ascii="StarSymbol" w:hAnsi="StarSymbol" w:cs="StarSymbol"/>
      <w:sz w:val="18"/>
      <w:szCs w:val="18"/>
    </w:rPr>
  </w:style>
  <w:style w:type="character" w:customStyle="1" w:styleId="WW8Num55z1">
    <w:name w:val="WW8Num55z1"/>
    <w:rsid w:val="00633063"/>
    <w:rPr>
      <w:rFonts w:ascii="Wingdings 2" w:hAnsi="Wingdings 2" w:cs="StarSymbol"/>
      <w:sz w:val="18"/>
      <w:szCs w:val="18"/>
    </w:rPr>
  </w:style>
  <w:style w:type="character" w:customStyle="1" w:styleId="WW8Num55z2">
    <w:name w:val="WW8Num55z2"/>
    <w:rsid w:val="00633063"/>
    <w:rPr>
      <w:rFonts w:ascii="StarSymbol" w:hAnsi="StarSymbol" w:cs="StarSymbol"/>
      <w:sz w:val="18"/>
      <w:szCs w:val="18"/>
    </w:rPr>
  </w:style>
  <w:style w:type="character" w:customStyle="1" w:styleId="WW8Num57z0">
    <w:name w:val="WW8Num57z0"/>
    <w:rsid w:val="00633063"/>
    <w:rPr>
      <w:rFonts w:ascii="Wingdings" w:hAnsi="Wingdings" w:cs="StarSymbol"/>
      <w:sz w:val="18"/>
      <w:szCs w:val="18"/>
    </w:rPr>
  </w:style>
  <w:style w:type="character" w:customStyle="1" w:styleId="WW8Num57z1">
    <w:name w:val="WW8Num57z1"/>
    <w:rsid w:val="00633063"/>
    <w:rPr>
      <w:rFonts w:ascii="Wingdings 2" w:hAnsi="Wingdings 2" w:cs="StarSymbol"/>
      <w:sz w:val="18"/>
      <w:szCs w:val="18"/>
    </w:rPr>
  </w:style>
  <w:style w:type="character" w:customStyle="1" w:styleId="WW8Num57z2">
    <w:name w:val="WW8Num57z2"/>
    <w:rsid w:val="00633063"/>
    <w:rPr>
      <w:rFonts w:ascii="StarSymbol" w:hAnsi="StarSymbol" w:cs="StarSymbol"/>
      <w:sz w:val="18"/>
      <w:szCs w:val="18"/>
    </w:rPr>
  </w:style>
  <w:style w:type="character" w:customStyle="1" w:styleId="WW8Num62z0">
    <w:name w:val="WW8Num62z0"/>
    <w:rsid w:val="00633063"/>
    <w:rPr>
      <w:rFonts w:ascii="Wingdings" w:hAnsi="Wingdings" w:cs="StarSymbol"/>
      <w:sz w:val="18"/>
      <w:szCs w:val="18"/>
    </w:rPr>
  </w:style>
  <w:style w:type="character" w:customStyle="1" w:styleId="WW8Num62z1">
    <w:name w:val="WW8Num62z1"/>
    <w:rsid w:val="00633063"/>
    <w:rPr>
      <w:rFonts w:ascii="Wingdings 2" w:hAnsi="Wingdings 2" w:cs="StarSymbol"/>
      <w:sz w:val="18"/>
      <w:szCs w:val="18"/>
    </w:rPr>
  </w:style>
  <w:style w:type="character" w:customStyle="1" w:styleId="WW8Num62z2">
    <w:name w:val="WW8Num62z2"/>
    <w:rsid w:val="00633063"/>
    <w:rPr>
      <w:rFonts w:ascii="StarSymbol" w:hAnsi="StarSymbol" w:cs="StarSymbol"/>
      <w:sz w:val="18"/>
      <w:szCs w:val="18"/>
    </w:rPr>
  </w:style>
  <w:style w:type="character" w:customStyle="1" w:styleId="WW-Absatz-Standardschriftart1111111111111111111111111111111111111111111111111">
    <w:name w:val="WW-Absatz-Standardschriftart1111111111111111111111111111111111111111111111111"/>
    <w:rsid w:val="00633063"/>
  </w:style>
  <w:style w:type="character" w:customStyle="1" w:styleId="WW-Absatz-Standardschriftart11111111111111111111111111111111111111111111111111">
    <w:name w:val="WW-Absatz-Standardschriftart11111111111111111111111111111111111111111111111111"/>
    <w:rsid w:val="00633063"/>
  </w:style>
  <w:style w:type="character" w:customStyle="1" w:styleId="WW-Absatz-Standardschriftart111111111111111111111111111111111111111111111111111">
    <w:name w:val="WW-Absatz-Standardschriftart111111111111111111111111111111111111111111111111111"/>
    <w:rsid w:val="00633063"/>
  </w:style>
  <w:style w:type="character" w:customStyle="1" w:styleId="WW8Num38z0">
    <w:name w:val="WW8Num38z0"/>
    <w:rsid w:val="00633063"/>
    <w:rPr>
      <w:rFonts w:ascii="Symbol" w:hAnsi="Symbol"/>
      <w:color w:val="000000"/>
    </w:rPr>
  </w:style>
  <w:style w:type="character" w:customStyle="1" w:styleId="WW8Num47z1">
    <w:name w:val="WW8Num47z1"/>
    <w:rsid w:val="00633063"/>
    <w:rPr>
      <w:rFonts w:ascii="Wingdings 2" w:hAnsi="Wingdings 2" w:cs="StarSymbol"/>
      <w:sz w:val="18"/>
      <w:szCs w:val="18"/>
    </w:rPr>
  </w:style>
  <w:style w:type="character" w:customStyle="1" w:styleId="WW8Num47z2">
    <w:name w:val="WW8Num47z2"/>
    <w:rsid w:val="00633063"/>
    <w:rPr>
      <w:rFonts w:ascii="StarSymbol" w:hAnsi="StarSymbol" w:cs="StarSymbol"/>
      <w:sz w:val="18"/>
      <w:szCs w:val="18"/>
    </w:rPr>
  </w:style>
  <w:style w:type="character" w:customStyle="1" w:styleId="WW-Absatz-Standardschriftart1111111111111111111111111111111111111111111111111111">
    <w:name w:val="WW-Absatz-Standardschriftart1111111111111111111111111111111111111111111111111111"/>
    <w:rsid w:val="00633063"/>
  </w:style>
  <w:style w:type="character" w:customStyle="1" w:styleId="WW8Num29z1">
    <w:name w:val="WW8Num29z1"/>
    <w:rsid w:val="00633063"/>
    <w:rPr>
      <w:rFonts w:ascii="Courier New" w:hAnsi="Courier New"/>
    </w:rPr>
  </w:style>
  <w:style w:type="character" w:customStyle="1" w:styleId="WW8Num29z2">
    <w:name w:val="WW8Num29z2"/>
    <w:rsid w:val="00633063"/>
    <w:rPr>
      <w:rFonts w:ascii="Wingdings" w:hAnsi="Wingdings"/>
    </w:rPr>
  </w:style>
  <w:style w:type="character" w:customStyle="1" w:styleId="WW8Num48z1">
    <w:name w:val="WW8Num48z1"/>
    <w:rsid w:val="00633063"/>
    <w:rPr>
      <w:rFonts w:ascii="Wingdings 2" w:hAnsi="Wingdings 2" w:cs="StarSymbol"/>
      <w:sz w:val="18"/>
      <w:szCs w:val="18"/>
    </w:rPr>
  </w:style>
  <w:style w:type="character" w:customStyle="1" w:styleId="WW8Num48z2">
    <w:name w:val="WW8Num48z2"/>
    <w:rsid w:val="00633063"/>
    <w:rPr>
      <w:rFonts w:ascii="StarSymbol" w:hAnsi="StarSymbol" w:cs="StarSymbol"/>
      <w:sz w:val="18"/>
      <w:szCs w:val="18"/>
    </w:rPr>
  </w:style>
  <w:style w:type="character" w:customStyle="1" w:styleId="WW-Absatz-Standardschriftart11111111111111111111111111111111111111111111111111111">
    <w:name w:val="WW-Absatz-Standardschriftart11111111111111111111111111111111111111111111111111111"/>
    <w:rsid w:val="00633063"/>
  </w:style>
  <w:style w:type="character" w:customStyle="1" w:styleId="WW-Absatz-Standardschriftart111111111111111111111111111111111111111111111111111111">
    <w:name w:val="WW-Absatz-Standardschriftart111111111111111111111111111111111111111111111111111111"/>
    <w:rsid w:val="00633063"/>
  </w:style>
  <w:style w:type="character" w:customStyle="1" w:styleId="WW-Absatz-Standardschriftart1111111111111111111111111111111111111111111111111111111">
    <w:name w:val="WW-Absatz-Standardschriftart1111111111111111111111111111111111111111111111111111111"/>
    <w:rsid w:val="00633063"/>
  </w:style>
  <w:style w:type="character" w:customStyle="1" w:styleId="WW-Absatz-Standardschriftart11111111111111111111111111111111111111111111111111111111">
    <w:name w:val="WW-Absatz-Standardschriftart11111111111111111111111111111111111111111111111111111111"/>
    <w:rsid w:val="00633063"/>
  </w:style>
  <w:style w:type="character" w:customStyle="1" w:styleId="WW-Absatz-Standardschriftart111111111111111111111111111111111111111111111111111111111">
    <w:name w:val="WW-Absatz-Standardschriftart111111111111111111111111111111111111111111111111111111111"/>
    <w:rsid w:val="00633063"/>
  </w:style>
  <w:style w:type="character" w:customStyle="1" w:styleId="WW-Absatz-Standardschriftart1111111111111111111111111111111111111111111111111111111111">
    <w:name w:val="WW-Absatz-Standardschriftart1111111111111111111111111111111111111111111111111111111111"/>
    <w:rsid w:val="00633063"/>
  </w:style>
  <w:style w:type="character" w:customStyle="1" w:styleId="WW-Absatz-Standardschriftart11111111111111111111111111111111111111111111111111111111111">
    <w:name w:val="WW-Absatz-Standardschriftart11111111111111111111111111111111111111111111111111111111111"/>
    <w:rsid w:val="00633063"/>
  </w:style>
  <w:style w:type="character" w:customStyle="1" w:styleId="WW-Absatz-Standardschriftart111111111111111111111111111111111111111111111111111111111111">
    <w:name w:val="WW-Absatz-Standardschriftart111111111111111111111111111111111111111111111111111111111111"/>
    <w:rsid w:val="00633063"/>
  </w:style>
  <w:style w:type="character" w:customStyle="1" w:styleId="WW-Absatz-Standardschriftart1111111111111111111111111111111111111111111111111111111111111">
    <w:name w:val="WW-Absatz-Standardschriftart1111111111111111111111111111111111111111111111111111111111111"/>
    <w:rsid w:val="00633063"/>
  </w:style>
  <w:style w:type="character" w:customStyle="1" w:styleId="WW-Absatz-Standardschriftart11111111111111111111111111111111111111111111111111111111111111">
    <w:name w:val="WW-Absatz-Standardschriftart11111111111111111111111111111111111111111111111111111111111111"/>
    <w:rsid w:val="00633063"/>
  </w:style>
  <w:style w:type="character" w:customStyle="1" w:styleId="WW-Absatz-Standardschriftart111111111111111111111111111111111111111111111111111111111111111">
    <w:name w:val="WW-Absatz-Standardschriftart111111111111111111111111111111111111111111111111111111111111111"/>
    <w:rsid w:val="00633063"/>
  </w:style>
  <w:style w:type="character" w:customStyle="1" w:styleId="WW-Absatz-Standardschriftart1111111111111111111111111111111111111111111111111111111111111111">
    <w:name w:val="WW-Absatz-Standardschriftart1111111111111111111111111111111111111111111111111111111111111111"/>
    <w:rsid w:val="00633063"/>
  </w:style>
  <w:style w:type="character" w:customStyle="1" w:styleId="WW-Absatz-Standardschriftart11111111111111111111111111111111111111111111111111111111111111111">
    <w:name w:val="WW-Absatz-Standardschriftart11111111111111111111111111111111111111111111111111111111111111111"/>
    <w:rsid w:val="00633063"/>
  </w:style>
  <w:style w:type="character" w:customStyle="1" w:styleId="WW8Num30z1">
    <w:name w:val="WW8Num30z1"/>
    <w:rsid w:val="00633063"/>
    <w:rPr>
      <w:rFonts w:ascii="Times New Roman" w:hAnsi="Times New Roman" w:cs="Times New Roman"/>
    </w:rPr>
  </w:style>
  <w:style w:type="character" w:customStyle="1" w:styleId="WW-Absatz-Standardschriftart111111111111111111111111111111111111111111111111111111111111111111">
    <w:name w:val="WW-Absatz-Standardschriftart111111111111111111111111111111111111111111111111111111111111111111"/>
    <w:rsid w:val="00633063"/>
  </w:style>
  <w:style w:type="character" w:customStyle="1" w:styleId="WW-Absatz-Standardschriftart1111111111111111111111111111111111111111111111111111111111111111111">
    <w:name w:val="WW-Absatz-Standardschriftart1111111111111111111111111111111111111111111111111111111111111111111"/>
    <w:rsid w:val="00633063"/>
  </w:style>
  <w:style w:type="character" w:customStyle="1" w:styleId="WW-Absatz-Standardschriftart11111111111111111111111111111111111111111111111111111111111111111111">
    <w:name w:val="WW-Absatz-Standardschriftart11111111111111111111111111111111111111111111111111111111111111111111"/>
    <w:rsid w:val="00633063"/>
  </w:style>
  <w:style w:type="character" w:customStyle="1" w:styleId="WW-Absatz-Standardschriftart111111111111111111111111111111111111111111111111111111111111111111111">
    <w:name w:val="WW-Absatz-Standardschriftart111111111111111111111111111111111111111111111111111111111111111111111"/>
    <w:rsid w:val="00633063"/>
  </w:style>
  <w:style w:type="character" w:customStyle="1" w:styleId="WW-Absatz-Standardschriftart1111111111111111111111111111111111111111111111111111111111111111111111">
    <w:name w:val="WW-Absatz-Standardschriftart1111111111111111111111111111111111111111111111111111111111111111111111"/>
    <w:rsid w:val="00633063"/>
  </w:style>
  <w:style w:type="character" w:customStyle="1" w:styleId="WW8Num15z3">
    <w:name w:val="WW8Num15z3"/>
    <w:rsid w:val="00633063"/>
    <w:rPr>
      <w:rFonts w:ascii="Symbol" w:hAnsi="Symbol"/>
      <w:sz w:val="18"/>
      <w:szCs w:val="18"/>
    </w:rPr>
  </w:style>
  <w:style w:type="character" w:customStyle="1" w:styleId="WW8Num31z1">
    <w:name w:val="WW8Num31z1"/>
    <w:rsid w:val="00633063"/>
    <w:rPr>
      <w:rFonts w:ascii="Times New Roman" w:hAnsi="Times New Roman" w:cs="Times New Roman"/>
    </w:rPr>
  </w:style>
  <w:style w:type="character" w:customStyle="1" w:styleId="WW-Absatz-Standardschriftart11111111111111111111111111111111111111111111111111111111111111111111111">
    <w:name w:val="WW-Absatz-Standardschriftart11111111111111111111111111111111111111111111111111111111111111111111111"/>
    <w:rsid w:val="00633063"/>
  </w:style>
  <w:style w:type="character" w:customStyle="1" w:styleId="WW-Absatz-Standardschriftart111111111111111111111111111111111111111111111111111111111111111111111111">
    <w:name w:val="WW-Absatz-Standardschriftart111111111111111111111111111111111111111111111111111111111111111111111111"/>
    <w:rsid w:val="00633063"/>
  </w:style>
  <w:style w:type="character" w:customStyle="1" w:styleId="WW-Absatz-Standardschriftart1111111111111111111111111111111111111111111111111111111111111111111111111">
    <w:name w:val="WW-Absatz-Standardschriftart1111111111111111111111111111111111111111111111111111111111111111111111111"/>
    <w:rsid w:val="00633063"/>
  </w:style>
  <w:style w:type="character" w:customStyle="1" w:styleId="WW8Num35z1">
    <w:name w:val="WW8Num35z1"/>
    <w:rsid w:val="00633063"/>
    <w:rPr>
      <w:rFonts w:ascii="Courier New" w:hAnsi="Courier New" w:cs="Courier New"/>
    </w:rPr>
  </w:style>
  <w:style w:type="character" w:customStyle="1" w:styleId="WW8Num35z3">
    <w:name w:val="WW8Num35z3"/>
    <w:rsid w:val="00633063"/>
    <w:rPr>
      <w:rFonts w:ascii="Symbol" w:hAnsi="Symbol"/>
    </w:rPr>
  </w:style>
  <w:style w:type="character" w:customStyle="1" w:styleId="WW8Num36z1">
    <w:name w:val="WW8Num36z1"/>
    <w:rsid w:val="00633063"/>
    <w:rPr>
      <w:rFonts w:ascii="Courier New" w:hAnsi="Courier New" w:cs="Courier New"/>
    </w:rPr>
  </w:style>
  <w:style w:type="character" w:customStyle="1" w:styleId="WW8Num36z3">
    <w:name w:val="WW8Num36z3"/>
    <w:rsid w:val="00633063"/>
    <w:rPr>
      <w:rFonts w:ascii="Symbol" w:hAnsi="Symbol"/>
    </w:rPr>
  </w:style>
  <w:style w:type="character" w:customStyle="1" w:styleId="Domylnaczcionkaakapitu2">
    <w:name w:val="Domyślna czcionka akapitu2"/>
    <w:rsid w:val="00633063"/>
  </w:style>
  <w:style w:type="character" w:customStyle="1" w:styleId="Znakiprzypiswdolnych">
    <w:name w:val="Znaki przypisów dolnych"/>
    <w:rsid w:val="00633063"/>
  </w:style>
  <w:style w:type="character" w:customStyle="1" w:styleId="Znakinumeracji">
    <w:name w:val="Znaki numeracji"/>
    <w:rsid w:val="00633063"/>
  </w:style>
  <w:style w:type="character" w:customStyle="1" w:styleId="Symbolewypunktowania">
    <w:name w:val="Symbole wypunktowania"/>
    <w:rsid w:val="00633063"/>
    <w:rPr>
      <w:rFonts w:ascii="StarSymbol" w:eastAsia="StarSymbol" w:hAnsi="StarSymbol" w:cs="StarSymbol"/>
      <w:sz w:val="18"/>
      <w:szCs w:val="18"/>
    </w:rPr>
  </w:style>
  <w:style w:type="character" w:customStyle="1" w:styleId="Znakiprzypiswkocowych">
    <w:name w:val="Znaki przypisów końcowych"/>
    <w:rsid w:val="00633063"/>
  </w:style>
  <w:style w:type="character" w:customStyle="1" w:styleId="WW8Num20z2">
    <w:name w:val="WW8Num20z2"/>
    <w:rsid w:val="00633063"/>
    <w:rPr>
      <w:rFonts w:ascii="Symbol" w:hAnsi="Symbol"/>
      <w:b/>
    </w:rPr>
  </w:style>
  <w:style w:type="character" w:customStyle="1" w:styleId="WW8Num20z4">
    <w:name w:val="WW8Num20z4"/>
    <w:rsid w:val="00633063"/>
    <w:rPr>
      <w:rFonts w:ascii="Courier New" w:hAnsi="Courier New"/>
    </w:rPr>
  </w:style>
  <w:style w:type="character" w:customStyle="1" w:styleId="WW8Num20z5">
    <w:name w:val="WW8Num20z5"/>
    <w:rsid w:val="00633063"/>
    <w:rPr>
      <w:rFonts w:ascii="Wingdings" w:hAnsi="Wingdings"/>
    </w:rPr>
  </w:style>
  <w:style w:type="character" w:customStyle="1" w:styleId="WW8Num25z3">
    <w:name w:val="WW8Num25z3"/>
    <w:rsid w:val="00633063"/>
    <w:rPr>
      <w:rFonts w:ascii="Symbol" w:hAnsi="Symbol"/>
      <w:sz w:val="18"/>
      <w:szCs w:val="18"/>
    </w:rPr>
  </w:style>
  <w:style w:type="character" w:customStyle="1" w:styleId="WW8Num42z1">
    <w:name w:val="WW8Num42z1"/>
    <w:rsid w:val="00633063"/>
    <w:rPr>
      <w:rFonts w:ascii="Courier New" w:hAnsi="Courier New"/>
    </w:rPr>
  </w:style>
  <w:style w:type="character" w:customStyle="1" w:styleId="WW8Num42z2">
    <w:name w:val="WW8Num42z2"/>
    <w:rsid w:val="00633063"/>
    <w:rPr>
      <w:rFonts w:ascii="Wingdings" w:hAnsi="Wingdings"/>
    </w:rPr>
  </w:style>
  <w:style w:type="character" w:customStyle="1" w:styleId="WW8Num44z1">
    <w:name w:val="WW8Num44z1"/>
    <w:rsid w:val="00633063"/>
    <w:rPr>
      <w:rFonts w:ascii="Times New Roman" w:hAnsi="Times New Roman" w:cs="Times New Roman"/>
    </w:rPr>
  </w:style>
  <w:style w:type="character" w:customStyle="1" w:styleId="Domylnaczcionkaakapitu1">
    <w:name w:val="Domyślna czcionka akapitu1"/>
    <w:rsid w:val="00633063"/>
  </w:style>
  <w:style w:type="character" w:customStyle="1" w:styleId="WW8Num76z0">
    <w:name w:val="WW8Num76z0"/>
    <w:rsid w:val="00633063"/>
    <w:rPr>
      <w:rFonts w:ascii="Symbol" w:hAnsi="Symbol"/>
    </w:rPr>
  </w:style>
  <w:style w:type="character" w:customStyle="1" w:styleId="WW8Num76z1">
    <w:name w:val="WW8Num76z1"/>
    <w:rsid w:val="00633063"/>
    <w:rPr>
      <w:rFonts w:ascii="Times New Roman" w:eastAsia="Times New Roman" w:hAnsi="Times New Roman" w:cs="Times New Roman"/>
    </w:rPr>
  </w:style>
  <w:style w:type="character" w:customStyle="1" w:styleId="WW8Num134z0">
    <w:name w:val="WW8Num134z0"/>
    <w:rsid w:val="00633063"/>
    <w:rPr>
      <w:rFonts w:ascii="Symbol" w:hAnsi="Symbol"/>
    </w:rPr>
  </w:style>
  <w:style w:type="character" w:customStyle="1" w:styleId="WW8Num101z0">
    <w:name w:val="WW8Num101z0"/>
    <w:rsid w:val="00633063"/>
    <w:rPr>
      <w:rFonts w:ascii="Symbol" w:hAnsi="Symbol"/>
    </w:rPr>
  </w:style>
  <w:style w:type="character" w:customStyle="1" w:styleId="WW8Num101z1">
    <w:name w:val="WW8Num101z1"/>
    <w:rsid w:val="00633063"/>
    <w:rPr>
      <w:rFonts w:ascii="Times New Roman" w:eastAsia="Times New Roman" w:hAnsi="Times New Roman" w:cs="Times New Roman"/>
    </w:rPr>
  </w:style>
  <w:style w:type="character" w:customStyle="1" w:styleId="WW8Num101z2">
    <w:name w:val="WW8Num101z2"/>
    <w:rsid w:val="00633063"/>
    <w:rPr>
      <w:rFonts w:ascii="Wingdings" w:hAnsi="Wingdings"/>
    </w:rPr>
  </w:style>
  <w:style w:type="character" w:customStyle="1" w:styleId="WW8Num101z4">
    <w:name w:val="WW8Num101z4"/>
    <w:rsid w:val="00633063"/>
    <w:rPr>
      <w:rFonts w:ascii="Courier New" w:hAnsi="Courier New"/>
    </w:rPr>
  </w:style>
  <w:style w:type="character" w:customStyle="1" w:styleId="WW8Num107z0">
    <w:name w:val="WW8Num107z0"/>
    <w:rsid w:val="00633063"/>
    <w:rPr>
      <w:rFonts w:ascii="Symbol" w:hAnsi="Symbol"/>
    </w:rPr>
  </w:style>
  <w:style w:type="character" w:customStyle="1" w:styleId="WW8Num107z1">
    <w:name w:val="WW8Num107z1"/>
    <w:rsid w:val="00633063"/>
    <w:rPr>
      <w:rFonts w:ascii="Courier New" w:hAnsi="Courier New"/>
    </w:rPr>
  </w:style>
  <w:style w:type="character" w:customStyle="1" w:styleId="WW8Num107z2">
    <w:name w:val="WW8Num107z2"/>
    <w:rsid w:val="00633063"/>
    <w:rPr>
      <w:rFonts w:ascii="Wingdings" w:hAnsi="Wingdings"/>
    </w:rPr>
  </w:style>
  <w:style w:type="character" w:customStyle="1" w:styleId="WW8Num120z0">
    <w:name w:val="WW8Num120z0"/>
    <w:rsid w:val="00633063"/>
    <w:rPr>
      <w:rFonts w:ascii="Symbol" w:hAnsi="Symbol"/>
    </w:rPr>
  </w:style>
  <w:style w:type="character" w:customStyle="1" w:styleId="WW8Num120z1">
    <w:name w:val="WW8Num120z1"/>
    <w:rsid w:val="00633063"/>
    <w:rPr>
      <w:rFonts w:ascii="Courier New" w:hAnsi="Courier New"/>
    </w:rPr>
  </w:style>
  <w:style w:type="character" w:customStyle="1" w:styleId="WW8Num120z2">
    <w:name w:val="WW8Num120z2"/>
    <w:rsid w:val="00633063"/>
    <w:rPr>
      <w:rFonts w:ascii="Wingdings" w:hAnsi="Wingdings"/>
    </w:rPr>
  </w:style>
  <w:style w:type="character" w:customStyle="1" w:styleId="WW8Num41z1">
    <w:name w:val="WW8Num41z1"/>
    <w:rsid w:val="00633063"/>
    <w:rPr>
      <w:rFonts w:ascii="Courier New" w:hAnsi="Courier New"/>
    </w:rPr>
  </w:style>
  <w:style w:type="character" w:customStyle="1" w:styleId="WW8Num41z2">
    <w:name w:val="WW8Num41z2"/>
    <w:rsid w:val="00633063"/>
    <w:rPr>
      <w:rFonts w:ascii="Wingdings" w:hAnsi="Wingdings"/>
    </w:rPr>
  </w:style>
  <w:style w:type="character" w:customStyle="1" w:styleId="WW8Num58z0">
    <w:name w:val="WW8Num58z0"/>
    <w:rsid w:val="00633063"/>
    <w:rPr>
      <w:rFonts w:ascii="Symbol" w:hAnsi="Symbol"/>
    </w:rPr>
  </w:style>
  <w:style w:type="character" w:customStyle="1" w:styleId="WW8Num58z1">
    <w:name w:val="WW8Num58z1"/>
    <w:rsid w:val="00633063"/>
    <w:rPr>
      <w:rFonts w:ascii="Courier New" w:hAnsi="Courier New"/>
    </w:rPr>
  </w:style>
  <w:style w:type="character" w:customStyle="1" w:styleId="WW8Num58z2">
    <w:name w:val="WW8Num58z2"/>
    <w:rsid w:val="00633063"/>
    <w:rPr>
      <w:rFonts w:ascii="Wingdings" w:hAnsi="Wingdings"/>
    </w:rPr>
  </w:style>
  <w:style w:type="character" w:customStyle="1" w:styleId="WW8Num83z0">
    <w:name w:val="WW8Num83z0"/>
    <w:rsid w:val="00633063"/>
    <w:rPr>
      <w:rFonts w:ascii="Symbol" w:hAnsi="Symbol"/>
    </w:rPr>
  </w:style>
  <w:style w:type="character" w:customStyle="1" w:styleId="WW8Num26z5">
    <w:name w:val="WW8Num26z5"/>
    <w:rsid w:val="00633063"/>
    <w:rPr>
      <w:rFonts w:ascii="Wingdings" w:hAnsi="Wingdings"/>
    </w:rPr>
  </w:style>
  <w:style w:type="character" w:customStyle="1" w:styleId="WW8Num60z4">
    <w:name w:val="WW8Num60z4"/>
    <w:rsid w:val="00633063"/>
    <w:rPr>
      <w:rFonts w:ascii="Courier New" w:hAnsi="Courier New"/>
    </w:rPr>
  </w:style>
  <w:style w:type="character" w:customStyle="1" w:styleId="WW8Num60z5">
    <w:name w:val="WW8Num60z5"/>
    <w:rsid w:val="00633063"/>
    <w:rPr>
      <w:rFonts w:ascii="Wingdings" w:hAnsi="Wingdings"/>
    </w:rPr>
  </w:style>
  <w:style w:type="character" w:customStyle="1" w:styleId="WW8Num81z0">
    <w:name w:val="WW8Num81z0"/>
    <w:rsid w:val="00633063"/>
    <w:rPr>
      <w:rFonts w:ascii="Symbol" w:hAnsi="Symbol"/>
    </w:rPr>
  </w:style>
  <w:style w:type="character" w:customStyle="1" w:styleId="WW8Num81z1">
    <w:name w:val="WW8Num81z1"/>
    <w:rsid w:val="00633063"/>
    <w:rPr>
      <w:rFonts w:ascii="Courier New" w:hAnsi="Courier New" w:cs="Courier New"/>
    </w:rPr>
  </w:style>
  <w:style w:type="character" w:customStyle="1" w:styleId="WW8Num81z2">
    <w:name w:val="WW8Num81z2"/>
    <w:rsid w:val="00633063"/>
    <w:rPr>
      <w:rFonts w:ascii="Wingdings" w:hAnsi="Wingdings"/>
    </w:rPr>
  </w:style>
  <w:style w:type="character" w:customStyle="1" w:styleId="WW8Num13z1">
    <w:name w:val="WW8Num13z1"/>
    <w:rsid w:val="00633063"/>
    <w:rPr>
      <w:rFonts w:ascii="Courier New" w:hAnsi="Courier New" w:cs="Courier New"/>
    </w:rPr>
  </w:style>
  <w:style w:type="character" w:customStyle="1" w:styleId="WW8Num13z2">
    <w:name w:val="WW8Num13z2"/>
    <w:rsid w:val="00633063"/>
    <w:rPr>
      <w:rFonts w:ascii="Wingdings" w:hAnsi="Wingdings"/>
    </w:rPr>
  </w:style>
  <w:style w:type="character" w:customStyle="1" w:styleId="WW8Num79z0">
    <w:name w:val="WW8Num79z0"/>
    <w:rsid w:val="00633063"/>
    <w:rPr>
      <w:rFonts w:ascii="Symbol" w:hAnsi="Symbol"/>
    </w:rPr>
  </w:style>
  <w:style w:type="character" w:customStyle="1" w:styleId="WW8Num173z0">
    <w:name w:val="WW8Num173z0"/>
    <w:rsid w:val="00633063"/>
    <w:rPr>
      <w:rFonts w:ascii="Wingdings" w:hAnsi="Wingdings"/>
    </w:rPr>
  </w:style>
  <w:style w:type="character" w:customStyle="1" w:styleId="WW8Num157z0">
    <w:name w:val="WW8Num157z0"/>
    <w:rsid w:val="00633063"/>
    <w:rPr>
      <w:rFonts w:ascii="Wingdings" w:hAnsi="Wingdings"/>
    </w:rPr>
  </w:style>
  <w:style w:type="character" w:customStyle="1" w:styleId="WW8Num38z1">
    <w:name w:val="WW8Num38z1"/>
    <w:rsid w:val="00633063"/>
    <w:rPr>
      <w:rFonts w:ascii="Courier New" w:hAnsi="Courier New" w:cs="Courier New"/>
    </w:rPr>
  </w:style>
  <w:style w:type="character" w:customStyle="1" w:styleId="WW8Num38z2">
    <w:name w:val="WW8Num38z2"/>
    <w:rsid w:val="00633063"/>
    <w:rPr>
      <w:rFonts w:ascii="Wingdings" w:hAnsi="Wingdings"/>
    </w:rPr>
  </w:style>
  <w:style w:type="character" w:customStyle="1" w:styleId="WW8Num38z3">
    <w:name w:val="WW8Num38z3"/>
    <w:rsid w:val="00633063"/>
    <w:rPr>
      <w:rFonts w:ascii="Symbol" w:hAnsi="Symbol"/>
    </w:rPr>
  </w:style>
  <w:style w:type="character" w:customStyle="1" w:styleId="WW8Num103z0">
    <w:name w:val="WW8Num103z0"/>
    <w:rsid w:val="00633063"/>
    <w:rPr>
      <w:rFonts w:ascii="Wingdings" w:hAnsi="Wingdings"/>
      <w:b/>
    </w:rPr>
  </w:style>
  <w:style w:type="character" w:customStyle="1" w:styleId="WW8Num103z1">
    <w:name w:val="WW8Num103z1"/>
    <w:rsid w:val="00633063"/>
    <w:rPr>
      <w:rFonts w:ascii="Symbol" w:hAnsi="Symbol"/>
    </w:rPr>
  </w:style>
  <w:style w:type="character" w:customStyle="1" w:styleId="WW8Num103z2">
    <w:name w:val="WW8Num103z2"/>
    <w:rsid w:val="00633063"/>
    <w:rPr>
      <w:rFonts w:ascii="Symbol" w:hAnsi="Symbol"/>
      <w:b/>
    </w:rPr>
  </w:style>
  <w:style w:type="character" w:customStyle="1" w:styleId="WW8Num103z4">
    <w:name w:val="WW8Num103z4"/>
    <w:rsid w:val="00633063"/>
    <w:rPr>
      <w:rFonts w:ascii="Courier New" w:hAnsi="Courier New"/>
    </w:rPr>
  </w:style>
  <w:style w:type="character" w:customStyle="1" w:styleId="WW8Num103z5">
    <w:name w:val="WW8Num103z5"/>
    <w:rsid w:val="00633063"/>
    <w:rPr>
      <w:rFonts w:ascii="Wingdings" w:hAnsi="Wingdings"/>
    </w:rPr>
  </w:style>
  <w:style w:type="character" w:customStyle="1" w:styleId="WW8Num39z1">
    <w:name w:val="WW8Num39z1"/>
    <w:rsid w:val="00633063"/>
    <w:rPr>
      <w:rFonts w:ascii="Courier New" w:hAnsi="Courier New"/>
    </w:rPr>
  </w:style>
  <w:style w:type="character" w:customStyle="1" w:styleId="WW8Num39z2">
    <w:name w:val="WW8Num39z2"/>
    <w:rsid w:val="00633063"/>
    <w:rPr>
      <w:rFonts w:ascii="Wingdings" w:hAnsi="Wingdings"/>
    </w:rPr>
  </w:style>
  <w:style w:type="character" w:customStyle="1" w:styleId="WW8Num39z3">
    <w:name w:val="WW8Num39z3"/>
    <w:rsid w:val="00633063"/>
    <w:rPr>
      <w:rFonts w:ascii="Symbol" w:hAnsi="Symbol"/>
    </w:rPr>
  </w:style>
  <w:style w:type="character" w:customStyle="1" w:styleId="WW8Num85z0">
    <w:name w:val="WW8Num85z0"/>
    <w:rsid w:val="00633063"/>
    <w:rPr>
      <w:b/>
      <w:i w:val="0"/>
    </w:rPr>
  </w:style>
  <w:style w:type="character" w:customStyle="1" w:styleId="WW8Num31z2">
    <w:name w:val="WW8Num31z2"/>
    <w:rsid w:val="00633063"/>
    <w:rPr>
      <w:rFonts w:ascii="Wingdings" w:hAnsi="Wingdings"/>
    </w:rPr>
  </w:style>
  <w:style w:type="character" w:customStyle="1" w:styleId="WW8Num31z3">
    <w:name w:val="WW8Num31z3"/>
    <w:rsid w:val="00633063"/>
    <w:rPr>
      <w:rFonts w:ascii="Symbol" w:hAnsi="Symbol"/>
    </w:rPr>
  </w:style>
  <w:style w:type="character" w:customStyle="1" w:styleId="WW8Num31z4">
    <w:name w:val="WW8Num31z4"/>
    <w:rsid w:val="00633063"/>
    <w:rPr>
      <w:rFonts w:ascii="Courier New" w:hAnsi="Courier New" w:cs="Courier New"/>
    </w:rPr>
  </w:style>
  <w:style w:type="character" w:customStyle="1" w:styleId="RTFNum21">
    <w:name w:val="RTF_Num 2 1"/>
    <w:rsid w:val="00633063"/>
    <w:rPr>
      <w:rFonts w:ascii="Courier New" w:eastAsia="Courier New" w:hAnsi="Courier New" w:cs="Courier New"/>
    </w:rPr>
  </w:style>
  <w:style w:type="character" w:customStyle="1" w:styleId="RTFNum22">
    <w:name w:val="RTF_Num 2 2"/>
    <w:rsid w:val="00633063"/>
    <w:rPr>
      <w:rFonts w:ascii="Courier New" w:eastAsia="Courier New" w:hAnsi="Courier New" w:cs="Courier New"/>
    </w:rPr>
  </w:style>
  <w:style w:type="character" w:customStyle="1" w:styleId="RTFNum23">
    <w:name w:val="RTF_Num 2 3"/>
    <w:rsid w:val="00633063"/>
    <w:rPr>
      <w:rFonts w:ascii="Wingdings" w:eastAsia="Wingdings" w:hAnsi="Wingdings" w:cs="Wingdings"/>
    </w:rPr>
  </w:style>
  <w:style w:type="character" w:customStyle="1" w:styleId="RTFNum24">
    <w:name w:val="RTF_Num 2 4"/>
    <w:rsid w:val="00633063"/>
    <w:rPr>
      <w:rFonts w:ascii="Symbol" w:eastAsia="Symbol" w:hAnsi="Symbol" w:cs="Symbol"/>
    </w:rPr>
  </w:style>
  <w:style w:type="character" w:customStyle="1" w:styleId="RTFNum25">
    <w:name w:val="RTF_Num 2 5"/>
    <w:rsid w:val="00633063"/>
    <w:rPr>
      <w:rFonts w:ascii="Courier New" w:eastAsia="Courier New" w:hAnsi="Courier New" w:cs="Courier New"/>
    </w:rPr>
  </w:style>
  <w:style w:type="character" w:customStyle="1" w:styleId="RTFNum26">
    <w:name w:val="RTF_Num 2 6"/>
    <w:rsid w:val="00633063"/>
    <w:rPr>
      <w:rFonts w:ascii="Wingdings" w:eastAsia="Wingdings" w:hAnsi="Wingdings" w:cs="Wingdings"/>
    </w:rPr>
  </w:style>
  <w:style w:type="character" w:customStyle="1" w:styleId="RTFNum27">
    <w:name w:val="RTF_Num 2 7"/>
    <w:rsid w:val="00633063"/>
    <w:rPr>
      <w:rFonts w:ascii="Symbol" w:eastAsia="Symbol" w:hAnsi="Symbol" w:cs="Symbol"/>
    </w:rPr>
  </w:style>
  <w:style w:type="character" w:customStyle="1" w:styleId="RTFNum28">
    <w:name w:val="RTF_Num 2 8"/>
    <w:rsid w:val="00633063"/>
    <w:rPr>
      <w:rFonts w:ascii="Courier New" w:eastAsia="Courier New" w:hAnsi="Courier New" w:cs="Courier New"/>
    </w:rPr>
  </w:style>
  <w:style w:type="character" w:customStyle="1" w:styleId="RTFNum29">
    <w:name w:val="RTF_Num 2 9"/>
    <w:rsid w:val="00633063"/>
    <w:rPr>
      <w:rFonts w:ascii="Wingdings" w:eastAsia="Wingdings" w:hAnsi="Wingdings" w:cs="Wingdings"/>
    </w:rPr>
  </w:style>
  <w:style w:type="character" w:customStyle="1" w:styleId="RTFNum210">
    <w:name w:val="RTF_Num 2 10"/>
    <w:rsid w:val="00633063"/>
  </w:style>
  <w:style w:type="character" w:customStyle="1" w:styleId="WW8Num84z0">
    <w:name w:val="WW8Num84z0"/>
    <w:rsid w:val="00633063"/>
    <w:rPr>
      <w:rFonts w:ascii="Courier New" w:hAnsi="Courier New" w:cs="Arial Unicode MS"/>
      <w:sz w:val="24"/>
      <w:szCs w:val="24"/>
    </w:rPr>
  </w:style>
  <w:style w:type="character" w:customStyle="1" w:styleId="WW8Num84z1">
    <w:name w:val="WW8Num84z1"/>
    <w:rsid w:val="00633063"/>
    <w:rPr>
      <w:rFonts w:ascii="Courier New" w:hAnsi="Courier New"/>
      <w:sz w:val="24"/>
      <w:szCs w:val="24"/>
    </w:rPr>
  </w:style>
  <w:style w:type="character" w:customStyle="1" w:styleId="WW8Num84z2">
    <w:name w:val="WW8Num84z2"/>
    <w:rsid w:val="00633063"/>
    <w:rPr>
      <w:rFonts w:ascii="Wingdings" w:hAnsi="Wingdings"/>
      <w:sz w:val="24"/>
      <w:szCs w:val="24"/>
    </w:rPr>
  </w:style>
  <w:style w:type="character" w:customStyle="1" w:styleId="WW8Num84z3">
    <w:name w:val="WW8Num84z3"/>
    <w:rsid w:val="00633063"/>
    <w:rPr>
      <w:rFonts w:ascii="Symbol" w:hAnsi="Symbol"/>
      <w:sz w:val="24"/>
      <w:szCs w:val="24"/>
    </w:rPr>
  </w:style>
  <w:style w:type="character" w:customStyle="1" w:styleId="WW8Num84z4">
    <w:name w:val="WW8Num84z4"/>
    <w:rsid w:val="00633063"/>
    <w:rPr>
      <w:rFonts w:ascii="Courier New" w:hAnsi="Courier New" w:cs="Arial Unicode MS"/>
      <w:sz w:val="24"/>
      <w:szCs w:val="24"/>
    </w:rPr>
  </w:style>
  <w:style w:type="paragraph" w:customStyle="1" w:styleId="Nagwek30">
    <w:name w:val="Nagłówek3"/>
    <w:basedOn w:val="Normalny"/>
    <w:next w:val="Tekstpodstawowy"/>
    <w:rsid w:val="00633063"/>
    <w:pPr>
      <w:keepNext/>
      <w:widowControl w:val="0"/>
      <w:suppressAutoHyphens/>
      <w:spacing w:before="240" w:after="120" w:line="240" w:lineRule="auto"/>
      <w:jc w:val="both"/>
    </w:pPr>
    <w:rPr>
      <w:rFonts w:ascii="Arial" w:eastAsia="Lucida Sans Unicode" w:hAnsi="Arial" w:cs="Tahoma"/>
      <w:color w:val="000000"/>
      <w:kern w:val="1"/>
      <w:sz w:val="28"/>
      <w:szCs w:val="28"/>
      <w:lang w:eastAsia="pl-PL"/>
    </w:rPr>
  </w:style>
  <w:style w:type="paragraph" w:styleId="Tekstpodstawowy">
    <w:name w:val="Body Text"/>
    <w:aliases w:val="numerowanie,block style,block style Znak"/>
    <w:basedOn w:val="Normalny"/>
    <w:link w:val="TekstpodstawowyZnak"/>
    <w:uiPriority w:val="99"/>
    <w:rsid w:val="00633063"/>
    <w:pPr>
      <w:widowControl w:val="0"/>
      <w:suppressAutoHyphens/>
      <w:spacing w:after="0" w:line="240" w:lineRule="auto"/>
      <w:jc w:val="both"/>
    </w:pPr>
    <w:rPr>
      <w:rFonts w:ascii="Times New Roman" w:eastAsia="Lucida Sans Unicode" w:hAnsi="Times New Roman" w:cs="Times New Roman"/>
      <w:color w:val="000000"/>
      <w:kern w:val="1"/>
      <w:sz w:val="26"/>
      <w:lang w:eastAsia="pl-PL"/>
    </w:rPr>
  </w:style>
  <w:style w:type="character" w:customStyle="1" w:styleId="TekstpodstawowyZnak">
    <w:name w:val="Tekst podstawowy Znak"/>
    <w:aliases w:val="numerowanie Znak,block style Znak1,block style Znak Znak"/>
    <w:basedOn w:val="Domylnaczcionkaakapitu"/>
    <w:link w:val="Tekstpodstawowy"/>
    <w:uiPriority w:val="99"/>
    <w:rsid w:val="00633063"/>
    <w:rPr>
      <w:rFonts w:ascii="Times New Roman" w:eastAsia="Lucida Sans Unicode" w:hAnsi="Times New Roman" w:cs="Times New Roman"/>
      <w:color w:val="000000"/>
      <w:kern w:val="1"/>
      <w:sz w:val="26"/>
      <w:szCs w:val="20"/>
      <w:lang w:eastAsia="pl-PL"/>
    </w:rPr>
  </w:style>
  <w:style w:type="paragraph" w:styleId="Lista">
    <w:name w:val="List"/>
    <w:basedOn w:val="Tekstpodstawowy"/>
    <w:uiPriority w:val="99"/>
    <w:rsid w:val="00633063"/>
  </w:style>
  <w:style w:type="paragraph" w:customStyle="1" w:styleId="Podpis2">
    <w:name w:val="Podpis2"/>
    <w:basedOn w:val="Normalny"/>
    <w:rsid w:val="00633063"/>
    <w:pPr>
      <w:widowControl w:val="0"/>
      <w:suppressLineNumbers/>
      <w:suppressAutoHyphens/>
      <w:spacing w:before="120" w:after="120" w:line="240" w:lineRule="auto"/>
      <w:jc w:val="both"/>
    </w:pPr>
    <w:rPr>
      <w:rFonts w:ascii="Times New Roman" w:eastAsia="Lucida Sans Unicode" w:hAnsi="Times New Roman" w:cs="Tahoma"/>
      <w:i/>
      <w:iCs/>
      <w:color w:val="000000"/>
      <w:kern w:val="1"/>
      <w:sz w:val="24"/>
      <w:szCs w:val="24"/>
      <w:lang w:eastAsia="pl-PL"/>
    </w:rPr>
  </w:style>
  <w:style w:type="paragraph" w:customStyle="1" w:styleId="Indeks">
    <w:name w:val="Indeks"/>
    <w:basedOn w:val="Normalny"/>
    <w:rsid w:val="00633063"/>
    <w:pPr>
      <w:widowControl w:val="0"/>
      <w:suppressLineNumbers/>
      <w:suppressAutoHyphens/>
      <w:spacing w:after="0" w:line="240" w:lineRule="auto"/>
      <w:jc w:val="both"/>
    </w:pPr>
    <w:rPr>
      <w:rFonts w:ascii="Times New Roman" w:eastAsia="Lucida Sans Unicode" w:hAnsi="Times New Roman" w:cs="Times New Roman"/>
      <w:color w:val="000000"/>
      <w:kern w:val="1"/>
      <w:sz w:val="24"/>
      <w:szCs w:val="24"/>
      <w:lang w:eastAsia="pl-PL"/>
    </w:rPr>
  </w:style>
  <w:style w:type="paragraph" w:styleId="Tekstpodstawowywcity">
    <w:name w:val="Body Text Indent"/>
    <w:basedOn w:val="Normalny"/>
    <w:link w:val="TekstpodstawowywcityZnak"/>
    <w:rsid w:val="00633063"/>
    <w:pPr>
      <w:widowControl w:val="0"/>
      <w:suppressAutoHyphens/>
      <w:spacing w:after="0" w:line="240" w:lineRule="auto"/>
      <w:jc w:val="both"/>
    </w:pPr>
    <w:rPr>
      <w:rFonts w:ascii="Times New Roman" w:eastAsia="Lucida Sans Unicode" w:hAnsi="Times New Roman" w:cs="Times New Roman"/>
      <w:i/>
      <w:iCs/>
      <w:color w:val="000000"/>
      <w:kern w:val="1"/>
      <w:sz w:val="24"/>
      <w:szCs w:val="24"/>
      <w:lang w:eastAsia="pl-PL"/>
    </w:rPr>
  </w:style>
  <w:style w:type="character" w:customStyle="1" w:styleId="TekstpodstawowywcityZnak">
    <w:name w:val="Tekst podstawowy wcięty Znak"/>
    <w:basedOn w:val="Domylnaczcionkaakapitu"/>
    <w:link w:val="Tekstpodstawowywcity"/>
    <w:rsid w:val="00633063"/>
    <w:rPr>
      <w:rFonts w:ascii="Times New Roman" w:eastAsia="Lucida Sans Unicode" w:hAnsi="Times New Roman" w:cs="Times New Roman"/>
      <w:i/>
      <w:iCs/>
      <w:color w:val="000000"/>
      <w:kern w:val="1"/>
      <w:sz w:val="24"/>
      <w:szCs w:val="24"/>
      <w:lang w:eastAsia="pl-PL"/>
    </w:rPr>
  </w:style>
  <w:style w:type="paragraph" w:customStyle="1" w:styleId="Podpis1">
    <w:name w:val="Podpis1"/>
    <w:basedOn w:val="Normalny"/>
    <w:rsid w:val="00633063"/>
    <w:pPr>
      <w:widowControl w:val="0"/>
      <w:suppressLineNumbers/>
      <w:suppressAutoHyphens/>
      <w:spacing w:before="120" w:after="120" w:line="240" w:lineRule="auto"/>
      <w:jc w:val="both"/>
    </w:pPr>
    <w:rPr>
      <w:rFonts w:ascii="Times New Roman" w:eastAsia="Lucida Sans Unicode" w:hAnsi="Times New Roman" w:cs="Tahoma"/>
      <w:i/>
      <w:iCs/>
      <w:color w:val="000000"/>
      <w:kern w:val="1"/>
      <w:sz w:val="24"/>
      <w:szCs w:val="24"/>
      <w:lang w:eastAsia="pl-PL"/>
    </w:rPr>
  </w:style>
  <w:style w:type="paragraph" w:customStyle="1" w:styleId="Nagwek21">
    <w:name w:val="Nagłówek2"/>
    <w:basedOn w:val="Normalny"/>
    <w:next w:val="Tekstpodstawowy"/>
    <w:rsid w:val="00633063"/>
    <w:pPr>
      <w:keepNext/>
      <w:widowControl w:val="0"/>
      <w:suppressAutoHyphens/>
      <w:spacing w:before="240" w:after="120" w:line="240" w:lineRule="auto"/>
      <w:jc w:val="both"/>
    </w:pPr>
    <w:rPr>
      <w:rFonts w:ascii="Arial" w:eastAsia="MS Mincho" w:hAnsi="Arial" w:cs="Tahoma"/>
      <w:color w:val="000000"/>
      <w:kern w:val="1"/>
      <w:sz w:val="28"/>
      <w:szCs w:val="28"/>
      <w:lang w:eastAsia="pl-PL"/>
    </w:rPr>
  </w:style>
  <w:style w:type="paragraph" w:customStyle="1" w:styleId="Zawartotabeli">
    <w:name w:val="Zawartość tabeli"/>
    <w:basedOn w:val="Tekstpodstawowy"/>
    <w:rsid w:val="00633063"/>
    <w:pPr>
      <w:suppressLineNumbers/>
    </w:pPr>
  </w:style>
  <w:style w:type="paragraph" w:customStyle="1" w:styleId="Nagwektabeli">
    <w:name w:val="Nagłówek tabeli"/>
    <w:basedOn w:val="Zawartotabeli"/>
    <w:link w:val="NagwektabeliZnak"/>
    <w:rsid w:val="00633063"/>
    <w:pPr>
      <w:jc w:val="center"/>
    </w:pPr>
    <w:rPr>
      <w:b/>
      <w:bCs/>
      <w:i/>
      <w:iCs/>
    </w:rPr>
  </w:style>
  <w:style w:type="paragraph" w:customStyle="1" w:styleId="Zawartoramki">
    <w:name w:val="Zawartość ramki"/>
    <w:basedOn w:val="Tekstpodstawowy"/>
    <w:rsid w:val="00633063"/>
  </w:style>
  <w:style w:type="paragraph" w:styleId="Spistreci1">
    <w:name w:val="toc 1"/>
    <w:basedOn w:val="Normalny"/>
    <w:next w:val="Normalny"/>
    <w:uiPriority w:val="39"/>
    <w:rsid w:val="00633063"/>
    <w:pPr>
      <w:widowControl w:val="0"/>
      <w:tabs>
        <w:tab w:val="right" w:pos="9401"/>
      </w:tabs>
      <w:suppressAutoHyphens/>
      <w:spacing w:after="0" w:line="240" w:lineRule="auto"/>
      <w:ind w:left="960" w:hanging="960"/>
      <w:jc w:val="both"/>
    </w:pPr>
    <w:rPr>
      <w:rFonts w:ascii="Times New Roman" w:eastAsia="Lucida Sans Unicode" w:hAnsi="Times New Roman" w:cs="Times New Roman"/>
      <w:b/>
      <w:bCs/>
      <w:color w:val="000000"/>
      <w:kern w:val="1"/>
      <w:lang w:eastAsia="pl-PL"/>
    </w:rPr>
  </w:style>
  <w:style w:type="paragraph" w:customStyle="1" w:styleId="Nagwek10">
    <w:name w:val="Nagłówek1"/>
    <w:basedOn w:val="Normalny"/>
    <w:next w:val="Tekstpodstawowy"/>
    <w:rsid w:val="00633063"/>
    <w:pPr>
      <w:keepNext/>
      <w:widowControl w:val="0"/>
      <w:suppressAutoHyphens/>
      <w:spacing w:before="240" w:after="120" w:line="240" w:lineRule="auto"/>
      <w:jc w:val="both"/>
    </w:pPr>
    <w:rPr>
      <w:rFonts w:ascii="Arial" w:eastAsia="MS Mincho" w:hAnsi="Arial" w:cs="Tahoma"/>
      <w:color w:val="000000"/>
      <w:kern w:val="1"/>
      <w:sz w:val="28"/>
      <w:szCs w:val="28"/>
      <w:lang w:eastAsia="pl-PL"/>
    </w:rPr>
  </w:style>
  <w:style w:type="paragraph" w:customStyle="1" w:styleId="Lista21">
    <w:name w:val="Lista 21"/>
    <w:basedOn w:val="Normalny"/>
    <w:rsid w:val="00633063"/>
    <w:pPr>
      <w:widowControl w:val="0"/>
      <w:suppressAutoHyphens/>
      <w:spacing w:after="0" w:line="240" w:lineRule="auto"/>
      <w:ind w:left="566" w:hanging="283"/>
      <w:jc w:val="both"/>
    </w:pPr>
    <w:rPr>
      <w:rFonts w:ascii="Times New Roman" w:eastAsia="Lucida Sans Unicode" w:hAnsi="Times New Roman" w:cs="Times New Roman"/>
      <w:color w:val="000000"/>
      <w:kern w:val="1"/>
      <w:sz w:val="24"/>
      <w:szCs w:val="24"/>
      <w:lang w:eastAsia="pl-PL"/>
    </w:rPr>
  </w:style>
  <w:style w:type="paragraph" w:customStyle="1" w:styleId="Lista31">
    <w:name w:val="Lista 31"/>
    <w:basedOn w:val="Normalny"/>
    <w:rsid w:val="00633063"/>
    <w:pPr>
      <w:widowControl w:val="0"/>
      <w:suppressAutoHyphens/>
      <w:spacing w:after="0" w:line="240" w:lineRule="auto"/>
      <w:ind w:left="849" w:hanging="283"/>
      <w:jc w:val="both"/>
    </w:pPr>
    <w:rPr>
      <w:rFonts w:ascii="Times New Roman" w:eastAsia="Lucida Sans Unicode" w:hAnsi="Times New Roman" w:cs="Times New Roman"/>
      <w:color w:val="000000"/>
      <w:kern w:val="1"/>
      <w:sz w:val="24"/>
      <w:szCs w:val="24"/>
      <w:lang w:eastAsia="pl-PL"/>
    </w:rPr>
  </w:style>
  <w:style w:type="paragraph" w:customStyle="1" w:styleId="Zwykytekst1">
    <w:name w:val="Zwykły tekst1"/>
    <w:basedOn w:val="Normalny"/>
    <w:rsid w:val="00633063"/>
    <w:pPr>
      <w:widowControl w:val="0"/>
      <w:suppressAutoHyphens/>
      <w:spacing w:after="0" w:line="240" w:lineRule="auto"/>
      <w:jc w:val="both"/>
    </w:pPr>
    <w:rPr>
      <w:rFonts w:ascii="Times New Roman" w:eastAsia="Lucida Sans Unicode" w:hAnsi="Times New Roman" w:cs="Times New Roman"/>
      <w:color w:val="000000"/>
      <w:kern w:val="1"/>
      <w:sz w:val="24"/>
      <w:szCs w:val="24"/>
      <w:lang w:eastAsia="pl-PL"/>
    </w:rPr>
  </w:style>
  <w:style w:type="paragraph" w:customStyle="1" w:styleId="Tekstblokowy1">
    <w:name w:val="Tekst blokowy1"/>
    <w:basedOn w:val="Normalny"/>
    <w:rsid w:val="00633063"/>
    <w:pPr>
      <w:widowControl w:val="0"/>
      <w:suppressAutoHyphens/>
      <w:spacing w:after="0" w:line="240" w:lineRule="auto"/>
      <w:ind w:left="284" w:right="-51" w:hanging="284"/>
      <w:jc w:val="both"/>
    </w:pPr>
    <w:rPr>
      <w:rFonts w:ascii="Times New Roman" w:eastAsia="Lucida Sans Unicode" w:hAnsi="Times New Roman" w:cs="Times New Roman"/>
      <w:color w:val="000000"/>
      <w:kern w:val="1"/>
      <w:lang w:val="en-GB" w:eastAsia="pl-PL"/>
    </w:rPr>
  </w:style>
  <w:style w:type="paragraph" w:customStyle="1" w:styleId="Artyku">
    <w:name w:val="Artykuł"/>
    <w:basedOn w:val="Normalny"/>
    <w:uiPriority w:val="99"/>
    <w:rsid w:val="00633063"/>
    <w:pPr>
      <w:widowControl w:val="0"/>
      <w:tabs>
        <w:tab w:val="left" w:pos="533"/>
      </w:tabs>
      <w:suppressAutoHyphens/>
      <w:spacing w:before="40" w:after="40" w:line="240" w:lineRule="auto"/>
      <w:jc w:val="center"/>
    </w:pPr>
    <w:rPr>
      <w:rFonts w:ascii="Arial" w:eastAsia="Lucida Sans Unicode" w:hAnsi="Arial" w:cs="Arial"/>
      <w:b/>
      <w:color w:val="000000"/>
      <w:kern w:val="1"/>
      <w:sz w:val="18"/>
      <w:szCs w:val="24"/>
      <w:lang w:eastAsia="pl-PL"/>
    </w:rPr>
  </w:style>
  <w:style w:type="paragraph" w:customStyle="1" w:styleId="Tekstpodstawowywcity31">
    <w:name w:val="Tekst podstawowy wcięty 31"/>
    <w:basedOn w:val="Normalny"/>
    <w:rsid w:val="00633063"/>
    <w:pPr>
      <w:widowControl w:val="0"/>
      <w:suppressAutoHyphens/>
      <w:spacing w:after="0" w:line="240" w:lineRule="auto"/>
      <w:ind w:left="360"/>
      <w:jc w:val="both"/>
    </w:pPr>
    <w:rPr>
      <w:rFonts w:ascii="Times New Roman" w:eastAsia="Lucida Sans Unicode" w:hAnsi="Times New Roman" w:cs="Times New Roman"/>
      <w:i/>
      <w:iCs/>
      <w:color w:val="000000"/>
      <w:kern w:val="1"/>
      <w:sz w:val="24"/>
      <w:szCs w:val="24"/>
      <w:lang w:eastAsia="pl-PL"/>
    </w:rPr>
  </w:style>
  <w:style w:type="paragraph" w:customStyle="1" w:styleId="Listanumerycznaznawiasem">
    <w:name w:val="Lista numeryczna z nawiasem"/>
    <w:basedOn w:val="Normalny"/>
    <w:rsid w:val="00633063"/>
    <w:pPr>
      <w:widowControl w:val="0"/>
      <w:tabs>
        <w:tab w:val="left" w:pos="397"/>
        <w:tab w:val="left" w:pos="936"/>
      </w:tabs>
      <w:suppressAutoHyphens/>
      <w:spacing w:after="20" w:line="264" w:lineRule="auto"/>
      <w:jc w:val="both"/>
    </w:pPr>
    <w:rPr>
      <w:rFonts w:ascii="Times New Roman" w:eastAsia="Lucida Sans Unicode" w:hAnsi="Times New Roman" w:cs="Times New Roman"/>
      <w:color w:val="000000"/>
      <w:kern w:val="1"/>
      <w:sz w:val="24"/>
      <w:lang w:eastAsia="pl-PL"/>
    </w:rPr>
  </w:style>
  <w:style w:type="paragraph" w:customStyle="1" w:styleId="Listanumerycznapodstawowa">
    <w:name w:val="Lista numeryczna podstawowa"/>
    <w:basedOn w:val="Normalny"/>
    <w:uiPriority w:val="99"/>
    <w:rsid w:val="00633063"/>
    <w:pPr>
      <w:widowControl w:val="0"/>
      <w:suppressAutoHyphens/>
      <w:spacing w:after="0" w:line="240" w:lineRule="auto"/>
      <w:jc w:val="both"/>
    </w:pPr>
    <w:rPr>
      <w:rFonts w:ascii="Times New Roman" w:eastAsia="Lucida Sans Unicode" w:hAnsi="Times New Roman" w:cs="Times New Roman"/>
      <w:color w:val="000000"/>
      <w:kern w:val="1"/>
      <w:sz w:val="24"/>
      <w:szCs w:val="24"/>
      <w:lang w:eastAsia="pl-PL"/>
    </w:rPr>
  </w:style>
  <w:style w:type="paragraph" w:customStyle="1" w:styleId="Skrconyadreszwrotny">
    <w:name w:val="Skrócony adres zwrotny"/>
    <w:basedOn w:val="Normalny"/>
    <w:rsid w:val="00633063"/>
    <w:pPr>
      <w:widowControl w:val="0"/>
      <w:suppressAutoHyphens/>
      <w:spacing w:after="0" w:line="240" w:lineRule="auto"/>
      <w:jc w:val="both"/>
    </w:pPr>
    <w:rPr>
      <w:rFonts w:ascii="Times New Roman" w:eastAsia="Lucida Sans Unicode" w:hAnsi="Times New Roman" w:cs="Times New Roman"/>
      <w:color w:val="000000"/>
      <w:kern w:val="1"/>
      <w:sz w:val="28"/>
      <w:szCs w:val="24"/>
      <w:lang w:eastAsia="pl-PL"/>
    </w:rPr>
  </w:style>
  <w:style w:type="paragraph" w:customStyle="1" w:styleId="Lista-kontynuacja1">
    <w:name w:val="Lista - kontynuacja1"/>
    <w:basedOn w:val="Lista"/>
    <w:rsid w:val="00633063"/>
    <w:pPr>
      <w:spacing w:line="360" w:lineRule="auto"/>
    </w:pPr>
  </w:style>
  <w:style w:type="paragraph" w:customStyle="1" w:styleId="Gwnytekst">
    <w:name w:val="Główny tekst"/>
    <w:basedOn w:val="Normalny"/>
    <w:rsid w:val="00633063"/>
    <w:pPr>
      <w:widowControl w:val="0"/>
      <w:suppressAutoHyphens/>
      <w:spacing w:before="240" w:after="0" w:line="360" w:lineRule="auto"/>
      <w:jc w:val="both"/>
    </w:pPr>
    <w:rPr>
      <w:rFonts w:ascii="Times New Roman" w:eastAsia="Lucida Sans Unicode" w:hAnsi="Times New Roman" w:cs="Times New Roman"/>
      <w:color w:val="000000"/>
      <w:kern w:val="1"/>
      <w:sz w:val="24"/>
      <w:szCs w:val="24"/>
      <w:lang w:eastAsia="pl-PL"/>
    </w:rPr>
  </w:style>
  <w:style w:type="paragraph" w:customStyle="1" w:styleId="Tekstpodstawowyzwciciem21">
    <w:name w:val="Tekst podstawowy z wcięciem 21"/>
    <w:basedOn w:val="Tekstpodstawowywcity"/>
    <w:rsid w:val="00633063"/>
    <w:pPr>
      <w:ind w:left="283" w:firstLine="210"/>
    </w:pPr>
    <w:rPr>
      <w:i w:val="0"/>
      <w:iCs w:val="0"/>
    </w:rPr>
  </w:style>
  <w:style w:type="paragraph" w:customStyle="1" w:styleId="WW-BodyText212">
    <w:name w:val="WW-Body Text 212"/>
    <w:basedOn w:val="Normalny"/>
    <w:rsid w:val="00633063"/>
    <w:pPr>
      <w:widowControl w:val="0"/>
      <w:suppressAutoHyphens/>
      <w:spacing w:after="120" w:line="480" w:lineRule="auto"/>
      <w:jc w:val="both"/>
    </w:pPr>
    <w:rPr>
      <w:rFonts w:ascii="Times New Roman" w:eastAsia="Lucida Sans Unicode" w:hAnsi="Times New Roman" w:cs="Times New Roman"/>
      <w:color w:val="000000"/>
      <w:kern w:val="1"/>
      <w:sz w:val="24"/>
      <w:szCs w:val="24"/>
      <w:lang w:eastAsia="pl-PL"/>
    </w:rPr>
  </w:style>
  <w:style w:type="paragraph" w:customStyle="1" w:styleId="WW-Tekstpodstawowy2">
    <w:name w:val="WW-Tekst podstawowy 2"/>
    <w:basedOn w:val="Normalny"/>
    <w:rsid w:val="00633063"/>
    <w:pPr>
      <w:suppressAutoHyphens/>
      <w:spacing w:after="0" w:line="240" w:lineRule="auto"/>
      <w:jc w:val="both"/>
    </w:pPr>
    <w:rPr>
      <w:rFonts w:ascii="Times New Roman" w:eastAsia="Lucida Sans Unicode" w:hAnsi="Times New Roman" w:cs="Times New Roman"/>
      <w:b/>
      <w:color w:val="000000"/>
      <w:kern w:val="1"/>
      <w:sz w:val="24"/>
      <w:szCs w:val="24"/>
      <w:lang w:eastAsia="pl-PL"/>
    </w:rPr>
  </w:style>
  <w:style w:type="paragraph" w:customStyle="1" w:styleId="Styl">
    <w:name w:val="Styl"/>
    <w:rsid w:val="00633063"/>
    <w:pPr>
      <w:widowControl w:val="0"/>
      <w:suppressAutoHyphens/>
      <w:autoSpaceDE w:val="0"/>
      <w:spacing w:after="0" w:line="240" w:lineRule="auto"/>
      <w:jc w:val="both"/>
    </w:pPr>
    <w:rPr>
      <w:rFonts w:ascii="Arial" w:eastAsia="Times New Roman" w:hAnsi="Arial" w:cs="Arial"/>
      <w:kern w:val="1"/>
      <w:szCs w:val="24"/>
      <w:lang w:eastAsia="ar-SA"/>
    </w:rPr>
  </w:style>
  <w:style w:type="paragraph" w:customStyle="1" w:styleId="Roma3">
    <w:name w:val="Roma 3"/>
    <w:basedOn w:val="Nagwek3"/>
    <w:rsid w:val="00633063"/>
    <w:pPr>
      <w:jc w:val="both"/>
    </w:pPr>
    <w:rPr>
      <w:b/>
      <w:iCs/>
      <w:sz w:val="24"/>
    </w:rPr>
  </w:style>
  <w:style w:type="paragraph" w:customStyle="1" w:styleId="Tekstpodstawowywcity33">
    <w:name w:val="Tekst podstawowy wcięty 33"/>
    <w:basedOn w:val="Normalny"/>
    <w:rsid w:val="00633063"/>
    <w:pPr>
      <w:widowControl w:val="0"/>
      <w:suppressAutoHyphens/>
      <w:spacing w:after="0" w:line="240" w:lineRule="auto"/>
      <w:ind w:left="4248" w:hanging="4245"/>
      <w:jc w:val="both"/>
    </w:pPr>
    <w:rPr>
      <w:rFonts w:ascii="Times New Roman" w:eastAsia="Lucida Sans Unicode" w:hAnsi="Times New Roman" w:cs="Times New Roman"/>
      <w:bCs/>
      <w:color w:val="000000"/>
      <w:kern w:val="1"/>
      <w:sz w:val="24"/>
      <w:szCs w:val="24"/>
      <w:lang w:eastAsia="pl-PL"/>
    </w:rPr>
  </w:style>
  <w:style w:type="paragraph" w:customStyle="1" w:styleId="Tekstpodstawowy21">
    <w:name w:val="Tekst podstawowy 21"/>
    <w:basedOn w:val="Normalny"/>
    <w:rsid w:val="00633063"/>
    <w:pPr>
      <w:widowControl w:val="0"/>
      <w:suppressAutoHyphens/>
      <w:spacing w:after="0" w:line="240" w:lineRule="auto"/>
      <w:jc w:val="both"/>
    </w:pPr>
    <w:rPr>
      <w:rFonts w:ascii="Times New Roman" w:eastAsia="Lucida Sans Unicode" w:hAnsi="Times New Roman" w:cs="Times New Roman"/>
      <w:bCs/>
      <w:color w:val="000000"/>
      <w:kern w:val="1"/>
      <w:sz w:val="24"/>
      <w:szCs w:val="24"/>
      <w:lang w:eastAsia="pl-PL"/>
    </w:rPr>
  </w:style>
  <w:style w:type="paragraph" w:customStyle="1" w:styleId="WW-Tekstpodstawowy3">
    <w:name w:val="WW-Tekst podstawowy 3"/>
    <w:basedOn w:val="Normalny"/>
    <w:rsid w:val="00633063"/>
    <w:pPr>
      <w:widowControl w:val="0"/>
      <w:suppressAutoHyphens/>
      <w:spacing w:before="60" w:after="60" w:line="240" w:lineRule="auto"/>
      <w:jc w:val="both"/>
    </w:pPr>
    <w:rPr>
      <w:rFonts w:ascii="Times New Roman" w:eastAsia="Lucida Sans Unicode" w:hAnsi="Times New Roman" w:cs="Times New Roman"/>
      <w:bCs/>
      <w:color w:val="000000"/>
      <w:kern w:val="1"/>
      <w:sz w:val="24"/>
      <w:szCs w:val="24"/>
      <w:lang w:eastAsia="pl-PL"/>
    </w:rPr>
  </w:style>
  <w:style w:type="paragraph" w:customStyle="1" w:styleId="Tekstpodstawowywcity21">
    <w:name w:val="Tekst podstawowy wcięty 21"/>
    <w:basedOn w:val="Normalny"/>
    <w:rsid w:val="00633063"/>
    <w:pPr>
      <w:widowControl w:val="0"/>
      <w:suppressAutoHyphens/>
      <w:spacing w:after="0" w:line="360" w:lineRule="auto"/>
      <w:ind w:left="284" w:hanging="284"/>
      <w:jc w:val="both"/>
    </w:pPr>
    <w:rPr>
      <w:rFonts w:ascii="Times New Roman" w:eastAsia="Lucida Sans Unicode" w:hAnsi="Times New Roman" w:cs="Times New Roman"/>
      <w:color w:val="000000"/>
      <w:kern w:val="1"/>
      <w:sz w:val="24"/>
      <w:szCs w:val="24"/>
      <w:lang w:eastAsia="pl-PL"/>
    </w:rPr>
  </w:style>
  <w:style w:type="paragraph" w:customStyle="1" w:styleId="zwyky">
    <w:name w:val="zwykły"/>
    <w:basedOn w:val="Normalny"/>
    <w:uiPriority w:val="99"/>
    <w:rsid w:val="00633063"/>
    <w:pPr>
      <w:widowControl w:val="0"/>
      <w:suppressAutoHyphens/>
      <w:spacing w:after="60" w:line="360" w:lineRule="auto"/>
      <w:jc w:val="both"/>
    </w:pPr>
    <w:rPr>
      <w:rFonts w:ascii="Times New Roman" w:eastAsia="Lucida Sans Unicode" w:hAnsi="Times New Roman" w:cs="Times New Roman"/>
      <w:color w:val="000000"/>
      <w:kern w:val="1"/>
      <w:szCs w:val="24"/>
      <w:lang w:eastAsia="pl-PL"/>
    </w:rPr>
  </w:style>
  <w:style w:type="paragraph" w:customStyle="1" w:styleId="Tredokumentu">
    <w:name w:val="Treść dokumentu"/>
    <w:rsid w:val="00633063"/>
    <w:pPr>
      <w:widowControl w:val="0"/>
      <w:suppressAutoHyphens/>
      <w:spacing w:after="0" w:line="360" w:lineRule="auto"/>
      <w:ind w:firstLine="425"/>
      <w:jc w:val="both"/>
    </w:pPr>
    <w:rPr>
      <w:rFonts w:ascii="Arial" w:eastAsia="Andale Sans UI" w:hAnsi="Arial" w:cs="Times New Roman"/>
      <w:kern w:val="1"/>
      <w:szCs w:val="24"/>
      <w:lang w:eastAsia="pl-PL"/>
    </w:rPr>
  </w:style>
  <w:style w:type="paragraph" w:customStyle="1" w:styleId="Standardowy0">
    <w:name w:val="Standardowy_"/>
    <w:rsid w:val="00633063"/>
    <w:pPr>
      <w:widowControl w:val="0"/>
      <w:suppressAutoHyphens/>
      <w:overflowPunct w:val="0"/>
      <w:autoSpaceDE w:val="0"/>
      <w:spacing w:after="0" w:line="240" w:lineRule="auto"/>
      <w:jc w:val="both"/>
      <w:textAlignment w:val="baseline"/>
    </w:pPr>
    <w:rPr>
      <w:rFonts w:ascii="Times New Roman" w:eastAsia="Times New Roman" w:hAnsi="Times New Roman" w:cs="Times New Roman"/>
      <w:spacing w:val="-3"/>
      <w:kern w:val="1"/>
      <w:sz w:val="24"/>
      <w:lang w:eastAsia="ar-SA"/>
    </w:rPr>
  </w:style>
  <w:style w:type="paragraph" w:styleId="NormalnyWeb">
    <w:name w:val="Normal (Web)"/>
    <w:basedOn w:val="Normalny"/>
    <w:uiPriority w:val="99"/>
    <w:rsid w:val="00633063"/>
    <w:pPr>
      <w:widowControl w:val="0"/>
      <w:suppressAutoHyphens/>
      <w:spacing w:before="280" w:after="280" w:line="240" w:lineRule="auto"/>
      <w:jc w:val="both"/>
    </w:pPr>
    <w:rPr>
      <w:rFonts w:ascii="Times New Roman" w:eastAsia="Lucida Sans Unicode" w:hAnsi="Times New Roman" w:cs="Times New Roman"/>
      <w:color w:val="000000"/>
      <w:kern w:val="1"/>
      <w:sz w:val="24"/>
      <w:szCs w:val="24"/>
      <w:lang w:eastAsia="pl-PL"/>
    </w:rPr>
  </w:style>
  <w:style w:type="paragraph" w:styleId="Tekstprzypisudolnego">
    <w:name w:val="footnote text"/>
    <w:aliases w:val="fn"/>
    <w:basedOn w:val="Normalny"/>
    <w:link w:val="TekstprzypisudolnegoZnak"/>
    <w:uiPriority w:val="99"/>
    <w:rsid w:val="00633063"/>
    <w:pPr>
      <w:widowControl w:val="0"/>
      <w:suppressAutoHyphens/>
      <w:spacing w:after="0" w:line="240" w:lineRule="auto"/>
      <w:jc w:val="both"/>
    </w:pPr>
    <w:rPr>
      <w:rFonts w:ascii="Times New Roman" w:eastAsia="Lucida Sans Unicode" w:hAnsi="Times New Roman" w:cs="Times New Roman"/>
      <w:color w:val="000000"/>
      <w:kern w:val="1"/>
      <w:sz w:val="24"/>
      <w:lang w:eastAsia="pl-PL"/>
    </w:rPr>
  </w:style>
  <w:style w:type="character" w:customStyle="1" w:styleId="TekstprzypisudolnegoZnak">
    <w:name w:val="Tekst przypisu dolnego Znak"/>
    <w:aliases w:val="fn Znak"/>
    <w:basedOn w:val="Domylnaczcionkaakapitu"/>
    <w:link w:val="Tekstprzypisudolnego"/>
    <w:uiPriority w:val="99"/>
    <w:rsid w:val="00633063"/>
    <w:rPr>
      <w:rFonts w:ascii="Times New Roman" w:eastAsia="Lucida Sans Unicode" w:hAnsi="Times New Roman" w:cs="Times New Roman"/>
      <w:color w:val="000000"/>
      <w:kern w:val="1"/>
      <w:sz w:val="24"/>
      <w:szCs w:val="20"/>
      <w:lang w:eastAsia="pl-PL"/>
    </w:rPr>
  </w:style>
  <w:style w:type="paragraph" w:customStyle="1" w:styleId="WW-Tekstpodstawowywcity3">
    <w:name w:val="WW-Tekst podstawowy wcięty 3"/>
    <w:basedOn w:val="Normalny"/>
    <w:rsid w:val="00633063"/>
    <w:pPr>
      <w:widowControl w:val="0"/>
      <w:suppressAutoHyphens/>
      <w:spacing w:after="120" w:line="240" w:lineRule="auto"/>
      <w:ind w:left="283"/>
      <w:jc w:val="both"/>
    </w:pPr>
    <w:rPr>
      <w:rFonts w:ascii="Times New Roman" w:eastAsia="Lucida Sans Unicode" w:hAnsi="Times New Roman" w:cs="Times New Roman"/>
      <w:color w:val="000000"/>
      <w:kern w:val="1"/>
      <w:sz w:val="16"/>
      <w:szCs w:val="16"/>
      <w:lang w:eastAsia="pl-PL"/>
    </w:rPr>
  </w:style>
  <w:style w:type="paragraph" w:customStyle="1" w:styleId="just">
    <w:name w:val="just"/>
    <w:basedOn w:val="Normalny"/>
    <w:uiPriority w:val="99"/>
    <w:rsid w:val="00633063"/>
    <w:pPr>
      <w:widowControl w:val="0"/>
      <w:suppressAutoHyphens/>
      <w:spacing w:before="45" w:after="45" w:line="240" w:lineRule="auto"/>
      <w:jc w:val="both"/>
    </w:pPr>
    <w:rPr>
      <w:rFonts w:ascii="Arial Unicode MS" w:eastAsia="Arial Unicode MS" w:hAnsi="Arial Unicode MS" w:cs="Arial Unicode MS"/>
      <w:color w:val="000000"/>
      <w:kern w:val="1"/>
      <w:sz w:val="24"/>
      <w:szCs w:val="24"/>
      <w:lang w:eastAsia="pl-PL"/>
    </w:rPr>
  </w:style>
  <w:style w:type="paragraph" w:customStyle="1" w:styleId="Tekstprzypisudolnego1">
    <w:name w:val="Tekst przypisu dolnego1"/>
    <w:basedOn w:val="Normalny"/>
    <w:rsid w:val="00633063"/>
    <w:pPr>
      <w:widowControl w:val="0"/>
      <w:suppressAutoHyphens/>
      <w:spacing w:after="0" w:line="240" w:lineRule="auto"/>
      <w:jc w:val="both"/>
    </w:pPr>
    <w:rPr>
      <w:rFonts w:ascii="Times New Roman" w:eastAsia="Lucida Sans Unicode" w:hAnsi="Times New Roman" w:cs="Times New Roman"/>
      <w:color w:val="000000"/>
      <w:kern w:val="1"/>
      <w:sz w:val="24"/>
      <w:lang w:eastAsia="pl-PL"/>
    </w:rPr>
  </w:style>
  <w:style w:type="paragraph" w:customStyle="1" w:styleId="Tekstkomentarza1">
    <w:name w:val="Tekst komentarza1"/>
    <w:basedOn w:val="Normalny"/>
    <w:rsid w:val="00633063"/>
    <w:pPr>
      <w:widowControl w:val="0"/>
      <w:suppressAutoHyphens/>
      <w:spacing w:after="0" w:line="240" w:lineRule="auto"/>
      <w:jc w:val="both"/>
    </w:pPr>
    <w:rPr>
      <w:rFonts w:ascii="Arial" w:eastAsia="Lucida Sans Unicode" w:hAnsi="Arial" w:cs="Times New Roman"/>
      <w:color w:val="000000"/>
      <w:kern w:val="1"/>
      <w:lang w:eastAsia="pl-PL"/>
    </w:rPr>
  </w:style>
  <w:style w:type="paragraph" w:customStyle="1" w:styleId="Nagwek40">
    <w:name w:val="Nagłówek4"/>
    <w:basedOn w:val="Normalny"/>
    <w:next w:val="Tekstpodstawowy"/>
    <w:rsid w:val="00633063"/>
    <w:pPr>
      <w:keepNext/>
      <w:widowControl w:val="0"/>
      <w:suppressAutoHyphens/>
      <w:spacing w:before="240" w:after="120" w:line="240" w:lineRule="auto"/>
      <w:jc w:val="both"/>
    </w:pPr>
    <w:rPr>
      <w:rFonts w:ascii="Arial" w:eastAsia="Andale Sans UI" w:hAnsi="Arial" w:cs="Times New Roman"/>
      <w:color w:val="000000"/>
      <w:kern w:val="1"/>
      <w:sz w:val="28"/>
      <w:szCs w:val="28"/>
      <w:lang w:eastAsia="pl-PL"/>
    </w:rPr>
  </w:style>
  <w:style w:type="paragraph" w:customStyle="1" w:styleId="Tekstpodstawowywcity32">
    <w:name w:val="Tekst podstawowy wcięty 32"/>
    <w:basedOn w:val="Normalny"/>
    <w:rsid w:val="00633063"/>
    <w:pPr>
      <w:widowControl w:val="0"/>
      <w:suppressAutoHyphens/>
      <w:spacing w:after="0" w:line="240" w:lineRule="auto"/>
      <w:ind w:left="4248" w:hanging="4245"/>
      <w:jc w:val="both"/>
    </w:pPr>
    <w:rPr>
      <w:rFonts w:ascii="Times New Roman" w:eastAsia="Lucida Sans Unicode" w:hAnsi="Times New Roman" w:cs="Times New Roman"/>
      <w:bCs/>
      <w:color w:val="000000"/>
      <w:kern w:val="1"/>
      <w:sz w:val="24"/>
      <w:szCs w:val="24"/>
      <w:lang w:eastAsia="pl-PL"/>
    </w:rPr>
  </w:style>
  <w:style w:type="paragraph" w:customStyle="1" w:styleId="western">
    <w:name w:val="western"/>
    <w:basedOn w:val="Normalny"/>
    <w:rsid w:val="00633063"/>
    <w:pPr>
      <w:spacing w:beforeAutospacing="1" w:after="100" w:afterAutospacing="1" w:line="360" w:lineRule="auto"/>
      <w:jc w:val="both"/>
    </w:pPr>
    <w:rPr>
      <w:rFonts w:ascii="Arial Narrow" w:eastAsia="Times New Roman" w:hAnsi="Arial Narrow" w:cs="Times New Roman"/>
      <w:sz w:val="24"/>
      <w:szCs w:val="24"/>
      <w:lang w:eastAsia="pl-PL"/>
    </w:rPr>
  </w:style>
  <w:style w:type="paragraph" w:styleId="Akapitzlist">
    <w:name w:val="List Paragraph"/>
    <w:aliases w:val="Normal,PZI-AK_LISTA,Asia 2  Akapit z listą,tekst normalny,Akapit z listą2,Akapit z listą3,ECN - Nagłówek 2,RP-AK_LISTA,Przypis,ROŚ-AK_LISTA,Akapit z listą;1_literowka,Literowanie,1_literowka,Normal1,List Paragraph,Tytuł rozdziału,BulletC"/>
    <w:basedOn w:val="Normalny"/>
    <w:link w:val="AkapitzlistZnak"/>
    <w:uiPriority w:val="99"/>
    <w:qFormat/>
    <w:rsid w:val="00633063"/>
    <w:pPr>
      <w:ind w:left="720"/>
      <w:contextualSpacing/>
    </w:pPr>
  </w:style>
  <w:style w:type="paragraph" w:customStyle="1" w:styleId="Tekstpodstawowy1">
    <w:name w:val="Tekst podstawowy1"/>
    <w:basedOn w:val="Normalny"/>
    <w:rsid w:val="00633063"/>
    <w:pPr>
      <w:widowControl w:val="0"/>
      <w:autoSpaceDE w:val="0"/>
      <w:spacing w:after="0" w:line="360" w:lineRule="auto"/>
      <w:jc w:val="both"/>
    </w:pPr>
    <w:rPr>
      <w:rFonts w:ascii="Arial Narrow" w:eastAsia="Arial Narrow" w:hAnsi="Arial Narrow" w:cs="Times New Roman"/>
      <w:sz w:val="24"/>
      <w:szCs w:val="24"/>
    </w:rPr>
  </w:style>
  <w:style w:type="paragraph" w:styleId="Tekstpodstawowy2">
    <w:name w:val="Body Text 2"/>
    <w:aliases w:val="Znak"/>
    <w:basedOn w:val="Normalny"/>
    <w:link w:val="Tekstpodstawowy2Znak"/>
    <w:uiPriority w:val="99"/>
    <w:unhideWhenUsed/>
    <w:rsid w:val="00633063"/>
    <w:pPr>
      <w:widowControl w:val="0"/>
      <w:suppressAutoHyphens/>
      <w:spacing w:after="120" w:line="480" w:lineRule="auto"/>
      <w:jc w:val="both"/>
    </w:pPr>
    <w:rPr>
      <w:rFonts w:ascii="Times New Roman" w:eastAsia="Lucida Sans Unicode" w:hAnsi="Times New Roman" w:cs="Times New Roman"/>
      <w:color w:val="000000"/>
      <w:kern w:val="1"/>
      <w:sz w:val="24"/>
      <w:szCs w:val="24"/>
      <w:lang w:eastAsia="pl-PL"/>
    </w:rPr>
  </w:style>
  <w:style w:type="character" w:customStyle="1" w:styleId="Tekstpodstawowy2Znak">
    <w:name w:val="Tekst podstawowy 2 Znak"/>
    <w:aliases w:val="Znak Znak"/>
    <w:basedOn w:val="Domylnaczcionkaakapitu"/>
    <w:link w:val="Tekstpodstawowy2"/>
    <w:uiPriority w:val="99"/>
    <w:rsid w:val="00633063"/>
    <w:rPr>
      <w:rFonts w:ascii="Times New Roman" w:eastAsia="Lucida Sans Unicode" w:hAnsi="Times New Roman" w:cs="Times New Roman"/>
      <w:color w:val="000000"/>
      <w:kern w:val="1"/>
      <w:sz w:val="24"/>
      <w:szCs w:val="24"/>
      <w:lang w:eastAsia="pl-PL"/>
    </w:rPr>
  </w:style>
  <w:style w:type="paragraph" w:customStyle="1" w:styleId="zwykywcity">
    <w:name w:val="zwykły wcięty"/>
    <w:basedOn w:val="Normalny"/>
    <w:link w:val="zwykywcityZnak"/>
    <w:rsid w:val="00633063"/>
    <w:pPr>
      <w:spacing w:after="60" w:line="240" w:lineRule="auto"/>
      <w:ind w:firstLine="397"/>
      <w:jc w:val="both"/>
    </w:pPr>
    <w:rPr>
      <w:rFonts w:ascii="Arial" w:eastAsia="Times New Roman" w:hAnsi="Arial" w:cs="Times New Roman"/>
      <w:lang w:eastAsia="ar-SA"/>
    </w:rPr>
  </w:style>
  <w:style w:type="character" w:customStyle="1" w:styleId="zwykywcityZnak">
    <w:name w:val="zwykły wcięty Znak"/>
    <w:basedOn w:val="Domylnaczcionkaakapitu"/>
    <w:link w:val="zwykywcity"/>
    <w:uiPriority w:val="99"/>
    <w:rsid w:val="00633063"/>
    <w:rPr>
      <w:rFonts w:ascii="Arial" w:eastAsia="Times New Roman" w:hAnsi="Arial" w:cs="Times New Roman"/>
      <w:szCs w:val="20"/>
      <w:lang w:eastAsia="ar-SA"/>
    </w:rPr>
  </w:style>
  <w:style w:type="paragraph" w:styleId="Tekstpodstawowywcity2">
    <w:name w:val="Body Text Indent 2"/>
    <w:aliases w:val=" Znak Znak"/>
    <w:basedOn w:val="Normalny"/>
    <w:link w:val="Tekstpodstawowywcity2Znak"/>
    <w:unhideWhenUsed/>
    <w:rsid w:val="00633063"/>
    <w:pPr>
      <w:widowControl w:val="0"/>
      <w:suppressAutoHyphens/>
      <w:spacing w:after="120" w:line="480" w:lineRule="auto"/>
      <w:ind w:left="283"/>
      <w:jc w:val="both"/>
    </w:pPr>
    <w:rPr>
      <w:rFonts w:ascii="Times New Roman" w:eastAsia="Lucida Sans Unicode" w:hAnsi="Times New Roman" w:cs="Times New Roman"/>
      <w:color w:val="000000"/>
      <w:kern w:val="1"/>
      <w:sz w:val="24"/>
      <w:szCs w:val="24"/>
      <w:lang w:eastAsia="pl-PL"/>
    </w:rPr>
  </w:style>
  <w:style w:type="character" w:customStyle="1" w:styleId="Tekstpodstawowywcity2Znak">
    <w:name w:val="Tekst podstawowy wcięty 2 Znak"/>
    <w:aliases w:val=" Znak Znak Znak"/>
    <w:basedOn w:val="Domylnaczcionkaakapitu"/>
    <w:link w:val="Tekstpodstawowywcity2"/>
    <w:rsid w:val="00633063"/>
    <w:rPr>
      <w:rFonts w:ascii="Times New Roman" w:eastAsia="Lucida Sans Unicode" w:hAnsi="Times New Roman" w:cs="Times New Roman"/>
      <w:color w:val="000000"/>
      <w:kern w:val="1"/>
      <w:sz w:val="24"/>
      <w:szCs w:val="24"/>
      <w:lang w:eastAsia="pl-PL"/>
    </w:rPr>
  </w:style>
  <w:style w:type="paragraph" w:customStyle="1" w:styleId="Standardowy1">
    <w:name w:val="Standardowy1"/>
    <w:basedOn w:val="Normalny"/>
    <w:uiPriority w:val="99"/>
    <w:rsid w:val="00633063"/>
    <w:pPr>
      <w:spacing w:after="120" w:line="270" w:lineRule="atLeast"/>
      <w:jc w:val="both"/>
    </w:pPr>
    <w:rPr>
      <w:rFonts w:ascii="Times New Roman" w:eastAsia="Times New Roman" w:hAnsi="Times New Roman" w:cs="Times New Roman"/>
      <w:color w:val="000000"/>
      <w:szCs w:val="24"/>
      <w:lang w:eastAsia="pl-PL"/>
    </w:rPr>
  </w:style>
  <w:style w:type="paragraph" w:styleId="Listapunktowana2">
    <w:name w:val="List Bullet 2"/>
    <w:basedOn w:val="Normalny"/>
    <w:autoRedefine/>
    <w:semiHidden/>
    <w:rsid w:val="00633063"/>
    <w:pPr>
      <w:numPr>
        <w:numId w:val="1"/>
      </w:numPr>
      <w:spacing w:after="0" w:line="240" w:lineRule="auto"/>
      <w:ind w:left="709" w:hanging="644"/>
      <w:jc w:val="both"/>
    </w:pPr>
    <w:rPr>
      <w:rFonts w:ascii="Times New Roman" w:eastAsia="Times New Roman" w:hAnsi="Times New Roman" w:cs="Times New Roman"/>
      <w:szCs w:val="24"/>
      <w:lang w:eastAsia="pl-PL"/>
    </w:rPr>
  </w:style>
  <w:style w:type="paragraph" w:customStyle="1" w:styleId="WW-Domylnie">
    <w:name w:val="WW-Domyślnie"/>
    <w:rsid w:val="00633063"/>
    <w:pPr>
      <w:widowControl w:val="0"/>
      <w:suppressAutoHyphens/>
      <w:autoSpaceDE w:val="0"/>
      <w:spacing w:after="0" w:line="240" w:lineRule="auto"/>
      <w:jc w:val="both"/>
    </w:pPr>
    <w:rPr>
      <w:rFonts w:ascii="Times New Roman" w:eastAsia="Times New Roman" w:hAnsi="Times New Roman" w:cs="Times New Roman"/>
      <w:sz w:val="24"/>
    </w:rPr>
  </w:style>
  <w:style w:type="paragraph" w:customStyle="1" w:styleId="Normalnymj">
    <w:name w:val="Normalny mój"/>
    <w:basedOn w:val="Normalny"/>
    <w:link w:val="NormalnymjZnak"/>
    <w:rsid w:val="00633063"/>
    <w:pPr>
      <w:spacing w:before="60" w:after="0" w:line="240" w:lineRule="auto"/>
      <w:ind w:firstLine="340"/>
      <w:jc w:val="both"/>
    </w:pPr>
    <w:rPr>
      <w:rFonts w:ascii="Times New Roman" w:eastAsia="Times New Roman" w:hAnsi="Times New Roman" w:cs="Times New Roman"/>
      <w:sz w:val="24"/>
      <w:szCs w:val="24"/>
      <w:lang w:eastAsia="pl-PL"/>
    </w:rPr>
  </w:style>
  <w:style w:type="character" w:customStyle="1" w:styleId="NormalnymjZnak">
    <w:name w:val="Normalny mój Znak"/>
    <w:basedOn w:val="Domylnaczcionkaakapitu"/>
    <w:link w:val="Normalnymj"/>
    <w:rsid w:val="00633063"/>
    <w:rPr>
      <w:rFonts w:ascii="Times New Roman" w:eastAsia="Times New Roman" w:hAnsi="Times New Roman" w:cs="Times New Roman"/>
      <w:sz w:val="24"/>
      <w:szCs w:val="24"/>
      <w:lang w:eastAsia="pl-PL"/>
    </w:rPr>
  </w:style>
  <w:style w:type="paragraph" w:customStyle="1" w:styleId="Standard">
    <w:name w:val="Standard"/>
    <w:rsid w:val="00633063"/>
    <w:pPr>
      <w:widowControl w:val="0"/>
      <w:suppressAutoHyphens/>
      <w:autoSpaceDN w:val="0"/>
      <w:spacing w:after="0" w:line="240" w:lineRule="auto"/>
      <w:jc w:val="both"/>
      <w:textAlignment w:val="baseline"/>
    </w:pPr>
    <w:rPr>
      <w:rFonts w:ascii="Times New Roman" w:eastAsia="Lucida Sans Unicode" w:hAnsi="Times New Roman" w:cs="Tahoma"/>
      <w:kern w:val="3"/>
      <w:sz w:val="24"/>
      <w:szCs w:val="24"/>
      <w:lang w:eastAsia="pl-PL"/>
    </w:rPr>
  </w:style>
  <w:style w:type="paragraph" w:customStyle="1" w:styleId="Tekstpodstawowy22">
    <w:name w:val="Tekst podstawowy 22"/>
    <w:basedOn w:val="Normalny"/>
    <w:rsid w:val="00633063"/>
    <w:pPr>
      <w:widowControl w:val="0"/>
      <w:suppressAutoHyphens/>
      <w:spacing w:after="0" w:line="240" w:lineRule="auto"/>
      <w:jc w:val="both"/>
    </w:pPr>
    <w:rPr>
      <w:rFonts w:ascii="Times New Roman" w:eastAsia="Times New Roman" w:hAnsi="Times New Roman" w:cs="Times New Roman"/>
      <w:sz w:val="24"/>
      <w:lang w:eastAsia="ar-SA"/>
    </w:rPr>
  </w:style>
  <w:style w:type="paragraph" w:customStyle="1" w:styleId="TableContents">
    <w:name w:val="Table Contents"/>
    <w:basedOn w:val="Normalny"/>
    <w:rsid w:val="00633063"/>
    <w:pPr>
      <w:widowControl w:val="0"/>
      <w:suppressLineNumbers/>
      <w:suppressAutoHyphens/>
      <w:autoSpaceDN w:val="0"/>
      <w:spacing w:after="120" w:line="240" w:lineRule="auto"/>
      <w:jc w:val="both"/>
      <w:textAlignment w:val="baseline"/>
    </w:pPr>
    <w:rPr>
      <w:rFonts w:ascii="Times New Roman" w:eastAsia="Andale Sans UI" w:hAnsi="Times New Roman" w:cs="Tahoma"/>
      <w:kern w:val="3"/>
      <w:sz w:val="24"/>
      <w:szCs w:val="24"/>
      <w:lang w:val="de-DE" w:eastAsia="ja-JP" w:bidi="fa-IR"/>
    </w:rPr>
  </w:style>
  <w:style w:type="paragraph" w:customStyle="1" w:styleId="WW-Tekstpodstawowywcity2">
    <w:name w:val="WW-Tekst podstawowy wcięty 2"/>
    <w:basedOn w:val="Normalny"/>
    <w:rsid w:val="00633063"/>
    <w:pPr>
      <w:suppressAutoHyphens/>
      <w:spacing w:after="0" w:line="240" w:lineRule="auto"/>
      <w:ind w:left="426" w:firstLine="1"/>
      <w:jc w:val="both"/>
    </w:pPr>
    <w:rPr>
      <w:rFonts w:ascii="Times New Roman" w:eastAsia="Times New Roman" w:hAnsi="Times New Roman" w:cs="Times New Roman"/>
      <w:sz w:val="24"/>
      <w:lang w:eastAsia="ar-SA"/>
    </w:rPr>
  </w:style>
  <w:style w:type="paragraph" w:customStyle="1" w:styleId="normalnyyy">
    <w:name w:val="normalnyyy"/>
    <w:basedOn w:val="Normalny"/>
    <w:link w:val="normalnyyyZnak"/>
    <w:rsid w:val="00633063"/>
    <w:pPr>
      <w:spacing w:after="0" w:line="240" w:lineRule="auto"/>
      <w:jc w:val="both"/>
    </w:pPr>
    <w:rPr>
      <w:rFonts w:ascii="Times New Roman" w:eastAsia="Times New Roman" w:hAnsi="Times New Roman" w:cs="Times New Roman"/>
      <w:szCs w:val="24"/>
      <w:lang w:eastAsia="pl-PL"/>
    </w:rPr>
  </w:style>
  <w:style w:type="character" w:customStyle="1" w:styleId="normalnyyyZnak">
    <w:name w:val="normalnyyy Znak"/>
    <w:link w:val="normalnyyy"/>
    <w:rsid w:val="00633063"/>
    <w:rPr>
      <w:rFonts w:ascii="Times New Roman" w:eastAsia="Times New Roman" w:hAnsi="Times New Roman" w:cs="Times New Roman"/>
      <w:sz w:val="20"/>
      <w:szCs w:val="24"/>
      <w:lang w:eastAsia="pl-PL"/>
    </w:rPr>
  </w:style>
  <w:style w:type="paragraph" w:customStyle="1" w:styleId="Tabelka">
    <w:name w:val="Tabelka"/>
    <w:basedOn w:val="Normalny"/>
    <w:rsid w:val="00633063"/>
    <w:pPr>
      <w:keepNext/>
      <w:spacing w:before="60" w:after="60" w:line="240" w:lineRule="auto"/>
      <w:ind w:firstLine="709"/>
      <w:jc w:val="both"/>
    </w:pPr>
    <w:rPr>
      <w:rFonts w:ascii="Times New Roman" w:eastAsia="Times New Roman" w:hAnsi="Times New Roman" w:cs="Times New Roman"/>
      <w:lang w:eastAsia="pl-PL"/>
    </w:rPr>
  </w:style>
  <w:style w:type="paragraph" w:customStyle="1" w:styleId="Kwadraty">
    <w:name w:val="Kwadraty"/>
    <w:basedOn w:val="Normalny"/>
    <w:rsid w:val="00633063"/>
    <w:pPr>
      <w:keepNext/>
      <w:numPr>
        <w:numId w:val="2"/>
      </w:numPr>
      <w:spacing w:before="60" w:after="60" w:line="240" w:lineRule="auto"/>
      <w:jc w:val="both"/>
    </w:pPr>
    <w:rPr>
      <w:rFonts w:ascii="Times New Roman" w:eastAsia="Times New Roman" w:hAnsi="Times New Roman" w:cs="Times New Roman"/>
      <w:lang w:eastAsia="pl-PL"/>
    </w:rPr>
  </w:style>
  <w:style w:type="paragraph" w:customStyle="1" w:styleId="maalistaalfab">
    <w:name w:val="mała lista alfab"/>
    <w:basedOn w:val="Listaalfabetyczna"/>
    <w:rsid w:val="00633063"/>
    <w:pPr>
      <w:numPr>
        <w:numId w:val="4"/>
      </w:numPr>
      <w:spacing w:after="60" w:line="240" w:lineRule="auto"/>
    </w:pPr>
  </w:style>
  <w:style w:type="paragraph" w:customStyle="1" w:styleId="Listaalfabetyczna">
    <w:name w:val="Lista alfabetyczna"/>
    <w:basedOn w:val="Normalny"/>
    <w:rsid w:val="00633063"/>
    <w:pPr>
      <w:keepNext/>
      <w:tabs>
        <w:tab w:val="num" w:pos="1296"/>
      </w:tabs>
      <w:spacing w:before="60" w:after="120" w:line="264" w:lineRule="auto"/>
      <w:ind w:left="1293" w:hanging="357"/>
      <w:jc w:val="both"/>
    </w:pPr>
    <w:rPr>
      <w:rFonts w:ascii="Times New Roman" w:eastAsia="Times New Roman" w:hAnsi="Times New Roman" w:cs="Times New Roman"/>
      <w:color w:val="000000"/>
      <w:lang w:eastAsia="pl-PL"/>
    </w:rPr>
  </w:style>
  <w:style w:type="paragraph" w:customStyle="1" w:styleId="punktow">
    <w:name w:val="punktow"/>
    <w:basedOn w:val="Styl1"/>
    <w:rsid w:val="00633063"/>
    <w:pPr>
      <w:tabs>
        <w:tab w:val="num" w:pos="851"/>
        <w:tab w:val="num" w:pos="1077"/>
        <w:tab w:val="num" w:pos="1418"/>
      </w:tabs>
      <w:spacing w:after="60" w:line="240" w:lineRule="auto"/>
      <w:ind w:left="1418" w:hanging="425"/>
      <w:jc w:val="both"/>
    </w:pPr>
    <w:rPr>
      <w:rFonts w:ascii="Times New Roman" w:eastAsia="Times New Roman" w:hAnsi="Times New Roman" w:cs="Times New Roman"/>
      <w:color w:val="auto"/>
      <w:sz w:val="22"/>
      <w:lang w:eastAsia="pl-PL"/>
    </w:rPr>
  </w:style>
  <w:style w:type="paragraph" w:customStyle="1" w:styleId="standardzakropka">
    <w:name w:val="standard_za kropka"/>
    <w:basedOn w:val="Normalny"/>
    <w:rsid w:val="00633063"/>
    <w:pPr>
      <w:tabs>
        <w:tab w:val="num" w:pos="360"/>
      </w:tabs>
      <w:spacing w:before="120" w:after="60" w:line="360" w:lineRule="auto"/>
      <w:ind w:left="360" w:hanging="360"/>
      <w:jc w:val="both"/>
    </w:pPr>
    <w:rPr>
      <w:rFonts w:ascii="Times New Roman" w:eastAsia="Times New Roman" w:hAnsi="Times New Roman" w:cs="Times New Roman"/>
      <w:sz w:val="24"/>
      <w:lang w:eastAsia="pl-PL"/>
    </w:rPr>
  </w:style>
  <w:style w:type="paragraph" w:styleId="Spistreci2">
    <w:name w:val="toc 2"/>
    <w:basedOn w:val="Normalny"/>
    <w:next w:val="Normalny"/>
    <w:autoRedefine/>
    <w:uiPriority w:val="39"/>
    <w:rsid w:val="00633063"/>
    <w:pPr>
      <w:tabs>
        <w:tab w:val="left" w:pos="660"/>
        <w:tab w:val="right" w:leader="dot" w:pos="9062"/>
      </w:tabs>
      <w:spacing w:before="60" w:after="60" w:line="240" w:lineRule="auto"/>
      <w:ind w:left="220"/>
    </w:pPr>
    <w:rPr>
      <w:rFonts w:ascii="Times New Roman" w:eastAsia="Times New Roman" w:hAnsi="Times New Roman" w:cs="Times New Roman"/>
      <w:noProof/>
      <w:lang w:eastAsia="pl-PL"/>
    </w:rPr>
  </w:style>
  <w:style w:type="paragraph" w:styleId="Spistreci3">
    <w:name w:val="toc 3"/>
    <w:basedOn w:val="Normalny"/>
    <w:next w:val="Normalny"/>
    <w:autoRedefine/>
    <w:uiPriority w:val="39"/>
    <w:rsid w:val="00633063"/>
    <w:pPr>
      <w:tabs>
        <w:tab w:val="left" w:pos="1100"/>
        <w:tab w:val="right" w:leader="dot" w:pos="9062"/>
      </w:tabs>
      <w:spacing w:before="60" w:after="60" w:line="240" w:lineRule="auto"/>
      <w:ind w:left="1134" w:hanging="694"/>
    </w:pPr>
    <w:rPr>
      <w:rFonts w:ascii="Times New Roman" w:eastAsia="Times New Roman" w:hAnsi="Times New Roman" w:cs="Times New Roman"/>
      <w:i/>
      <w:noProof/>
      <w:lang w:eastAsia="pl-PL"/>
    </w:rPr>
  </w:style>
  <w:style w:type="paragraph" w:styleId="Spistreci4">
    <w:name w:val="toc 4"/>
    <w:basedOn w:val="Normalny"/>
    <w:next w:val="Normalny"/>
    <w:autoRedefine/>
    <w:uiPriority w:val="39"/>
    <w:rsid w:val="00633063"/>
    <w:pPr>
      <w:tabs>
        <w:tab w:val="left" w:pos="1701"/>
        <w:tab w:val="right" w:leader="dot" w:pos="9062"/>
      </w:tabs>
      <w:spacing w:after="0" w:line="240" w:lineRule="auto"/>
      <w:ind w:left="1701" w:hanging="992"/>
    </w:pPr>
    <w:rPr>
      <w:rFonts w:ascii="Times New Roman" w:eastAsia="Times New Roman" w:hAnsi="Times New Roman" w:cs="Times New Roman"/>
      <w:noProof/>
      <w:lang w:eastAsia="pl-PL"/>
    </w:rPr>
  </w:style>
  <w:style w:type="paragraph" w:styleId="Spistreci5">
    <w:name w:val="toc 5"/>
    <w:basedOn w:val="Normalny"/>
    <w:next w:val="Normalny"/>
    <w:autoRedefine/>
    <w:uiPriority w:val="39"/>
    <w:rsid w:val="00633063"/>
    <w:pPr>
      <w:tabs>
        <w:tab w:val="left" w:pos="1701"/>
        <w:tab w:val="left" w:pos="1760"/>
        <w:tab w:val="right" w:leader="dot" w:pos="9062"/>
      </w:tabs>
      <w:spacing w:before="60" w:after="60" w:line="240" w:lineRule="auto"/>
      <w:ind w:left="1701" w:hanging="821"/>
    </w:pPr>
    <w:rPr>
      <w:rFonts w:ascii="Times New Roman" w:eastAsia="Times New Roman" w:hAnsi="Times New Roman" w:cs="Times New Roman"/>
      <w:noProof/>
      <w:lang w:eastAsia="pl-PL"/>
    </w:rPr>
  </w:style>
  <w:style w:type="paragraph" w:customStyle="1" w:styleId="Nagwek1a">
    <w:name w:val="Nagłówek 1a"/>
    <w:basedOn w:val="Nagwek1"/>
    <w:rsid w:val="00633063"/>
    <w:pPr>
      <w:tabs>
        <w:tab w:val="left" w:pos="993"/>
      </w:tabs>
      <w:spacing w:before="240" w:after="240" w:line="264" w:lineRule="auto"/>
    </w:pPr>
    <w:rPr>
      <w:rFonts w:ascii="Times New Roman" w:eastAsia="Times New Roman" w:hAnsi="Times New Roman" w:cs="Times New Roman"/>
      <w:bCs/>
      <w:smallCaps/>
      <w:color w:val="000000"/>
      <w:kern w:val="32"/>
      <w:sz w:val="44"/>
      <w:szCs w:val="20"/>
      <w:u w:val="thick"/>
    </w:rPr>
  </w:style>
  <w:style w:type="paragraph" w:customStyle="1" w:styleId="Punktowanie0">
    <w:name w:val="Punktowanie"/>
    <w:basedOn w:val="Normalny"/>
    <w:rsid w:val="00633063"/>
    <w:pPr>
      <w:keepNext/>
      <w:tabs>
        <w:tab w:val="num" w:pos="709"/>
      </w:tabs>
      <w:spacing w:before="120" w:after="60" w:line="240" w:lineRule="auto"/>
      <w:ind w:left="709" w:hanging="709"/>
      <w:jc w:val="both"/>
    </w:pPr>
    <w:rPr>
      <w:rFonts w:ascii="Times New Roman" w:eastAsia="Times New Roman" w:hAnsi="Times New Roman" w:cs="Times New Roman"/>
      <w:b/>
      <w:i/>
      <w:lang w:eastAsia="pl-PL"/>
    </w:rPr>
  </w:style>
  <w:style w:type="paragraph" w:customStyle="1" w:styleId="Podkrelony">
    <w:name w:val="Podkreślony"/>
    <w:basedOn w:val="Normalny"/>
    <w:rsid w:val="00633063"/>
    <w:pPr>
      <w:keepNext/>
      <w:spacing w:before="120" w:after="120" w:line="240" w:lineRule="auto"/>
      <w:jc w:val="both"/>
    </w:pPr>
    <w:rPr>
      <w:rFonts w:ascii="Times New Roman" w:eastAsia="Times New Roman" w:hAnsi="Times New Roman" w:cs="Times New Roman"/>
      <w:i/>
      <w:u w:val="single"/>
      <w:lang w:eastAsia="pl-PL"/>
    </w:rPr>
  </w:style>
  <w:style w:type="paragraph" w:customStyle="1" w:styleId="Kursywa">
    <w:name w:val="Kursywa"/>
    <w:basedOn w:val="Tekstpodstawowy"/>
    <w:rsid w:val="00633063"/>
    <w:pPr>
      <w:keepNext/>
      <w:widowControl/>
      <w:suppressAutoHyphens w:val="0"/>
      <w:spacing w:before="120" w:after="60" w:line="264" w:lineRule="auto"/>
      <w:ind w:firstLine="709"/>
    </w:pPr>
    <w:rPr>
      <w:rFonts w:eastAsia="Times New Roman"/>
      <w:i/>
      <w:kern w:val="0"/>
      <w:sz w:val="22"/>
    </w:rPr>
  </w:style>
  <w:style w:type="character" w:customStyle="1" w:styleId="Tekstpodstawowy3Znak">
    <w:name w:val="Tekst podstawowy 3 Znak"/>
    <w:basedOn w:val="Domylnaczcionkaakapitu"/>
    <w:link w:val="Tekstpodstawowy3"/>
    <w:uiPriority w:val="99"/>
    <w:rsid w:val="00633063"/>
  </w:style>
  <w:style w:type="paragraph" w:styleId="Tekstpodstawowy3">
    <w:name w:val="Body Text 3"/>
    <w:basedOn w:val="Normalny"/>
    <w:link w:val="Tekstpodstawowy3Znak"/>
    <w:uiPriority w:val="99"/>
    <w:rsid w:val="00633063"/>
    <w:pPr>
      <w:keepNext/>
      <w:spacing w:before="60" w:after="60" w:line="240" w:lineRule="auto"/>
      <w:ind w:firstLine="709"/>
      <w:jc w:val="both"/>
    </w:pPr>
  </w:style>
  <w:style w:type="character" w:customStyle="1" w:styleId="Tekstpodstawowy3Znak1">
    <w:name w:val="Tekst podstawowy 3 Znak1"/>
    <w:basedOn w:val="Domylnaczcionkaakapitu"/>
    <w:uiPriority w:val="99"/>
    <w:semiHidden/>
    <w:rsid w:val="00633063"/>
    <w:rPr>
      <w:sz w:val="16"/>
      <w:szCs w:val="16"/>
    </w:rPr>
  </w:style>
  <w:style w:type="character" w:customStyle="1" w:styleId="TekstkomentarzaZnak">
    <w:name w:val="Tekst komentarza Znak"/>
    <w:basedOn w:val="Domylnaczcionkaakapitu"/>
    <w:link w:val="Tekstkomentarza"/>
    <w:uiPriority w:val="99"/>
    <w:rsid w:val="00633063"/>
  </w:style>
  <w:style w:type="paragraph" w:styleId="Tekstkomentarza">
    <w:name w:val="annotation text"/>
    <w:basedOn w:val="Normalny"/>
    <w:link w:val="TekstkomentarzaZnak"/>
    <w:uiPriority w:val="99"/>
    <w:rsid w:val="00633063"/>
    <w:pPr>
      <w:keepNext/>
      <w:spacing w:before="60" w:after="60" w:line="240" w:lineRule="auto"/>
      <w:ind w:firstLine="709"/>
      <w:jc w:val="both"/>
    </w:pPr>
  </w:style>
  <w:style w:type="character" w:customStyle="1" w:styleId="TekstkomentarzaZnak1">
    <w:name w:val="Tekst komentarza Znak1"/>
    <w:basedOn w:val="Domylnaczcionkaakapitu"/>
    <w:uiPriority w:val="99"/>
    <w:rsid w:val="00633063"/>
    <w:rPr>
      <w:sz w:val="20"/>
      <w:szCs w:val="20"/>
    </w:rPr>
  </w:style>
  <w:style w:type="paragraph" w:styleId="Listapunktowana">
    <w:name w:val="List Bullet"/>
    <w:basedOn w:val="Normalny"/>
    <w:autoRedefine/>
    <w:uiPriority w:val="99"/>
    <w:rsid w:val="00633063"/>
    <w:pPr>
      <w:keepNext/>
      <w:numPr>
        <w:numId w:val="3"/>
      </w:numPr>
      <w:spacing w:before="60" w:after="60" w:line="240" w:lineRule="auto"/>
      <w:jc w:val="both"/>
    </w:pPr>
    <w:rPr>
      <w:rFonts w:ascii="Times New Roman" w:eastAsia="Times New Roman" w:hAnsi="Times New Roman" w:cs="Times New Roman"/>
      <w:b/>
      <w:i/>
      <w:smallCaps/>
      <w:lang w:eastAsia="pl-PL"/>
    </w:rPr>
  </w:style>
  <w:style w:type="paragraph" w:customStyle="1" w:styleId="Wyrnienie">
    <w:name w:val="Wyróżnienie"/>
    <w:basedOn w:val="Normalny"/>
    <w:next w:val="Normalny"/>
    <w:rsid w:val="00633063"/>
    <w:pPr>
      <w:keepNext/>
      <w:spacing w:before="240" w:after="120" w:line="240" w:lineRule="auto"/>
      <w:jc w:val="both"/>
    </w:pPr>
    <w:rPr>
      <w:rFonts w:ascii="Times New Roman" w:eastAsia="Times New Roman" w:hAnsi="Times New Roman" w:cs="Times New Roman"/>
      <w:b/>
      <w:i/>
      <w:lang w:eastAsia="pl-PL"/>
    </w:rPr>
  </w:style>
  <w:style w:type="character" w:customStyle="1" w:styleId="Tekstpodstawowywcity3Znak">
    <w:name w:val="Tekst podstawowy wcięty 3 Znak"/>
    <w:basedOn w:val="Domylnaczcionkaakapitu"/>
    <w:link w:val="Tekstpodstawowywcity3"/>
    <w:uiPriority w:val="99"/>
    <w:rsid w:val="00633063"/>
    <w:rPr>
      <w:color w:val="FF0000"/>
    </w:rPr>
  </w:style>
  <w:style w:type="paragraph" w:styleId="Tekstpodstawowywcity3">
    <w:name w:val="Body Text Indent 3"/>
    <w:basedOn w:val="Normalny"/>
    <w:link w:val="Tekstpodstawowywcity3Znak"/>
    <w:uiPriority w:val="99"/>
    <w:rsid w:val="00633063"/>
    <w:pPr>
      <w:spacing w:before="60" w:after="60" w:line="240" w:lineRule="auto"/>
      <w:ind w:firstLine="709"/>
      <w:jc w:val="both"/>
    </w:pPr>
    <w:rPr>
      <w:color w:val="FF0000"/>
    </w:rPr>
  </w:style>
  <w:style w:type="character" w:customStyle="1" w:styleId="Tekstpodstawowywcity3Znak1">
    <w:name w:val="Tekst podstawowy wcięty 3 Znak1"/>
    <w:basedOn w:val="Domylnaczcionkaakapitu"/>
    <w:uiPriority w:val="99"/>
    <w:semiHidden/>
    <w:rsid w:val="00633063"/>
    <w:rPr>
      <w:sz w:val="16"/>
      <w:szCs w:val="16"/>
    </w:rPr>
  </w:style>
  <w:style w:type="paragraph" w:customStyle="1" w:styleId="strzalka">
    <w:name w:val="strzalka"/>
    <w:basedOn w:val="Normalny"/>
    <w:rsid w:val="00633063"/>
    <w:pPr>
      <w:numPr>
        <w:numId w:val="7"/>
      </w:numPr>
      <w:spacing w:before="60" w:after="60" w:line="360" w:lineRule="auto"/>
      <w:ind w:left="284" w:hanging="284"/>
      <w:jc w:val="both"/>
    </w:pPr>
    <w:rPr>
      <w:rFonts w:ascii="Times New Roman" w:eastAsia="Times New Roman" w:hAnsi="Times New Roman" w:cs="Times New Roman"/>
      <w:sz w:val="24"/>
      <w:lang w:eastAsia="pl-PL"/>
    </w:rPr>
  </w:style>
  <w:style w:type="paragraph" w:customStyle="1" w:styleId="kropa1">
    <w:name w:val="kropa1"/>
    <w:basedOn w:val="Normalny"/>
    <w:rsid w:val="00633063"/>
    <w:pPr>
      <w:numPr>
        <w:numId w:val="9"/>
      </w:numPr>
      <w:spacing w:after="0" w:line="240" w:lineRule="auto"/>
      <w:jc w:val="both"/>
    </w:pPr>
    <w:rPr>
      <w:rFonts w:ascii="Times New Roman" w:eastAsia="Times New Roman" w:hAnsi="Times New Roman" w:cs="Times New Roman"/>
      <w:color w:val="000000"/>
      <w:lang w:eastAsia="pl-PL"/>
    </w:rPr>
  </w:style>
  <w:style w:type="paragraph" w:customStyle="1" w:styleId="pogrub">
    <w:name w:val="pogrub"/>
    <w:basedOn w:val="Normalny"/>
    <w:rsid w:val="00633063"/>
    <w:pPr>
      <w:spacing w:before="120" w:after="120" w:line="240" w:lineRule="auto"/>
      <w:jc w:val="both"/>
    </w:pPr>
    <w:rPr>
      <w:rFonts w:ascii="Times New Roman" w:eastAsia="Times New Roman" w:hAnsi="Times New Roman" w:cs="Times New Roman"/>
      <w:b/>
      <w:i/>
      <w:lang w:eastAsia="pl-PL"/>
    </w:rPr>
  </w:style>
  <w:style w:type="paragraph" w:customStyle="1" w:styleId="punktowanie">
    <w:name w:val="punktowanie"/>
    <w:basedOn w:val="Tekstpodstawowy"/>
    <w:uiPriority w:val="99"/>
    <w:rsid w:val="00633063"/>
    <w:pPr>
      <w:keepNext/>
      <w:widowControl/>
      <w:numPr>
        <w:numId w:val="6"/>
      </w:numPr>
      <w:suppressAutoHyphens w:val="0"/>
      <w:spacing w:after="60"/>
    </w:pPr>
    <w:rPr>
      <w:rFonts w:eastAsia="Times New Roman"/>
      <w:kern w:val="0"/>
      <w:sz w:val="22"/>
    </w:rPr>
  </w:style>
  <w:style w:type="paragraph" w:customStyle="1" w:styleId="Listapunktowania">
    <w:name w:val="Lista punktowania"/>
    <w:basedOn w:val="Listapunktowana2"/>
    <w:rsid w:val="00633063"/>
    <w:pPr>
      <w:widowControl w:val="0"/>
      <w:numPr>
        <w:numId w:val="10"/>
      </w:numPr>
    </w:pPr>
    <w:rPr>
      <w:snapToGrid w:val="0"/>
      <w:sz w:val="24"/>
      <w:szCs w:val="20"/>
    </w:rPr>
  </w:style>
  <w:style w:type="paragraph" w:styleId="Tytu">
    <w:name w:val="Title"/>
    <w:basedOn w:val="Normalny"/>
    <w:next w:val="Normalny"/>
    <w:link w:val="TytuZnak"/>
    <w:uiPriority w:val="10"/>
    <w:qFormat/>
    <w:rsid w:val="00611EB0"/>
    <w:pPr>
      <w:spacing w:before="0" w:after="0"/>
    </w:pPr>
    <w:rPr>
      <w:rFonts w:asciiTheme="majorHAnsi" w:eastAsiaTheme="majorEastAsia" w:hAnsiTheme="majorHAnsi" w:cstheme="majorBidi"/>
      <w:caps/>
      <w:color w:val="4F81BD" w:themeColor="accent1"/>
      <w:spacing w:val="10"/>
      <w:sz w:val="52"/>
      <w:szCs w:val="52"/>
    </w:rPr>
  </w:style>
  <w:style w:type="character" w:customStyle="1" w:styleId="TytuZnak">
    <w:name w:val="Tytuł Znak"/>
    <w:basedOn w:val="Domylnaczcionkaakapitu"/>
    <w:link w:val="Tytu"/>
    <w:uiPriority w:val="10"/>
    <w:rsid w:val="00611EB0"/>
    <w:rPr>
      <w:rFonts w:asciiTheme="majorHAnsi" w:eastAsiaTheme="majorEastAsia" w:hAnsiTheme="majorHAnsi" w:cstheme="majorBidi"/>
      <w:caps/>
      <w:color w:val="4F81BD" w:themeColor="accent1"/>
      <w:spacing w:val="10"/>
      <w:sz w:val="52"/>
      <w:szCs w:val="52"/>
    </w:rPr>
  </w:style>
  <w:style w:type="paragraph" w:customStyle="1" w:styleId="pogrubiony">
    <w:name w:val="pogrubiony"/>
    <w:basedOn w:val="Podkrelony"/>
    <w:next w:val="Standardowy1"/>
    <w:rsid w:val="00633063"/>
    <w:pPr>
      <w:keepNext w:val="0"/>
      <w:spacing w:before="240"/>
    </w:pPr>
    <w:rPr>
      <w:b/>
      <w:i w:val="0"/>
      <w:spacing w:val="-10"/>
      <w:position w:val="-2"/>
      <w:sz w:val="24"/>
      <w:u w:val="none"/>
    </w:rPr>
  </w:style>
  <w:style w:type="paragraph" w:customStyle="1" w:styleId="Pogrubiony0">
    <w:name w:val="Pogrubiony"/>
    <w:basedOn w:val="Normalny"/>
    <w:rsid w:val="00633063"/>
    <w:pPr>
      <w:keepNext/>
      <w:spacing w:before="120" w:after="60" w:line="240" w:lineRule="auto"/>
      <w:jc w:val="both"/>
    </w:pPr>
    <w:rPr>
      <w:rFonts w:ascii="Times New Roman" w:eastAsia="Times New Roman" w:hAnsi="Times New Roman" w:cs="Times New Roman"/>
      <w:b/>
      <w:spacing w:val="20"/>
      <w:sz w:val="24"/>
      <w:u w:val="single"/>
      <w:lang w:eastAsia="pl-PL"/>
    </w:rPr>
  </w:style>
  <w:style w:type="paragraph" w:customStyle="1" w:styleId="tabelka0">
    <w:name w:val="tabelka"/>
    <w:basedOn w:val="Normalny"/>
    <w:rsid w:val="00633063"/>
    <w:pPr>
      <w:keepNext/>
      <w:tabs>
        <w:tab w:val="left" w:pos="1843"/>
      </w:tabs>
      <w:spacing w:after="120" w:line="240" w:lineRule="auto"/>
      <w:jc w:val="both"/>
    </w:pPr>
    <w:rPr>
      <w:rFonts w:ascii="Times New Roman" w:eastAsia="Times New Roman" w:hAnsi="Times New Roman" w:cs="Times New Roman"/>
      <w:b/>
      <w:lang w:eastAsia="pl-PL"/>
    </w:rPr>
  </w:style>
  <w:style w:type="paragraph" w:customStyle="1" w:styleId="kropka">
    <w:name w:val="kropka"/>
    <w:basedOn w:val="punktow"/>
    <w:rsid w:val="00633063"/>
    <w:pPr>
      <w:keepNext/>
      <w:tabs>
        <w:tab w:val="clear" w:pos="1077"/>
        <w:tab w:val="clear" w:pos="1418"/>
        <w:tab w:val="num" w:pos="926"/>
        <w:tab w:val="num" w:pos="993"/>
      </w:tabs>
      <w:spacing w:after="0"/>
      <w:ind w:left="993" w:hanging="360"/>
    </w:pPr>
    <w:rPr>
      <w:snapToGrid w:val="0"/>
      <w:color w:val="000000"/>
    </w:rPr>
  </w:style>
  <w:style w:type="paragraph" w:customStyle="1" w:styleId="podkreslony2">
    <w:name w:val="podkreslony2"/>
    <w:basedOn w:val="Podkrelony"/>
    <w:rsid w:val="00633063"/>
    <w:rPr>
      <w:i w:val="0"/>
    </w:rPr>
  </w:style>
  <w:style w:type="paragraph" w:customStyle="1" w:styleId="pauza1">
    <w:name w:val="pauza1"/>
    <w:basedOn w:val="Normalny"/>
    <w:rsid w:val="00633063"/>
    <w:pPr>
      <w:numPr>
        <w:numId w:val="11"/>
      </w:numPr>
      <w:spacing w:after="60" w:line="280" w:lineRule="atLeast"/>
      <w:jc w:val="both"/>
    </w:pPr>
    <w:rPr>
      <w:rFonts w:ascii="Times New Roman" w:eastAsia="Times New Roman" w:hAnsi="Times New Roman" w:cs="Times New Roman"/>
      <w:sz w:val="24"/>
      <w:lang w:eastAsia="pl-PL"/>
    </w:rPr>
  </w:style>
  <w:style w:type="paragraph" w:customStyle="1" w:styleId="WYLICZ">
    <w:name w:val="WYLICZ"/>
    <w:basedOn w:val="Normalny"/>
    <w:rsid w:val="00633063"/>
    <w:pPr>
      <w:numPr>
        <w:numId w:val="12"/>
      </w:numPr>
      <w:spacing w:after="0" w:line="240" w:lineRule="auto"/>
    </w:pPr>
    <w:rPr>
      <w:rFonts w:ascii="Times New Roman" w:eastAsia="Times New Roman" w:hAnsi="Times New Roman" w:cs="Times New Roman"/>
      <w:sz w:val="24"/>
      <w:lang w:eastAsia="pl-PL"/>
    </w:rPr>
  </w:style>
  <w:style w:type="paragraph" w:customStyle="1" w:styleId="kropa10">
    <w:name w:val="kropa_1"/>
    <w:basedOn w:val="Normalny"/>
    <w:rsid w:val="00633063"/>
    <w:pPr>
      <w:numPr>
        <w:numId w:val="26"/>
      </w:numPr>
      <w:tabs>
        <w:tab w:val="clear" w:pos="360"/>
        <w:tab w:val="num" w:pos="1134"/>
      </w:tabs>
      <w:spacing w:before="60" w:after="60" w:line="240" w:lineRule="auto"/>
      <w:ind w:left="1134" w:hanging="425"/>
      <w:jc w:val="both"/>
    </w:pPr>
    <w:rPr>
      <w:rFonts w:ascii="Times New Roman" w:eastAsia="Times New Roman" w:hAnsi="Times New Roman" w:cs="Times New Roman"/>
      <w:b/>
      <w:i/>
      <w:lang w:eastAsia="pl-PL"/>
    </w:rPr>
  </w:style>
  <w:style w:type="paragraph" w:customStyle="1" w:styleId="wylicztroj1tim">
    <w:name w:val="wylicz_troj_1_tim"/>
    <w:basedOn w:val="Normalny"/>
    <w:rsid w:val="00633063"/>
    <w:pPr>
      <w:numPr>
        <w:numId w:val="13"/>
      </w:numPr>
      <w:tabs>
        <w:tab w:val="left" w:pos="567"/>
      </w:tabs>
      <w:spacing w:before="120" w:after="0" w:line="360" w:lineRule="auto"/>
      <w:jc w:val="both"/>
    </w:pPr>
    <w:rPr>
      <w:rFonts w:ascii="Times New Roman" w:eastAsia="Times New Roman" w:hAnsi="Times New Roman" w:cs="Times New Roman"/>
      <w:sz w:val="24"/>
      <w:lang w:eastAsia="pl-PL"/>
    </w:rPr>
  </w:style>
  <w:style w:type="paragraph" w:customStyle="1" w:styleId="wylicztroj1timVerdana">
    <w:name w:val="wylicz_troj_1_tim + Verdana"/>
    <w:aliases w:val="10 pt,Czarny,Normalny + Arial"/>
    <w:basedOn w:val="wylicztroj1tim"/>
    <w:rsid w:val="00633063"/>
    <w:pPr>
      <w:numPr>
        <w:numId w:val="14"/>
      </w:numPr>
      <w:tabs>
        <w:tab w:val="clear" w:pos="360"/>
        <w:tab w:val="num" w:pos="1077"/>
      </w:tabs>
      <w:ind w:left="709" w:hanging="352"/>
    </w:pPr>
    <w:rPr>
      <w:rFonts w:ascii="Verdana" w:hAnsi="Verdana"/>
      <w:color w:val="000000"/>
      <w:sz w:val="20"/>
    </w:rPr>
  </w:style>
  <w:style w:type="paragraph" w:customStyle="1" w:styleId="kropa1times">
    <w:name w:val="kropa1_times"/>
    <w:basedOn w:val="Normalny"/>
    <w:rsid w:val="00633063"/>
    <w:pPr>
      <w:numPr>
        <w:numId w:val="15"/>
      </w:numPr>
      <w:spacing w:after="60" w:line="240" w:lineRule="auto"/>
      <w:jc w:val="both"/>
    </w:pPr>
    <w:rPr>
      <w:rFonts w:ascii="Times New Roman" w:eastAsia="Times New Roman" w:hAnsi="Times New Roman" w:cs="Times New Roman"/>
      <w:sz w:val="24"/>
      <w:lang w:eastAsia="pl-PL"/>
    </w:rPr>
  </w:style>
  <w:style w:type="paragraph" w:customStyle="1" w:styleId="pauza2time">
    <w:name w:val="pauza2_time"/>
    <w:basedOn w:val="Normalny"/>
    <w:rsid w:val="00633063"/>
    <w:pPr>
      <w:numPr>
        <w:numId w:val="16"/>
      </w:numPr>
      <w:spacing w:after="60" w:line="280" w:lineRule="atLeast"/>
      <w:ind w:left="1083" w:hanging="482"/>
      <w:jc w:val="both"/>
    </w:pPr>
    <w:rPr>
      <w:rFonts w:ascii="Times New Roman" w:eastAsia="Times New Roman" w:hAnsi="Times New Roman" w:cs="Times New Roman"/>
      <w:snapToGrid w:val="0"/>
      <w:sz w:val="24"/>
      <w:lang w:eastAsia="pl-PL"/>
    </w:rPr>
  </w:style>
  <w:style w:type="paragraph" w:customStyle="1" w:styleId="pauza2">
    <w:name w:val="pauza2"/>
    <w:basedOn w:val="Normalny"/>
    <w:rsid w:val="00633063"/>
    <w:pPr>
      <w:numPr>
        <w:numId w:val="17"/>
      </w:numPr>
      <w:spacing w:before="60" w:after="60" w:line="240" w:lineRule="auto"/>
      <w:jc w:val="both"/>
    </w:pPr>
    <w:rPr>
      <w:rFonts w:ascii="Times New Roman" w:eastAsia="Times New Roman" w:hAnsi="Times New Roman" w:cs="Times New Roman"/>
      <w:lang w:eastAsia="pl-PL"/>
    </w:rPr>
  </w:style>
  <w:style w:type="paragraph" w:customStyle="1" w:styleId="pauza3strzal">
    <w:name w:val="pauza3_strzal"/>
    <w:basedOn w:val="pauza2"/>
    <w:rsid w:val="00633063"/>
  </w:style>
  <w:style w:type="paragraph" w:customStyle="1" w:styleId="standtim">
    <w:name w:val="stand_tim"/>
    <w:basedOn w:val="Normalny"/>
    <w:rsid w:val="00633063"/>
    <w:pPr>
      <w:spacing w:after="40" w:line="280" w:lineRule="atLeast"/>
      <w:ind w:firstLine="709"/>
      <w:jc w:val="both"/>
    </w:pPr>
    <w:rPr>
      <w:rFonts w:ascii="Times New Roman" w:eastAsia="Times New Roman" w:hAnsi="Times New Roman" w:cs="Times New Roman"/>
      <w:sz w:val="24"/>
      <w:lang w:eastAsia="pl-PL"/>
    </w:rPr>
  </w:style>
  <w:style w:type="paragraph" w:customStyle="1" w:styleId="standardwypunkt">
    <w:name w:val="standard_wypunkt"/>
    <w:basedOn w:val="Normalny"/>
    <w:rsid w:val="00633063"/>
    <w:pPr>
      <w:spacing w:after="60" w:line="280" w:lineRule="atLeast"/>
      <w:ind w:left="539" w:firstLine="567"/>
      <w:jc w:val="both"/>
    </w:pPr>
    <w:rPr>
      <w:rFonts w:ascii="Times New Roman" w:eastAsia="Times New Roman" w:hAnsi="Times New Roman" w:cs="Times New Roman"/>
      <w:sz w:val="24"/>
      <w:lang w:eastAsia="pl-PL"/>
    </w:rPr>
  </w:style>
  <w:style w:type="paragraph" w:customStyle="1" w:styleId="TableText">
    <w:name w:val="Table Text"/>
    <w:basedOn w:val="Normalny"/>
    <w:rsid w:val="00633063"/>
    <w:pPr>
      <w:spacing w:after="0" w:line="240" w:lineRule="auto"/>
    </w:pPr>
    <w:rPr>
      <w:rFonts w:ascii="TimesEE" w:eastAsia="Times New Roman" w:hAnsi="TimesEE" w:cs="Times New Roman"/>
      <w:noProof/>
      <w:lang w:eastAsia="pl-PL"/>
    </w:rPr>
  </w:style>
  <w:style w:type="paragraph" w:customStyle="1" w:styleId="punkcik">
    <w:name w:val="punkcik"/>
    <w:basedOn w:val="Normalny"/>
    <w:rsid w:val="00633063"/>
    <w:pPr>
      <w:keepNext/>
      <w:numPr>
        <w:numId w:val="18"/>
      </w:numPr>
      <w:tabs>
        <w:tab w:val="left" w:pos="-2127"/>
      </w:tabs>
      <w:spacing w:after="0" w:line="240" w:lineRule="auto"/>
      <w:jc w:val="both"/>
    </w:pPr>
    <w:rPr>
      <w:rFonts w:ascii="Times New Roman" w:eastAsia="Times New Roman" w:hAnsi="Times New Roman" w:cs="Times New Roman"/>
      <w:color w:val="000000"/>
      <w:lang w:eastAsia="pl-PL"/>
    </w:rPr>
  </w:style>
  <w:style w:type="character" w:customStyle="1" w:styleId="MapadokumentuZnak">
    <w:name w:val="Mapa dokumentu Znak"/>
    <w:basedOn w:val="Domylnaczcionkaakapitu"/>
    <w:link w:val="Mapadokumentu"/>
    <w:uiPriority w:val="99"/>
    <w:rsid w:val="00633063"/>
    <w:rPr>
      <w:rFonts w:ascii="Tahoma" w:hAnsi="Tahoma"/>
      <w:shd w:val="clear" w:color="auto" w:fill="000080"/>
    </w:rPr>
  </w:style>
  <w:style w:type="paragraph" w:styleId="Mapadokumentu">
    <w:name w:val="Document Map"/>
    <w:basedOn w:val="Normalny"/>
    <w:link w:val="MapadokumentuZnak"/>
    <w:uiPriority w:val="99"/>
    <w:rsid w:val="00633063"/>
    <w:pPr>
      <w:shd w:val="clear" w:color="auto" w:fill="000080"/>
      <w:spacing w:after="0" w:line="240" w:lineRule="auto"/>
    </w:pPr>
    <w:rPr>
      <w:rFonts w:ascii="Tahoma" w:hAnsi="Tahoma"/>
    </w:rPr>
  </w:style>
  <w:style w:type="character" w:customStyle="1" w:styleId="MapadokumentuZnak1">
    <w:name w:val="Mapa dokumentu Znak1"/>
    <w:basedOn w:val="Domylnaczcionkaakapitu"/>
    <w:uiPriority w:val="99"/>
    <w:semiHidden/>
    <w:rsid w:val="00633063"/>
    <w:rPr>
      <w:rFonts w:ascii="Tahoma" w:hAnsi="Tahoma" w:cs="Tahoma"/>
      <w:sz w:val="16"/>
      <w:szCs w:val="16"/>
    </w:rPr>
  </w:style>
  <w:style w:type="character" w:customStyle="1" w:styleId="PlandokumentuZnak1">
    <w:name w:val="Plan dokumentu Znak1"/>
    <w:basedOn w:val="Domylnaczcionkaakapitu"/>
    <w:uiPriority w:val="99"/>
    <w:semiHidden/>
    <w:rsid w:val="00633063"/>
    <w:rPr>
      <w:rFonts w:ascii="Tahoma" w:eastAsia="Lucida Sans Unicode" w:hAnsi="Tahoma" w:cs="Tahoma"/>
      <w:color w:val="000000"/>
      <w:kern w:val="1"/>
      <w:sz w:val="16"/>
      <w:szCs w:val="16"/>
    </w:rPr>
  </w:style>
  <w:style w:type="paragraph" w:customStyle="1" w:styleId="wyliczrab">
    <w:name w:val="wylicz_rab"/>
    <w:basedOn w:val="Normalny"/>
    <w:rsid w:val="00633063"/>
    <w:pPr>
      <w:numPr>
        <w:numId w:val="19"/>
      </w:numPr>
      <w:spacing w:after="0" w:line="360" w:lineRule="auto"/>
      <w:jc w:val="both"/>
    </w:pPr>
    <w:rPr>
      <w:rFonts w:ascii="Times New Roman" w:eastAsia="HelveticaEE" w:hAnsi="Times New Roman" w:cs="Times New Roman"/>
      <w:sz w:val="24"/>
      <w:lang w:eastAsia="pl-PL"/>
    </w:rPr>
  </w:style>
  <w:style w:type="paragraph" w:customStyle="1" w:styleId="kropa1timeswytlusz">
    <w:name w:val="kropa1_times_wytlusz"/>
    <w:basedOn w:val="kropa1times"/>
    <w:rsid w:val="00633063"/>
    <w:pPr>
      <w:numPr>
        <w:numId w:val="20"/>
      </w:numPr>
      <w:tabs>
        <w:tab w:val="clear" w:pos="927"/>
        <w:tab w:val="num" w:pos="360"/>
      </w:tabs>
      <w:spacing w:after="0" w:line="360" w:lineRule="auto"/>
      <w:ind w:left="360"/>
    </w:pPr>
    <w:rPr>
      <w:b/>
      <w:i/>
      <w:sz w:val="22"/>
    </w:rPr>
  </w:style>
  <w:style w:type="character" w:customStyle="1" w:styleId="ZwykytekstZnak">
    <w:name w:val="Zwykły tekst Znak"/>
    <w:basedOn w:val="Domylnaczcionkaakapitu"/>
    <w:link w:val="Zwykytekst"/>
    <w:rsid w:val="00633063"/>
    <w:rPr>
      <w:rFonts w:ascii="Arial" w:hAnsi="Arial"/>
      <w:i/>
      <w:color w:val="000000"/>
    </w:rPr>
  </w:style>
  <w:style w:type="paragraph" w:styleId="Zwykytekst">
    <w:name w:val="Plain Text"/>
    <w:basedOn w:val="Normalny"/>
    <w:link w:val="ZwykytekstZnak"/>
    <w:rsid w:val="00633063"/>
    <w:pPr>
      <w:keepNext/>
      <w:spacing w:before="120" w:after="120" w:line="264" w:lineRule="auto"/>
      <w:ind w:firstLine="709"/>
      <w:jc w:val="both"/>
    </w:pPr>
    <w:rPr>
      <w:rFonts w:ascii="Arial" w:hAnsi="Arial"/>
      <w:i/>
      <w:color w:val="000000"/>
    </w:rPr>
  </w:style>
  <w:style w:type="character" w:customStyle="1" w:styleId="ZwykytekstZnak1">
    <w:name w:val="Zwykły tekst Znak1"/>
    <w:basedOn w:val="Domylnaczcionkaakapitu"/>
    <w:uiPriority w:val="99"/>
    <w:rsid w:val="00633063"/>
    <w:rPr>
      <w:rFonts w:ascii="Consolas" w:hAnsi="Consolas" w:cs="Consolas"/>
      <w:sz w:val="21"/>
      <w:szCs w:val="21"/>
    </w:rPr>
  </w:style>
  <w:style w:type="paragraph" w:customStyle="1" w:styleId="podkrelony0">
    <w:name w:val="podkreślony"/>
    <w:basedOn w:val="Standardowy1"/>
    <w:next w:val="Standardowy1"/>
    <w:rsid w:val="00633063"/>
    <w:pPr>
      <w:spacing w:before="120" w:line="240" w:lineRule="auto"/>
      <w:outlineLvl w:val="0"/>
    </w:pPr>
    <w:rPr>
      <w:b/>
      <w:i/>
      <w:color w:val="auto"/>
      <w:sz w:val="24"/>
      <w:szCs w:val="20"/>
      <w:u w:val="single"/>
    </w:rPr>
  </w:style>
  <w:style w:type="paragraph" w:customStyle="1" w:styleId="Bullet">
    <w:name w:val="Bullet"/>
    <w:basedOn w:val="Normalny"/>
    <w:rsid w:val="00633063"/>
    <w:pPr>
      <w:numPr>
        <w:ilvl w:val="1"/>
        <w:numId w:val="8"/>
      </w:numPr>
      <w:spacing w:after="0" w:line="240" w:lineRule="auto"/>
      <w:jc w:val="both"/>
    </w:pPr>
    <w:rPr>
      <w:rFonts w:ascii="Arial" w:eastAsia="Times New Roman" w:hAnsi="Arial" w:cs="Times New Roman"/>
      <w:lang w:eastAsia="pl-PL"/>
    </w:rPr>
  </w:style>
  <w:style w:type="paragraph" w:customStyle="1" w:styleId="FR1">
    <w:name w:val="FR1"/>
    <w:rsid w:val="00633063"/>
    <w:pPr>
      <w:widowControl w:val="0"/>
      <w:spacing w:before="380" w:after="0" w:line="240" w:lineRule="auto"/>
    </w:pPr>
    <w:rPr>
      <w:rFonts w:ascii="Arial" w:eastAsia="Times New Roman" w:hAnsi="Arial" w:cs="Times New Roman"/>
      <w:snapToGrid w:val="0"/>
      <w:lang w:eastAsia="pl-PL"/>
    </w:rPr>
  </w:style>
  <w:style w:type="character" w:styleId="Hipercze">
    <w:name w:val="Hyperlink"/>
    <w:uiPriority w:val="99"/>
    <w:rsid w:val="00633063"/>
    <w:rPr>
      <w:color w:val="0000FF"/>
      <w:u w:val="single"/>
    </w:rPr>
  </w:style>
  <w:style w:type="paragraph" w:customStyle="1" w:styleId="TekstpodstawowynumerowanieB">
    <w:name w:val="Tekst podstawowy.numerowanieB"/>
    <w:basedOn w:val="Normalny"/>
    <w:rsid w:val="00633063"/>
    <w:pPr>
      <w:spacing w:after="0" w:line="240" w:lineRule="auto"/>
      <w:jc w:val="both"/>
    </w:pPr>
    <w:rPr>
      <w:rFonts w:ascii="Times New Roman" w:eastAsia="Times New Roman" w:hAnsi="Times New Roman" w:cs="Times New Roman"/>
      <w:snapToGrid w:val="0"/>
      <w:lang w:eastAsia="pl-PL"/>
    </w:rPr>
  </w:style>
  <w:style w:type="paragraph" w:customStyle="1" w:styleId="BodyText22">
    <w:name w:val="Body Text 22"/>
    <w:basedOn w:val="Normalny"/>
    <w:rsid w:val="00633063"/>
    <w:pPr>
      <w:spacing w:after="0" w:line="240" w:lineRule="auto"/>
      <w:ind w:firstLine="708"/>
      <w:jc w:val="both"/>
    </w:pPr>
    <w:rPr>
      <w:rFonts w:ascii="Times New Roman" w:eastAsia="Times New Roman" w:hAnsi="Times New Roman" w:cs="Times New Roman"/>
      <w:snapToGrid w:val="0"/>
      <w:lang w:eastAsia="pl-PL"/>
    </w:rPr>
  </w:style>
  <w:style w:type="paragraph" w:customStyle="1" w:styleId="Punkcik0">
    <w:name w:val="Punkcik"/>
    <w:basedOn w:val="Normalny"/>
    <w:rsid w:val="00633063"/>
    <w:pPr>
      <w:keepNext/>
      <w:numPr>
        <w:numId w:val="21"/>
      </w:numPr>
      <w:tabs>
        <w:tab w:val="clear" w:pos="1920"/>
        <w:tab w:val="num" w:pos="360"/>
      </w:tabs>
      <w:spacing w:after="60" w:line="240" w:lineRule="auto"/>
      <w:ind w:left="1888" w:hanging="357"/>
      <w:jc w:val="both"/>
    </w:pPr>
    <w:rPr>
      <w:rFonts w:ascii="Times New Roman" w:eastAsia="Times New Roman" w:hAnsi="Times New Roman" w:cs="Times New Roman"/>
      <w:lang w:eastAsia="pl-PL"/>
    </w:rPr>
  </w:style>
  <w:style w:type="paragraph" w:customStyle="1" w:styleId="kropka2">
    <w:name w:val="kropka2"/>
    <w:basedOn w:val="Normalny"/>
    <w:rsid w:val="00633063"/>
    <w:pPr>
      <w:numPr>
        <w:numId w:val="22"/>
      </w:numPr>
      <w:tabs>
        <w:tab w:val="clear" w:pos="567"/>
        <w:tab w:val="num" w:pos="709"/>
      </w:tabs>
      <w:spacing w:before="60" w:after="60" w:line="240" w:lineRule="auto"/>
      <w:ind w:left="709" w:hanging="709"/>
      <w:jc w:val="both"/>
    </w:pPr>
    <w:rPr>
      <w:rFonts w:ascii="Times New Roman" w:eastAsia="Times New Roman" w:hAnsi="Times New Roman" w:cs="Times New Roman"/>
      <w:i/>
      <w:lang w:eastAsia="pl-PL"/>
    </w:rPr>
  </w:style>
  <w:style w:type="paragraph" w:customStyle="1" w:styleId="wypunktowanie">
    <w:name w:val="wypunktowanie"/>
    <w:basedOn w:val="Listaalfabetyczna"/>
    <w:rsid w:val="00633063"/>
    <w:pPr>
      <w:keepNext w:val="0"/>
      <w:numPr>
        <w:numId w:val="23"/>
      </w:numPr>
      <w:tabs>
        <w:tab w:val="clear" w:pos="360"/>
        <w:tab w:val="num" w:pos="1636"/>
      </w:tabs>
      <w:spacing w:before="0" w:after="20" w:line="240" w:lineRule="auto"/>
      <w:ind w:left="1636"/>
    </w:pPr>
    <w:rPr>
      <w:color w:val="auto"/>
    </w:rPr>
  </w:style>
  <w:style w:type="paragraph" w:customStyle="1" w:styleId="standard0">
    <w:name w:val="standard"/>
    <w:basedOn w:val="Normalny"/>
    <w:rsid w:val="00633063"/>
    <w:pPr>
      <w:tabs>
        <w:tab w:val="left" w:pos="567"/>
      </w:tabs>
      <w:spacing w:after="0" w:line="360" w:lineRule="auto"/>
      <w:jc w:val="both"/>
    </w:pPr>
    <w:rPr>
      <w:rFonts w:ascii="Times New Roman" w:eastAsia="Times New Roman" w:hAnsi="Times New Roman" w:cs="Times New Roman"/>
      <w:sz w:val="24"/>
      <w:lang w:eastAsia="pl-PL"/>
    </w:rPr>
  </w:style>
  <w:style w:type="paragraph" w:customStyle="1" w:styleId="tab">
    <w:name w:val="tab"/>
    <w:basedOn w:val="Normalny"/>
    <w:rsid w:val="00633063"/>
    <w:pPr>
      <w:tabs>
        <w:tab w:val="left" w:pos="227"/>
      </w:tabs>
      <w:spacing w:before="40" w:after="40" w:line="240" w:lineRule="auto"/>
    </w:pPr>
    <w:rPr>
      <w:rFonts w:ascii="Times New Roman" w:eastAsia="Times New Roman" w:hAnsi="Times New Roman" w:cs="Times New Roman"/>
      <w:sz w:val="18"/>
      <w:lang w:eastAsia="pl-PL"/>
    </w:rPr>
  </w:style>
  <w:style w:type="paragraph" w:customStyle="1" w:styleId="Nagwek1a0">
    <w:name w:val="Nagłówek 1a/"/>
    <w:basedOn w:val="Nagwek1"/>
    <w:next w:val="Standardowy1"/>
    <w:rsid w:val="00633063"/>
    <w:pPr>
      <w:tabs>
        <w:tab w:val="left" w:pos="-3544"/>
      </w:tabs>
      <w:spacing w:before="60" w:after="240"/>
    </w:pPr>
    <w:rPr>
      <w:rFonts w:ascii="Times New Roman" w:eastAsia="Times New Roman" w:hAnsi="Times New Roman" w:cs="Times New Roman"/>
      <w:bCs/>
      <w:smallCaps/>
      <w:color w:val="000000"/>
      <w:kern w:val="32"/>
      <w:sz w:val="44"/>
      <w:szCs w:val="20"/>
      <w:u w:val="thick"/>
    </w:rPr>
  </w:style>
  <w:style w:type="paragraph" w:customStyle="1" w:styleId="Listanumdod">
    <w:name w:val="Lista num.dod."/>
    <w:basedOn w:val="Listanumerycznaznawiasem"/>
    <w:rsid w:val="00633063"/>
    <w:pPr>
      <w:widowControl/>
      <w:numPr>
        <w:numId w:val="25"/>
      </w:numPr>
      <w:tabs>
        <w:tab w:val="clear" w:pos="397"/>
        <w:tab w:val="clear" w:pos="936"/>
      </w:tabs>
      <w:suppressAutoHyphens w:val="0"/>
      <w:spacing w:before="60"/>
    </w:pPr>
    <w:rPr>
      <w:rFonts w:eastAsia="Times New Roman"/>
      <w:color w:val="auto"/>
      <w:kern w:val="0"/>
      <w:sz w:val="22"/>
    </w:rPr>
  </w:style>
  <w:style w:type="paragraph" w:customStyle="1" w:styleId="Instalacja">
    <w:name w:val="Instalacja"/>
    <w:basedOn w:val="Standardowy1"/>
    <w:next w:val="Standardowy1"/>
    <w:rsid w:val="00633063"/>
    <w:pPr>
      <w:spacing w:before="120" w:after="60" w:line="240" w:lineRule="auto"/>
    </w:pPr>
    <w:rPr>
      <w:rFonts w:ascii="Arial" w:hAnsi="Arial"/>
      <w:b/>
      <w:i/>
      <w:color w:val="auto"/>
      <w:szCs w:val="20"/>
    </w:rPr>
  </w:style>
  <w:style w:type="paragraph" w:customStyle="1" w:styleId="pauza">
    <w:name w:val="pauza"/>
    <w:basedOn w:val="Normalny"/>
    <w:rsid w:val="00633063"/>
    <w:pPr>
      <w:tabs>
        <w:tab w:val="num" w:pos="567"/>
      </w:tabs>
      <w:spacing w:after="0" w:line="360" w:lineRule="auto"/>
      <w:ind w:left="567" w:hanging="567"/>
      <w:jc w:val="both"/>
    </w:pPr>
    <w:rPr>
      <w:rFonts w:ascii="Times New Roman" w:eastAsia="Times New Roman" w:hAnsi="Times New Roman" w:cs="Times New Roman"/>
      <w:sz w:val="24"/>
      <w:lang w:eastAsia="pl-PL"/>
    </w:rPr>
  </w:style>
  <w:style w:type="paragraph" w:customStyle="1" w:styleId="litera">
    <w:name w:val="litera"/>
    <w:basedOn w:val="Normalny"/>
    <w:rsid w:val="00633063"/>
    <w:pPr>
      <w:tabs>
        <w:tab w:val="num" w:pos="1296"/>
      </w:tabs>
      <w:spacing w:after="0" w:line="360" w:lineRule="auto"/>
      <w:ind w:left="1293" w:hanging="357"/>
      <w:jc w:val="both"/>
    </w:pPr>
    <w:rPr>
      <w:rFonts w:ascii="Arial" w:eastAsia="Times New Roman" w:hAnsi="Arial" w:cs="Times New Roman"/>
      <w:lang w:eastAsia="pl-PL"/>
    </w:rPr>
  </w:style>
  <w:style w:type="paragraph" w:customStyle="1" w:styleId="punkt">
    <w:name w:val="punkt"/>
    <w:basedOn w:val="Normalny"/>
    <w:rsid w:val="00633063"/>
    <w:pPr>
      <w:tabs>
        <w:tab w:val="num" w:pos="1296"/>
      </w:tabs>
      <w:spacing w:after="0" w:line="360" w:lineRule="auto"/>
      <w:ind w:left="1293" w:hanging="357"/>
      <w:jc w:val="both"/>
    </w:pPr>
    <w:rPr>
      <w:rFonts w:ascii="Arial" w:eastAsia="Times New Roman" w:hAnsi="Arial" w:cs="Times New Roman"/>
      <w:lang w:eastAsia="pl-PL"/>
    </w:rPr>
  </w:style>
  <w:style w:type="paragraph" w:customStyle="1" w:styleId="pauzatab">
    <w:name w:val="pauzatab"/>
    <w:basedOn w:val="tab"/>
    <w:rsid w:val="00633063"/>
    <w:pPr>
      <w:tabs>
        <w:tab w:val="num" w:pos="1077"/>
      </w:tabs>
      <w:ind w:left="709" w:hanging="352"/>
      <w:jc w:val="both"/>
    </w:pPr>
  </w:style>
  <w:style w:type="paragraph" w:customStyle="1" w:styleId="kropkatab">
    <w:name w:val="kropkatab"/>
    <w:basedOn w:val="tab"/>
    <w:rsid w:val="00633063"/>
    <w:pPr>
      <w:tabs>
        <w:tab w:val="num" w:pos="1077"/>
      </w:tabs>
      <w:spacing w:before="20" w:after="0"/>
      <w:ind w:left="709" w:hanging="352"/>
      <w:jc w:val="both"/>
    </w:pPr>
  </w:style>
  <w:style w:type="paragraph" w:customStyle="1" w:styleId="tytu3">
    <w:name w:val="tytuł3"/>
    <w:basedOn w:val="Normalny"/>
    <w:rsid w:val="00633063"/>
    <w:pPr>
      <w:tabs>
        <w:tab w:val="left" w:pos="567"/>
      </w:tabs>
      <w:spacing w:after="0" w:line="240" w:lineRule="auto"/>
      <w:ind w:left="567" w:hanging="567"/>
    </w:pPr>
    <w:rPr>
      <w:rFonts w:ascii="Times New Roman" w:eastAsia="Times New Roman" w:hAnsi="Times New Roman" w:cs="Times New Roman"/>
      <w:b/>
      <w:sz w:val="24"/>
      <w:lang w:eastAsia="pl-PL"/>
    </w:rPr>
  </w:style>
  <w:style w:type="paragraph" w:customStyle="1" w:styleId="przypis">
    <w:name w:val="przypis"/>
    <w:basedOn w:val="Tekstprzypisudolnego"/>
    <w:rsid w:val="00633063"/>
    <w:pPr>
      <w:widowControl/>
      <w:tabs>
        <w:tab w:val="left" w:pos="567"/>
      </w:tabs>
      <w:suppressAutoHyphens w:val="0"/>
      <w:spacing w:before="40"/>
    </w:pPr>
    <w:rPr>
      <w:rFonts w:eastAsia="Times New Roman"/>
      <w:color w:val="auto"/>
      <w:kern w:val="0"/>
      <w:sz w:val="20"/>
    </w:rPr>
  </w:style>
  <w:style w:type="paragraph" w:customStyle="1" w:styleId="Tytu2">
    <w:name w:val="Tytuł2"/>
    <w:basedOn w:val="standardZnakZnakZnak"/>
    <w:rsid w:val="00633063"/>
    <w:pPr>
      <w:spacing w:line="240" w:lineRule="auto"/>
      <w:ind w:left="567" w:hanging="567"/>
    </w:pPr>
    <w:rPr>
      <w:rFonts w:ascii="Times New Roman" w:hAnsi="Times New Roman"/>
      <w:b/>
      <w:sz w:val="32"/>
    </w:rPr>
  </w:style>
  <w:style w:type="paragraph" w:customStyle="1" w:styleId="standardZnakZnakZnak">
    <w:name w:val="standard Znak Znak Znak"/>
    <w:basedOn w:val="Normalny"/>
    <w:rsid w:val="00633063"/>
    <w:pPr>
      <w:tabs>
        <w:tab w:val="left" w:pos="567"/>
      </w:tabs>
      <w:spacing w:after="0" w:line="360" w:lineRule="auto"/>
      <w:jc w:val="both"/>
    </w:pPr>
    <w:rPr>
      <w:rFonts w:ascii="Arial" w:eastAsia="Times New Roman" w:hAnsi="Arial" w:cs="Times New Roman"/>
      <w:lang w:eastAsia="pl-PL"/>
    </w:rPr>
  </w:style>
  <w:style w:type="paragraph" w:customStyle="1" w:styleId="standardZnak">
    <w:name w:val="standard Znak"/>
    <w:basedOn w:val="Normalny"/>
    <w:rsid w:val="00633063"/>
    <w:pPr>
      <w:tabs>
        <w:tab w:val="left" w:pos="567"/>
      </w:tabs>
      <w:spacing w:after="0" w:line="360" w:lineRule="auto"/>
      <w:jc w:val="both"/>
    </w:pPr>
    <w:rPr>
      <w:rFonts w:ascii="Arial" w:eastAsia="Times New Roman" w:hAnsi="Arial" w:cs="Times New Roman"/>
      <w:lang w:eastAsia="pl-PL"/>
    </w:rPr>
  </w:style>
  <w:style w:type="paragraph" w:customStyle="1" w:styleId="StyltabZlewej0cmWysunicie15cmPo7pt">
    <w:name w:val="Styl tab + Z lewej:  0 cm Wysunięcie:  15 cm Po:  7 pt"/>
    <w:basedOn w:val="tab"/>
    <w:rsid w:val="00633063"/>
    <w:pPr>
      <w:spacing w:after="140"/>
      <w:ind w:left="851" w:hanging="851"/>
    </w:pPr>
  </w:style>
  <w:style w:type="paragraph" w:customStyle="1" w:styleId="StyltabWyrwnanydorodka">
    <w:name w:val="Styl tab + Wyrównany do środka"/>
    <w:basedOn w:val="tab"/>
    <w:rsid w:val="00633063"/>
    <w:pPr>
      <w:jc w:val="center"/>
    </w:pPr>
  </w:style>
  <w:style w:type="paragraph" w:customStyle="1" w:styleId="StyltabZlewej04cm">
    <w:name w:val="Styl tab + Z lewej:  04 cm"/>
    <w:basedOn w:val="tab"/>
    <w:rsid w:val="00633063"/>
    <w:pPr>
      <w:ind w:left="227"/>
    </w:pPr>
  </w:style>
  <w:style w:type="paragraph" w:customStyle="1" w:styleId="StyltabPogrubienieWyrwnanydorodka">
    <w:name w:val="Styl tab + Pogrubienie Wyrównany do środka"/>
    <w:basedOn w:val="tab"/>
    <w:rsid w:val="00633063"/>
    <w:pPr>
      <w:jc w:val="center"/>
    </w:pPr>
    <w:rPr>
      <w:b/>
    </w:rPr>
  </w:style>
  <w:style w:type="paragraph" w:customStyle="1" w:styleId="tytu1">
    <w:name w:val="tytuł1"/>
    <w:basedOn w:val="Normalny"/>
    <w:rsid w:val="00633063"/>
    <w:pPr>
      <w:tabs>
        <w:tab w:val="left" w:pos="567"/>
      </w:tabs>
      <w:spacing w:after="0" w:line="240" w:lineRule="auto"/>
      <w:ind w:left="567" w:hanging="567"/>
    </w:pPr>
    <w:rPr>
      <w:rFonts w:ascii="Arial" w:eastAsia="Times New Roman" w:hAnsi="Arial" w:cs="Times New Roman"/>
      <w:b/>
      <w:sz w:val="32"/>
      <w:lang w:eastAsia="pl-PL"/>
    </w:rPr>
  </w:style>
  <w:style w:type="paragraph" w:customStyle="1" w:styleId="tytu4">
    <w:name w:val="tytuł4"/>
    <w:basedOn w:val="tytu3"/>
    <w:rsid w:val="00633063"/>
    <w:pPr>
      <w:ind w:left="0" w:firstLine="0"/>
    </w:pPr>
  </w:style>
  <w:style w:type="character" w:customStyle="1" w:styleId="standardZnakZnakZnakZnak">
    <w:name w:val="standard Znak Znak Znak Znak"/>
    <w:basedOn w:val="Domylnaczcionkaakapitu"/>
    <w:rsid w:val="00633063"/>
    <w:rPr>
      <w:rFonts w:ascii="Arial" w:hAnsi="Arial"/>
      <w:noProof w:val="0"/>
      <w:sz w:val="22"/>
      <w:lang w:val="pl-PL"/>
    </w:rPr>
  </w:style>
  <w:style w:type="character" w:customStyle="1" w:styleId="tabZnak">
    <w:name w:val="tab Znak"/>
    <w:basedOn w:val="Domylnaczcionkaakapitu"/>
    <w:rsid w:val="00633063"/>
    <w:rPr>
      <w:noProof w:val="0"/>
      <w:sz w:val="18"/>
      <w:lang w:val="pl-PL"/>
    </w:rPr>
  </w:style>
  <w:style w:type="character" w:customStyle="1" w:styleId="pauzatabZnak">
    <w:name w:val="pauzatab Znak"/>
    <w:basedOn w:val="tabZnak"/>
    <w:rsid w:val="00633063"/>
    <w:rPr>
      <w:noProof w:val="0"/>
      <w:sz w:val="18"/>
      <w:lang w:val="pl-PL"/>
    </w:rPr>
  </w:style>
  <w:style w:type="paragraph" w:customStyle="1" w:styleId="StyltabZlewej0cmWysunicie15cmPo7pt1">
    <w:name w:val="Styl tab + Z lewej:  0 cm Wysunięcie:  15 cm Po:  7 pt1"/>
    <w:basedOn w:val="tab"/>
    <w:rsid w:val="00633063"/>
    <w:pPr>
      <w:spacing w:after="140"/>
      <w:ind w:left="851" w:hanging="851"/>
    </w:pPr>
  </w:style>
  <w:style w:type="character" w:customStyle="1" w:styleId="standardZnakZnak">
    <w:name w:val="standard Znak Znak"/>
    <w:basedOn w:val="Domylnaczcionkaakapitu"/>
    <w:rsid w:val="00633063"/>
    <w:rPr>
      <w:rFonts w:ascii="Arial" w:hAnsi="Arial"/>
      <w:noProof w:val="0"/>
      <w:sz w:val="22"/>
      <w:lang w:val="pl-PL" w:eastAsia="pl-PL" w:bidi="ar-SA"/>
    </w:rPr>
  </w:style>
  <w:style w:type="character" w:customStyle="1" w:styleId="TekstdymkaZnak1">
    <w:name w:val="Tekst dymka Znak1"/>
    <w:basedOn w:val="Domylnaczcionkaakapitu"/>
    <w:uiPriority w:val="99"/>
    <w:semiHidden/>
    <w:rsid w:val="00633063"/>
    <w:rPr>
      <w:rFonts w:ascii="Tahoma" w:eastAsia="Lucida Sans Unicode" w:hAnsi="Tahoma" w:cs="Tahoma"/>
      <w:color w:val="000000"/>
      <w:kern w:val="1"/>
      <w:sz w:val="16"/>
      <w:szCs w:val="16"/>
    </w:rPr>
  </w:style>
  <w:style w:type="paragraph" w:customStyle="1" w:styleId="Arial">
    <w:name w:val="Arial"/>
    <w:basedOn w:val="Normalny"/>
    <w:rsid w:val="00633063"/>
    <w:pPr>
      <w:spacing w:after="60" w:line="240" w:lineRule="auto"/>
      <w:ind w:firstLine="709"/>
      <w:jc w:val="both"/>
    </w:pPr>
    <w:rPr>
      <w:rFonts w:ascii="Arial" w:eastAsia="Times New Roman" w:hAnsi="Arial" w:cs="Times New Roman"/>
      <w:sz w:val="24"/>
      <w:lang w:eastAsia="pl-PL"/>
    </w:rPr>
  </w:style>
  <w:style w:type="paragraph" w:customStyle="1" w:styleId="tyt2-tim">
    <w:name w:val="tyt2-tim"/>
    <w:basedOn w:val="Normalny"/>
    <w:rsid w:val="00633063"/>
    <w:pPr>
      <w:numPr>
        <w:ilvl w:val="1"/>
        <w:numId w:val="24"/>
      </w:numPr>
      <w:spacing w:after="0" w:line="240" w:lineRule="auto"/>
      <w:ind w:right="-18"/>
    </w:pPr>
    <w:rPr>
      <w:rFonts w:ascii="Times New Roman" w:eastAsia="HelveticaEE" w:hAnsi="Times New Roman" w:cs="Times New Roman"/>
      <w:b/>
      <w:kern w:val="16"/>
      <w:sz w:val="36"/>
      <w:lang w:eastAsia="pl-PL"/>
    </w:rPr>
  </w:style>
  <w:style w:type="paragraph" w:customStyle="1" w:styleId="Naglowek6wylicz">
    <w:name w:val="Naglowek6_wylicz"/>
    <w:basedOn w:val="Nagwek5"/>
    <w:rsid w:val="00633063"/>
    <w:pPr>
      <w:tabs>
        <w:tab w:val="left" w:pos="1080"/>
      </w:tabs>
      <w:spacing w:before="120" w:after="120"/>
      <w:ind w:left="1077"/>
    </w:pPr>
    <w:rPr>
      <w:rFonts w:eastAsia="Times New Roman"/>
      <w:b/>
      <w:i/>
      <w:iCs/>
      <w:color w:val="auto"/>
    </w:rPr>
  </w:style>
  <w:style w:type="paragraph" w:customStyle="1" w:styleId="pauza2podkresl">
    <w:name w:val="pauza2_podkresl"/>
    <w:basedOn w:val="pauza2time"/>
    <w:rsid w:val="00633063"/>
    <w:pPr>
      <w:numPr>
        <w:numId w:val="0"/>
      </w:numPr>
      <w:tabs>
        <w:tab w:val="num" w:pos="1077"/>
      </w:tabs>
      <w:spacing w:after="120" w:line="240" w:lineRule="auto"/>
      <w:ind w:left="1083" w:hanging="482"/>
    </w:pPr>
    <w:rPr>
      <w:b/>
      <w:i/>
      <w:u w:val="single"/>
    </w:rPr>
  </w:style>
  <w:style w:type="paragraph" w:customStyle="1" w:styleId="stand2">
    <w:name w:val="stand2"/>
    <w:basedOn w:val="standtim"/>
    <w:rsid w:val="00633063"/>
    <w:pPr>
      <w:spacing w:before="60" w:after="0" w:line="240" w:lineRule="auto"/>
      <w:ind w:left="1083"/>
    </w:pPr>
  </w:style>
  <w:style w:type="paragraph" w:customStyle="1" w:styleId="pauza3">
    <w:name w:val="pauza3"/>
    <w:basedOn w:val="pauza2"/>
    <w:rsid w:val="00633063"/>
    <w:pPr>
      <w:numPr>
        <w:numId w:val="0"/>
      </w:numPr>
      <w:tabs>
        <w:tab w:val="num" w:pos="420"/>
        <w:tab w:val="num" w:pos="1920"/>
      </w:tabs>
      <w:spacing w:before="0" w:after="0"/>
      <w:ind w:left="1920" w:hanging="360"/>
    </w:pPr>
    <w:rPr>
      <w:sz w:val="24"/>
    </w:rPr>
  </w:style>
  <w:style w:type="paragraph" w:customStyle="1" w:styleId="numerek">
    <w:name w:val="numerek"/>
    <w:basedOn w:val="Normalny"/>
    <w:rsid w:val="00633063"/>
    <w:pPr>
      <w:keepNext/>
      <w:numPr>
        <w:ilvl w:val="3"/>
        <w:numId w:val="4"/>
      </w:numPr>
      <w:spacing w:after="0" w:line="240" w:lineRule="auto"/>
    </w:pPr>
    <w:rPr>
      <w:rFonts w:ascii="Times New Roman" w:eastAsia="Times New Roman" w:hAnsi="Times New Roman" w:cs="Times New Roman"/>
      <w:lang w:eastAsia="pl-PL"/>
    </w:rPr>
  </w:style>
  <w:style w:type="paragraph" w:customStyle="1" w:styleId="Tyttab">
    <w:name w:val="Tyt_tab"/>
    <w:basedOn w:val="Tekstpodstawowy"/>
    <w:rsid w:val="00633063"/>
    <w:pPr>
      <w:keepNext/>
      <w:widowControl/>
      <w:suppressAutoHyphens w:val="0"/>
      <w:spacing w:before="240" w:after="120" w:line="264" w:lineRule="auto"/>
      <w:ind w:left="1260" w:hanging="1260"/>
    </w:pPr>
    <w:rPr>
      <w:rFonts w:eastAsia="Times New Roman"/>
      <w:b/>
      <w:i/>
      <w:kern w:val="0"/>
      <w:sz w:val="24"/>
    </w:rPr>
  </w:style>
  <w:style w:type="paragraph" w:customStyle="1" w:styleId="tyt3">
    <w:name w:val="tyt 3+"/>
    <w:basedOn w:val="Normalny"/>
    <w:rsid w:val="00633063"/>
    <w:pPr>
      <w:spacing w:after="0" w:line="360" w:lineRule="auto"/>
      <w:ind w:left="567" w:hanging="567"/>
    </w:pPr>
    <w:rPr>
      <w:rFonts w:ascii="Times New Roman" w:eastAsia="Times New Roman" w:hAnsi="Times New Roman" w:cs="Times New Roman"/>
      <w:b/>
      <w:spacing w:val="2"/>
      <w:sz w:val="28"/>
      <w:lang w:eastAsia="pl-PL"/>
    </w:rPr>
  </w:style>
  <w:style w:type="paragraph" w:customStyle="1" w:styleId="tekst">
    <w:name w:val="tekst"/>
    <w:basedOn w:val="Normalny"/>
    <w:rsid w:val="00633063"/>
    <w:pPr>
      <w:autoSpaceDE w:val="0"/>
      <w:autoSpaceDN w:val="0"/>
      <w:spacing w:after="0" w:line="360" w:lineRule="auto"/>
      <w:jc w:val="both"/>
    </w:pPr>
    <w:rPr>
      <w:rFonts w:ascii="Times New Roman" w:eastAsia="Times New Roman" w:hAnsi="Times New Roman" w:cs="Times New Roman"/>
      <w:lang w:eastAsia="pl-PL"/>
    </w:rPr>
  </w:style>
  <w:style w:type="paragraph" w:customStyle="1" w:styleId="pkt1">
    <w:name w:val="pkt1"/>
    <w:basedOn w:val="Normalny"/>
    <w:rsid w:val="00633063"/>
    <w:pPr>
      <w:keepNext/>
      <w:numPr>
        <w:numId w:val="5"/>
      </w:numPr>
      <w:tabs>
        <w:tab w:val="left" w:pos="357"/>
      </w:tabs>
      <w:spacing w:before="60" w:after="120" w:line="264" w:lineRule="auto"/>
      <w:jc w:val="both"/>
    </w:pPr>
    <w:rPr>
      <w:rFonts w:ascii="Arial" w:eastAsia="Times New Roman" w:hAnsi="Arial" w:cs="Times New Roman"/>
      <w:color w:val="000000"/>
      <w:sz w:val="18"/>
      <w:lang w:eastAsia="pl-PL"/>
    </w:rPr>
  </w:style>
  <w:style w:type="paragraph" w:styleId="Spistreci6">
    <w:name w:val="toc 6"/>
    <w:basedOn w:val="Normalny"/>
    <w:next w:val="Normalny"/>
    <w:autoRedefine/>
    <w:uiPriority w:val="39"/>
    <w:rsid w:val="00633063"/>
    <w:pPr>
      <w:spacing w:after="0" w:line="240" w:lineRule="auto"/>
      <w:ind w:left="1100" w:firstLine="709"/>
    </w:pPr>
    <w:rPr>
      <w:rFonts w:ascii="Times New Roman" w:eastAsia="Times New Roman" w:hAnsi="Times New Roman" w:cs="Times New Roman"/>
      <w:sz w:val="18"/>
      <w:lang w:eastAsia="pl-PL"/>
    </w:rPr>
  </w:style>
  <w:style w:type="paragraph" w:styleId="Spistreci7">
    <w:name w:val="toc 7"/>
    <w:basedOn w:val="Normalny"/>
    <w:next w:val="Normalny"/>
    <w:autoRedefine/>
    <w:uiPriority w:val="39"/>
    <w:rsid w:val="00633063"/>
    <w:pPr>
      <w:spacing w:after="0" w:line="240" w:lineRule="auto"/>
      <w:ind w:left="1320" w:firstLine="709"/>
    </w:pPr>
    <w:rPr>
      <w:rFonts w:ascii="Times New Roman" w:eastAsia="Times New Roman" w:hAnsi="Times New Roman" w:cs="Times New Roman"/>
      <w:sz w:val="18"/>
      <w:lang w:eastAsia="pl-PL"/>
    </w:rPr>
  </w:style>
  <w:style w:type="paragraph" w:styleId="Spistreci8">
    <w:name w:val="toc 8"/>
    <w:basedOn w:val="Normalny"/>
    <w:next w:val="Normalny"/>
    <w:autoRedefine/>
    <w:uiPriority w:val="39"/>
    <w:rsid w:val="00633063"/>
    <w:pPr>
      <w:spacing w:after="0" w:line="240" w:lineRule="auto"/>
      <w:ind w:left="1540" w:firstLine="709"/>
    </w:pPr>
    <w:rPr>
      <w:rFonts w:ascii="Times New Roman" w:eastAsia="Times New Roman" w:hAnsi="Times New Roman" w:cs="Times New Roman"/>
      <w:sz w:val="18"/>
      <w:lang w:eastAsia="pl-PL"/>
    </w:rPr>
  </w:style>
  <w:style w:type="paragraph" w:styleId="Spistreci9">
    <w:name w:val="toc 9"/>
    <w:basedOn w:val="Normalny"/>
    <w:next w:val="Normalny"/>
    <w:autoRedefine/>
    <w:uiPriority w:val="39"/>
    <w:rsid w:val="00633063"/>
    <w:pPr>
      <w:spacing w:after="0" w:line="240" w:lineRule="auto"/>
      <w:ind w:left="1760" w:firstLine="709"/>
    </w:pPr>
    <w:rPr>
      <w:rFonts w:ascii="Times New Roman" w:eastAsia="Times New Roman" w:hAnsi="Times New Roman" w:cs="Times New Roman"/>
      <w:sz w:val="18"/>
      <w:lang w:eastAsia="pl-PL"/>
    </w:rPr>
  </w:style>
  <w:style w:type="paragraph" w:styleId="Legenda">
    <w:name w:val="caption"/>
    <w:aliases w:val="Podpis pod rysunkiem,Naglówek Tabeli,Nag3ówek Tabeli,Nag³ówek Tabeli,Legenda Znak,Legenda Znak Znak Znak,Legenda Znak Znak,Legenda Znak Znak Znak Znak,Legenda Znak Znak Znak Znak Znak Znak,Legenda Znak Znak Z Znak,Nagłówek Tabeli,Tabela nr"/>
    <w:basedOn w:val="Normalny"/>
    <w:next w:val="Normalny"/>
    <w:link w:val="LegendaZnak1"/>
    <w:uiPriority w:val="35"/>
    <w:unhideWhenUsed/>
    <w:qFormat/>
    <w:rsid w:val="00611EB0"/>
    <w:rPr>
      <w:b/>
      <w:bCs/>
      <w:color w:val="365F91" w:themeColor="accent1" w:themeShade="BF"/>
      <w:sz w:val="16"/>
      <w:szCs w:val="16"/>
    </w:rPr>
  </w:style>
  <w:style w:type="paragraph" w:customStyle="1" w:styleId="Wyliczenie">
    <w:name w:val="Wyliczenie [•]"/>
    <w:basedOn w:val="Normalny"/>
    <w:rsid w:val="00633063"/>
    <w:pPr>
      <w:keepLines/>
      <w:spacing w:after="0" w:line="240" w:lineRule="auto"/>
      <w:ind w:left="284" w:hanging="284"/>
      <w:jc w:val="both"/>
    </w:pPr>
    <w:rPr>
      <w:rFonts w:ascii="Times New Roman" w:eastAsia="Times New Roman" w:hAnsi="Times New Roman" w:cs="Times New Roman"/>
      <w:lang w:eastAsia="pl-PL"/>
    </w:rPr>
  </w:style>
  <w:style w:type="paragraph" w:customStyle="1" w:styleId="Tekstpodstawowynumerowanie2">
    <w:name w:val="Tekst podstawowy.numerowanie2"/>
    <w:basedOn w:val="Normalny"/>
    <w:rsid w:val="00633063"/>
    <w:pPr>
      <w:keepNext/>
      <w:tabs>
        <w:tab w:val="num" w:pos="360"/>
      </w:tabs>
      <w:spacing w:after="60" w:line="240" w:lineRule="auto"/>
      <w:ind w:left="360" w:hanging="360"/>
      <w:jc w:val="both"/>
    </w:pPr>
    <w:rPr>
      <w:rFonts w:ascii="Times New Roman" w:eastAsia="Times New Roman" w:hAnsi="Times New Roman" w:cs="Times New Roman"/>
      <w:lang w:eastAsia="pl-PL"/>
    </w:rPr>
  </w:style>
  <w:style w:type="character" w:styleId="Pogrubienie">
    <w:name w:val="Strong"/>
    <w:uiPriority w:val="22"/>
    <w:qFormat/>
    <w:rsid w:val="00611EB0"/>
    <w:rPr>
      <w:b/>
      <w:bCs/>
    </w:rPr>
  </w:style>
  <w:style w:type="character" w:customStyle="1" w:styleId="TekstprzypisukocowegoZnak">
    <w:name w:val="Tekst przypisu końcowego Znak"/>
    <w:basedOn w:val="Domylnaczcionkaakapitu"/>
    <w:link w:val="Tekstprzypisukocowego"/>
    <w:uiPriority w:val="99"/>
    <w:rsid w:val="00633063"/>
  </w:style>
  <w:style w:type="paragraph" w:styleId="Tekstprzypisukocowego">
    <w:name w:val="endnote text"/>
    <w:basedOn w:val="Normalny"/>
    <w:link w:val="TekstprzypisukocowegoZnak"/>
    <w:uiPriority w:val="99"/>
    <w:unhideWhenUsed/>
    <w:rsid w:val="00633063"/>
    <w:pPr>
      <w:spacing w:before="60" w:after="60" w:line="240" w:lineRule="auto"/>
      <w:ind w:firstLine="709"/>
      <w:jc w:val="both"/>
    </w:pPr>
  </w:style>
  <w:style w:type="character" w:customStyle="1" w:styleId="TekstprzypisukocowegoZnak1">
    <w:name w:val="Tekst przypisu końcowego Znak1"/>
    <w:basedOn w:val="Domylnaczcionkaakapitu"/>
    <w:uiPriority w:val="99"/>
    <w:semiHidden/>
    <w:rsid w:val="00633063"/>
    <w:rPr>
      <w:sz w:val="20"/>
      <w:szCs w:val="20"/>
    </w:rPr>
  </w:style>
  <w:style w:type="paragraph" w:customStyle="1" w:styleId="NormalA5">
    <w:name w:val="Normal A5"/>
    <w:basedOn w:val="Normalny"/>
    <w:next w:val="Normalny"/>
    <w:rsid w:val="00633063"/>
    <w:pPr>
      <w:spacing w:before="60" w:after="60" w:line="240" w:lineRule="auto"/>
      <w:ind w:firstLine="720"/>
      <w:jc w:val="both"/>
    </w:pPr>
    <w:rPr>
      <w:rFonts w:ascii="Times New Roman" w:eastAsia="Times New Roman" w:hAnsi="Times New Roman" w:cs="Times New Roman"/>
      <w:sz w:val="24"/>
      <w:lang w:val="en-GB" w:eastAsia="pl-PL"/>
    </w:rPr>
  </w:style>
  <w:style w:type="paragraph" w:customStyle="1" w:styleId="heading4">
    <w:name w:val="heading4"/>
    <w:basedOn w:val="Normalny"/>
    <w:next w:val="Normalny"/>
    <w:rsid w:val="00633063"/>
    <w:pPr>
      <w:spacing w:before="60" w:after="60" w:line="240" w:lineRule="auto"/>
      <w:ind w:left="2880" w:firstLine="709"/>
      <w:jc w:val="both"/>
    </w:pPr>
    <w:rPr>
      <w:rFonts w:ascii="Times New Roman" w:eastAsia="Times New Roman" w:hAnsi="Times New Roman" w:cs="Times New Roman"/>
      <w:b/>
      <w:spacing w:val="20"/>
      <w:sz w:val="28"/>
      <w:lang w:val="en-GB" w:eastAsia="pl-PL"/>
    </w:rPr>
  </w:style>
  <w:style w:type="character" w:customStyle="1" w:styleId="ZwrotpoegnalnyZnak">
    <w:name w:val="Zwrot pożegnalny Znak"/>
    <w:basedOn w:val="Domylnaczcionkaakapitu"/>
    <w:link w:val="Zwrotpoegnalny"/>
    <w:semiHidden/>
    <w:rsid w:val="00633063"/>
  </w:style>
  <w:style w:type="paragraph" w:styleId="Zwrotpoegnalny">
    <w:name w:val="Closing"/>
    <w:basedOn w:val="Normalny"/>
    <w:link w:val="ZwrotpoegnalnyZnak"/>
    <w:semiHidden/>
    <w:rsid w:val="00633063"/>
    <w:pPr>
      <w:spacing w:before="60" w:after="60" w:line="240" w:lineRule="auto"/>
      <w:ind w:left="4252" w:firstLine="709"/>
      <w:jc w:val="both"/>
    </w:pPr>
  </w:style>
  <w:style w:type="character" w:customStyle="1" w:styleId="ZwrotpoegnalnyZnak1">
    <w:name w:val="Zwrot pożegnalny Znak1"/>
    <w:basedOn w:val="Domylnaczcionkaakapitu"/>
    <w:uiPriority w:val="99"/>
    <w:semiHidden/>
    <w:rsid w:val="00633063"/>
  </w:style>
  <w:style w:type="paragraph" w:customStyle="1" w:styleId="Wyliczenie0">
    <w:name w:val="Wyliczenie [#)]"/>
    <w:basedOn w:val="Normalny"/>
    <w:rsid w:val="00633063"/>
    <w:pPr>
      <w:keepLines/>
      <w:spacing w:before="60" w:after="60" w:line="240" w:lineRule="auto"/>
      <w:ind w:left="284" w:hanging="284"/>
      <w:jc w:val="both"/>
    </w:pPr>
    <w:rPr>
      <w:rFonts w:ascii="Times New Roman" w:eastAsia="Times New Roman" w:hAnsi="Times New Roman" w:cs="Times New Roman"/>
      <w:sz w:val="24"/>
      <w:lang w:eastAsia="pl-PL"/>
    </w:rPr>
  </w:style>
  <w:style w:type="paragraph" w:customStyle="1" w:styleId="Rwnanie">
    <w:name w:val="Równanie"/>
    <w:basedOn w:val="Normalny"/>
    <w:next w:val="Normalny"/>
    <w:rsid w:val="00633063"/>
    <w:pPr>
      <w:tabs>
        <w:tab w:val="center" w:pos="4536"/>
        <w:tab w:val="right" w:pos="9072"/>
      </w:tabs>
      <w:spacing w:before="60" w:after="60" w:line="240" w:lineRule="auto"/>
      <w:ind w:firstLine="709"/>
      <w:jc w:val="both"/>
    </w:pPr>
    <w:rPr>
      <w:rFonts w:ascii="Times New Roman" w:eastAsia="Times New Roman" w:hAnsi="Times New Roman" w:cs="Times New Roman"/>
      <w:sz w:val="24"/>
      <w:lang w:eastAsia="pl-PL"/>
    </w:rPr>
  </w:style>
  <w:style w:type="paragraph" w:customStyle="1" w:styleId="WyliczenieZ">
    <w:name w:val="Wyliczenie [Z #.]"/>
    <w:basedOn w:val="Normalny"/>
    <w:rsid w:val="00633063"/>
    <w:pPr>
      <w:keepLines/>
      <w:spacing w:before="60" w:after="60" w:line="240" w:lineRule="auto"/>
      <w:ind w:left="567" w:hanging="567"/>
      <w:jc w:val="both"/>
    </w:pPr>
    <w:rPr>
      <w:rFonts w:ascii="Times New Roman" w:eastAsia="Times New Roman" w:hAnsi="Times New Roman" w:cs="Times New Roman"/>
      <w:sz w:val="24"/>
      <w:lang w:eastAsia="pl-PL"/>
    </w:rPr>
  </w:style>
  <w:style w:type="paragraph" w:customStyle="1" w:styleId="FrontPage1">
    <w:name w:val="FrontPage1"/>
    <w:basedOn w:val="Normalny"/>
    <w:next w:val="Tekstpodstawowy"/>
    <w:rsid w:val="00633063"/>
    <w:pPr>
      <w:keepNext/>
      <w:suppressAutoHyphens/>
      <w:spacing w:before="60" w:after="160" w:line="320" w:lineRule="exact"/>
      <w:ind w:firstLine="709"/>
      <w:jc w:val="both"/>
    </w:pPr>
    <w:rPr>
      <w:rFonts w:ascii="TrueHelveticaLight" w:eastAsia="Times New Roman" w:hAnsi="TrueHelveticaLight" w:cs="Times New Roman"/>
      <w:sz w:val="28"/>
      <w:lang w:val="en-GB" w:eastAsia="pl-PL"/>
    </w:rPr>
  </w:style>
  <w:style w:type="paragraph" w:customStyle="1" w:styleId="kwadraciki">
    <w:name w:val="kwadraciki"/>
    <w:basedOn w:val="Tekstpodstawowy"/>
    <w:rsid w:val="00633063"/>
    <w:pPr>
      <w:widowControl/>
      <w:numPr>
        <w:numId w:val="27"/>
      </w:numPr>
      <w:tabs>
        <w:tab w:val="clear" w:pos="360"/>
        <w:tab w:val="num" w:pos="709"/>
      </w:tabs>
      <w:suppressAutoHyphens w:val="0"/>
      <w:ind w:left="709" w:hanging="425"/>
    </w:pPr>
    <w:rPr>
      <w:rFonts w:eastAsia="Times New Roman"/>
      <w:color w:val="auto"/>
      <w:kern w:val="0"/>
      <w:sz w:val="22"/>
    </w:rPr>
  </w:style>
  <w:style w:type="paragraph" w:customStyle="1" w:styleId="Default">
    <w:name w:val="Default"/>
    <w:rsid w:val="00633063"/>
    <w:pPr>
      <w:autoSpaceDE w:val="0"/>
      <w:autoSpaceDN w:val="0"/>
      <w:adjustRightInd w:val="0"/>
      <w:spacing w:after="0" w:line="240" w:lineRule="auto"/>
    </w:pPr>
    <w:rPr>
      <w:rFonts w:ascii="Arial" w:eastAsia="Calibri" w:hAnsi="Arial" w:cs="Arial"/>
      <w:color w:val="000000"/>
      <w:sz w:val="24"/>
      <w:szCs w:val="24"/>
      <w:lang w:eastAsia="pl-PL"/>
    </w:rPr>
  </w:style>
  <w:style w:type="paragraph" w:customStyle="1" w:styleId="Naglwek81">
    <w:name w:val="Naglówek 81"/>
    <w:basedOn w:val="Normalny"/>
    <w:next w:val="Normalny"/>
    <w:rsid w:val="00633063"/>
    <w:pPr>
      <w:keepNext/>
      <w:spacing w:before="40" w:after="40" w:line="360" w:lineRule="auto"/>
      <w:jc w:val="center"/>
      <w:outlineLvl w:val="7"/>
    </w:pPr>
    <w:rPr>
      <w:rFonts w:ascii="Times New Roman" w:eastAsia="Times New Roman" w:hAnsi="Times New Roman" w:cs="Times New Roman"/>
      <w:b/>
      <w:lang w:eastAsia="pl-PL"/>
    </w:rPr>
  </w:style>
  <w:style w:type="paragraph" w:customStyle="1" w:styleId="Tekstwtabeli">
    <w:name w:val="Tekst w_tabeli"/>
    <w:rsid w:val="00633063"/>
    <w:pPr>
      <w:spacing w:before="40" w:after="40" w:line="240" w:lineRule="auto"/>
    </w:pPr>
    <w:rPr>
      <w:rFonts w:ascii="SwitzerlandNarrow" w:eastAsia="Times New Roman" w:hAnsi="SwitzerlandNarrow" w:cs="Times New Roman"/>
      <w:lang w:eastAsia="pl-PL"/>
    </w:rPr>
  </w:style>
  <w:style w:type="paragraph" w:customStyle="1" w:styleId="Roma4">
    <w:name w:val="Roma 4"/>
    <w:basedOn w:val="Nagwek4"/>
    <w:autoRedefine/>
    <w:rsid w:val="00633063"/>
    <w:pPr>
      <w:numPr>
        <w:numId w:val="28"/>
      </w:numPr>
      <w:tabs>
        <w:tab w:val="num" w:pos="540"/>
      </w:tabs>
      <w:spacing w:before="480" w:after="360"/>
      <w:ind w:hanging="1260"/>
    </w:pPr>
    <w:rPr>
      <w:rFonts w:ascii="Times New Roman" w:eastAsia="Times New Roman" w:hAnsi="Times New Roman" w:cs="Times New Roman"/>
      <w:i/>
      <w:iCs/>
      <w:color w:val="auto"/>
    </w:rPr>
  </w:style>
  <w:style w:type="paragraph" w:customStyle="1" w:styleId="Pisanie">
    <w:name w:val="Pisanie"/>
    <w:basedOn w:val="Normalny"/>
    <w:rsid w:val="00633063"/>
    <w:pPr>
      <w:spacing w:after="120" w:line="240" w:lineRule="auto"/>
      <w:jc w:val="both"/>
    </w:pPr>
    <w:rPr>
      <w:rFonts w:ascii="Times New Roman" w:eastAsia="Times New Roman" w:hAnsi="Times New Roman" w:cs="Times New Roman"/>
      <w:sz w:val="24"/>
      <w:lang w:eastAsia="pl-PL"/>
    </w:rPr>
  </w:style>
  <w:style w:type="character" w:customStyle="1" w:styleId="WW8Num147z1">
    <w:name w:val="WW8Num147z1"/>
    <w:rsid w:val="00633063"/>
    <w:rPr>
      <w:rFonts w:ascii="Courier New" w:hAnsi="Courier New" w:cs="Courier New"/>
    </w:rPr>
  </w:style>
  <w:style w:type="paragraph" w:customStyle="1" w:styleId="Nagwek210">
    <w:name w:val="Nagłówek 21"/>
    <w:basedOn w:val="Normalny"/>
    <w:next w:val="Normalny"/>
    <w:rsid w:val="00633063"/>
    <w:pPr>
      <w:keepNext/>
      <w:widowControl w:val="0"/>
      <w:tabs>
        <w:tab w:val="left" w:pos="0"/>
      </w:tabs>
      <w:suppressAutoHyphens/>
      <w:spacing w:after="0" w:line="120" w:lineRule="atLeast"/>
      <w:jc w:val="center"/>
    </w:pPr>
    <w:rPr>
      <w:rFonts w:ascii="Times New Roman" w:eastAsia="Lucida Sans Unicode" w:hAnsi="Times New Roman" w:cs="Tahoma"/>
      <w:sz w:val="24"/>
      <w:szCs w:val="24"/>
      <w:lang w:eastAsia="pl-PL"/>
    </w:rPr>
  </w:style>
  <w:style w:type="paragraph" w:customStyle="1" w:styleId="tab1">
    <w:name w:val="tab1"/>
    <w:basedOn w:val="Normalny"/>
    <w:rsid w:val="00633063"/>
    <w:pPr>
      <w:spacing w:before="60" w:after="60" w:line="240" w:lineRule="auto"/>
      <w:jc w:val="center"/>
    </w:pPr>
    <w:rPr>
      <w:rFonts w:ascii="Times New Roman" w:eastAsia="Times New Roman" w:hAnsi="Times New Roman" w:cs="Times New Roman"/>
    </w:rPr>
  </w:style>
  <w:style w:type="paragraph" w:customStyle="1" w:styleId="WW-Zawartotabeli">
    <w:name w:val="WW-Zawartość tabeli"/>
    <w:basedOn w:val="Tekstpodstawowy"/>
    <w:rsid w:val="00633063"/>
    <w:pPr>
      <w:widowControl/>
      <w:suppressLineNumbers/>
      <w:jc w:val="left"/>
    </w:pPr>
    <w:rPr>
      <w:rFonts w:eastAsia="Times New Roman"/>
      <w:color w:val="auto"/>
      <w:kern w:val="0"/>
      <w:sz w:val="28"/>
    </w:rPr>
  </w:style>
  <w:style w:type="paragraph" w:customStyle="1" w:styleId="WW-Nagwektabeli">
    <w:name w:val="WW-Nagłówek tabeli"/>
    <w:basedOn w:val="WW-Zawartotabeli"/>
    <w:rsid w:val="00633063"/>
    <w:pPr>
      <w:jc w:val="center"/>
    </w:pPr>
    <w:rPr>
      <w:b/>
      <w:bCs/>
      <w:i/>
      <w:iCs/>
    </w:rPr>
  </w:style>
  <w:style w:type="paragraph" w:customStyle="1" w:styleId="Nagowektabeliie">
    <w:name w:val="Nagłowek tabeli ie"/>
    <w:basedOn w:val="Normalny"/>
    <w:rsid w:val="00633063"/>
    <w:pPr>
      <w:widowControl w:val="0"/>
      <w:suppressLineNumbers/>
      <w:suppressAutoHyphens/>
      <w:spacing w:after="0" w:line="240" w:lineRule="auto"/>
      <w:jc w:val="center"/>
    </w:pPr>
    <w:rPr>
      <w:rFonts w:ascii="Arial" w:eastAsia="Andale Sans UI" w:hAnsi="Arial" w:cs="Tahoma"/>
      <w:b/>
      <w:bCs/>
      <w:iCs/>
      <w:sz w:val="18"/>
      <w:szCs w:val="24"/>
      <w:lang w:eastAsia="pl-PL"/>
    </w:rPr>
  </w:style>
  <w:style w:type="paragraph" w:customStyle="1" w:styleId="W4pz">
    <w:name w:val="W 4 pz"/>
    <w:basedOn w:val="Normalny"/>
    <w:rsid w:val="00633063"/>
    <w:pPr>
      <w:numPr>
        <w:numId w:val="29"/>
      </w:numPr>
      <w:tabs>
        <w:tab w:val="left" w:pos="851"/>
      </w:tabs>
      <w:overflowPunct w:val="0"/>
      <w:autoSpaceDE w:val="0"/>
      <w:autoSpaceDN w:val="0"/>
      <w:adjustRightInd w:val="0"/>
      <w:spacing w:after="80" w:line="300" w:lineRule="exact"/>
      <w:jc w:val="both"/>
      <w:textAlignment w:val="baseline"/>
    </w:pPr>
    <w:rPr>
      <w:rFonts w:ascii="Arial" w:eastAsia="Times New Roman" w:hAnsi="Arial" w:cs="Times New Roman"/>
      <w:lang w:eastAsia="pl-PL"/>
    </w:rPr>
  </w:style>
  <w:style w:type="paragraph" w:customStyle="1" w:styleId="W5pz">
    <w:name w:val="W 5 pz"/>
    <w:basedOn w:val="W4pz"/>
    <w:rsid w:val="00633063"/>
    <w:pPr>
      <w:tabs>
        <w:tab w:val="clear" w:pos="851"/>
        <w:tab w:val="left" w:pos="1134"/>
      </w:tabs>
      <w:ind w:left="1134" w:hanging="283"/>
    </w:pPr>
  </w:style>
  <w:style w:type="paragraph" w:customStyle="1" w:styleId="Poziom12pz">
    <w:name w:val="Poziom 1.2 pz"/>
    <w:link w:val="Poziom12pzZnak"/>
    <w:rsid w:val="00633063"/>
    <w:pPr>
      <w:overflowPunct w:val="0"/>
      <w:autoSpaceDE w:val="0"/>
      <w:autoSpaceDN w:val="0"/>
      <w:adjustRightInd w:val="0"/>
      <w:spacing w:after="80" w:line="300" w:lineRule="exact"/>
      <w:ind w:firstLine="357"/>
      <w:jc w:val="both"/>
      <w:textAlignment w:val="baseline"/>
    </w:pPr>
    <w:rPr>
      <w:rFonts w:ascii="Arial" w:eastAsia="Times New Roman" w:hAnsi="Arial" w:cs="Times New Roman"/>
      <w:lang w:eastAsia="pl-PL"/>
    </w:rPr>
  </w:style>
  <w:style w:type="character" w:customStyle="1" w:styleId="Poziom12pzZnak">
    <w:name w:val="Poziom 1.2 pz Znak"/>
    <w:basedOn w:val="Domylnaczcionkaakapitu"/>
    <w:link w:val="Poziom12pz"/>
    <w:rsid w:val="00633063"/>
    <w:rPr>
      <w:rFonts w:ascii="Arial" w:eastAsia="Times New Roman" w:hAnsi="Arial" w:cs="Times New Roman"/>
      <w:szCs w:val="20"/>
      <w:lang w:eastAsia="pl-PL"/>
    </w:rPr>
  </w:style>
  <w:style w:type="paragraph" w:customStyle="1" w:styleId="tabela2">
    <w:name w:val="tabela 2"/>
    <w:basedOn w:val="Normalny"/>
    <w:link w:val="tabela2Znak"/>
    <w:rsid w:val="00633063"/>
    <w:pPr>
      <w:keepNext/>
      <w:keepLines/>
      <w:overflowPunct w:val="0"/>
      <w:autoSpaceDE w:val="0"/>
      <w:autoSpaceDN w:val="0"/>
      <w:adjustRightInd w:val="0"/>
      <w:spacing w:before="40" w:after="40" w:line="240" w:lineRule="auto"/>
      <w:textAlignment w:val="baseline"/>
    </w:pPr>
    <w:rPr>
      <w:rFonts w:ascii="Arial" w:eastAsia="Times New Roman" w:hAnsi="Arial" w:cs="Times New Roman"/>
      <w:sz w:val="18"/>
      <w:lang w:eastAsia="pl-PL"/>
    </w:rPr>
  </w:style>
  <w:style w:type="character" w:customStyle="1" w:styleId="tabela2Znak">
    <w:name w:val="tabela 2 Znak"/>
    <w:basedOn w:val="Domylnaczcionkaakapitu"/>
    <w:link w:val="tabela2"/>
    <w:rsid w:val="00633063"/>
    <w:rPr>
      <w:rFonts w:ascii="Arial" w:eastAsia="Times New Roman" w:hAnsi="Arial" w:cs="Times New Roman"/>
      <w:sz w:val="18"/>
      <w:szCs w:val="20"/>
      <w:lang w:eastAsia="pl-PL"/>
    </w:rPr>
  </w:style>
  <w:style w:type="paragraph" w:customStyle="1" w:styleId="L4pz">
    <w:name w:val="L 4 pz"/>
    <w:basedOn w:val="Normalny"/>
    <w:rsid w:val="00633063"/>
    <w:pPr>
      <w:numPr>
        <w:numId w:val="30"/>
      </w:numPr>
      <w:overflowPunct w:val="0"/>
      <w:autoSpaceDE w:val="0"/>
      <w:autoSpaceDN w:val="0"/>
      <w:adjustRightInd w:val="0"/>
      <w:spacing w:after="80" w:line="300" w:lineRule="exact"/>
      <w:jc w:val="both"/>
      <w:textAlignment w:val="baseline"/>
    </w:pPr>
    <w:rPr>
      <w:rFonts w:ascii="Arial" w:eastAsia="Times New Roman" w:hAnsi="Arial" w:cs="Times New Roman"/>
      <w:lang w:eastAsia="pl-PL"/>
    </w:rPr>
  </w:style>
  <w:style w:type="paragraph" w:customStyle="1" w:styleId="Poziom3pz">
    <w:name w:val="Poziom 3 pz"/>
    <w:basedOn w:val="Normalny"/>
    <w:link w:val="Poziom3pzZnak1"/>
    <w:rsid w:val="00633063"/>
    <w:pPr>
      <w:overflowPunct w:val="0"/>
      <w:autoSpaceDE w:val="0"/>
      <w:autoSpaceDN w:val="0"/>
      <w:adjustRightInd w:val="0"/>
      <w:spacing w:after="80" w:line="300" w:lineRule="exact"/>
      <w:ind w:left="284" w:firstLine="284"/>
      <w:jc w:val="both"/>
      <w:textAlignment w:val="baseline"/>
    </w:pPr>
    <w:rPr>
      <w:rFonts w:ascii="Arial" w:eastAsia="Times New Roman" w:hAnsi="Arial" w:cs="Times New Roman"/>
      <w:lang w:eastAsia="pl-PL"/>
    </w:rPr>
  </w:style>
  <w:style w:type="character" w:customStyle="1" w:styleId="Poziom3pzZnak1">
    <w:name w:val="Poziom 3 pz Znak1"/>
    <w:basedOn w:val="Domylnaczcionkaakapitu"/>
    <w:link w:val="Poziom3pz"/>
    <w:rsid w:val="00633063"/>
    <w:rPr>
      <w:rFonts w:ascii="Arial" w:eastAsia="Times New Roman" w:hAnsi="Arial" w:cs="Times New Roman"/>
      <w:szCs w:val="20"/>
      <w:lang w:eastAsia="pl-PL"/>
    </w:rPr>
  </w:style>
  <w:style w:type="paragraph" w:customStyle="1" w:styleId="Poziom4pz">
    <w:name w:val="Poziom 4 pz"/>
    <w:basedOn w:val="Poziom3pz"/>
    <w:link w:val="Poziom4pzZnak"/>
    <w:rsid w:val="00633063"/>
    <w:pPr>
      <w:tabs>
        <w:tab w:val="left" w:pos="1843"/>
      </w:tabs>
      <w:ind w:left="567"/>
    </w:pPr>
  </w:style>
  <w:style w:type="character" w:customStyle="1" w:styleId="Poziom4pzZnak">
    <w:name w:val="Poziom 4 pz Znak"/>
    <w:basedOn w:val="Domylnaczcionkaakapitu"/>
    <w:link w:val="Poziom4pz"/>
    <w:rsid w:val="00633063"/>
    <w:rPr>
      <w:rFonts w:ascii="Arial" w:eastAsia="Times New Roman" w:hAnsi="Arial" w:cs="Times New Roman"/>
      <w:szCs w:val="20"/>
      <w:lang w:eastAsia="pl-PL"/>
    </w:rPr>
  </w:style>
  <w:style w:type="paragraph" w:customStyle="1" w:styleId="W3pz">
    <w:name w:val="W 3 pz"/>
    <w:basedOn w:val="Normalny"/>
    <w:link w:val="W3pzZnak"/>
    <w:rsid w:val="00633063"/>
    <w:pPr>
      <w:numPr>
        <w:numId w:val="32"/>
      </w:numPr>
      <w:overflowPunct w:val="0"/>
      <w:autoSpaceDE w:val="0"/>
      <w:autoSpaceDN w:val="0"/>
      <w:adjustRightInd w:val="0"/>
      <w:spacing w:after="80" w:line="300" w:lineRule="exact"/>
      <w:ind w:left="1003" w:hanging="357"/>
      <w:jc w:val="both"/>
      <w:textAlignment w:val="baseline"/>
    </w:pPr>
    <w:rPr>
      <w:rFonts w:ascii="Arial" w:eastAsia="Times New Roman" w:hAnsi="Arial" w:cs="Times New Roman"/>
      <w:lang w:eastAsia="pl-PL"/>
    </w:rPr>
  </w:style>
  <w:style w:type="character" w:customStyle="1" w:styleId="W3pzZnak">
    <w:name w:val="W 3 pz Znak"/>
    <w:basedOn w:val="Domylnaczcionkaakapitu"/>
    <w:link w:val="W3pz"/>
    <w:rsid w:val="00633063"/>
    <w:rPr>
      <w:rFonts w:ascii="Arial" w:eastAsia="Times New Roman" w:hAnsi="Arial" w:cs="Times New Roman"/>
      <w:lang w:eastAsia="pl-PL"/>
    </w:rPr>
  </w:style>
  <w:style w:type="paragraph" w:customStyle="1" w:styleId="S1i2pz">
    <w:name w:val="S 1 i 2 pz"/>
    <w:basedOn w:val="Normalny"/>
    <w:rsid w:val="00633063"/>
    <w:pPr>
      <w:numPr>
        <w:numId w:val="31"/>
      </w:numPr>
      <w:tabs>
        <w:tab w:val="left" w:pos="284"/>
      </w:tabs>
      <w:overflowPunct w:val="0"/>
      <w:autoSpaceDE w:val="0"/>
      <w:autoSpaceDN w:val="0"/>
      <w:adjustRightInd w:val="0"/>
      <w:spacing w:after="80" w:line="300" w:lineRule="exact"/>
      <w:jc w:val="both"/>
      <w:textAlignment w:val="baseline"/>
    </w:pPr>
    <w:rPr>
      <w:rFonts w:ascii="Arial" w:eastAsia="Times New Roman" w:hAnsi="Arial" w:cs="Times New Roman"/>
      <w:lang w:eastAsia="pl-PL"/>
    </w:rPr>
  </w:style>
  <w:style w:type="paragraph" w:customStyle="1" w:styleId="Poziom5pz">
    <w:name w:val="Poziom 5 pz"/>
    <w:basedOn w:val="Poziom4pz"/>
    <w:link w:val="Poziom5pzZnak"/>
    <w:rsid w:val="00633063"/>
    <w:pPr>
      <w:ind w:left="851"/>
    </w:pPr>
  </w:style>
  <w:style w:type="character" w:customStyle="1" w:styleId="Poziom5pzZnak">
    <w:name w:val="Poziom 5 pz Znak"/>
    <w:basedOn w:val="Poziom4pzZnak"/>
    <w:link w:val="Poziom5pz"/>
    <w:rsid w:val="00633063"/>
    <w:rPr>
      <w:rFonts w:ascii="Arial" w:eastAsia="Times New Roman" w:hAnsi="Arial" w:cs="Times New Roman"/>
      <w:szCs w:val="20"/>
      <w:lang w:eastAsia="pl-PL"/>
    </w:rPr>
  </w:style>
  <w:style w:type="paragraph" w:customStyle="1" w:styleId="Nagwek6TabelaNagwek6TabelaNagwek6TabelaNagwek6Nag3wek6TabelaNag3wek6TabelaNag3wek6Naglwek6TabelaNaglwek6TabelaNag">
    <w:name w:val="Nagłówek 6.Tabela.Nagłówek 6 Tabela.Nagłówek6 Tabela.Nagłówek6.Nag3ówek 6 Tabela.Nag3ówek6 Tabela.Nag3ówek6.Naglówek 6 Tabela.Naglówek6 Tabela.Nag"/>
    <w:basedOn w:val="Normalny"/>
    <w:next w:val="Normalny"/>
    <w:rsid w:val="00633063"/>
    <w:pPr>
      <w:numPr>
        <w:ilvl w:val="5"/>
        <w:numId w:val="33"/>
      </w:numPr>
      <w:spacing w:before="240" w:after="60" w:line="240" w:lineRule="auto"/>
      <w:outlineLvl w:val="5"/>
    </w:pPr>
    <w:rPr>
      <w:rFonts w:ascii="Arial" w:eastAsia="Times New Roman" w:hAnsi="Arial" w:cs="Times New Roman"/>
      <w:i/>
      <w:lang w:eastAsia="pl-PL"/>
    </w:rPr>
  </w:style>
  <w:style w:type="paragraph" w:styleId="HTML-wstpniesformatowany">
    <w:name w:val="HTML Preformatted"/>
    <w:basedOn w:val="Normalny"/>
    <w:link w:val="HTML-wstpniesformatowanyZnak"/>
    <w:semiHidden/>
    <w:unhideWhenUsed/>
    <w:rsid w:val="006330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Times New Roman"/>
      <w:lang w:eastAsia="pl-PL"/>
    </w:rPr>
  </w:style>
  <w:style w:type="character" w:customStyle="1" w:styleId="HTML-wstpniesformatowanyZnak">
    <w:name w:val="HTML - wstępnie sformatowany Znak"/>
    <w:basedOn w:val="Domylnaczcionkaakapitu"/>
    <w:link w:val="HTML-wstpniesformatowany"/>
    <w:semiHidden/>
    <w:rsid w:val="00633063"/>
    <w:rPr>
      <w:rFonts w:ascii="Arial Unicode MS" w:eastAsia="Arial Unicode MS" w:hAnsi="Arial Unicode MS" w:cs="Times New Roman"/>
      <w:sz w:val="20"/>
      <w:szCs w:val="20"/>
      <w:lang w:eastAsia="pl-PL"/>
    </w:rPr>
  </w:style>
  <w:style w:type="paragraph" w:customStyle="1" w:styleId="tabela">
    <w:name w:val="tabela"/>
    <w:basedOn w:val="Normalny"/>
    <w:link w:val="tabelaZnak"/>
    <w:uiPriority w:val="99"/>
    <w:rsid w:val="00633063"/>
    <w:pPr>
      <w:overflowPunct w:val="0"/>
      <w:autoSpaceDE w:val="0"/>
      <w:autoSpaceDN w:val="0"/>
      <w:adjustRightInd w:val="0"/>
      <w:spacing w:before="80" w:after="80" w:line="360" w:lineRule="auto"/>
      <w:jc w:val="both"/>
    </w:pPr>
    <w:rPr>
      <w:rFonts w:ascii="Arial" w:eastAsia="Times New Roman" w:hAnsi="Arial" w:cs="Times New Roman"/>
      <w:lang w:eastAsia="pl-PL"/>
    </w:rPr>
  </w:style>
  <w:style w:type="paragraph" w:styleId="Listanumerowana">
    <w:name w:val="List Number"/>
    <w:basedOn w:val="Lista"/>
    <w:uiPriority w:val="2"/>
    <w:unhideWhenUsed/>
    <w:rsid w:val="00633063"/>
    <w:pPr>
      <w:widowControl/>
      <w:numPr>
        <w:numId w:val="34"/>
      </w:numPr>
      <w:tabs>
        <w:tab w:val="num" w:pos="360"/>
      </w:tabs>
      <w:suppressAutoHyphens w:val="0"/>
      <w:spacing w:before="240" w:line="360" w:lineRule="auto"/>
      <w:ind w:left="720" w:right="408"/>
    </w:pPr>
    <w:rPr>
      <w:rFonts w:ascii="Arial" w:eastAsia="Times New Roman" w:hAnsi="Arial"/>
      <w:color w:val="auto"/>
      <w:kern w:val="0"/>
      <w:sz w:val="24"/>
    </w:rPr>
  </w:style>
  <w:style w:type="paragraph" w:customStyle="1" w:styleId="Domylnie">
    <w:name w:val="Domyślnie"/>
    <w:rsid w:val="00633063"/>
    <w:pPr>
      <w:widowControl w:val="0"/>
      <w:snapToGrid w:val="0"/>
      <w:spacing w:after="0" w:line="240" w:lineRule="auto"/>
    </w:pPr>
    <w:rPr>
      <w:rFonts w:ascii="Times New Roman" w:eastAsia="Times New Roman" w:hAnsi="Times New Roman" w:cs="Times New Roman"/>
      <w:sz w:val="24"/>
      <w:lang w:eastAsia="pl-PL"/>
    </w:rPr>
  </w:style>
  <w:style w:type="paragraph" w:customStyle="1" w:styleId="Tretekstu">
    <w:name w:val="Treść tekstu"/>
    <w:basedOn w:val="Domylnie"/>
    <w:rsid w:val="00633063"/>
    <w:pPr>
      <w:jc w:val="both"/>
    </w:pPr>
  </w:style>
  <w:style w:type="paragraph" w:customStyle="1" w:styleId="Tabela0">
    <w:name w:val="Tabela"/>
    <w:next w:val="Normalny"/>
    <w:rsid w:val="00633063"/>
    <w:pPr>
      <w:snapToGrid w:val="0"/>
      <w:spacing w:after="0" w:line="240" w:lineRule="auto"/>
    </w:pPr>
    <w:rPr>
      <w:rFonts w:ascii="Courier New" w:eastAsia="Times New Roman" w:hAnsi="Courier New" w:cs="Times New Roman"/>
      <w:lang w:eastAsia="pl-PL"/>
    </w:rPr>
  </w:style>
  <w:style w:type="paragraph" w:customStyle="1" w:styleId="wyliczanie">
    <w:name w:val="– wyliczanie"/>
    <w:basedOn w:val="Normalny"/>
    <w:rsid w:val="00633063"/>
    <w:pPr>
      <w:widowControl w:val="0"/>
      <w:spacing w:after="60" w:line="360" w:lineRule="auto"/>
      <w:ind w:left="426" w:hanging="366"/>
      <w:jc w:val="both"/>
    </w:pPr>
    <w:rPr>
      <w:rFonts w:ascii="Goudy Old Style CE ATT" w:eastAsia="Times New Roman" w:hAnsi="Goudy Old Style CE ATT" w:cs="Times New Roman"/>
      <w:sz w:val="24"/>
      <w:lang w:eastAsia="pl-PL"/>
    </w:rPr>
  </w:style>
  <w:style w:type="paragraph" w:customStyle="1" w:styleId="zwyk3ywciety">
    <w:name w:val="zwyk3y wciety"/>
    <w:basedOn w:val="Normalny"/>
    <w:link w:val="zwyk3ywcietyZnak"/>
    <w:uiPriority w:val="99"/>
    <w:rsid w:val="00633063"/>
    <w:pPr>
      <w:snapToGrid w:val="0"/>
      <w:spacing w:after="60" w:line="360" w:lineRule="auto"/>
      <w:ind w:firstLine="396"/>
      <w:jc w:val="both"/>
    </w:pPr>
    <w:rPr>
      <w:rFonts w:ascii="Goudy Old Style CE ATT" w:eastAsia="Times New Roman" w:hAnsi="Goudy Old Style CE ATT" w:cs="Times New Roman"/>
      <w:sz w:val="24"/>
      <w:lang w:eastAsia="pl-PL"/>
    </w:rPr>
  </w:style>
  <w:style w:type="paragraph" w:customStyle="1" w:styleId="Roma2">
    <w:name w:val="Roma 2"/>
    <w:basedOn w:val="Nagwek20"/>
    <w:next w:val="Roma3"/>
    <w:autoRedefine/>
    <w:rsid w:val="00633063"/>
    <w:pPr>
      <w:numPr>
        <w:numId w:val="35"/>
      </w:numPr>
      <w:spacing w:before="320" w:after="280"/>
      <w:ind w:left="900" w:hanging="719"/>
      <w:jc w:val="both"/>
    </w:pPr>
    <w:rPr>
      <w:rFonts w:ascii="Arial" w:eastAsia="Times New Roman" w:hAnsi="Arial"/>
      <w:sz w:val="28"/>
    </w:rPr>
  </w:style>
  <w:style w:type="paragraph" w:customStyle="1" w:styleId="Roma5">
    <w:name w:val="Roma 5"/>
    <w:basedOn w:val="Nagwek5"/>
    <w:autoRedefine/>
    <w:rsid w:val="00633063"/>
    <w:pPr>
      <w:tabs>
        <w:tab w:val="num" w:pos="1134"/>
      </w:tabs>
      <w:spacing w:before="360" w:line="360" w:lineRule="auto"/>
      <w:ind w:left="1134" w:hanging="1134"/>
    </w:pPr>
    <w:rPr>
      <w:rFonts w:eastAsia="Times New Roman"/>
      <w:i/>
      <w:iCs/>
    </w:rPr>
  </w:style>
  <w:style w:type="paragraph" w:customStyle="1" w:styleId="Roma1">
    <w:name w:val="Roma1"/>
    <w:basedOn w:val="Nagwek1"/>
    <w:autoRedefine/>
    <w:rsid w:val="00633063"/>
    <w:pPr>
      <w:tabs>
        <w:tab w:val="num" w:pos="360"/>
      </w:tabs>
      <w:spacing w:before="320" w:after="320"/>
      <w:ind w:left="360" w:hanging="360"/>
    </w:pPr>
    <w:rPr>
      <w:rFonts w:ascii="Arial" w:eastAsia="Times New Roman" w:hAnsi="Arial" w:cs="Times New Roman"/>
      <w:bCs/>
      <w:i/>
      <w:caps w:val="0"/>
      <w:color w:val="auto"/>
      <w:sz w:val="24"/>
      <w:szCs w:val="20"/>
    </w:rPr>
  </w:style>
  <w:style w:type="paragraph" w:customStyle="1" w:styleId="Tekstpodstawowywciety">
    <w:name w:val="Tekst podstawowy wciety"/>
    <w:basedOn w:val="Normalny"/>
    <w:rsid w:val="00633063"/>
    <w:pPr>
      <w:tabs>
        <w:tab w:val="left" w:pos="357"/>
      </w:tabs>
      <w:spacing w:after="120" w:line="240" w:lineRule="auto"/>
    </w:pPr>
    <w:rPr>
      <w:rFonts w:ascii="Arial" w:eastAsia="Times New Roman" w:hAnsi="Arial" w:cs="Times New Roman"/>
      <w:i/>
      <w:color w:val="000000"/>
      <w:sz w:val="18"/>
      <w:lang w:eastAsia="pl-PL"/>
    </w:rPr>
  </w:style>
  <w:style w:type="paragraph" w:customStyle="1" w:styleId="Normalny1">
    <w:name w:val="Normalny1"/>
    <w:basedOn w:val="Normalny"/>
    <w:rsid w:val="00633063"/>
    <w:pPr>
      <w:widowControl w:val="0"/>
      <w:autoSpaceDE w:val="0"/>
      <w:spacing w:after="0" w:line="240" w:lineRule="auto"/>
    </w:pPr>
    <w:rPr>
      <w:rFonts w:ascii="Times New Roman" w:eastAsia="Times New Roman" w:hAnsi="Times New Roman" w:cs="Times New Roman"/>
    </w:rPr>
  </w:style>
  <w:style w:type="character" w:styleId="Odwoanieprzypisukocowego">
    <w:name w:val="endnote reference"/>
    <w:basedOn w:val="Domylnaczcionkaakapitu"/>
    <w:uiPriority w:val="99"/>
    <w:unhideWhenUsed/>
    <w:rsid w:val="00633063"/>
    <w:rPr>
      <w:vertAlign w:val="superscript"/>
    </w:rPr>
  </w:style>
  <w:style w:type="character" w:customStyle="1" w:styleId="WW-Domylnaczcionkaakapitu">
    <w:name w:val="WW-Domyślna czcionka akapitu"/>
    <w:rsid w:val="00633063"/>
  </w:style>
  <w:style w:type="character" w:customStyle="1" w:styleId="Numerstron">
    <w:name w:val="Numer stron"/>
    <w:basedOn w:val="WW-Domylnaczcionkaakapitu"/>
    <w:rsid w:val="00633063"/>
  </w:style>
  <w:style w:type="paragraph" w:customStyle="1" w:styleId="Textbody">
    <w:name w:val="Text body"/>
    <w:basedOn w:val="Normalny"/>
    <w:rsid w:val="00633063"/>
    <w:pPr>
      <w:widowControl w:val="0"/>
      <w:suppressAutoHyphens/>
      <w:autoSpaceDN w:val="0"/>
      <w:spacing w:after="0" w:line="360" w:lineRule="auto"/>
      <w:jc w:val="both"/>
    </w:pPr>
    <w:rPr>
      <w:rFonts w:ascii="Arial Narrow" w:eastAsia="Lucida Sans Unicode" w:hAnsi="Arial Narrow" w:cs="Tahoma"/>
      <w:kern w:val="3"/>
      <w:sz w:val="24"/>
      <w:szCs w:val="24"/>
      <w:lang w:eastAsia="pl-PL"/>
    </w:rPr>
  </w:style>
  <w:style w:type="character" w:customStyle="1" w:styleId="st1">
    <w:name w:val="st1"/>
    <w:basedOn w:val="Domylnaczcionkaakapitu"/>
    <w:rsid w:val="00633063"/>
  </w:style>
  <w:style w:type="character" w:styleId="Uwydatnienie">
    <w:name w:val="Emphasis"/>
    <w:uiPriority w:val="20"/>
    <w:qFormat/>
    <w:rsid w:val="00611EB0"/>
    <w:rPr>
      <w:caps/>
      <w:color w:val="243F60" w:themeColor="accent1" w:themeShade="7F"/>
      <w:spacing w:val="5"/>
    </w:rPr>
  </w:style>
  <w:style w:type="paragraph" w:customStyle="1" w:styleId="Normalny2">
    <w:name w:val="Normalny2"/>
    <w:basedOn w:val="Normalny"/>
    <w:rsid w:val="00633063"/>
    <w:pPr>
      <w:widowControl w:val="0"/>
      <w:autoSpaceDE w:val="0"/>
      <w:spacing w:after="0" w:line="240" w:lineRule="auto"/>
    </w:pPr>
    <w:rPr>
      <w:rFonts w:ascii="Times New Roman" w:eastAsia="Times New Roman" w:hAnsi="Times New Roman" w:cs="Times New Roman"/>
    </w:rPr>
  </w:style>
  <w:style w:type="paragraph" w:customStyle="1" w:styleId="tekstowy">
    <w:name w:val="tekstowy"/>
    <w:basedOn w:val="Normalny"/>
    <w:link w:val="tekstowyZnak"/>
    <w:rsid w:val="00633063"/>
    <w:pPr>
      <w:spacing w:after="60"/>
      <w:jc w:val="both"/>
    </w:pPr>
    <w:rPr>
      <w:rFonts w:ascii="Arial Narrow" w:eastAsia="Calibri" w:hAnsi="Arial Narrow" w:cs="Times New Roman"/>
    </w:rPr>
  </w:style>
  <w:style w:type="character" w:customStyle="1" w:styleId="tekstowyZnak">
    <w:name w:val="tekstowy Znak"/>
    <w:link w:val="tekstowy"/>
    <w:rsid w:val="00633063"/>
    <w:rPr>
      <w:rFonts w:ascii="Arial Narrow" w:eastAsia="Calibri" w:hAnsi="Arial Narrow" w:cs="Times New Roman"/>
    </w:rPr>
  </w:style>
  <w:style w:type="character" w:styleId="Wyrnienieintensywne">
    <w:name w:val="Intense Emphasis"/>
    <w:uiPriority w:val="21"/>
    <w:qFormat/>
    <w:rsid w:val="00611EB0"/>
    <w:rPr>
      <w:b/>
      <w:bCs/>
      <w:caps/>
      <w:color w:val="243F60" w:themeColor="accent1" w:themeShade="7F"/>
      <w:spacing w:val="10"/>
    </w:rPr>
  </w:style>
  <w:style w:type="character" w:customStyle="1" w:styleId="stanowisko">
    <w:name w:val="stanowisko"/>
    <w:basedOn w:val="Domylnaczcionkaakapitu"/>
    <w:rsid w:val="00633063"/>
  </w:style>
  <w:style w:type="paragraph" w:customStyle="1" w:styleId="Akapitzlist1">
    <w:name w:val="Akapit z listą1"/>
    <w:basedOn w:val="Normalny"/>
    <w:uiPriority w:val="99"/>
    <w:rsid w:val="00633063"/>
    <w:pPr>
      <w:widowControl w:val="0"/>
      <w:suppressAutoHyphens/>
      <w:spacing w:after="0" w:line="240" w:lineRule="auto"/>
      <w:ind w:left="720"/>
    </w:pPr>
    <w:rPr>
      <w:rFonts w:ascii="Times New Roman" w:eastAsia="Times New Roman" w:hAnsi="Times New Roman" w:cs="Times New Roman"/>
      <w:kern w:val="1"/>
      <w:sz w:val="24"/>
      <w:szCs w:val="24"/>
      <w:lang w:eastAsia="ar-SA"/>
    </w:rPr>
  </w:style>
  <w:style w:type="paragraph" w:customStyle="1" w:styleId="Nagwek6TabelaNagwek6TabelaNagwek6TabelaNag3wek6TabelaNag3wek6Tabela">
    <w:name w:val="Nagłówek 6.Tabela.Nagłówek 6 Tabela.Nagłówek6 Tabela.Nag3ówek 6 Tabela.Nag3ówek6 Tabela"/>
    <w:basedOn w:val="Standardowy1"/>
    <w:next w:val="Standardowy1"/>
    <w:rsid w:val="00633063"/>
    <w:pPr>
      <w:tabs>
        <w:tab w:val="num" w:pos="926"/>
      </w:tabs>
      <w:spacing w:before="240" w:after="60" w:line="240" w:lineRule="auto"/>
      <w:ind w:left="4248" w:hanging="708"/>
      <w:jc w:val="left"/>
      <w:outlineLvl w:val="5"/>
    </w:pPr>
    <w:rPr>
      <w:rFonts w:ascii="Arial" w:hAnsi="Arial"/>
      <w:i/>
      <w:color w:val="auto"/>
      <w:szCs w:val="20"/>
    </w:rPr>
  </w:style>
  <w:style w:type="paragraph" w:customStyle="1" w:styleId="Style1">
    <w:name w:val="Style1"/>
    <w:basedOn w:val="Nagwek1"/>
    <w:rsid w:val="00633063"/>
    <w:pPr>
      <w:spacing w:before="240" w:after="60" w:line="360" w:lineRule="auto"/>
      <w:ind w:left="708" w:hanging="708"/>
      <w:outlineLvl w:val="9"/>
    </w:pPr>
    <w:rPr>
      <w:rFonts w:ascii="Arial" w:eastAsia="Times New Roman" w:hAnsi="Arial" w:cs="Times New Roman"/>
      <w:b/>
      <w:bCs/>
      <w:color w:val="auto"/>
      <w:kern w:val="28"/>
      <w:sz w:val="24"/>
      <w:szCs w:val="20"/>
    </w:rPr>
  </w:style>
  <w:style w:type="paragraph" w:customStyle="1" w:styleId="zwyk">
    <w:name w:val="zwyk"/>
    <w:basedOn w:val="Standardowy1"/>
    <w:rsid w:val="00633063"/>
    <w:pPr>
      <w:spacing w:after="60" w:line="360" w:lineRule="auto"/>
    </w:pPr>
    <w:rPr>
      <w:rFonts w:ascii="Arial" w:hAnsi="Arial"/>
      <w:color w:val="auto"/>
      <w:szCs w:val="20"/>
    </w:rPr>
  </w:style>
  <w:style w:type="paragraph" w:customStyle="1" w:styleId="NormalnyWeb1">
    <w:name w:val="Normalny (Web)1"/>
    <w:basedOn w:val="Standardowy1"/>
    <w:rsid w:val="00633063"/>
    <w:pPr>
      <w:spacing w:after="119" w:line="240" w:lineRule="auto"/>
      <w:jc w:val="left"/>
    </w:pPr>
    <w:rPr>
      <w:color w:val="auto"/>
      <w:sz w:val="24"/>
      <w:szCs w:val="20"/>
    </w:rPr>
  </w:style>
  <w:style w:type="paragraph" w:customStyle="1" w:styleId="Standardowewcicie">
    <w:name w:val="Standardowe wcięcie"/>
    <w:basedOn w:val="Standardowy1"/>
    <w:rsid w:val="00633063"/>
    <w:pPr>
      <w:widowControl w:val="0"/>
      <w:spacing w:after="0" w:line="240" w:lineRule="auto"/>
      <w:ind w:left="708"/>
      <w:jc w:val="left"/>
    </w:pPr>
    <w:rPr>
      <w:color w:val="auto"/>
      <w:szCs w:val="20"/>
    </w:rPr>
  </w:style>
  <w:style w:type="character" w:customStyle="1" w:styleId="OdwiedzoneHipercze">
    <w:name w:val="OdwiedzoneHiperłącze"/>
    <w:basedOn w:val="Domylnaczcionkaakapitu"/>
    <w:rsid w:val="00633063"/>
    <w:rPr>
      <w:color w:val="800080"/>
      <w:u w:val="single"/>
    </w:rPr>
  </w:style>
  <w:style w:type="paragraph" w:customStyle="1" w:styleId="PodpispodobiektemPodpispodrysunkiemNagwekTabeli">
    <w:name w:val="Podpis pod obiektem.Podpis pod rysunkiem.Nagłówek Tabeli"/>
    <w:basedOn w:val="Standardowy1"/>
    <w:next w:val="zwyky"/>
    <w:rsid w:val="00633063"/>
    <w:pPr>
      <w:keepNext/>
      <w:suppressAutoHyphens/>
      <w:spacing w:before="120" w:line="240" w:lineRule="atLeast"/>
      <w:ind w:left="1418" w:right="113" w:hanging="1418"/>
      <w:jc w:val="left"/>
    </w:pPr>
    <w:rPr>
      <w:color w:val="auto"/>
      <w:sz w:val="24"/>
      <w:szCs w:val="20"/>
    </w:rPr>
  </w:style>
  <w:style w:type="paragraph" w:customStyle="1" w:styleId="Wojtek">
    <w:name w:val="Wojtek"/>
    <w:basedOn w:val="Normalny"/>
    <w:rsid w:val="00633063"/>
    <w:pPr>
      <w:spacing w:after="0" w:line="240" w:lineRule="auto"/>
      <w:jc w:val="both"/>
    </w:pPr>
    <w:rPr>
      <w:rFonts w:ascii="Arial Narrow" w:eastAsia="Times New Roman" w:hAnsi="Arial Narrow" w:cs="Times New Roman"/>
      <w:kern w:val="24"/>
      <w:sz w:val="24"/>
      <w:lang w:eastAsia="pl-PL"/>
    </w:rPr>
  </w:style>
  <w:style w:type="character" w:customStyle="1" w:styleId="StylNiebieski">
    <w:name w:val="Styl Niebieski"/>
    <w:rsid w:val="00633063"/>
  </w:style>
  <w:style w:type="character" w:customStyle="1" w:styleId="st">
    <w:name w:val="st"/>
    <w:basedOn w:val="Domylnaczcionkaakapitu"/>
    <w:rsid w:val="00633063"/>
  </w:style>
  <w:style w:type="character" w:customStyle="1" w:styleId="xbe">
    <w:name w:val="_xbe"/>
    <w:basedOn w:val="Domylnaczcionkaakapitu"/>
    <w:rsid w:val="00633063"/>
  </w:style>
  <w:style w:type="character" w:customStyle="1" w:styleId="AkapitzlistZnak">
    <w:name w:val="Akapit z listą Znak"/>
    <w:aliases w:val="Normal Znak,PZI-AK_LISTA Znak,Asia 2  Akapit z listą Znak,tekst normalny Znak,Akapit z listą2 Znak,Akapit z listą3 Znak,ECN - Nagłówek 2 Znak,RP-AK_LISTA Znak,Przypis Znak,ROŚ-AK_LISTA Znak,Akapit z listą;1_literowka Znak"/>
    <w:link w:val="Akapitzlist"/>
    <w:uiPriority w:val="34"/>
    <w:qFormat/>
    <w:locked/>
    <w:rsid w:val="00633063"/>
  </w:style>
  <w:style w:type="paragraph" w:customStyle="1" w:styleId="Stopka1">
    <w:name w:val="Stopka1"/>
    <w:basedOn w:val="Standard"/>
    <w:rsid w:val="00633063"/>
    <w:pPr>
      <w:widowControl/>
      <w:suppressLineNumbers/>
      <w:tabs>
        <w:tab w:val="center" w:pos="4818"/>
        <w:tab w:val="right" w:pos="9637"/>
      </w:tabs>
      <w:autoSpaceDN/>
      <w:jc w:val="left"/>
      <w:textAlignment w:val="auto"/>
    </w:pPr>
    <w:rPr>
      <w:rFonts w:cs="Times New Roman"/>
      <w:kern w:val="0"/>
    </w:rPr>
  </w:style>
  <w:style w:type="paragraph" w:customStyle="1" w:styleId="Poziom1">
    <w:name w:val="Poziom 1"/>
    <w:aliases w:val="2 pz,2 pz Znak,Poziom 1 Znak Znak,2,Poziom 1 Znak Znak Znak,2 Znak,Poziom 1 Znak,Poziom 1 Znak Znak Znak Znak,2 Znak Znak Znak Znak Znak Znak Znak Znak,Poziom 1 Znak Znak Znak Znak Znak,2 Znak Znak Znak,2 Znak Znak Znak Znak Znak Znak Znak"/>
    <w:basedOn w:val="Standard"/>
    <w:link w:val="Poziom1Znak3"/>
    <w:uiPriority w:val="99"/>
    <w:rsid w:val="00633063"/>
    <w:pPr>
      <w:widowControl/>
      <w:autoSpaceDN/>
      <w:spacing w:after="80" w:line="300" w:lineRule="exact"/>
      <w:ind w:firstLine="284"/>
      <w:textAlignment w:val="auto"/>
    </w:pPr>
    <w:rPr>
      <w:rFonts w:cs="Times New Roman"/>
      <w:kern w:val="0"/>
      <w:sz w:val="22"/>
    </w:rPr>
  </w:style>
  <w:style w:type="paragraph" w:customStyle="1" w:styleId="L1i2pz">
    <w:name w:val="L 1 i 2 pz"/>
    <w:basedOn w:val="Poziom1"/>
    <w:uiPriority w:val="99"/>
    <w:rsid w:val="00633063"/>
    <w:pPr>
      <w:suppressAutoHyphens w:val="0"/>
      <w:overflowPunct w:val="0"/>
      <w:autoSpaceDE w:val="0"/>
      <w:autoSpaceDN w:val="0"/>
      <w:adjustRightInd w:val="0"/>
      <w:ind w:firstLine="0"/>
      <w:textAlignment w:val="baseline"/>
    </w:pPr>
    <w:rPr>
      <w:rFonts w:ascii="Arial" w:eastAsia="Times New Roman" w:hAnsi="Arial"/>
      <w:szCs w:val="20"/>
    </w:rPr>
  </w:style>
  <w:style w:type="paragraph" w:customStyle="1" w:styleId="S3pz">
    <w:name w:val="S 3 pz"/>
    <w:basedOn w:val="Normalny"/>
    <w:rsid w:val="00633063"/>
    <w:pPr>
      <w:tabs>
        <w:tab w:val="num" w:pos="360"/>
        <w:tab w:val="left" w:pos="567"/>
      </w:tabs>
      <w:overflowPunct w:val="0"/>
      <w:autoSpaceDE w:val="0"/>
      <w:autoSpaceDN w:val="0"/>
      <w:adjustRightInd w:val="0"/>
      <w:spacing w:after="80" w:line="300" w:lineRule="exact"/>
      <w:ind w:left="567" w:hanging="283"/>
      <w:jc w:val="both"/>
      <w:textAlignment w:val="baseline"/>
    </w:pPr>
    <w:rPr>
      <w:rFonts w:ascii="Arial" w:eastAsia="Times New Roman" w:hAnsi="Arial" w:cs="Times New Roman"/>
      <w:lang w:eastAsia="pl-PL"/>
    </w:rPr>
  </w:style>
  <w:style w:type="character" w:customStyle="1" w:styleId="Poziom1Znak3">
    <w:name w:val="Poziom 1 Znak3"/>
    <w:aliases w:val="2 pz Znak3,Poziom 11,2 pz1,Poziom 1 Znak Znak1"/>
    <w:link w:val="Poziom1"/>
    <w:uiPriority w:val="99"/>
    <w:locked/>
    <w:rsid w:val="00633063"/>
    <w:rPr>
      <w:rFonts w:ascii="Times New Roman" w:eastAsia="Lucida Sans Unicode" w:hAnsi="Times New Roman" w:cs="Times New Roman"/>
      <w:szCs w:val="24"/>
      <w:lang w:eastAsia="pl-PL"/>
    </w:rPr>
  </w:style>
  <w:style w:type="character" w:styleId="Odwoaniedokomentarza">
    <w:name w:val="annotation reference"/>
    <w:uiPriority w:val="99"/>
    <w:rsid w:val="00633063"/>
    <w:rPr>
      <w:sz w:val="16"/>
    </w:rPr>
  </w:style>
  <w:style w:type="paragraph" w:styleId="Wcicienormalne">
    <w:name w:val="Normal Indent"/>
    <w:basedOn w:val="Normalny"/>
    <w:uiPriority w:val="99"/>
    <w:rsid w:val="00633063"/>
    <w:pPr>
      <w:widowControl w:val="0"/>
      <w:spacing w:after="0" w:line="240" w:lineRule="auto"/>
      <w:ind w:left="708"/>
    </w:pPr>
    <w:rPr>
      <w:rFonts w:ascii="Times New Roman" w:eastAsia="Times New Roman" w:hAnsi="Times New Roman" w:cs="Times New Roman"/>
      <w:lang w:eastAsia="pl-PL"/>
    </w:rPr>
  </w:style>
  <w:style w:type="character" w:styleId="Numerstrony">
    <w:name w:val="page number"/>
    <w:basedOn w:val="Domylnaczcionkaakapitu"/>
    <w:rsid w:val="00633063"/>
  </w:style>
  <w:style w:type="character" w:styleId="Odwoanieprzypisudolnego">
    <w:name w:val="footnote reference"/>
    <w:semiHidden/>
    <w:rsid w:val="00633063"/>
    <w:rPr>
      <w:vertAlign w:val="superscript"/>
    </w:rPr>
  </w:style>
  <w:style w:type="table" w:customStyle="1" w:styleId="Jasnecieniowanie1">
    <w:name w:val="Jasne cieniowanie1"/>
    <w:basedOn w:val="Standardowy"/>
    <w:uiPriority w:val="60"/>
    <w:rsid w:val="00633063"/>
    <w:pPr>
      <w:spacing w:after="0" w:line="240" w:lineRule="auto"/>
    </w:pPr>
    <w:rPr>
      <w:rFonts w:ascii="Arial" w:eastAsia="Times New Roman" w:hAnsi="Arial" w:cs="Times New Roman"/>
      <w:color w:val="000000"/>
      <w:lang w:eastAsia="pl-PL"/>
    </w:rPr>
    <w:tblPr>
      <w:tblStyleRowBandSize w:val="1"/>
      <w:tblStyleColBandSize w:val="1"/>
      <w:tblBorders>
        <w:top w:val="single" w:sz="8" w:space="0" w:color="000000"/>
        <w:bottom w:val="single" w:sz="4" w:space="0" w:color="006372"/>
      </w:tblBorders>
    </w:tblPr>
    <w:trPr>
      <w:cantSplit/>
    </w:trPr>
    <w:tcPr>
      <w:tcMar>
        <w:top w:w="28" w:type="dxa"/>
        <w:left w:w="57" w:type="dxa"/>
        <w:bottom w:w="28" w:type="dxa"/>
        <w:right w:w="57" w:type="dxa"/>
      </w:tcMar>
      <w:vAlign w:val="center"/>
    </w:tcPr>
    <w:tblStylePr w:type="firstRow">
      <w:pPr>
        <w:spacing w:before="0" w:after="0" w:line="240" w:lineRule="auto"/>
        <w:jc w:val="center"/>
      </w:pPr>
      <w:rPr>
        <w:rFonts w:ascii="Arial" w:hAnsi="Arial"/>
        <w:b/>
        <w:bCs/>
        <w:caps w:val="0"/>
        <w:smallCaps w:val="0"/>
        <w:color w:val="006372"/>
        <w:sz w:val="16"/>
      </w:rPr>
      <w:tblPr/>
      <w:tcPr>
        <w:tcBorders>
          <w:top w:val="single" w:sz="4" w:space="0" w:color="006372"/>
          <w:left w:val="nil"/>
          <w:bottom w:val="single" w:sz="4" w:space="0" w:color="006372"/>
          <w:right w:val="nil"/>
          <w:insideH w:val="nil"/>
          <w:insideV w:val="nil"/>
        </w:tcBorders>
      </w:tcPr>
    </w:tblStylePr>
    <w:tblStylePr w:type="lastRow">
      <w:pPr>
        <w:spacing w:before="0" w:after="0" w:line="240" w:lineRule="auto"/>
      </w:pPr>
      <w:rPr>
        <w:rFonts w:ascii="Arial" w:hAnsi="Arial"/>
        <w:b/>
        <w:bCs/>
        <w:color w:val="006372"/>
        <w:sz w:val="20"/>
      </w:rPr>
      <w:tblPr/>
      <w:tcPr>
        <w:tcBorders>
          <w:top w:val="single" w:sz="4" w:space="0" w:color="006372"/>
          <w:left w:val="nil"/>
          <w:bottom w:val="single" w:sz="4" w:space="0" w:color="006372"/>
          <w:right w:val="nil"/>
          <w:insideH w:val="nil"/>
          <w:insideV w:val="nil"/>
        </w:tcBorders>
      </w:tcPr>
    </w:tblStylePr>
    <w:tblStylePr w:type="firstCol">
      <w:rPr>
        <w:rFonts w:ascii="Arial" w:hAnsi="Arial"/>
        <w:b w:val="0"/>
        <w:bCs/>
        <w:color w:val="7F7F7F"/>
        <w:sz w:val="16"/>
      </w:rPr>
    </w:tblStylePr>
    <w:tblStylePr w:type="lastCol">
      <w:rPr>
        <w:rFonts w:ascii="Arial" w:hAnsi="Arial"/>
        <w:b/>
        <w:bCs/>
        <w:sz w:val="20"/>
      </w:rPr>
    </w:tblStylePr>
    <w:tblStylePr w:type="band1Vert">
      <w:tblPr/>
      <w:tcPr>
        <w:shd w:val="clear" w:color="auto" w:fill="F2F2F2"/>
      </w:tcPr>
    </w:tblStylePr>
    <w:tblStylePr w:type="band2Vert">
      <w:tblPr/>
      <w:tcPr>
        <w:shd w:val="clear" w:color="auto" w:fill="FFFFFF"/>
      </w:tcPr>
    </w:tblStylePr>
    <w:tblStylePr w:type="band1Horz">
      <w:pPr>
        <w:jc w:val="left"/>
      </w:pPr>
      <w:rPr>
        <w:rFonts w:ascii="Arial" w:hAnsi="Arial"/>
        <w:sz w:val="20"/>
      </w:rPr>
      <w:tblPr/>
      <w:tcPr>
        <w:shd w:val="clear" w:color="auto" w:fill="F2F2F2"/>
      </w:tcPr>
    </w:tblStylePr>
    <w:tblStylePr w:type="band2Horz">
      <w:rPr>
        <w:rFonts w:ascii="Arial" w:hAnsi="Arial"/>
        <w:sz w:val="20"/>
      </w:rPr>
      <w:tblPr/>
      <w:tcPr>
        <w:shd w:val="clear" w:color="auto" w:fill="FFFFFF"/>
      </w:tcPr>
    </w:tblStylePr>
  </w:style>
  <w:style w:type="table" w:customStyle="1" w:styleId="Jasnecieniowanieakcent11">
    <w:name w:val="Jasne cieniowanie — akcent 11"/>
    <w:basedOn w:val="Standardowy"/>
    <w:uiPriority w:val="60"/>
    <w:rsid w:val="00633063"/>
    <w:pPr>
      <w:spacing w:after="0" w:line="240" w:lineRule="auto"/>
    </w:pPr>
    <w:rPr>
      <w:rFonts w:ascii="Calibri" w:eastAsia="Calibri" w:hAnsi="Calibri" w:cs="Times New Roman"/>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Nagwekspisutreci">
    <w:name w:val="TOC Heading"/>
    <w:basedOn w:val="Nagwek1"/>
    <w:next w:val="Normalny"/>
    <w:uiPriority w:val="39"/>
    <w:unhideWhenUsed/>
    <w:qFormat/>
    <w:rsid w:val="00611EB0"/>
    <w:pPr>
      <w:outlineLvl w:val="9"/>
    </w:pPr>
  </w:style>
  <w:style w:type="character" w:styleId="Tekstzastpczy">
    <w:name w:val="Placeholder Text"/>
    <w:uiPriority w:val="99"/>
    <w:semiHidden/>
    <w:rsid w:val="00633063"/>
    <w:rPr>
      <w:color w:val="808080"/>
    </w:rPr>
  </w:style>
  <w:style w:type="paragraph" w:customStyle="1" w:styleId="StandardowyStandardowy1">
    <w:name w:val="Standardowy.Standardowy1"/>
    <w:basedOn w:val="Normalny"/>
    <w:uiPriority w:val="99"/>
    <w:rsid w:val="00633063"/>
    <w:pPr>
      <w:spacing w:beforeAutospacing="1" w:after="100" w:afterAutospacing="1" w:line="360" w:lineRule="auto"/>
      <w:jc w:val="both"/>
    </w:pPr>
    <w:rPr>
      <w:rFonts w:ascii="Arial" w:eastAsia="Times New Roman" w:hAnsi="Arial" w:cs="Arial"/>
      <w:kern w:val="28"/>
      <w:sz w:val="24"/>
      <w:szCs w:val="24"/>
      <w:lang w:val="en-GB" w:eastAsia="pl-PL"/>
    </w:rPr>
  </w:style>
  <w:style w:type="paragraph" w:customStyle="1" w:styleId="Naglwek7">
    <w:name w:val="Naglówek 7"/>
    <w:basedOn w:val="Normalny"/>
    <w:next w:val="Normalny"/>
    <w:uiPriority w:val="99"/>
    <w:rsid w:val="00633063"/>
    <w:pPr>
      <w:keepNext/>
      <w:spacing w:after="0" w:line="340" w:lineRule="exact"/>
      <w:jc w:val="center"/>
      <w:outlineLvl w:val="6"/>
    </w:pPr>
    <w:rPr>
      <w:rFonts w:ascii="Arial" w:eastAsia="Times New Roman" w:hAnsi="Arial" w:cs="Arial"/>
      <w:b/>
      <w:bCs/>
      <w:lang w:eastAsia="pl-PL"/>
    </w:rPr>
  </w:style>
  <w:style w:type="paragraph" w:styleId="Spisilustracji">
    <w:name w:val="table of figures"/>
    <w:aliases w:val="Spis tabel"/>
    <w:basedOn w:val="Normalny"/>
    <w:next w:val="Normalny"/>
    <w:autoRedefine/>
    <w:uiPriority w:val="99"/>
    <w:rsid w:val="00633063"/>
    <w:pPr>
      <w:tabs>
        <w:tab w:val="left" w:pos="0"/>
        <w:tab w:val="left" w:pos="284"/>
        <w:tab w:val="left" w:pos="1000"/>
        <w:tab w:val="right" w:leader="dot" w:pos="9214"/>
      </w:tabs>
      <w:spacing w:after="0" w:line="360" w:lineRule="auto"/>
      <w:ind w:left="284" w:hanging="284"/>
      <w:jc w:val="both"/>
    </w:pPr>
    <w:rPr>
      <w:rFonts w:ascii="Arial" w:eastAsia="Times New Roman" w:hAnsi="Arial" w:cs="Calibri"/>
      <w:bCs/>
      <w:smallCaps/>
      <w:noProof/>
      <w:kern w:val="28"/>
      <w:lang w:eastAsia="pl-PL"/>
    </w:rPr>
  </w:style>
  <w:style w:type="paragraph" w:customStyle="1" w:styleId="Bullet-Level1">
    <w:name w:val="Bullet - Level 1"/>
    <w:basedOn w:val="Normalny"/>
    <w:next w:val="Normalny"/>
    <w:rsid w:val="00633063"/>
    <w:pPr>
      <w:numPr>
        <w:numId w:val="36"/>
      </w:numPr>
      <w:tabs>
        <w:tab w:val="clear" w:pos="718"/>
        <w:tab w:val="num" w:pos="360"/>
      </w:tabs>
      <w:overflowPunct w:val="0"/>
      <w:autoSpaceDE w:val="0"/>
      <w:autoSpaceDN w:val="0"/>
      <w:adjustRightInd w:val="0"/>
      <w:spacing w:after="0" w:line="360" w:lineRule="auto"/>
      <w:ind w:left="0" w:firstLine="709"/>
      <w:jc w:val="both"/>
      <w:textAlignment w:val="baseline"/>
    </w:pPr>
    <w:rPr>
      <w:rFonts w:ascii="Arial" w:eastAsia="Times New Roman" w:hAnsi="Arial" w:cs="Arial"/>
      <w:lang w:eastAsia="ja-JP"/>
    </w:rPr>
  </w:style>
  <w:style w:type="paragraph" w:styleId="Tematkomentarza">
    <w:name w:val="annotation subject"/>
    <w:basedOn w:val="Tekstkomentarza"/>
    <w:next w:val="Tekstkomentarza"/>
    <w:link w:val="TematkomentarzaZnak"/>
    <w:uiPriority w:val="99"/>
    <w:rsid w:val="00633063"/>
    <w:pPr>
      <w:keepNext w:val="0"/>
      <w:tabs>
        <w:tab w:val="left" w:pos="567"/>
      </w:tabs>
      <w:spacing w:before="120" w:after="0" w:line="360" w:lineRule="auto"/>
      <w:ind w:firstLine="0"/>
    </w:pPr>
    <w:rPr>
      <w:rFonts w:ascii="Arial" w:hAnsi="Arial" w:cs="Arial"/>
      <w:b/>
      <w:bCs/>
    </w:rPr>
  </w:style>
  <w:style w:type="character" w:customStyle="1" w:styleId="TematkomentarzaZnak">
    <w:name w:val="Temat komentarza Znak"/>
    <w:basedOn w:val="TekstkomentarzaZnak1"/>
    <w:link w:val="Tematkomentarza"/>
    <w:uiPriority w:val="99"/>
    <w:rsid w:val="00633063"/>
    <w:rPr>
      <w:rFonts w:ascii="Arial" w:hAnsi="Arial" w:cs="Arial"/>
      <w:b/>
      <w:bCs/>
      <w:sz w:val="20"/>
      <w:szCs w:val="20"/>
    </w:rPr>
  </w:style>
  <w:style w:type="paragraph" w:customStyle="1" w:styleId="Zwyklytekst">
    <w:name w:val="Zwykly tekst"/>
    <w:basedOn w:val="Normalny"/>
    <w:uiPriority w:val="99"/>
    <w:rsid w:val="00633063"/>
    <w:pPr>
      <w:spacing w:after="0" w:line="240" w:lineRule="auto"/>
    </w:pPr>
    <w:rPr>
      <w:rFonts w:ascii="Courier New" w:eastAsia="Times New Roman" w:hAnsi="Courier New" w:cs="Courier New"/>
      <w:lang w:eastAsia="pl-PL"/>
    </w:rPr>
  </w:style>
  <w:style w:type="paragraph" w:customStyle="1" w:styleId="tabelanaglowek">
    <w:name w:val="tabela naglowek"/>
    <w:basedOn w:val="Normalny"/>
    <w:uiPriority w:val="99"/>
    <w:rsid w:val="00633063"/>
    <w:pPr>
      <w:keepNext/>
      <w:spacing w:before="60" w:after="60" w:line="360" w:lineRule="auto"/>
      <w:jc w:val="both"/>
    </w:pPr>
    <w:rPr>
      <w:rFonts w:ascii="Arial" w:eastAsia="Times New Roman" w:hAnsi="Arial" w:cs="Arial"/>
      <w:b/>
      <w:bCs/>
      <w:lang w:eastAsia="pl-PL"/>
    </w:rPr>
  </w:style>
  <w:style w:type="paragraph" w:customStyle="1" w:styleId="Pierwszywiersz">
    <w:name w:val="Pierwszy wiersz"/>
    <w:basedOn w:val="Normalny"/>
    <w:link w:val="PierwszywierszZnak"/>
    <w:rsid w:val="00633063"/>
    <w:pPr>
      <w:spacing w:after="60" w:line="360" w:lineRule="auto"/>
      <w:ind w:firstLine="709"/>
      <w:jc w:val="both"/>
    </w:pPr>
    <w:rPr>
      <w:rFonts w:ascii="Arial" w:eastAsia="Times New Roman" w:hAnsi="Arial" w:cs="Arial"/>
      <w:lang w:eastAsia="pl-PL"/>
    </w:rPr>
  </w:style>
  <w:style w:type="character" w:customStyle="1" w:styleId="PierwszywierszZnak">
    <w:name w:val="Pierwszy wiersz Znak"/>
    <w:link w:val="Pierwszywiersz"/>
    <w:rsid w:val="00633063"/>
    <w:rPr>
      <w:rFonts w:ascii="Arial" w:eastAsia="Times New Roman" w:hAnsi="Arial" w:cs="Arial"/>
      <w:sz w:val="20"/>
      <w:szCs w:val="20"/>
      <w:lang w:eastAsia="pl-PL"/>
    </w:rPr>
  </w:style>
  <w:style w:type="character" w:customStyle="1" w:styleId="LegendaZnak1">
    <w:name w:val="Legenda Znak1"/>
    <w:aliases w:val="Podpis pod rysunkiem Znak,Naglówek Tabeli Znak,Nag3ówek Tabeli Znak,Nag³ówek Tabeli Znak,Legenda Znak Znak1,Legenda Znak Znak Znak Znak1,Legenda Znak Znak Znak1,Legenda Znak Znak Znak Znak Znak,Legenda Znak Znak Znak Znak Znak Znak Znak"/>
    <w:link w:val="Legenda"/>
    <w:uiPriority w:val="35"/>
    <w:locked/>
    <w:rsid w:val="00633063"/>
    <w:rPr>
      <w:b/>
      <w:bCs/>
      <w:color w:val="365F91" w:themeColor="accent1" w:themeShade="BF"/>
      <w:sz w:val="16"/>
      <w:szCs w:val="16"/>
    </w:rPr>
  </w:style>
  <w:style w:type="paragraph" w:customStyle="1" w:styleId="spistabel">
    <w:name w:val="spis tabel"/>
    <w:basedOn w:val="Normalny"/>
    <w:link w:val="spistabelZnak"/>
    <w:rsid w:val="00633063"/>
    <w:pPr>
      <w:keepNext/>
      <w:numPr>
        <w:numId w:val="37"/>
      </w:numPr>
      <w:spacing w:before="240" w:after="0"/>
      <w:ind w:left="1211"/>
      <w:jc w:val="both"/>
    </w:pPr>
    <w:rPr>
      <w:rFonts w:ascii="Arial" w:eastAsia="Times New Roman" w:hAnsi="Arial" w:cs="Arial"/>
      <w:b/>
      <w:bCs/>
      <w:lang w:eastAsia="pl-PL"/>
    </w:rPr>
  </w:style>
  <w:style w:type="character" w:customStyle="1" w:styleId="spistabelZnak">
    <w:name w:val="spis tabel Znak"/>
    <w:link w:val="spistabel"/>
    <w:rsid w:val="00633063"/>
    <w:rPr>
      <w:rFonts w:ascii="Arial" w:eastAsia="Times New Roman" w:hAnsi="Arial" w:cs="Arial"/>
      <w:b/>
      <w:bCs/>
      <w:lang w:eastAsia="pl-PL"/>
    </w:rPr>
  </w:style>
  <w:style w:type="paragraph" w:customStyle="1" w:styleId="tabelasrodek">
    <w:name w:val="tabela srodek"/>
    <w:basedOn w:val="Normalny"/>
    <w:uiPriority w:val="99"/>
    <w:rsid w:val="00633063"/>
    <w:pPr>
      <w:spacing w:before="60" w:after="60" w:line="240" w:lineRule="auto"/>
      <w:jc w:val="center"/>
    </w:pPr>
    <w:rPr>
      <w:rFonts w:ascii="Arial" w:eastAsia="Times New Roman" w:hAnsi="Arial" w:cs="Arial"/>
      <w:lang w:eastAsia="pl-PL"/>
    </w:rPr>
  </w:style>
  <w:style w:type="paragraph" w:customStyle="1" w:styleId="TabellenText">
    <w:name w:val="Tabellen Text"/>
    <w:rsid w:val="00633063"/>
    <w:pPr>
      <w:snapToGrid w:val="0"/>
      <w:spacing w:before="60" w:after="60"/>
    </w:pPr>
    <w:rPr>
      <w:rFonts w:ascii="Arial" w:eastAsia="Times New Roman" w:hAnsi="Arial" w:cs="Arial"/>
      <w:color w:val="000000"/>
      <w:lang w:val="de-DE" w:eastAsia="pl-PL"/>
    </w:rPr>
  </w:style>
  <w:style w:type="paragraph" w:customStyle="1" w:styleId="tosanagweczkioli">
    <w:name w:val="to sa nagłóweczki oli"/>
    <w:basedOn w:val="Normalny"/>
    <w:link w:val="tosanagweczkioliZnak"/>
    <w:rsid w:val="00633063"/>
    <w:pPr>
      <w:spacing w:before="240" w:after="60" w:line="360" w:lineRule="auto"/>
    </w:pPr>
    <w:rPr>
      <w:rFonts w:ascii="Arial" w:eastAsia="Times New Roman" w:hAnsi="Arial" w:cs="Arial"/>
      <w:b/>
      <w:lang w:eastAsia="pl-PL"/>
    </w:rPr>
  </w:style>
  <w:style w:type="character" w:customStyle="1" w:styleId="tosanagweczkioliZnak">
    <w:name w:val="to sa nagłóweczki oli Znak"/>
    <w:link w:val="tosanagweczkioli"/>
    <w:rsid w:val="00633063"/>
    <w:rPr>
      <w:rFonts w:ascii="Arial" w:eastAsia="Times New Roman" w:hAnsi="Arial" w:cs="Arial"/>
      <w:b/>
      <w:sz w:val="20"/>
      <w:szCs w:val="20"/>
      <w:lang w:eastAsia="pl-PL"/>
    </w:rPr>
  </w:style>
  <w:style w:type="table" w:customStyle="1" w:styleId="Tabela-Siatka1">
    <w:name w:val="Tabela - Siatka1"/>
    <w:basedOn w:val="Standardowy"/>
    <w:next w:val="Tabela-Siatka"/>
    <w:uiPriority w:val="59"/>
    <w:rsid w:val="00633063"/>
    <w:pPr>
      <w:spacing w:before="60" w:after="60"/>
    </w:pPr>
    <w:rPr>
      <w:rFonts w:ascii="Arial" w:eastAsia="Times New Roman" w:hAnsi="Arial" w:cs="Arial"/>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uiPriority w:val="39"/>
    <w:rsid w:val="00633063"/>
    <w:pPr>
      <w:spacing w:before="60" w:after="60"/>
    </w:pPr>
    <w:rPr>
      <w:rFonts w:ascii="Arial" w:eastAsia="Times New Roman" w:hAnsi="Arial" w:cs="Arial"/>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ylniczki">
    <w:name w:val="myślniczki"/>
    <w:basedOn w:val="Normalny"/>
    <w:link w:val="mylniczkiZnak"/>
    <w:uiPriority w:val="99"/>
    <w:rsid w:val="00633063"/>
    <w:pPr>
      <w:tabs>
        <w:tab w:val="left" w:pos="-1418"/>
      </w:tabs>
      <w:spacing w:after="0" w:line="360" w:lineRule="auto"/>
      <w:jc w:val="both"/>
    </w:pPr>
    <w:rPr>
      <w:rFonts w:ascii="Arial" w:eastAsia="Times New Roman" w:hAnsi="Arial" w:cs="Arial"/>
      <w:lang w:eastAsia="pl-PL"/>
    </w:rPr>
  </w:style>
  <w:style w:type="character" w:customStyle="1" w:styleId="mylniczkiZnak">
    <w:name w:val="myślniczki Znak"/>
    <w:link w:val="mylniczki"/>
    <w:uiPriority w:val="99"/>
    <w:rsid w:val="00633063"/>
    <w:rPr>
      <w:rFonts w:ascii="Arial" w:eastAsia="Times New Roman" w:hAnsi="Arial" w:cs="Arial"/>
      <w:sz w:val="20"/>
      <w:szCs w:val="20"/>
      <w:lang w:eastAsia="pl-PL"/>
    </w:rPr>
  </w:style>
  <w:style w:type="table" w:customStyle="1" w:styleId="Tabela-Siatka3">
    <w:name w:val="Tabela - Siatka3"/>
    <w:basedOn w:val="Standardowy"/>
    <w:next w:val="Tabela-Siatka"/>
    <w:uiPriority w:val="39"/>
    <w:rsid w:val="00633063"/>
    <w:pPr>
      <w:spacing w:before="60" w:after="60"/>
    </w:pPr>
    <w:rPr>
      <w:rFonts w:ascii="Arial" w:eastAsia="Times New Roman" w:hAnsi="Arial" w:cs="Arial"/>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next w:val="Tabela-Siatka"/>
    <w:uiPriority w:val="39"/>
    <w:rsid w:val="00633063"/>
    <w:pPr>
      <w:spacing w:before="60" w:after="60"/>
    </w:pPr>
    <w:rPr>
      <w:rFonts w:ascii="Arial" w:eastAsia="Times New Roman" w:hAnsi="Arial" w:cs="Arial"/>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gwekB">
    <w:name w:val="Nagłówek B"/>
    <w:basedOn w:val="Nagwek1"/>
    <w:link w:val="NagwekBZnak"/>
    <w:rsid w:val="00633063"/>
    <w:pPr>
      <w:tabs>
        <w:tab w:val="left" w:pos="680"/>
      </w:tabs>
      <w:spacing w:before="360" w:after="120" w:line="360" w:lineRule="auto"/>
      <w:ind w:left="792" w:hanging="432"/>
    </w:pPr>
    <w:rPr>
      <w:rFonts w:ascii="Arial" w:eastAsia="Times New Roman" w:hAnsi="Arial" w:cs="Arial"/>
      <w:color w:val="auto"/>
      <w:kern w:val="32"/>
      <w:szCs w:val="20"/>
    </w:rPr>
  </w:style>
  <w:style w:type="paragraph" w:customStyle="1" w:styleId="NagwekD">
    <w:name w:val="Nagłówek D"/>
    <w:basedOn w:val="Nagwek4"/>
    <w:link w:val="NagwekDZnak"/>
    <w:rsid w:val="00633063"/>
    <w:pPr>
      <w:tabs>
        <w:tab w:val="left" w:pos="907"/>
      </w:tabs>
      <w:spacing w:before="120" w:after="120" w:line="360" w:lineRule="auto"/>
      <w:ind w:left="1728" w:hanging="648"/>
    </w:pPr>
    <w:rPr>
      <w:rFonts w:ascii="Arial" w:eastAsia="Times New Roman" w:hAnsi="Arial" w:cs="Times New Roman"/>
      <w:i/>
      <w:color w:val="auto"/>
    </w:rPr>
  </w:style>
  <w:style w:type="character" w:customStyle="1" w:styleId="NagwekBZnak">
    <w:name w:val="Nagłówek B Znak"/>
    <w:link w:val="NagwekB"/>
    <w:rsid w:val="00633063"/>
    <w:rPr>
      <w:rFonts w:ascii="Arial" w:eastAsia="Times New Roman" w:hAnsi="Arial" w:cs="Arial"/>
      <w:b/>
      <w:bCs/>
      <w:kern w:val="32"/>
      <w:szCs w:val="20"/>
      <w:lang w:eastAsia="pl-PL"/>
    </w:rPr>
  </w:style>
  <w:style w:type="paragraph" w:customStyle="1" w:styleId="NagwekC">
    <w:name w:val="Nagłówek C"/>
    <w:basedOn w:val="Nagwek3"/>
    <w:link w:val="NagwekCZnak"/>
    <w:rsid w:val="00633063"/>
    <w:pPr>
      <w:keepLines/>
      <w:tabs>
        <w:tab w:val="left" w:pos="680"/>
        <w:tab w:val="left" w:pos="1985"/>
      </w:tabs>
      <w:spacing w:before="360" w:after="120" w:line="300" w:lineRule="auto"/>
      <w:ind w:left="1224" w:hanging="504"/>
    </w:pPr>
    <w:rPr>
      <w:rFonts w:ascii="Arial" w:eastAsia="Times New Roman" w:hAnsi="Arial"/>
      <w:bCs/>
      <w:smallCaps/>
      <w:color w:val="auto"/>
    </w:rPr>
  </w:style>
  <w:style w:type="character" w:customStyle="1" w:styleId="NagwekDZnak">
    <w:name w:val="Nagłówek D Znak"/>
    <w:link w:val="NagwekD"/>
    <w:rsid w:val="00633063"/>
    <w:rPr>
      <w:rFonts w:ascii="Arial" w:eastAsia="Times New Roman" w:hAnsi="Arial" w:cs="Times New Roman"/>
      <w:b/>
      <w:bCs/>
      <w:iCs/>
      <w:sz w:val="20"/>
      <w:szCs w:val="20"/>
    </w:rPr>
  </w:style>
  <w:style w:type="character" w:customStyle="1" w:styleId="NagwekCZnak">
    <w:name w:val="Nagłówek C Znak"/>
    <w:link w:val="NagwekC"/>
    <w:rsid w:val="00633063"/>
    <w:rPr>
      <w:rFonts w:ascii="Arial" w:eastAsia="Times New Roman" w:hAnsi="Arial" w:cs="Times New Roman"/>
      <w:b/>
      <w:bCs/>
      <w:smallCaps/>
      <w:sz w:val="20"/>
      <w:szCs w:val="20"/>
    </w:rPr>
  </w:style>
  <w:style w:type="paragraph" w:customStyle="1" w:styleId="Styl5">
    <w:name w:val="Styl5"/>
    <w:basedOn w:val="Normalny"/>
    <w:uiPriority w:val="99"/>
    <w:rsid w:val="00633063"/>
    <w:pPr>
      <w:numPr>
        <w:numId w:val="38"/>
      </w:numPr>
      <w:suppressAutoHyphens/>
      <w:spacing w:after="0" w:line="360" w:lineRule="auto"/>
      <w:jc w:val="both"/>
    </w:pPr>
    <w:rPr>
      <w:rFonts w:ascii="Arial" w:eastAsia="Times New Roman" w:hAnsi="Arial" w:cs="Arial"/>
      <w:b/>
      <w:bCs/>
      <w:sz w:val="24"/>
      <w:szCs w:val="24"/>
      <w:lang w:eastAsia="pl-PL"/>
    </w:rPr>
  </w:style>
  <w:style w:type="paragraph" w:customStyle="1" w:styleId="ElsamNormalny">
    <w:name w:val="Elsam Normalny"/>
    <w:basedOn w:val="Normalny"/>
    <w:link w:val="ElsamNormalnyZnak"/>
    <w:rsid w:val="00633063"/>
    <w:pPr>
      <w:suppressAutoHyphens/>
      <w:spacing w:before="60" w:after="144" w:line="336" w:lineRule="auto"/>
      <w:jc w:val="both"/>
    </w:pPr>
    <w:rPr>
      <w:rFonts w:ascii="Arial" w:eastAsia="Calibri" w:hAnsi="Arial" w:cs="Times New Roman"/>
      <w:sz w:val="24"/>
      <w:lang w:eastAsia="pl-PL"/>
    </w:rPr>
  </w:style>
  <w:style w:type="character" w:customStyle="1" w:styleId="zwyk3ywcietyZnak">
    <w:name w:val="zwyk3y wciety Znak"/>
    <w:link w:val="zwyk3ywciety"/>
    <w:uiPriority w:val="99"/>
    <w:rsid w:val="00633063"/>
    <w:rPr>
      <w:rFonts w:ascii="Goudy Old Style CE ATT" w:eastAsia="Times New Roman" w:hAnsi="Goudy Old Style CE ATT" w:cs="Times New Roman"/>
      <w:sz w:val="24"/>
      <w:szCs w:val="20"/>
      <w:lang w:eastAsia="pl-PL"/>
    </w:rPr>
  </w:style>
  <w:style w:type="paragraph" w:customStyle="1" w:styleId="TextBody0">
    <w:name w:val="Text Body"/>
    <w:basedOn w:val="Normalny"/>
    <w:rsid w:val="00633063"/>
    <w:pPr>
      <w:suppressAutoHyphens/>
      <w:spacing w:after="0" w:line="360" w:lineRule="auto"/>
      <w:jc w:val="both"/>
    </w:pPr>
    <w:rPr>
      <w:rFonts w:ascii="Arial" w:eastAsia="Times New Roman" w:hAnsi="Arial" w:cs="Arial"/>
      <w:lang w:eastAsia="pl-PL"/>
    </w:rPr>
  </w:style>
  <w:style w:type="character" w:customStyle="1" w:styleId="PodtytuZnak">
    <w:name w:val="Podtytuł Znak"/>
    <w:basedOn w:val="Domylnaczcionkaakapitu"/>
    <w:link w:val="Podtytu"/>
    <w:uiPriority w:val="11"/>
    <w:rsid w:val="00611EB0"/>
    <w:rPr>
      <w:caps/>
      <w:color w:val="595959" w:themeColor="text1" w:themeTint="A6"/>
      <w:spacing w:val="10"/>
      <w:sz w:val="21"/>
      <w:szCs w:val="21"/>
    </w:rPr>
  </w:style>
  <w:style w:type="paragraph" w:customStyle="1" w:styleId="Kropki">
    <w:name w:val="Kropki"/>
    <w:basedOn w:val="Normalny"/>
    <w:link w:val="KropkiZnak"/>
    <w:rsid w:val="00633063"/>
    <w:pPr>
      <w:keepNext/>
      <w:numPr>
        <w:numId w:val="39"/>
      </w:numPr>
      <w:suppressAutoHyphens/>
      <w:spacing w:before="120" w:after="0" w:line="360" w:lineRule="auto"/>
      <w:jc w:val="both"/>
    </w:pPr>
    <w:rPr>
      <w:rFonts w:ascii="Arial" w:eastAsia="Times New Roman" w:hAnsi="Arial" w:cs="Arial"/>
      <w:bCs/>
      <w:lang w:eastAsia="pl-PL"/>
    </w:rPr>
  </w:style>
  <w:style w:type="table" w:customStyle="1" w:styleId="Tabela-Siatka5">
    <w:name w:val="Tabela - Siatka5"/>
    <w:basedOn w:val="Standardowy"/>
    <w:next w:val="Tabela-Siatka"/>
    <w:uiPriority w:val="39"/>
    <w:rsid w:val="00633063"/>
    <w:pPr>
      <w:spacing w:before="60" w:after="60"/>
    </w:pPr>
    <w:rPr>
      <w:rFonts w:ascii="Arial" w:eastAsia="Times New Roman" w:hAnsi="Arial" w:cs="Arial"/>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
    <w:name w:val="Tabela - Siatka6"/>
    <w:basedOn w:val="Standardowy"/>
    <w:next w:val="Tabela-Siatka"/>
    <w:uiPriority w:val="39"/>
    <w:rsid w:val="00633063"/>
    <w:pPr>
      <w:spacing w:before="60" w:after="60"/>
    </w:pPr>
    <w:rPr>
      <w:rFonts w:ascii="Arial" w:eastAsia="Times New Roman" w:hAnsi="Arial" w:cs="Arial"/>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7">
    <w:name w:val="Tabela - Siatka7"/>
    <w:basedOn w:val="Standardowy"/>
    <w:next w:val="Tabela-Siatka"/>
    <w:uiPriority w:val="39"/>
    <w:rsid w:val="00633063"/>
    <w:pPr>
      <w:spacing w:before="60" w:after="60"/>
    </w:pPr>
    <w:rPr>
      <w:rFonts w:ascii="Arial" w:eastAsia="Times New Roman" w:hAnsi="Arial" w:cs="Arial"/>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8">
    <w:name w:val="Tabela - Siatka8"/>
    <w:basedOn w:val="Standardowy"/>
    <w:next w:val="Tabela-Siatka"/>
    <w:uiPriority w:val="39"/>
    <w:rsid w:val="00633063"/>
    <w:pPr>
      <w:spacing w:before="60" w:after="60"/>
    </w:pPr>
    <w:rPr>
      <w:rFonts w:ascii="Arial" w:eastAsia="Times New Roman" w:hAnsi="Arial" w:cs="Arial"/>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9">
    <w:name w:val="Tabela - Siatka9"/>
    <w:basedOn w:val="Standardowy"/>
    <w:next w:val="Tabela-Siatka"/>
    <w:uiPriority w:val="39"/>
    <w:rsid w:val="00633063"/>
    <w:pPr>
      <w:spacing w:before="60" w:after="60"/>
    </w:pPr>
    <w:rPr>
      <w:rFonts w:ascii="Arial" w:eastAsia="Times New Roman" w:hAnsi="Arial" w:cs="Arial"/>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0">
    <w:name w:val="Tabela - Siatka10"/>
    <w:basedOn w:val="Standardowy"/>
    <w:next w:val="Tabela-Siatka"/>
    <w:uiPriority w:val="39"/>
    <w:rsid w:val="00633063"/>
    <w:pPr>
      <w:spacing w:before="60" w:after="60"/>
    </w:pPr>
    <w:rPr>
      <w:rFonts w:ascii="Arial" w:eastAsia="Times New Roman" w:hAnsi="Arial" w:cs="Arial"/>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uiPriority w:val="39"/>
    <w:rsid w:val="00633063"/>
    <w:pPr>
      <w:spacing w:before="60" w:after="60"/>
    </w:pPr>
    <w:rPr>
      <w:rFonts w:ascii="Arial" w:eastAsia="Times New Roman" w:hAnsi="Arial" w:cs="Arial"/>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nktowania">
    <w:name w:val="punktowania"/>
    <w:basedOn w:val="Akapitzlist"/>
    <w:link w:val="punktowaniaZnak"/>
    <w:rsid w:val="00633063"/>
    <w:pPr>
      <w:spacing w:after="120" w:line="360" w:lineRule="auto"/>
      <w:ind w:left="567" w:hanging="567"/>
    </w:pPr>
    <w:rPr>
      <w:rFonts w:ascii="Arial" w:hAnsi="Arial" w:cs="Arial"/>
    </w:rPr>
  </w:style>
  <w:style w:type="character" w:customStyle="1" w:styleId="punktowaniaZnak">
    <w:name w:val="punktowania Znak"/>
    <w:link w:val="punktowania"/>
    <w:rsid w:val="00633063"/>
    <w:rPr>
      <w:rFonts w:ascii="Arial" w:eastAsia="Times New Roman" w:hAnsi="Arial" w:cs="Arial"/>
      <w:sz w:val="20"/>
      <w:szCs w:val="20"/>
      <w:lang w:eastAsia="pl-PL"/>
    </w:rPr>
  </w:style>
  <w:style w:type="table" w:customStyle="1" w:styleId="Tabela-Siatka12">
    <w:name w:val="Tabela - Siatka12"/>
    <w:basedOn w:val="Standardowy"/>
    <w:next w:val="Tabela-Siatka"/>
    <w:uiPriority w:val="39"/>
    <w:rsid w:val="00633063"/>
    <w:pPr>
      <w:spacing w:before="60" w:after="60"/>
    </w:pPr>
    <w:rPr>
      <w:rFonts w:ascii="Arial" w:eastAsia="Times New Roman" w:hAnsi="Arial" w:cs="Arial"/>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633063"/>
  </w:style>
  <w:style w:type="table" w:customStyle="1" w:styleId="Tabela-Siatka13">
    <w:name w:val="Tabela - Siatka13"/>
    <w:basedOn w:val="Standardowy"/>
    <w:next w:val="Tabela-Siatka"/>
    <w:uiPriority w:val="39"/>
    <w:rsid w:val="00633063"/>
    <w:pPr>
      <w:spacing w:before="60" w:after="60"/>
    </w:pPr>
    <w:rPr>
      <w:rFonts w:ascii="Arial" w:eastAsia="Times New Roman" w:hAnsi="Arial" w:cs="Arial"/>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4">
    <w:name w:val="Tabela - Siatka14"/>
    <w:basedOn w:val="Standardowy"/>
    <w:next w:val="Tabela-Siatka"/>
    <w:uiPriority w:val="39"/>
    <w:rsid w:val="00633063"/>
    <w:pPr>
      <w:spacing w:before="60" w:after="60"/>
    </w:pPr>
    <w:rPr>
      <w:rFonts w:ascii="Arial" w:eastAsia="Times New Roman" w:hAnsi="Arial" w:cs="Arial"/>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5">
    <w:name w:val="Tabela - Siatka15"/>
    <w:basedOn w:val="Standardowy"/>
    <w:next w:val="Tabela-Siatka"/>
    <w:uiPriority w:val="39"/>
    <w:rsid w:val="00633063"/>
    <w:pPr>
      <w:spacing w:before="60" w:after="60"/>
    </w:pPr>
    <w:rPr>
      <w:rFonts w:ascii="Arial" w:eastAsia="Times New Roman" w:hAnsi="Arial" w:cs="Arial"/>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6">
    <w:name w:val="Tabela - Siatka16"/>
    <w:basedOn w:val="Standardowy"/>
    <w:next w:val="Tabela-Siatka"/>
    <w:uiPriority w:val="39"/>
    <w:rsid w:val="00633063"/>
    <w:pPr>
      <w:spacing w:before="60" w:after="60"/>
    </w:pPr>
    <w:rPr>
      <w:rFonts w:ascii="Arial" w:eastAsia="Times New Roman" w:hAnsi="Arial" w:cs="Arial"/>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7">
    <w:name w:val="Tabela - Siatka17"/>
    <w:basedOn w:val="Standardowy"/>
    <w:next w:val="Tabela-Siatka"/>
    <w:uiPriority w:val="39"/>
    <w:rsid w:val="00633063"/>
    <w:pPr>
      <w:spacing w:before="60" w:after="60"/>
    </w:pPr>
    <w:rPr>
      <w:rFonts w:ascii="Arial" w:eastAsia="Times New Roman" w:hAnsi="Arial" w:cs="Arial"/>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ytat">
    <w:name w:val="Quote"/>
    <w:basedOn w:val="Normalny"/>
    <w:next w:val="Normalny"/>
    <w:link w:val="CytatZnak"/>
    <w:uiPriority w:val="29"/>
    <w:qFormat/>
    <w:rsid w:val="00611EB0"/>
    <w:rPr>
      <w:i/>
      <w:iCs/>
      <w:sz w:val="24"/>
      <w:szCs w:val="24"/>
    </w:rPr>
  </w:style>
  <w:style w:type="character" w:customStyle="1" w:styleId="CytatZnak">
    <w:name w:val="Cytat Znak"/>
    <w:basedOn w:val="Domylnaczcionkaakapitu"/>
    <w:link w:val="Cytat"/>
    <w:uiPriority w:val="29"/>
    <w:rsid w:val="00611EB0"/>
    <w:rPr>
      <w:i/>
      <w:iCs/>
      <w:sz w:val="24"/>
      <w:szCs w:val="24"/>
    </w:rPr>
  </w:style>
  <w:style w:type="paragraph" w:customStyle="1" w:styleId="Styl3ZnakZnakZnakZnak">
    <w:name w:val="Styl3 Znak Znak Znak Znak"/>
    <w:basedOn w:val="Normalny"/>
    <w:link w:val="Styl3ZnakZnakZnakZnakZnak"/>
    <w:autoRedefine/>
    <w:uiPriority w:val="99"/>
    <w:rsid w:val="00633063"/>
    <w:pPr>
      <w:keepNext/>
      <w:spacing w:after="0" w:line="360" w:lineRule="auto"/>
      <w:jc w:val="center"/>
    </w:pPr>
    <w:rPr>
      <w:rFonts w:ascii="Arial" w:eastAsia="Times New Roman" w:hAnsi="Arial" w:cs="Arial"/>
      <w:b/>
      <w:color w:val="000000"/>
      <w:lang w:eastAsia="pl-PL"/>
    </w:rPr>
  </w:style>
  <w:style w:type="character" w:customStyle="1" w:styleId="Styl3ZnakZnakZnakZnakZnak">
    <w:name w:val="Styl3 Znak Znak Znak Znak Znak"/>
    <w:link w:val="Styl3ZnakZnakZnakZnak"/>
    <w:uiPriority w:val="99"/>
    <w:locked/>
    <w:rsid w:val="00633063"/>
    <w:rPr>
      <w:rFonts w:ascii="Arial" w:eastAsia="Times New Roman" w:hAnsi="Arial" w:cs="Arial"/>
      <w:b/>
      <w:color w:val="000000"/>
      <w:sz w:val="20"/>
      <w:szCs w:val="20"/>
      <w:lang w:eastAsia="pl-PL"/>
    </w:rPr>
  </w:style>
  <w:style w:type="paragraph" w:customStyle="1" w:styleId="rodektabeli">
    <w:name w:val="środek tabeli"/>
    <w:basedOn w:val="Normalny"/>
    <w:link w:val="rodektabeliZnak"/>
    <w:rsid w:val="00633063"/>
    <w:pPr>
      <w:spacing w:before="60" w:after="60"/>
      <w:jc w:val="center"/>
    </w:pPr>
    <w:rPr>
      <w:rFonts w:ascii="Arial" w:eastAsia="Times New Roman" w:hAnsi="Arial" w:cs="Arial"/>
      <w:color w:val="000000"/>
      <w:lang w:eastAsia="pl-PL"/>
    </w:rPr>
  </w:style>
  <w:style w:type="character" w:customStyle="1" w:styleId="rodektabeliZnak">
    <w:name w:val="środek tabeli Znak"/>
    <w:link w:val="rodektabeli"/>
    <w:rsid w:val="00633063"/>
    <w:rPr>
      <w:rFonts w:ascii="Arial" w:eastAsia="Times New Roman" w:hAnsi="Arial" w:cs="Arial"/>
      <w:color w:val="000000"/>
      <w:sz w:val="20"/>
      <w:szCs w:val="20"/>
      <w:lang w:eastAsia="pl-PL"/>
    </w:rPr>
  </w:style>
  <w:style w:type="character" w:customStyle="1" w:styleId="NagwektabeliZnak">
    <w:name w:val="Nagłówek tabeli Znak"/>
    <w:link w:val="Nagwektabeli"/>
    <w:rsid w:val="00633063"/>
    <w:rPr>
      <w:rFonts w:ascii="Times New Roman" w:eastAsia="Lucida Sans Unicode" w:hAnsi="Times New Roman" w:cs="Times New Roman"/>
      <w:b/>
      <w:bCs/>
      <w:i/>
      <w:iCs/>
      <w:color w:val="000000"/>
      <w:kern w:val="1"/>
      <w:sz w:val="26"/>
      <w:szCs w:val="20"/>
      <w:lang w:eastAsia="pl-PL"/>
    </w:rPr>
  </w:style>
  <w:style w:type="paragraph" w:customStyle="1" w:styleId="Nag4">
    <w:name w:val="Nag 4"/>
    <w:basedOn w:val="Normalny"/>
    <w:link w:val="Nag4Znak"/>
    <w:uiPriority w:val="99"/>
    <w:rsid w:val="00633063"/>
    <w:pPr>
      <w:spacing w:after="0" w:line="360" w:lineRule="auto"/>
      <w:jc w:val="both"/>
    </w:pPr>
    <w:rPr>
      <w:rFonts w:ascii="Arial" w:eastAsia="Times New Roman" w:hAnsi="Arial" w:cs="Arial"/>
      <w:b/>
      <w:bCs/>
      <w:sz w:val="24"/>
      <w:szCs w:val="24"/>
      <w:lang w:eastAsia="pl-PL"/>
    </w:rPr>
  </w:style>
  <w:style w:type="paragraph" w:customStyle="1" w:styleId="Podstawowy1">
    <w:name w:val="Podstawowy.1"/>
    <w:basedOn w:val="Normalny"/>
    <w:uiPriority w:val="99"/>
    <w:rsid w:val="00633063"/>
    <w:pPr>
      <w:spacing w:before="120" w:after="0" w:line="360" w:lineRule="auto"/>
      <w:ind w:left="992" w:hanging="992"/>
      <w:jc w:val="both"/>
    </w:pPr>
    <w:rPr>
      <w:rFonts w:ascii="Arial" w:eastAsia="Times New Roman" w:hAnsi="Arial" w:cs="Arial"/>
      <w:kern w:val="28"/>
      <w:sz w:val="24"/>
      <w:szCs w:val="24"/>
      <w:lang w:val="en-GB" w:eastAsia="pl-PL"/>
    </w:rPr>
  </w:style>
  <w:style w:type="paragraph" w:customStyle="1" w:styleId="Naglwekstrony">
    <w:name w:val="Naglówek strony"/>
    <w:basedOn w:val="Normalny"/>
    <w:uiPriority w:val="99"/>
    <w:rsid w:val="00633063"/>
    <w:pPr>
      <w:tabs>
        <w:tab w:val="center" w:pos="4703"/>
        <w:tab w:val="right" w:pos="9406"/>
      </w:tabs>
      <w:spacing w:after="0" w:line="360" w:lineRule="auto"/>
      <w:jc w:val="both"/>
    </w:pPr>
    <w:rPr>
      <w:rFonts w:ascii="Arial" w:eastAsia="Times New Roman" w:hAnsi="Arial" w:cs="Arial"/>
      <w:lang w:eastAsia="pl-PL"/>
    </w:rPr>
  </w:style>
  <w:style w:type="paragraph" w:customStyle="1" w:styleId="poltegor">
    <w:name w:val="poltegor"/>
    <w:basedOn w:val="Normalny"/>
    <w:uiPriority w:val="99"/>
    <w:rsid w:val="00633063"/>
    <w:pPr>
      <w:spacing w:after="0" w:line="360" w:lineRule="auto"/>
      <w:jc w:val="both"/>
    </w:pPr>
    <w:rPr>
      <w:rFonts w:ascii="Arial" w:eastAsia="Times New Roman" w:hAnsi="Arial" w:cs="Arial"/>
      <w:kern w:val="24"/>
      <w:sz w:val="24"/>
      <w:szCs w:val="24"/>
      <w:lang w:eastAsia="pl-PL"/>
    </w:rPr>
  </w:style>
  <w:style w:type="paragraph" w:customStyle="1" w:styleId="Heading1">
    <w:name w:val="Heading.1"/>
    <w:basedOn w:val="Normalny"/>
    <w:uiPriority w:val="99"/>
    <w:rsid w:val="00633063"/>
    <w:pPr>
      <w:tabs>
        <w:tab w:val="left" w:pos="720"/>
        <w:tab w:val="left" w:pos="1440"/>
        <w:tab w:val="left" w:pos="2160"/>
        <w:tab w:val="left" w:pos="7920"/>
        <w:tab w:val="left" w:pos="8640"/>
        <w:tab w:val="left" w:pos="10065"/>
        <w:tab w:val="left" w:pos="11057"/>
      </w:tabs>
      <w:spacing w:after="0" w:line="360" w:lineRule="auto"/>
      <w:jc w:val="both"/>
    </w:pPr>
    <w:rPr>
      <w:rFonts w:ascii="HelveticaEE" w:eastAsia="Times New Roman" w:hAnsi="HelveticaEE" w:cs="HelveticaEE"/>
      <w:b/>
      <w:bCs/>
      <w:color w:val="000000"/>
      <w:lang w:val="en-GB" w:eastAsia="pl-PL"/>
    </w:rPr>
  </w:style>
  <w:style w:type="paragraph" w:customStyle="1" w:styleId="Tekstpodstawowywciety1">
    <w:name w:val="Tekst podstawowy wciety1"/>
    <w:basedOn w:val="Normalny"/>
    <w:uiPriority w:val="99"/>
    <w:rsid w:val="00633063"/>
    <w:pPr>
      <w:spacing w:after="0" w:line="360" w:lineRule="auto"/>
      <w:ind w:left="283"/>
      <w:jc w:val="both"/>
    </w:pPr>
    <w:rPr>
      <w:rFonts w:ascii="Arial" w:eastAsia="Times New Roman" w:hAnsi="Arial" w:cs="Arial"/>
      <w:sz w:val="24"/>
      <w:szCs w:val="24"/>
      <w:lang w:eastAsia="pl-PL"/>
    </w:rPr>
  </w:style>
  <w:style w:type="paragraph" w:customStyle="1" w:styleId="Nag5">
    <w:name w:val="Nag 5"/>
    <w:basedOn w:val="Normalny"/>
    <w:uiPriority w:val="99"/>
    <w:rsid w:val="00633063"/>
    <w:pPr>
      <w:spacing w:after="0" w:line="360" w:lineRule="auto"/>
      <w:jc w:val="both"/>
    </w:pPr>
    <w:rPr>
      <w:rFonts w:ascii="Arial" w:eastAsia="Times New Roman" w:hAnsi="Arial" w:cs="Arial"/>
      <w:b/>
      <w:bCs/>
      <w:sz w:val="24"/>
      <w:szCs w:val="24"/>
      <w:lang w:eastAsia="pl-PL"/>
    </w:rPr>
  </w:style>
  <w:style w:type="paragraph" w:customStyle="1" w:styleId="Stylakapit">
    <w:name w:val="Styl akapit"/>
    <w:basedOn w:val="Normalny"/>
    <w:uiPriority w:val="99"/>
    <w:rsid w:val="00633063"/>
    <w:pPr>
      <w:tabs>
        <w:tab w:val="center" w:pos="4536"/>
        <w:tab w:val="right" w:pos="9072"/>
      </w:tabs>
      <w:spacing w:before="120" w:after="0" w:line="360" w:lineRule="auto"/>
      <w:ind w:firstLine="425"/>
      <w:jc w:val="both"/>
    </w:pPr>
    <w:rPr>
      <w:rFonts w:ascii="Arial" w:eastAsia="Times New Roman" w:hAnsi="Arial" w:cs="Arial"/>
      <w:color w:val="000000"/>
      <w:sz w:val="24"/>
      <w:szCs w:val="24"/>
      <w:lang w:eastAsia="pl-PL"/>
    </w:rPr>
  </w:style>
  <w:style w:type="paragraph" w:customStyle="1" w:styleId="Normalanglais">
    <w:name w:val="Normal anglais"/>
    <w:basedOn w:val="Normalny"/>
    <w:uiPriority w:val="99"/>
    <w:rsid w:val="00633063"/>
    <w:pPr>
      <w:keepLines/>
      <w:spacing w:after="0" w:line="360" w:lineRule="auto"/>
      <w:jc w:val="both"/>
    </w:pPr>
    <w:rPr>
      <w:rFonts w:ascii="FuturaA Bk BT" w:eastAsia="Times New Roman" w:hAnsi="FuturaA Bk BT" w:cs="FuturaA Bk BT"/>
      <w:lang w:val="en-GB" w:eastAsia="pl-PL"/>
    </w:rPr>
  </w:style>
  <w:style w:type="paragraph" w:customStyle="1" w:styleId="tabelawypunktowanie">
    <w:name w:val="tabela wypunktowanie"/>
    <w:basedOn w:val="Tabela0"/>
    <w:uiPriority w:val="99"/>
    <w:rsid w:val="00633063"/>
    <w:pPr>
      <w:tabs>
        <w:tab w:val="left" w:pos="213"/>
      </w:tabs>
      <w:snapToGrid/>
      <w:spacing w:line="360" w:lineRule="auto"/>
      <w:jc w:val="both"/>
    </w:pPr>
    <w:rPr>
      <w:rFonts w:ascii="Arial" w:hAnsi="Arial" w:cs="Arial"/>
      <w:kern w:val="28"/>
      <w:szCs w:val="22"/>
    </w:rPr>
  </w:style>
  <w:style w:type="paragraph" w:customStyle="1" w:styleId="Texteanglais">
    <w:name w:val="Texte § anglais"/>
    <w:basedOn w:val="Normalny"/>
    <w:next w:val="Normalny"/>
    <w:autoRedefine/>
    <w:uiPriority w:val="99"/>
    <w:rsid w:val="00633063"/>
    <w:pPr>
      <w:spacing w:after="0" w:line="360" w:lineRule="auto"/>
      <w:jc w:val="both"/>
    </w:pPr>
    <w:rPr>
      <w:rFonts w:ascii="Arial" w:eastAsia="Times New Roman" w:hAnsi="Arial" w:cs="Arial"/>
      <w:lang w:eastAsia="pl-PL"/>
    </w:rPr>
  </w:style>
  <w:style w:type="paragraph" w:customStyle="1" w:styleId="Footerdesignation">
    <w:name w:val="Footer designation"/>
    <w:basedOn w:val="Stopka"/>
    <w:uiPriority w:val="99"/>
    <w:rsid w:val="00633063"/>
    <w:pPr>
      <w:tabs>
        <w:tab w:val="clear" w:pos="4536"/>
        <w:tab w:val="clear" w:pos="9072"/>
        <w:tab w:val="center" w:pos="4153"/>
        <w:tab w:val="right" w:pos="8306"/>
      </w:tabs>
      <w:spacing w:line="360" w:lineRule="auto"/>
      <w:jc w:val="right"/>
    </w:pPr>
    <w:rPr>
      <w:rFonts w:ascii="Arial" w:eastAsia="Times New Roman" w:hAnsi="Arial" w:cs="Arial"/>
      <w:sz w:val="16"/>
      <w:szCs w:val="16"/>
      <w:lang w:val="en-GB" w:eastAsia="pl-PL"/>
    </w:rPr>
  </w:style>
  <w:style w:type="character" w:styleId="UyteHipercze">
    <w:name w:val="FollowedHyperlink"/>
    <w:uiPriority w:val="99"/>
    <w:rsid w:val="00633063"/>
    <w:rPr>
      <w:color w:val="800080"/>
      <w:u w:val="single"/>
    </w:rPr>
  </w:style>
  <w:style w:type="paragraph" w:customStyle="1" w:styleId="ZnakZnakZnak1ZnakZnakZnakZnakZnakZnakZnakZnakZnakZnakZnakZnak">
    <w:name w:val="Znak Znak Znak1 Znak Znak Znak Znak Znak Znak Znak Znak Znak Znak Znak Znak"/>
    <w:basedOn w:val="Normalny"/>
    <w:uiPriority w:val="99"/>
    <w:rsid w:val="00633063"/>
    <w:pPr>
      <w:spacing w:after="0" w:line="360" w:lineRule="auto"/>
      <w:jc w:val="both"/>
    </w:pPr>
    <w:rPr>
      <w:rFonts w:ascii="Arial" w:eastAsia="Times New Roman" w:hAnsi="Arial" w:cs="Arial"/>
      <w:sz w:val="24"/>
      <w:szCs w:val="24"/>
      <w:lang w:eastAsia="pl-PL"/>
    </w:rPr>
  </w:style>
  <w:style w:type="paragraph" w:customStyle="1" w:styleId="3ZnakZnakZnakZnakZnakZnakZnakZnakZnakZnakZnakZnakZnakZnakZnak">
    <w:name w:val="3 Znak Znak Znak Znak Znak Znak Znak Znak Znak Znak Znak Znak Znak Znak Znak"/>
    <w:basedOn w:val="Normalny"/>
    <w:uiPriority w:val="99"/>
    <w:rsid w:val="00633063"/>
    <w:pPr>
      <w:spacing w:after="0" w:line="360" w:lineRule="auto"/>
      <w:jc w:val="both"/>
    </w:pPr>
    <w:rPr>
      <w:rFonts w:ascii="Arial" w:eastAsia="Times New Roman" w:hAnsi="Arial" w:cs="Arial"/>
      <w:sz w:val="24"/>
      <w:szCs w:val="24"/>
      <w:lang w:eastAsia="pl-PL"/>
    </w:rPr>
  </w:style>
  <w:style w:type="paragraph" w:customStyle="1" w:styleId="ZnakZnakZnak">
    <w:name w:val="Znak Znak Znak"/>
    <w:basedOn w:val="Normalny"/>
    <w:uiPriority w:val="99"/>
    <w:rsid w:val="00633063"/>
    <w:pPr>
      <w:spacing w:after="0" w:line="360" w:lineRule="auto"/>
      <w:jc w:val="both"/>
    </w:pPr>
    <w:rPr>
      <w:rFonts w:ascii="Arial" w:eastAsia="Times New Roman" w:hAnsi="Arial" w:cs="Arial"/>
      <w:sz w:val="24"/>
      <w:szCs w:val="24"/>
      <w:lang w:eastAsia="pl-PL"/>
    </w:rPr>
  </w:style>
  <w:style w:type="paragraph" w:customStyle="1" w:styleId="ZnakZnakZnakZnakZnakZnakZnakZnak">
    <w:name w:val="Znak Znak Znak Znak Znak Znak Znak Znak"/>
    <w:basedOn w:val="Normalny"/>
    <w:uiPriority w:val="99"/>
    <w:rsid w:val="00633063"/>
    <w:pPr>
      <w:spacing w:after="0" w:line="360" w:lineRule="auto"/>
      <w:jc w:val="both"/>
    </w:pPr>
    <w:rPr>
      <w:rFonts w:ascii="Arial" w:eastAsia="Times New Roman" w:hAnsi="Arial" w:cs="Arial"/>
      <w:sz w:val="24"/>
      <w:szCs w:val="24"/>
      <w:lang w:eastAsia="pl-PL"/>
    </w:rPr>
  </w:style>
  <w:style w:type="table" w:styleId="Tabela-Elegancki">
    <w:name w:val="Table Elegant"/>
    <w:basedOn w:val="Standardowy"/>
    <w:uiPriority w:val="99"/>
    <w:rsid w:val="00633063"/>
    <w:pPr>
      <w:spacing w:before="60" w:after="60"/>
    </w:pPr>
    <w:rPr>
      <w:rFonts w:ascii="Arial" w:eastAsia="Times New Roman" w:hAnsi="Arial" w:cs="Arial"/>
      <w:lang w:eastAsia="pl-PL"/>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paragraph" w:customStyle="1" w:styleId="ZWYKY0">
    <w:name w:val="ZWYKŁY"/>
    <w:basedOn w:val="Normalny"/>
    <w:uiPriority w:val="99"/>
    <w:rsid w:val="00633063"/>
    <w:pPr>
      <w:spacing w:after="0" w:line="360" w:lineRule="auto"/>
      <w:jc w:val="both"/>
    </w:pPr>
    <w:rPr>
      <w:rFonts w:ascii="Arial" w:eastAsia="Times New Roman" w:hAnsi="Arial" w:cs="Arial"/>
      <w:sz w:val="24"/>
      <w:szCs w:val="24"/>
      <w:lang w:eastAsia="pl-PL"/>
    </w:rPr>
  </w:style>
  <w:style w:type="paragraph" w:customStyle="1" w:styleId="3ZnakZnakZnakZnakZnakZnakZnakZnakZnakZnakZnakZnakZnak">
    <w:name w:val="3 Znak Znak Znak Znak Znak Znak Znak Znak Znak Znak Znak Znak Znak"/>
    <w:basedOn w:val="Normalny"/>
    <w:uiPriority w:val="99"/>
    <w:rsid w:val="00633063"/>
    <w:pPr>
      <w:spacing w:after="0" w:line="360" w:lineRule="auto"/>
      <w:jc w:val="both"/>
    </w:pPr>
    <w:rPr>
      <w:rFonts w:ascii="Arial" w:eastAsia="Times New Roman" w:hAnsi="Arial" w:cs="Arial"/>
      <w:sz w:val="24"/>
      <w:szCs w:val="24"/>
      <w:lang w:eastAsia="pl-PL"/>
    </w:rPr>
  </w:style>
  <w:style w:type="character" w:customStyle="1" w:styleId="CRMarker">
    <w:name w:val="CR Marker"/>
    <w:uiPriority w:val="99"/>
    <w:rsid w:val="00633063"/>
    <w:rPr>
      <w:rFonts w:ascii="Wingdings" w:hAnsi="Wingdings" w:cs="Wingdings"/>
    </w:rPr>
  </w:style>
  <w:style w:type="paragraph" w:customStyle="1" w:styleId="akapitZnakZnak">
    <w:name w:val="akapit Znak Znak"/>
    <w:basedOn w:val="Normalny"/>
    <w:uiPriority w:val="99"/>
    <w:rsid w:val="00633063"/>
    <w:pPr>
      <w:spacing w:before="60" w:after="60" w:line="336" w:lineRule="auto"/>
      <w:jc w:val="both"/>
    </w:pPr>
    <w:rPr>
      <w:rFonts w:ascii="Arial" w:eastAsia="Times New Roman" w:hAnsi="Arial" w:cs="Arial"/>
      <w:sz w:val="24"/>
      <w:szCs w:val="24"/>
      <w:lang w:eastAsia="pl-PL"/>
    </w:rPr>
  </w:style>
  <w:style w:type="paragraph" w:customStyle="1" w:styleId="akapit">
    <w:name w:val="akapit"/>
    <w:basedOn w:val="Normalny"/>
    <w:link w:val="akapitZnak"/>
    <w:rsid w:val="00633063"/>
    <w:pPr>
      <w:spacing w:before="60" w:after="60" w:line="336" w:lineRule="auto"/>
      <w:jc w:val="both"/>
    </w:pPr>
    <w:rPr>
      <w:rFonts w:ascii="Arial" w:eastAsia="Times New Roman" w:hAnsi="Arial" w:cs="Arial"/>
      <w:sz w:val="24"/>
      <w:szCs w:val="24"/>
      <w:lang w:eastAsia="pl-PL"/>
    </w:rPr>
  </w:style>
  <w:style w:type="paragraph" w:customStyle="1" w:styleId="1arial12">
    <w:name w:val="1 arial 12"/>
    <w:basedOn w:val="Normalny"/>
    <w:uiPriority w:val="99"/>
    <w:rsid w:val="00633063"/>
    <w:pPr>
      <w:keepNext/>
      <w:spacing w:beforeAutospacing="1" w:after="100" w:afterAutospacing="1" w:line="360" w:lineRule="auto"/>
      <w:jc w:val="both"/>
    </w:pPr>
    <w:rPr>
      <w:rFonts w:ascii="Arial" w:eastAsia="Times New Roman" w:hAnsi="Arial" w:cs="Arial"/>
      <w:sz w:val="24"/>
      <w:szCs w:val="24"/>
      <w:lang w:eastAsia="pl-PL"/>
    </w:rPr>
  </w:style>
  <w:style w:type="paragraph" w:customStyle="1" w:styleId="NormalnyWeb8">
    <w:name w:val="Normalny (Web)8"/>
    <w:basedOn w:val="Normalny"/>
    <w:uiPriority w:val="99"/>
    <w:rsid w:val="00633063"/>
    <w:pPr>
      <w:spacing w:beforeAutospacing="1" w:after="100" w:afterAutospacing="1" w:line="360" w:lineRule="auto"/>
      <w:jc w:val="both"/>
    </w:pPr>
    <w:rPr>
      <w:rFonts w:ascii="Arial" w:eastAsia="Times New Roman" w:hAnsi="Arial" w:cs="Arial"/>
      <w:sz w:val="24"/>
      <w:szCs w:val="24"/>
      <w:lang w:eastAsia="pl-PL"/>
    </w:rPr>
  </w:style>
  <w:style w:type="paragraph" w:customStyle="1" w:styleId="Podstawowy">
    <w:name w:val="Podstawowy"/>
    <w:basedOn w:val="Normalny"/>
    <w:uiPriority w:val="99"/>
    <w:rsid w:val="00633063"/>
    <w:pPr>
      <w:spacing w:after="0" w:line="360" w:lineRule="auto"/>
      <w:ind w:left="993"/>
      <w:jc w:val="both"/>
    </w:pPr>
    <w:rPr>
      <w:rFonts w:ascii="Arial" w:eastAsia="Times New Roman" w:hAnsi="Arial" w:cs="Arial"/>
      <w:kern w:val="28"/>
      <w:sz w:val="24"/>
      <w:szCs w:val="24"/>
      <w:lang w:val="en-GB" w:eastAsia="pl-PL"/>
    </w:rPr>
  </w:style>
  <w:style w:type="paragraph" w:customStyle="1" w:styleId="ZnakZnakZnakZnakZnak">
    <w:name w:val="Znak Znak Znak Znak Znak"/>
    <w:basedOn w:val="Normalny"/>
    <w:uiPriority w:val="99"/>
    <w:rsid w:val="00633063"/>
    <w:pPr>
      <w:spacing w:after="0" w:line="360" w:lineRule="auto"/>
      <w:jc w:val="both"/>
    </w:pPr>
    <w:rPr>
      <w:rFonts w:ascii="Arial" w:eastAsia="Times New Roman" w:hAnsi="Arial" w:cs="Arial"/>
      <w:sz w:val="24"/>
      <w:szCs w:val="24"/>
      <w:lang w:eastAsia="pl-PL"/>
    </w:rPr>
  </w:style>
  <w:style w:type="paragraph" w:customStyle="1" w:styleId="StylNagwek212pt">
    <w:name w:val="Styl Nagłówek 2 + 12 pt"/>
    <w:basedOn w:val="Nagwek20"/>
    <w:uiPriority w:val="99"/>
    <w:rsid w:val="00633063"/>
    <w:pPr>
      <w:numPr>
        <w:numId w:val="40"/>
      </w:numPr>
      <w:tabs>
        <w:tab w:val="left" w:pos="851"/>
      </w:tabs>
      <w:spacing w:before="120" w:line="360" w:lineRule="auto"/>
    </w:pPr>
    <w:rPr>
      <w:rFonts w:ascii="Arial" w:eastAsia="Times New Roman" w:hAnsi="Arial" w:cs="Arial"/>
      <w:bCs/>
      <w:i/>
      <w:iCs/>
    </w:rPr>
  </w:style>
  <w:style w:type="paragraph" w:customStyle="1" w:styleId="ZnakZnak5ZnakZnakZnakZnakZnakZnakZnakZnakZnakZnakZnakZnakZnakZnakZnakZnakZnakZnakZnakZnakZnakZnakZnakZnakZnakZnakZnakZnakZnakZnakZnakZnakZnakZnakZnakZnak1ZnakZnakZnakZnak">
    <w:name w:val="Znak Znak5 Znak Znak Znak Znak Znak Znak Znak Znak Znak Znak Znak Znak Znak Znak Znak Znak Znak Znak Znak Znak Znak Znak Znak Znak Znak Znak Znak Znak Znak Znak Znak Znak Znak Znak Znak Znak1 Znak Znak Znak Znak"/>
    <w:basedOn w:val="Normalny"/>
    <w:uiPriority w:val="99"/>
    <w:rsid w:val="00633063"/>
    <w:pPr>
      <w:spacing w:after="0" w:line="360" w:lineRule="auto"/>
      <w:jc w:val="both"/>
    </w:pPr>
    <w:rPr>
      <w:rFonts w:ascii="Arial" w:eastAsia="Times New Roman" w:hAnsi="Arial" w:cs="Arial"/>
      <w:sz w:val="24"/>
      <w:szCs w:val="24"/>
      <w:lang w:eastAsia="pl-PL"/>
    </w:rPr>
  </w:style>
  <w:style w:type="paragraph" w:customStyle="1" w:styleId="ZnakZnakZnakZnakZnakZnakZnakZnakZnakZnakZnakZnak">
    <w:name w:val="Znak Znak Znak Znak Znak Znak Znak Znak Znak Znak Znak Znak"/>
    <w:basedOn w:val="Normalny"/>
    <w:uiPriority w:val="99"/>
    <w:rsid w:val="00633063"/>
    <w:pPr>
      <w:spacing w:after="0" w:line="360" w:lineRule="auto"/>
      <w:jc w:val="both"/>
    </w:pPr>
    <w:rPr>
      <w:rFonts w:ascii="Arial" w:eastAsia="Times New Roman" w:hAnsi="Arial" w:cs="Arial"/>
      <w:sz w:val="24"/>
      <w:szCs w:val="24"/>
      <w:lang w:eastAsia="pl-PL"/>
    </w:rPr>
  </w:style>
  <w:style w:type="paragraph" w:customStyle="1" w:styleId="ZnakZnakZnakZnakZnakZnakZnakZnak1ZnakZnakZnakZnakZnakZnakZnakZnakZnakZnakZnakZnakZnakZnakZnak">
    <w:name w:val="Znak Znak Znak Znak Znak Znak Znak Znak1 Znak Znak Znak Znak Znak Znak Znak Znak Znak Znak Znak Znak Znak Znak Znak"/>
    <w:basedOn w:val="Normalny"/>
    <w:uiPriority w:val="99"/>
    <w:rsid w:val="00633063"/>
    <w:pPr>
      <w:spacing w:after="0" w:line="360" w:lineRule="auto"/>
      <w:jc w:val="both"/>
    </w:pPr>
    <w:rPr>
      <w:rFonts w:ascii="Arial" w:eastAsia="Times New Roman" w:hAnsi="Arial" w:cs="Arial"/>
      <w:sz w:val="24"/>
      <w:szCs w:val="24"/>
      <w:lang w:eastAsia="pl-PL"/>
    </w:rPr>
  </w:style>
  <w:style w:type="paragraph" w:customStyle="1" w:styleId="ZnakZnakZnakZnakZnakZnakZnakZnak1ZnakZnakZnakZnakZnakZnakZnakZnakZnakZnak">
    <w:name w:val="Znak Znak Znak Znak Znak Znak Znak Znak1 Znak Znak Znak Znak Znak Znak Znak Znak Znak Znak"/>
    <w:basedOn w:val="Normalny"/>
    <w:uiPriority w:val="99"/>
    <w:rsid w:val="00633063"/>
    <w:pPr>
      <w:spacing w:after="0" w:line="360" w:lineRule="auto"/>
      <w:jc w:val="both"/>
    </w:pPr>
    <w:rPr>
      <w:rFonts w:ascii="Arial" w:eastAsia="Times New Roman" w:hAnsi="Arial" w:cs="Arial"/>
      <w:sz w:val="24"/>
      <w:szCs w:val="24"/>
      <w:lang w:eastAsia="pl-PL"/>
    </w:rPr>
  </w:style>
  <w:style w:type="paragraph" w:customStyle="1" w:styleId="ZnakZnak5ZnakZnakZnakZnakZnakZnakZnakZnakZnakZnakZnakZnakZnakZnakZnakZnakZnakZnakZnakZnakZnakZnakZnakZnakZnakZnakZnakZnakZnakZnakZnakZnakZnakZnakZnakZnak1ZnakZnakZnakZnakZnakZnakZnak">
    <w:name w:val="Znak Znak5 Znak Znak Znak Znak Znak Znak Znak Znak Znak Znak Znak Znak Znak Znak Znak Znak Znak Znak Znak Znak Znak Znak Znak Znak Znak Znak Znak Znak Znak Znak Znak Znak Znak Znak Znak Znak1 Znak Znak Znak Znak Znak Znak Znak"/>
    <w:basedOn w:val="Normalny"/>
    <w:uiPriority w:val="99"/>
    <w:rsid w:val="00633063"/>
    <w:pPr>
      <w:spacing w:after="0" w:line="360" w:lineRule="auto"/>
      <w:jc w:val="both"/>
    </w:pPr>
    <w:rPr>
      <w:rFonts w:ascii="Arial" w:eastAsia="Times New Roman" w:hAnsi="Arial" w:cs="Arial"/>
      <w:sz w:val="24"/>
      <w:szCs w:val="24"/>
      <w:lang w:eastAsia="pl-PL"/>
    </w:rPr>
  </w:style>
  <w:style w:type="paragraph" w:customStyle="1" w:styleId="ZnakZnakZnakZnakZnakZnakZnakZnakZnakZnakZnakZnakZnak">
    <w:name w:val="Znak Znak Znak Znak Znak Znak Znak Znak Znak Znak Znak Znak Znak"/>
    <w:basedOn w:val="Normalny"/>
    <w:uiPriority w:val="99"/>
    <w:rsid w:val="00633063"/>
    <w:pPr>
      <w:spacing w:after="0" w:line="360" w:lineRule="auto"/>
      <w:jc w:val="both"/>
    </w:pPr>
    <w:rPr>
      <w:rFonts w:ascii="Arial" w:eastAsia="Times New Roman" w:hAnsi="Arial" w:cs="Arial"/>
      <w:sz w:val="24"/>
      <w:szCs w:val="24"/>
      <w:lang w:eastAsia="pl-PL"/>
    </w:rPr>
  </w:style>
  <w:style w:type="paragraph" w:customStyle="1" w:styleId="ZnakZnakZnakZnakZnakZnakZnakZnakZnakZnakZnakZnakZnakZnakZnak">
    <w:name w:val="Znak Znak Znak Znak Znak Znak Znak Znak Znak Znak Znak Znak Znak Znak Znak"/>
    <w:basedOn w:val="Normalny"/>
    <w:uiPriority w:val="99"/>
    <w:rsid w:val="00633063"/>
    <w:pPr>
      <w:spacing w:after="0" w:line="360" w:lineRule="auto"/>
      <w:jc w:val="both"/>
    </w:pPr>
    <w:rPr>
      <w:rFonts w:ascii="Arial" w:eastAsia="Times New Roman" w:hAnsi="Arial" w:cs="Arial"/>
      <w:sz w:val="24"/>
      <w:szCs w:val="24"/>
      <w:lang w:eastAsia="pl-PL"/>
    </w:rPr>
  </w:style>
  <w:style w:type="paragraph" w:customStyle="1" w:styleId="ZnakZnak7Znak">
    <w:name w:val="Znak Znak7 Znak"/>
    <w:basedOn w:val="Normalny"/>
    <w:uiPriority w:val="99"/>
    <w:rsid w:val="00633063"/>
    <w:pPr>
      <w:spacing w:after="0" w:line="360" w:lineRule="auto"/>
      <w:jc w:val="both"/>
    </w:pPr>
    <w:rPr>
      <w:rFonts w:ascii="Arial" w:eastAsia="Times New Roman" w:hAnsi="Arial" w:cs="Arial"/>
      <w:sz w:val="24"/>
      <w:szCs w:val="24"/>
      <w:lang w:eastAsia="pl-PL"/>
    </w:rPr>
  </w:style>
  <w:style w:type="paragraph" w:customStyle="1" w:styleId="ZnakZnakZnakZnakZnakZnakZnakZnakZnakZnakZnakZnakZnakZnakZnakZnakZnakZnakZnakZnakZnakZnak">
    <w:name w:val="Znak Znak Znak Znak Znak Znak Znak Znak Znak Znak Znak Znak Znak Znak Znak Znak Znak Znak Znak Znak Znak Znak"/>
    <w:basedOn w:val="Normalny"/>
    <w:uiPriority w:val="99"/>
    <w:rsid w:val="00633063"/>
    <w:pPr>
      <w:spacing w:after="0" w:line="360" w:lineRule="auto"/>
      <w:jc w:val="both"/>
    </w:pPr>
    <w:rPr>
      <w:rFonts w:ascii="Arial" w:eastAsia="Times New Roman" w:hAnsi="Arial" w:cs="Arial"/>
      <w:sz w:val="24"/>
      <w:szCs w:val="24"/>
      <w:lang w:eastAsia="pl-PL"/>
    </w:rPr>
  </w:style>
  <w:style w:type="paragraph" w:customStyle="1" w:styleId="ZnakZnakZnakZnakZnakZnakZnakZnakZnakZnakZnakZnakZnakZnakZnakZnakZnakZnakZnakZnakZnakZnakZnakZnak">
    <w:name w:val="Znak Znak Znak Znak Znak Znak Znak Znak Znak Znak Znak Znak Znak Znak Znak Znak Znak Znak Znak Znak Znak Znak Znak Znak"/>
    <w:basedOn w:val="Normalny"/>
    <w:uiPriority w:val="99"/>
    <w:rsid w:val="00633063"/>
    <w:pPr>
      <w:spacing w:after="0" w:line="360" w:lineRule="auto"/>
      <w:jc w:val="both"/>
    </w:pPr>
    <w:rPr>
      <w:rFonts w:ascii="Arial" w:eastAsia="Times New Roman" w:hAnsi="Arial" w:cs="Arial"/>
      <w:sz w:val="24"/>
      <w:szCs w:val="24"/>
      <w:lang w:eastAsia="pl-PL"/>
    </w:rPr>
  </w:style>
  <w:style w:type="paragraph" w:customStyle="1" w:styleId="ZnakZnakZnakZnakZnakZnakZnakZnak1ZnakZnakZnakZnakZnakZnakZnakZnakZnakZnakZnakZnakZnakZnakZnakZnakZnakZnakZnakZnakZnakZnakZnakZnakZnakZnakZnakZnakZnakZnakZnakZnakZnak">
    <w:name w:val="Znak Znak Znak Znak Znak Znak Znak Znak1 Znak Znak Znak Znak Znak Znak Znak Znak Znak Znak Znak Znak Znak Znak Znak Znak Znak Znak Znak Znak Znak Znak Znak Znak Znak Znak Znak Znak Znak Znak Znak Znak Znak"/>
    <w:basedOn w:val="Normalny"/>
    <w:uiPriority w:val="99"/>
    <w:rsid w:val="00633063"/>
    <w:pPr>
      <w:spacing w:after="0" w:line="360" w:lineRule="auto"/>
      <w:jc w:val="both"/>
    </w:pPr>
    <w:rPr>
      <w:rFonts w:ascii="Arial" w:eastAsia="Times New Roman" w:hAnsi="Arial" w:cs="Arial"/>
      <w:sz w:val="24"/>
      <w:szCs w:val="24"/>
      <w:lang w:eastAsia="pl-PL"/>
    </w:rPr>
  </w:style>
  <w:style w:type="paragraph" w:customStyle="1" w:styleId="ZnakZnakZnakZnakZnakZnakZnakZnakZnakZnakZnakZnakZnakZnakZnakZnakZnakZnakZnakZnakZnakZnakZnakZnakZnakZnakZnakZnak">
    <w:name w:val="Znak Znak Znak Znak Znak Znak Znak Znak Znak Znak Znak Znak Znak Znak Znak Znak Znak Znak Znak Znak Znak Znak Znak Znak Znak Znak Znak Znak"/>
    <w:basedOn w:val="Normalny"/>
    <w:uiPriority w:val="99"/>
    <w:rsid w:val="00633063"/>
    <w:pPr>
      <w:spacing w:after="0" w:line="360" w:lineRule="auto"/>
      <w:jc w:val="both"/>
    </w:pPr>
    <w:rPr>
      <w:rFonts w:ascii="Arial" w:eastAsia="Times New Roman" w:hAnsi="Arial" w:cs="Arial"/>
      <w:sz w:val="24"/>
      <w:szCs w:val="24"/>
      <w:lang w:eastAsia="pl-PL"/>
    </w:rPr>
  </w:style>
  <w:style w:type="paragraph" w:customStyle="1" w:styleId="ZnakZnakZnak1ZnakZnakZnakZnakZnakZnakZnakZnakZnakZnakZnakZnakZnakZnakZnakZnakZnakZnakZnakZnakZnakZnakZnakZnakZnakZnakZnakZnakZnakZnakZnakZnakZnakZnak">
    <w:name w:val="Znak Znak Znak1 Znak Znak Znak Znak Znak Znak Znak Znak Znak Znak Znak Znak Znak Znak Znak Znak Znak Znak Znak Znak Znak Znak Znak Znak Znak Znak Znak Znak Znak Znak Znak Znak Znak Znak"/>
    <w:basedOn w:val="Normalny"/>
    <w:uiPriority w:val="99"/>
    <w:rsid w:val="00633063"/>
    <w:pPr>
      <w:spacing w:after="0" w:line="360" w:lineRule="auto"/>
      <w:jc w:val="both"/>
    </w:pPr>
    <w:rPr>
      <w:rFonts w:ascii="Arial" w:eastAsia="Times New Roman" w:hAnsi="Arial" w:cs="Arial"/>
      <w:sz w:val="24"/>
      <w:szCs w:val="24"/>
      <w:lang w:eastAsia="pl-PL"/>
    </w:rPr>
  </w:style>
  <w:style w:type="paragraph" w:customStyle="1" w:styleId="ZnakZnakZnakZnakZnakZnakZnakZnakZnakZnakZnakZnakZnakZnakZnakZnakZnakZnakZnakZnakZnakZnakZnakZnakZnakZnakZnakZnakZnakZnak1Znak">
    <w:name w:val="Znak Znak Znak Znak Znak Znak Znak Znak Znak Znak Znak Znak Znak Znak Znak Znak Znak Znak Znak Znak Znak Znak Znak Znak Znak Znak Znak Znak Znak Znak1 Znak"/>
    <w:basedOn w:val="Normalny"/>
    <w:uiPriority w:val="99"/>
    <w:rsid w:val="00633063"/>
    <w:pPr>
      <w:spacing w:before="120" w:after="0" w:line="360" w:lineRule="auto"/>
      <w:jc w:val="both"/>
    </w:pPr>
    <w:rPr>
      <w:rFonts w:ascii="Arial" w:eastAsia="Times New Roman" w:hAnsi="Arial" w:cs="Arial"/>
      <w:sz w:val="24"/>
      <w:szCs w:val="24"/>
      <w:lang w:eastAsia="pl-PL"/>
    </w:rPr>
  </w:style>
  <w:style w:type="character" w:customStyle="1" w:styleId="FontStyle153">
    <w:name w:val="Font Style153"/>
    <w:uiPriority w:val="99"/>
    <w:rsid w:val="00633063"/>
    <w:rPr>
      <w:rFonts w:ascii="Arial" w:hAnsi="Arial" w:cs="Arial"/>
      <w:color w:val="000000"/>
      <w:sz w:val="22"/>
      <w:szCs w:val="22"/>
    </w:rPr>
  </w:style>
  <w:style w:type="paragraph" w:customStyle="1" w:styleId="ZnakZnakZnak1ZnakZnakZnak1ZnakZnakZnakZnakZnakZnakZnak">
    <w:name w:val="Znak Znak Znak1 Znak Znak Znak1 Znak Znak Znak Znak Znak Znak Znak"/>
    <w:basedOn w:val="Normalny"/>
    <w:uiPriority w:val="99"/>
    <w:rsid w:val="00633063"/>
    <w:pPr>
      <w:spacing w:after="0" w:line="240" w:lineRule="auto"/>
    </w:pPr>
    <w:rPr>
      <w:rFonts w:ascii="Arial" w:eastAsia="Times New Roman" w:hAnsi="Arial" w:cs="Arial"/>
      <w:sz w:val="24"/>
      <w:szCs w:val="24"/>
      <w:lang w:eastAsia="pl-PL"/>
    </w:rPr>
  </w:style>
  <w:style w:type="paragraph" w:customStyle="1" w:styleId="ZnakZnakZnak1ZnakZnakZnak1ZnakZnakZnakZnak">
    <w:name w:val="Znak Znak Znak1 Znak Znak Znak1 Znak Znak Znak Znak"/>
    <w:basedOn w:val="Normalny"/>
    <w:uiPriority w:val="99"/>
    <w:rsid w:val="00633063"/>
    <w:pPr>
      <w:spacing w:after="0" w:line="360" w:lineRule="auto"/>
    </w:pPr>
    <w:rPr>
      <w:rFonts w:ascii="Arial" w:eastAsia="Times New Roman" w:hAnsi="Arial" w:cs="Arial"/>
      <w:sz w:val="24"/>
      <w:szCs w:val="24"/>
      <w:lang w:eastAsia="pl-PL"/>
    </w:rPr>
  </w:style>
  <w:style w:type="paragraph" w:customStyle="1" w:styleId="ZnakZnakZnakZnakZnakZnakZnakZnakZnakZnakZnakZnakZnakZnakZnakZnakZnakZnakZnak">
    <w:name w:val="Znak Znak Znak Znak Znak Znak Znak Znak Znak Znak Znak Znak Znak Znak Znak Znak Znak Znak Znak"/>
    <w:basedOn w:val="Normalny"/>
    <w:uiPriority w:val="99"/>
    <w:rsid w:val="00633063"/>
    <w:pPr>
      <w:spacing w:before="120" w:after="0" w:line="360" w:lineRule="auto"/>
      <w:jc w:val="both"/>
    </w:pPr>
    <w:rPr>
      <w:rFonts w:ascii="Arial" w:eastAsia="Times New Roman" w:hAnsi="Arial" w:cs="Arial"/>
      <w:sz w:val="24"/>
      <w:szCs w:val="24"/>
      <w:lang w:eastAsia="pl-PL"/>
    </w:rPr>
  </w:style>
  <w:style w:type="paragraph" w:customStyle="1" w:styleId="ZnakZnakZnakZnakZnakZnakZnakZnakZnakZnakZnakZnakZnakZnakZnakZnakZnakZnakZnakZnakZnak">
    <w:name w:val="Znak Znak Znak Znak Znak Znak Znak Znak Znak Znak Znak Znak Znak Znak Znak Znak Znak Znak Znak Znak Znak"/>
    <w:basedOn w:val="Normalny"/>
    <w:uiPriority w:val="99"/>
    <w:rsid w:val="00633063"/>
    <w:pPr>
      <w:spacing w:before="120" w:after="0" w:line="360" w:lineRule="auto"/>
      <w:jc w:val="both"/>
    </w:pPr>
    <w:rPr>
      <w:rFonts w:ascii="Arial" w:eastAsia="Times New Roman" w:hAnsi="Arial" w:cs="Arial"/>
      <w:sz w:val="24"/>
      <w:szCs w:val="24"/>
      <w:lang w:eastAsia="pl-PL"/>
    </w:rPr>
  </w:style>
  <w:style w:type="paragraph" w:customStyle="1" w:styleId="Document1">
    <w:name w:val="Document 1"/>
    <w:rsid w:val="00633063"/>
    <w:pPr>
      <w:keepNext/>
      <w:keepLines/>
      <w:tabs>
        <w:tab w:val="left" w:pos="-720"/>
      </w:tabs>
      <w:suppressAutoHyphens/>
      <w:spacing w:before="60" w:after="60"/>
    </w:pPr>
    <w:rPr>
      <w:rFonts w:ascii="Symbol" w:eastAsia="Times New Roman" w:hAnsi="Symbol" w:cs="Symbol"/>
      <w:sz w:val="24"/>
      <w:szCs w:val="24"/>
      <w:lang w:val="en-US" w:eastAsia="pl-PL"/>
    </w:rPr>
  </w:style>
  <w:style w:type="paragraph" w:customStyle="1" w:styleId="ZnakZnakZnakZnakZnakZnakZnakZnakZnakZnakZnakZnakZnakZnakZnakZnakZnakZnakZnakZnakZnakZnakZnakZnakZnakZnakZnakZnakZnakZnak">
    <w:name w:val="Znak Znak Znak Znak Znak Znak Znak Znak Znak Znak Znak Znak Znak Znak Znak Znak Znak Znak Znak Znak Znak Znak Znak Znak Znak Znak Znak Znak Znak Znak"/>
    <w:basedOn w:val="Normalny"/>
    <w:uiPriority w:val="99"/>
    <w:rsid w:val="00633063"/>
    <w:pPr>
      <w:spacing w:before="120" w:after="0" w:line="360" w:lineRule="auto"/>
      <w:jc w:val="both"/>
    </w:pPr>
    <w:rPr>
      <w:rFonts w:ascii="Arial" w:eastAsia="Times New Roman" w:hAnsi="Arial" w:cs="Arial"/>
      <w:sz w:val="24"/>
      <w:szCs w:val="24"/>
      <w:lang w:eastAsia="pl-PL"/>
    </w:rPr>
  </w:style>
  <w:style w:type="paragraph" w:customStyle="1" w:styleId="ZnakZnakZnakZnakZnakZnakZnakZnakZnakZnakZnakZnakZnakZnakZnakZnakZnakZnakZnakZnakZnakZnakZnakZnakZnakZnakZnak1">
    <w:name w:val="Znak Znak Znak Znak Znak Znak Znak Znak Znak Znak Znak Znak Znak Znak Znak Znak Znak Znak Znak Znak Znak Znak Znak Znak Znak Znak Znak1"/>
    <w:basedOn w:val="Normalny"/>
    <w:uiPriority w:val="99"/>
    <w:rsid w:val="00633063"/>
    <w:pPr>
      <w:spacing w:before="120" w:after="0" w:line="360" w:lineRule="auto"/>
      <w:jc w:val="both"/>
    </w:pPr>
    <w:rPr>
      <w:rFonts w:ascii="Arial" w:eastAsia="Times New Roman" w:hAnsi="Arial" w:cs="Arial"/>
      <w:sz w:val="24"/>
      <w:szCs w:val="24"/>
      <w:lang w:eastAsia="pl-PL"/>
    </w:rPr>
  </w:style>
  <w:style w:type="paragraph" w:customStyle="1" w:styleId="ZnakZnakZnakZnak">
    <w:name w:val="Znak Znak Znak Znak"/>
    <w:basedOn w:val="Normalny"/>
    <w:uiPriority w:val="99"/>
    <w:rsid w:val="00633063"/>
    <w:pPr>
      <w:spacing w:before="120" w:after="0" w:line="360" w:lineRule="auto"/>
      <w:jc w:val="both"/>
    </w:pPr>
    <w:rPr>
      <w:rFonts w:ascii="Arial" w:eastAsia="Times New Roman" w:hAnsi="Arial" w:cs="Arial"/>
      <w:sz w:val="24"/>
      <w:szCs w:val="24"/>
      <w:lang w:eastAsia="pl-PL"/>
    </w:rPr>
  </w:style>
  <w:style w:type="paragraph" w:customStyle="1" w:styleId="ZnakZnakZnakZnakZnakZnakZnakZnakZnakZnakZnakZnakZnakZnakZnakZnakZnakZnakZnakZnakZnakZnakZnakZnakZnakZnakZnak1Znak">
    <w:name w:val="Znak Znak Znak Znak Znak Znak Znak Znak Znak Znak Znak Znak Znak Znak Znak Znak Znak Znak Znak Znak Znak Znak Znak Znak Znak Znak Znak1 Znak"/>
    <w:basedOn w:val="Normalny"/>
    <w:uiPriority w:val="99"/>
    <w:rsid w:val="00633063"/>
    <w:pPr>
      <w:spacing w:before="120" w:after="0" w:line="360" w:lineRule="auto"/>
      <w:jc w:val="both"/>
    </w:pPr>
    <w:rPr>
      <w:rFonts w:ascii="Arial" w:eastAsia="Times New Roman" w:hAnsi="Arial" w:cs="Arial"/>
      <w:sz w:val="24"/>
      <w:szCs w:val="24"/>
      <w:lang w:eastAsia="pl-PL"/>
    </w:rPr>
  </w:style>
  <w:style w:type="paragraph" w:customStyle="1" w:styleId="ZnakZnakZnakZnakZnakZnakZnak">
    <w:name w:val="Znak Znak Znak Znak Znak Znak Znak"/>
    <w:basedOn w:val="Normalny"/>
    <w:uiPriority w:val="99"/>
    <w:rsid w:val="00633063"/>
    <w:pPr>
      <w:spacing w:before="120" w:after="0" w:line="360" w:lineRule="auto"/>
      <w:jc w:val="both"/>
    </w:pPr>
    <w:rPr>
      <w:rFonts w:ascii="Arial" w:eastAsia="Times New Roman" w:hAnsi="Arial" w:cs="Arial"/>
      <w:sz w:val="24"/>
      <w:szCs w:val="24"/>
      <w:lang w:eastAsia="pl-PL"/>
    </w:rPr>
  </w:style>
  <w:style w:type="paragraph" w:customStyle="1" w:styleId="ZnakZnakZnakZnakZnakZnakZnakZnakZnakZnakZnakZnakZnakZnakZnakZnakZnakZnak">
    <w:name w:val="Znak Znak Znak Znak Znak Znak Znak Znak Znak Znak Znak Znak Znak Znak Znak Znak Znak Znak"/>
    <w:basedOn w:val="Normalny"/>
    <w:uiPriority w:val="99"/>
    <w:rsid w:val="00633063"/>
    <w:pPr>
      <w:spacing w:after="0" w:line="240" w:lineRule="auto"/>
    </w:pPr>
    <w:rPr>
      <w:rFonts w:ascii="Arial" w:eastAsia="Times New Roman" w:hAnsi="Arial" w:cs="Arial"/>
      <w:sz w:val="24"/>
      <w:szCs w:val="24"/>
      <w:lang w:eastAsia="pl-PL"/>
    </w:rPr>
  </w:style>
  <w:style w:type="paragraph" w:customStyle="1" w:styleId="ZnakZnakZnak1Znak">
    <w:name w:val="Znak Znak Znak1 Znak"/>
    <w:basedOn w:val="Normalny"/>
    <w:uiPriority w:val="99"/>
    <w:rsid w:val="00633063"/>
    <w:pPr>
      <w:spacing w:after="0" w:line="240" w:lineRule="auto"/>
    </w:pPr>
    <w:rPr>
      <w:rFonts w:ascii="Arial" w:eastAsia="Times New Roman" w:hAnsi="Arial" w:cs="Arial"/>
      <w:sz w:val="24"/>
      <w:szCs w:val="24"/>
      <w:lang w:eastAsia="pl-PL"/>
    </w:rPr>
  </w:style>
  <w:style w:type="paragraph" w:customStyle="1" w:styleId="ZnakZnakZnakZnakZnakZnak">
    <w:name w:val="Znak Znak Znak Znak Znak Znak"/>
    <w:basedOn w:val="Normalny"/>
    <w:uiPriority w:val="99"/>
    <w:rsid w:val="00633063"/>
    <w:pPr>
      <w:spacing w:before="120" w:after="0" w:line="360" w:lineRule="auto"/>
      <w:jc w:val="both"/>
    </w:pPr>
    <w:rPr>
      <w:rFonts w:ascii="Arial" w:eastAsia="Times New Roman" w:hAnsi="Arial" w:cs="Arial"/>
      <w:sz w:val="24"/>
      <w:szCs w:val="24"/>
      <w:lang w:eastAsia="pl-PL"/>
    </w:rPr>
  </w:style>
  <w:style w:type="paragraph" w:customStyle="1" w:styleId="Naglowek211">
    <w:name w:val="Naglowek2. 1.1."/>
    <w:basedOn w:val="Normalny"/>
    <w:link w:val="Naglowek211Znak"/>
    <w:autoRedefine/>
    <w:uiPriority w:val="99"/>
    <w:rsid w:val="00633063"/>
    <w:pPr>
      <w:numPr>
        <w:numId w:val="45"/>
      </w:numPr>
      <w:tabs>
        <w:tab w:val="left" w:pos="567"/>
      </w:tabs>
      <w:spacing w:before="120" w:after="0" w:line="360" w:lineRule="auto"/>
      <w:jc w:val="both"/>
    </w:pPr>
    <w:rPr>
      <w:rFonts w:ascii="Arial" w:eastAsia="Arial Unicode MS" w:hAnsi="Arial" w:cs="Arial"/>
      <w:color w:val="000000"/>
      <w:lang w:eastAsia="pl-PL"/>
    </w:rPr>
  </w:style>
  <w:style w:type="paragraph" w:customStyle="1" w:styleId="StylNagwek1NieKapitalikiWszystkiewersaliki">
    <w:name w:val="Styl Nagłówek 1 + Nie Kapitaliki Wszystkie wersaliki"/>
    <w:basedOn w:val="Nagwek1"/>
    <w:autoRedefine/>
    <w:uiPriority w:val="99"/>
    <w:rsid w:val="00633063"/>
    <w:pPr>
      <w:tabs>
        <w:tab w:val="num" w:pos="720"/>
      </w:tabs>
      <w:spacing w:after="360"/>
      <w:ind w:left="432" w:hanging="432"/>
    </w:pPr>
    <w:rPr>
      <w:rFonts w:ascii="Arial" w:eastAsia="Times New Roman" w:hAnsi="Arial" w:cs="Arial"/>
      <w:color w:val="0000FF"/>
      <w:kern w:val="32"/>
      <w:sz w:val="32"/>
      <w:szCs w:val="24"/>
    </w:rPr>
  </w:style>
  <w:style w:type="paragraph" w:customStyle="1" w:styleId="StylNagwek2Przed12ptPo3pt">
    <w:name w:val="Styl Nagłówek 2 + Przed:  12 pt Po:  3 pt"/>
    <w:basedOn w:val="Nagwek20"/>
    <w:autoRedefine/>
    <w:uiPriority w:val="99"/>
    <w:rsid w:val="00633063"/>
    <w:pPr>
      <w:numPr>
        <w:numId w:val="41"/>
      </w:numPr>
      <w:spacing w:before="360" w:after="60" w:line="360" w:lineRule="auto"/>
    </w:pPr>
    <w:rPr>
      <w:rFonts w:ascii="Arial" w:eastAsia="Times New Roman" w:hAnsi="Arial" w:cs="Arial"/>
      <w:bCs/>
    </w:rPr>
  </w:style>
  <w:style w:type="paragraph" w:customStyle="1" w:styleId="StylNagwek312pt">
    <w:name w:val="Styl Nagłówek 3 + 12 pt"/>
    <w:basedOn w:val="Nagwek3"/>
    <w:autoRedefine/>
    <w:uiPriority w:val="99"/>
    <w:rsid w:val="00633063"/>
    <w:pPr>
      <w:tabs>
        <w:tab w:val="left" w:pos="567"/>
      </w:tabs>
      <w:spacing w:before="360" w:after="240"/>
      <w:ind w:left="1080" w:hanging="720"/>
    </w:pPr>
    <w:rPr>
      <w:rFonts w:ascii="Arial" w:eastAsia="Times New Roman" w:hAnsi="Arial" w:cs="Arial"/>
      <w:iCs/>
    </w:rPr>
  </w:style>
  <w:style w:type="paragraph" w:customStyle="1" w:styleId="ZnakZnakZnak1ZnakZnakZnakZnakZnakZnakZnakZnakZnak">
    <w:name w:val="Znak Znak Znak1 Znak Znak Znak Znak Znak Znak Znak Znak Znak"/>
    <w:basedOn w:val="Normalny"/>
    <w:uiPriority w:val="99"/>
    <w:rsid w:val="00633063"/>
    <w:pPr>
      <w:spacing w:after="0" w:line="360" w:lineRule="auto"/>
      <w:jc w:val="both"/>
    </w:pPr>
    <w:rPr>
      <w:rFonts w:ascii="Arial" w:eastAsia="Times New Roman" w:hAnsi="Arial" w:cs="Arial"/>
      <w:sz w:val="24"/>
      <w:szCs w:val="24"/>
      <w:lang w:eastAsia="pl-PL"/>
    </w:rPr>
  </w:style>
  <w:style w:type="paragraph" w:customStyle="1" w:styleId="ZnakZnakZnak1">
    <w:name w:val="Znak Znak Znak1"/>
    <w:basedOn w:val="Normalny"/>
    <w:uiPriority w:val="99"/>
    <w:rsid w:val="00633063"/>
    <w:pPr>
      <w:spacing w:after="0" w:line="240" w:lineRule="auto"/>
    </w:pPr>
    <w:rPr>
      <w:rFonts w:ascii="Arial" w:eastAsia="Times New Roman" w:hAnsi="Arial" w:cs="Arial"/>
      <w:sz w:val="24"/>
      <w:szCs w:val="24"/>
      <w:lang w:eastAsia="pl-PL"/>
    </w:rPr>
  </w:style>
  <w:style w:type="paragraph" w:customStyle="1" w:styleId="Naglowek1">
    <w:name w:val="Naglowek1"/>
    <w:basedOn w:val="Normalny"/>
    <w:rsid w:val="00633063"/>
    <w:pPr>
      <w:tabs>
        <w:tab w:val="left" w:pos="567"/>
      </w:tabs>
      <w:spacing w:after="0" w:line="360" w:lineRule="auto"/>
      <w:jc w:val="both"/>
    </w:pPr>
    <w:rPr>
      <w:rFonts w:ascii="Arial" w:eastAsia="Arial Unicode MS" w:hAnsi="Arial" w:cs="Times New Roman"/>
      <w:b/>
      <w:bCs/>
      <w:sz w:val="28"/>
      <w:szCs w:val="28"/>
      <w:lang w:eastAsia="pl-PL"/>
    </w:rPr>
  </w:style>
  <w:style w:type="paragraph" w:customStyle="1" w:styleId="Naglowek3">
    <w:name w:val="Naglowek3"/>
    <w:basedOn w:val="Naglowek211"/>
    <w:rsid w:val="00633063"/>
    <w:pPr>
      <w:numPr>
        <w:numId w:val="0"/>
      </w:numPr>
      <w:tabs>
        <w:tab w:val="clear" w:pos="567"/>
      </w:tabs>
    </w:pPr>
  </w:style>
  <w:style w:type="paragraph" w:customStyle="1" w:styleId="ZnakZnakZnakZnakZnakZnakZnakZnakZnakZnakZnakZnakZnakZnakZnakZnakZnakZnakZnakZnakZnakZnakZnakZnakZnakZnakZnak1ZnakZnakZnakZnak">
    <w:name w:val="Znak Znak Znak Znak Znak Znak Znak Znak Znak Znak Znak Znak Znak Znak Znak Znak Znak Znak Znak Znak Znak Znak Znak Znak Znak Znak Znak1 Znak Znak Znak Znak"/>
    <w:basedOn w:val="Normalny"/>
    <w:uiPriority w:val="99"/>
    <w:rsid w:val="00633063"/>
    <w:pPr>
      <w:spacing w:before="120" w:after="0" w:line="360" w:lineRule="auto"/>
      <w:jc w:val="both"/>
    </w:pPr>
    <w:rPr>
      <w:rFonts w:ascii="Arial" w:eastAsia="Times New Roman" w:hAnsi="Arial" w:cs="Arial"/>
      <w:sz w:val="24"/>
      <w:szCs w:val="24"/>
      <w:lang w:eastAsia="pl-PL"/>
    </w:rPr>
  </w:style>
  <w:style w:type="paragraph" w:customStyle="1" w:styleId="ZnakZnakZnak1ZnakZnakZnak1ZnakZnakZnakZnakZnakZnakZnakZnakZnakZnak">
    <w:name w:val="Znak Znak Znak1 Znak Znak Znak1 Znak Znak Znak Znak Znak Znak Znak Znak Znak Znak"/>
    <w:basedOn w:val="Normalny"/>
    <w:uiPriority w:val="99"/>
    <w:rsid w:val="00633063"/>
    <w:pPr>
      <w:spacing w:after="0" w:line="240" w:lineRule="auto"/>
    </w:pPr>
    <w:rPr>
      <w:rFonts w:ascii="Arial" w:eastAsia="Times New Roman" w:hAnsi="Arial" w:cs="Arial"/>
      <w:sz w:val="24"/>
      <w:szCs w:val="24"/>
      <w:lang w:eastAsia="pl-PL"/>
    </w:rPr>
  </w:style>
  <w:style w:type="paragraph" w:customStyle="1" w:styleId="ZnakZnakZnak2">
    <w:name w:val="Znak Znak Znak2"/>
    <w:basedOn w:val="Normalny"/>
    <w:uiPriority w:val="99"/>
    <w:rsid w:val="00633063"/>
    <w:pPr>
      <w:spacing w:after="0" w:line="240" w:lineRule="auto"/>
    </w:pPr>
    <w:rPr>
      <w:rFonts w:ascii="Arial" w:eastAsia="Times New Roman" w:hAnsi="Arial" w:cs="Arial"/>
      <w:sz w:val="24"/>
      <w:szCs w:val="24"/>
      <w:lang w:eastAsia="pl-PL"/>
    </w:rPr>
  </w:style>
  <w:style w:type="paragraph" w:customStyle="1" w:styleId="ZnakZnakZnak1ZnakZnakZnak1ZnakZnakZnakZnakZnakZnakZnakZnakZnak">
    <w:name w:val="Znak Znak Znak1 Znak Znak Znak1 Znak Znak Znak Znak Znak Znak Znak Znak Znak"/>
    <w:basedOn w:val="Normalny"/>
    <w:uiPriority w:val="99"/>
    <w:rsid w:val="00633063"/>
    <w:pPr>
      <w:spacing w:after="0" w:line="240" w:lineRule="auto"/>
    </w:pPr>
    <w:rPr>
      <w:rFonts w:ascii="Arial" w:eastAsia="Times New Roman" w:hAnsi="Arial" w:cs="Arial"/>
      <w:sz w:val="24"/>
      <w:szCs w:val="24"/>
      <w:lang w:eastAsia="pl-PL"/>
    </w:rPr>
  </w:style>
  <w:style w:type="paragraph" w:customStyle="1" w:styleId="ust">
    <w:name w:val="ust"/>
    <w:uiPriority w:val="99"/>
    <w:rsid w:val="00633063"/>
    <w:pPr>
      <w:numPr>
        <w:numId w:val="42"/>
      </w:numPr>
      <w:tabs>
        <w:tab w:val="clear" w:pos="786"/>
      </w:tabs>
      <w:spacing w:before="60" w:after="60"/>
      <w:ind w:left="426" w:hanging="284"/>
    </w:pPr>
    <w:rPr>
      <w:rFonts w:ascii="Arial" w:eastAsia="Times New Roman" w:hAnsi="Arial" w:cs="Arial"/>
      <w:sz w:val="24"/>
      <w:szCs w:val="24"/>
    </w:rPr>
  </w:style>
  <w:style w:type="paragraph" w:customStyle="1" w:styleId="NormalnyWeb4">
    <w:name w:val="Normalny (Web)4"/>
    <w:basedOn w:val="Normalny"/>
    <w:uiPriority w:val="99"/>
    <w:rsid w:val="00633063"/>
    <w:pPr>
      <w:spacing w:after="0" w:line="240" w:lineRule="auto"/>
    </w:pPr>
    <w:rPr>
      <w:rFonts w:ascii="Arial" w:eastAsia="Times New Roman" w:hAnsi="Arial" w:cs="Arial"/>
      <w:sz w:val="24"/>
      <w:szCs w:val="24"/>
      <w:lang w:eastAsia="pl-PL"/>
    </w:rPr>
  </w:style>
  <w:style w:type="paragraph" w:customStyle="1" w:styleId="NormalnyWeb5">
    <w:name w:val="Normalny (Web)5"/>
    <w:basedOn w:val="Normalny"/>
    <w:uiPriority w:val="99"/>
    <w:rsid w:val="00633063"/>
    <w:pPr>
      <w:spacing w:after="0" w:line="240" w:lineRule="auto"/>
    </w:pPr>
    <w:rPr>
      <w:rFonts w:ascii="Arial" w:eastAsia="Times New Roman" w:hAnsi="Arial" w:cs="Arial"/>
      <w:sz w:val="24"/>
      <w:szCs w:val="24"/>
      <w:lang w:eastAsia="pl-PL"/>
    </w:rPr>
  </w:style>
  <w:style w:type="paragraph" w:customStyle="1" w:styleId="zerokr">
    <w:name w:val="zerokr"/>
    <w:basedOn w:val="Normalny"/>
    <w:uiPriority w:val="99"/>
    <w:rsid w:val="00633063"/>
    <w:pPr>
      <w:spacing w:after="0" w:line="240" w:lineRule="auto"/>
    </w:pPr>
    <w:rPr>
      <w:rFonts w:ascii="Arial" w:eastAsia="Times New Roman" w:hAnsi="Arial" w:cs="Arial"/>
      <w:sz w:val="24"/>
      <w:szCs w:val="24"/>
      <w:lang w:eastAsia="pl-PL"/>
    </w:rPr>
  </w:style>
  <w:style w:type="paragraph" w:customStyle="1" w:styleId="mailinginfo">
    <w:name w:val="mailing_info"/>
    <w:basedOn w:val="Normalny"/>
    <w:uiPriority w:val="99"/>
    <w:rsid w:val="00633063"/>
    <w:pPr>
      <w:spacing w:after="0" w:line="240" w:lineRule="auto"/>
    </w:pPr>
    <w:rPr>
      <w:rFonts w:ascii="Arial" w:eastAsia="Times New Roman" w:hAnsi="Arial" w:cs="Arial"/>
      <w:sz w:val="24"/>
      <w:szCs w:val="24"/>
      <w:lang w:eastAsia="pl-PL"/>
    </w:rPr>
  </w:style>
  <w:style w:type="paragraph" w:customStyle="1" w:styleId="mailingformpar">
    <w:name w:val="mailing_form_par"/>
    <w:basedOn w:val="Normalny"/>
    <w:uiPriority w:val="99"/>
    <w:rsid w:val="00633063"/>
    <w:pPr>
      <w:spacing w:after="0" w:line="240" w:lineRule="auto"/>
      <w:jc w:val="center"/>
    </w:pPr>
    <w:rPr>
      <w:rFonts w:ascii="Arial" w:eastAsia="Times New Roman" w:hAnsi="Arial" w:cs="Arial"/>
      <w:sz w:val="24"/>
      <w:szCs w:val="24"/>
      <w:lang w:eastAsia="pl-PL"/>
    </w:rPr>
  </w:style>
  <w:style w:type="paragraph" w:customStyle="1" w:styleId="mailinglinkipar">
    <w:name w:val="mailing_linki_par"/>
    <w:basedOn w:val="Normalny"/>
    <w:uiPriority w:val="99"/>
    <w:rsid w:val="00633063"/>
    <w:pPr>
      <w:spacing w:after="0" w:line="240" w:lineRule="auto"/>
      <w:jc w:val="center"/>
    </w:pPr>
    <w:rPr>
      <w:rFonts w:ascii="Arial" w:eastAsia="Times New Roman" w:hAnsi="Arial" w:cs="Arial"/>
      <w:sz w:val="24"/>
      <w:szCs w:val="24"/>
      <w:lang w:eastAsia="pl-PL"/>
    </w:rPr>
  </w:style>
  <w:style w:type="paragraph" w:customStyle="1" w:styleId="logowanieloginpar">
    <w:name w:val="logowanie_login_par"/>
    <w:basedOn w:val="Normalny"/>
    <w:uiPriority w:val="99"/>
    <w:rsid w:val="00633063"/>
    <w:pPr>
      <w:spacing w:after="0" w:line="240" w:lineRule="auto"/>
      <w:jc w:val="right"/>
    </w:pPr>
    <w:rPr>
      <w:rFonts w:ascii="Arial" w:eastAsia="Times New Roman" w:hAnsi="Arial" w:cs="Arial"/>
      <w:sz w:val="24"/>
      <w:szCs w:val="24"/>
      <w:lang w:eastAsia="pl-PL"/>
    </w:rPr>
  </w:style>
  <w:style w:type="paragraph" w:customStyle="1" w:styleId="logowaniehaslopar">
    <w:name w:val="logowanie_haslo_par"/>
    <w:basedOn w:val="Normalny"/>
    <w:uiPriority w:val="99"/>
    <w:rsid w:val="00633063"/>
    <w:pPr>
      <w:spacing w:after="0" w:line="240" w:lineRule="auto"/>
      <w:jc w:val="right"/>
    </w:pPr>
    <w:rPr>
      <w:rFonts w:ascii="Arial" w:eastAsia="Times New Roman" w:hAnsi="Arial" w:cs="Arial"/>
      <w:sz w:val="24"/>
      <w:szCs w:val="24"/>
      <w:lang w:eastAsia="pl-PL"/>
    </w:rPr>
  </w:style>
  <w:style w:type="paragraph" w:customStyle="1" w:styleId="logowanieguzikpar">
    <w:name w:val="logowanie_guzik_par"/>
    <w:basedOn w:val="Normalny"/>
    <w:uiPriority w:val="99"/>
    <w:rsid w:val="00633063"/>
    <w:pPr>
      <w:spacing w:after="0" w:line="240" w:lineRule="auto"/>
      <w:jc w:val="center"/>
    </w:pPr>
    <w:rPr>
      <w:rFonts w:ascii="Arial" w:eastAsia="Times New Roman" w:hAnsi="Arial" w:cs="Arial"/>
      <w:sz w:val="24"/>
      <w:szCs w:val="24"/>
      <w:lang w:eastAsia="pl-PL"/>
    </w:rPr>
  </w:style>
  <w:style w:type="paragraph" w:customStyle="1" w:styleId="logowanielinkipar">
    <w:name w:val="logowanie_linki_par"/>
    <w:basedOn w:val="Normalny"/>
    <w:uiPriority w:val="99"/>
    <w:rsid w:val="00633063"/>
    <w:pPr>
      <w:spacing w:after="0" w:line="240" w:lineRule="auto"/>
    </w:pPr>
    <w:rPr>
      <w:rFonts w:ascii="Arial" w:eastAsia="Times New Roman" w:hAnsi="Arial" w:cs="Arial"/>
      <w:sz w:val="24"/>
      <w:szCs w:val="24"/>
      <w:lang w:eastAsia="pl-PL"/>
    </w:rPr>
  </w:style>
  <w:style w:type="paragraph" w:customStyle="1" w:styleId="dokczytanypar">
    <w:name w:val="dok_czytany_par"/>
    <w:basedOn w:val="Normalny"/>
    <w:uiPriority w:val="99"/>
    <w:rsid w:val="00633063"/>
    <w:pPr>
      <w:spacing w:after="0" w:line="240" w:lineRule="auto"/>
      <w:jc w:val="right"/>
    </w:pPr>
    <w:rPr>
      <w:rFonts w:ascii="Arial" w:eastAsia="Times New Roman" w:hAnsi="Arial" w:cs="Arial"/>
      <w:color w:val="666666"/>
      <w:sz w:val="15"/>
      <w:szCs w:val="15"/>
      <w:lang w:eastAsia="pl-PL"/>
    </w:rPr>
  </w:style>
  <w:style w:type="paragraph" w:customStyle="1" w:styleId="dokopcjepar">
    <w:name w:val="dok_opcje_par"/>
    <w:basedOn w:val="Normalny"/>
    <w:uiPriority w:val="99"/>
    <w:rsid w:val="00633063"/>
    <w:pPr>
      <w:pBdr>
        <w:top w:val="single" w:sz="6" w:space="2" w:color="5A5A5A"/>
        <w:left w:val="single" w:sz="6" w:space="4" w:color="5A5A5A"/>
        <w:bottom w:val="single" w:sz="6" w:space="2" w:color="5A5A5A"/>
        <w:right w:val="single" w:sz="6" w:space="4" w:color="5A5A5A"/>
      </w:pBdr>
      <w:spacing w:before="150" w:after="150" w:line="240" w:lineRule="auto"/>
      <w:ind w:left="150" w:right="150"/>
      <w:jc w:val="center"/>
    </w:pPr>
    <w:rPr>
      <w:rFonts w:ascii="Arial" w:eastAsia="Times New Roman" w:hAnsi="Arial" w:cs="Arial"/>
      <w:sz w:val="24"/>
      <w:szCs w:val="24"/>
      <w:lang w:eastAsia="pl-PL"/>
    </w:rPr>
  </w:style>
  <w:style w:type="paragraph" w:styleId="Zagicieodgryformularza">
    <w:name w:val="HTML Top of Form"/>
    <w:basedOn w:val="Normalny"/>
    <w:next w:val="Normalny"/>
    <w:link w:val="ZagicieodgryformularzaZnak"/>
    <w:hidden/>
    <w:uiPriority w:val="99"/>
    <w:rsid w:val="00633063"/>
    <w:pPr>
      <w:pBdr>
        <w:bottom w:val="single" w:sz="6" w:space="1" w:color="auto"/>
      </w:pBdr>
      <w:spacing w:after="0" w:line="240" w:lineRule="auto"/>
      <w:jc w:val="center"/>
    </w:pPr>
    <w:rPr>
      <w:rFonts w:ascii="Arial" w:eastAsia="Times New Roman" w:hAnsi="Arial" w:cs="Arial"/>
      <w:vanish/>
      <w:sz w:val="16"/>
      <w:szCs w:val="16"/>
      <w:lang w:eastAsia="pl-PL"/>
    </w:rPr>
  </w:style>
  <w:style w:type="character" w:customStyle="1" w:styleId="ZagicieodgryformularzaZnak">
    <w:name w:val="Zagięcie od góry formularza Znak"/>
    <w:basedOn w:val="Domylnaczcionkaakapitu"/>
    <w:link w:val="Zagicieodgryformularza"/>
    <w:uiPriority w:val="99"/>
    <w:rsid w:val="00633063"/>
    <w:rPr>
      <w:rFonts w:ascii="Arial" w:eastAsia="Times New Roman" w:hAnsi="Arial" w:cs="Arial"/>
      <w:vanish/>
      <w:sz w:val="16"/>
      <w:szCs w:val="16"/>
      <w:lang w:eastAsia="pl-PL"/>
    </w:rPr>
  </w:style>
  <w:style w:type="paragraph" w:styleId="Zagicieoddouformularza">
    <w:name w:val="HTML Bottom of Form"/>
    <w:basedOn w:val="Normalny"/>
    <w:next w:val="Normalny"/>
    <w:link w:val="ZagicieoddouformularzaZnak"/>
    <w:hidden/>
    <w:uiPriority w:val="99"/>
    <w:rsid w:val="00633063"/>
    <w:pPr>
      <w:pBdr>
        <w:top w:val="single" w:sz="6" w:space="1" w:color="auto"/>
      </w:pBdr>
      <w:spacing w:after="0" w:line="240" w:lineRule="auto"/>
      <w:jc w:val="center"/>
    </w:pPr>
    <w:rPr>
      <w:rFonts w:ascii="Arial" w:eastAsia="Times New Roman" w:hAnsi="Arial" w:cs="Arial"/>
      <w:vanish/>
      <w:sz w:val="16"/>
      <w:szCs w:val="16"/>
      <w:lang w:eastAsia="pl-PL"/>
    </w:rPr>
  </w:style>
  <w:style w:type="character" w:customStyle="1" w:styleId="ZagicieoddouformularzaZnak">
    <w:name w:val="Zagięcie od dołu formularza Znak"/>
    <w:basedOn w:val="Domylnaczcionkaakapitu"/>
    <w:link w:val="Zagicieoddouformularza"/>
    <w:uiPriority w:val="99"/>
    <w:rsid w:val="00633063"/>
    <w:rPr>
      <w:rFonts w:ascii="Arial" w:eastAsia="Times New Roman" w:hAnsi="Arial" w:cs="Arial"/>
      <w:vanish/>
      <w:sz w:val="16"/>
      <w:szCs w:val="16"/>
      <w:lang w:eastAsia="pl-PL"/>
    </w:rPr>
  </w:style>
  <w:style w:type="paragraph" w:customStyle="1" w:styleId="Styl3Znak">
    <w:name w:val="Styl3 Znak"/>
    <w:basedOn w:val="Normalny"/>
    <w:autoRedefine/>
    <w:uiPriority w:val="99"/>
    <w:rsid w:val="00633063"/>
    <w:pPr>
      <w:adjustRightInd w:val="0"/>
      <w:spacing w:before="120" w:after="0" w:line="360" w:lineRule="auto"/>
      <w:jc w:val="both"/>
    </w:pPr>
    <w:rPr>
      <w:rFonts w:ascii="Arial" w:eastAsia="Times New Roman" w:hAnsi="Arial" w:cs="Arial"/>
      <w:color w:val="000000"/>
      <w:spacing w:val="4"/>
      <w:lang w:eastAsia="pl-PL"/>
    </w:rPr>
  </w:style>
  <w:style w:type="paragraph" w:customStyle="1" w:styleId="Standarda11">
    <w:name w:val="Standard_a11"/>
    <w:basedOn w:val="Normalny"/>
    <w:uiPriority w:val="99"/>
    <w:rsid w:val="00633063"/>
    <w:pPr>
      <w:spacing w:after="0" w:line="240" w:lineRule="auto"/>
      <w:jc w:val="both"/>
    </w:pPr>
    <w:rPr>
      <w:rFonts w:ascii="Arial" w:eastAsia="Times New Roman" w:hAnsi="Arial" w:cs="Arial"/>
      <w:lang w:eastAsia="pl-PL"/>
    </w:rPr>
  </w:style>
  <w:style w:type="paragraph" w:customStyle="1" w:styleId="MJPODSTAWOWY">
    <w:name w:val="MÓJ PODSTAWOWY"/>
    <w:basedOn w:val="Normalny"/>
    <w:link w:val="MJPODSTAWOWYZnakZnak"/>
    <w:uiPriority w:val="99"/>
    <w:rsid w:val="00633063"/>
    <w:pPr>
      <w:spacing w:before="120" w:after="0" w:line="240" w:lineRule="auto"/>
      <w:jc w:val="both"/>
    </w:pPr>
    <w:rPr>
      <w:rFonts w:ascii="Arial" w:eastAsia="Times New Roman" w:hAnsi="Arial" w:cs="Arial"/>
      <w:sz w:val="24"/>
      <w:szCs w:val="24"/>
      <w:lang w:eastAsia="pl-PL"/>
    </w:rPr>
  </w:style>
  <w:style w:type="character" w:customStyle="1" w:styleId="MJPODSTAWOWYZnakZnak">
    <w:name w:val="MÓJ PODSTAWOWY Znak Znak"/>
    <w:link w:val="MJPODSTAWOWY"/>
    <w:uiPriority w:val="99"/>
    <w:locked/>
    <w:rsid w:val="00633063"/>
    <w:rPr>
      <w:rFonts w:ascii="Arial" w:eastAsia="Times New Roman" w:hAnsi="Arial" w:cs="Arial"/>
      <w:sz w:val="24"/>
      <w:szCs w:val="24"/>
      <w:lang w:eastAsia="pl-PL"/>
    </w:rPr>
  </w:style>
  <w:style w:type="paragraph" w:customStyle="1" w:styleId="PUNKTY">
    <w:name w:val="PUNKTY"/>
    <w:basedOn w:val="Normalny"/>
    <w:link w:val="PUNKTYZnak"/>
    <w:autoRedefine/>
    <w:uiPriority w:val="99"/>
    <w:rsid w:val="00633063"/>
    <w:pPr>
      <w:spacing w:before="120" w:after="0" w:line="360" w:lineRule="auto"/>
      <w:jc w:val="center"/>
    </w:pPr>
    <w:rPr>
      <w:rFonts w:ascii="Arial" w:eastAsia="Times New Roman" w:hAnsi="Arial" w:cs="Arial"/>
      <w:b/>
      <w:bCs/>
      <w:lang w:eastAsia="pl-PL"/>
    </w:rPr>
  </w:style>
  <w:style w:type="character" w:customStyle="1" w:styleId="PUNKTYZnak">
    <w:name w:val="PUNKTY Znak"/>
    <w:link w:val="PUNKTY"/>
    <w:uiPriority w:val="99"/>
    <w:locked/>
    <w:rsid w:val="00633063"/>
    <w:rPr>
      <w:rFonts w:ascii="Arial" w:eastAsia="Times New Roman" w:hAnsi="Arial" w:cs="Arial"/>
      <w:b/>
      <w:bCs/>
      <w:sz w:val="20"/>
      <w:szCs w:val="20"/>
      <w:lang w:eastAsia="pl-PL"/>
    </w:rPr>
  </w:style>
  <w:style w:type="paragraph" w:customStyle="1" w:styleId="Podpispodtabela">
    <w:name w:val="Podpis pod tabela"/>
    <w:basedOn w:val="Normalny"/>
    <w:uiPriority w:val="99"/>
    <w:rsid w:val="00633063"/>
    <w:pPr>
      <w:spacing w:before="120" w:after="240" w:line="240" w:lineRule="auto"/>
      <w:jc w:val="both"/>
    </w:pPr>
    <w:rPr>
      <w:rFonts w:ascii="Arial" w:eastAsia="Times New Roman" w:hAnsi="Arial" w:cs="Arial"/>
      <w:i/>
      <w:iCs/>
      <w:sz w:val="14"/>
      <w:szCs w:val="14"/>
    </w:rPr>
  </w:style>
  <w:style w:type="paragraph" w:customStyle="1" w:styleId="ZnakZnakZnakZnakZnakZnakZnakZnakZnakZnakZnakZnakZnakZnakZnakZnakZnakZnakZnakZnakZnakZnakZnakZnakZnak">
    <w:name w:val="Znak Znak Znak Znak Znak Znak Znak Znak Znak Znak Znak Znak Znak Znak Znak Znak Znak Znak Znak Znak Znak Znak Znak Znak Znak"/>
    <w:basedOn w:val="Normalny"/>
    <w:uiPriority w:val="99"/>
    <w:rsid w:val="00633063"/>
    <w:pPr>
      <w:spacing w:after="0" w:line="240" w:lineRule="auto"/>
    </w:pPr>
    <w:rPr>
      <w:rFonts w:ascii="Arial" w:eastAsia="Times New Roman" w:hAnsi="Arial" w:cs="Arial"/>
      <w:sz w:val="24"/>
      <w:szCs w:val="24"/>
      <w:lang w:eastAsia="pl-PL"/>
    </w:rPr>
  </w:style>
  <w:style w:type="paragraph" w:customStyle="1" w:styleId="ZnakZnakZnakZnakZnakZnakZnakZnakZnakZnakZnakZnakZnakZnakZnakZnakZnakZnakZnakZnakZnakZnakZnakZnakZnakZnakZnak1ZnakZnakZnak">
    <w:name w:val="Znak Znak Znak Znak Znak Znak Znak Znak Znak Znak Znak Znak Znak Znak Znak Znak Znak Znak Znak Znak Znak Znak Znak Znak Znak Znak Znak1 Znak Znak Znak"/>
    <w:basedOn w:val="Normalny"/>
    <w:uiPriority w:val="99"/>
    <w:rsid w:val="00633063"/>
    <w:pPr>
      <w:spacing w:before="120" w:after="0" w:line="360" w:lineRule="auto"/>
      <w:jc w:val="both"/>
    </w:pPr>
    <w:rPr>
      <w:rFonts w:ascii="Arial" w:eastAsia="Times New Roman" w:hAnsi="Arial" w:cs="Arial"/>
      <w:sz w:val="24"/>
      <w:szCs w:val="24"/>
      <w:lang w:eastAsia="pl-PL"/>
    </w:rPr>
  </w:style>
  <w:style w:type="paragraph" w:customStyle="1" w:styleId="ZnakZnakZnak1ZnakZnakZnakZnakZnakZnakZnakZnakZnakZnakZnakZnakZnakZnakZnakZnakZnakZnakZnakZnakZnakZnakZnakZnakZnakZnakZnakZnakZnakZnakZnakZnakZnak">
    <w:name w:val="Znak Znak Znak1 Znak Znak Znak Znak Znak Znak Znak Znak Znak Znak Znak Znak Znak Znak Znak Znak Znak Znak Znak Znak Znak Znak Znak Znak Znak Znak Znak Znak Znak Znak Znak Znak Znak"/>
    <w:basedOn w:val="Normalny"/>
    <w:uiPriority w:val="99"/>
    <w:rsid w:val="00633063"/>
    <w:pPr>
      <w:spacing w:after="0" w:line="240" w:lineRule="auto"/>
    </w:pPr>
    <w:rPr>
      <w:rFonts w:ascii="Arial" w:eastAsia="Times New Roman" w:hAnsi="Arial" w:cs="Arial"/>
      <w:sz w:val="24"/>
      <w:szCs w:val="24"/>
      <w:lang w:eastAsia="pl-PL"/>
    </w:rPr>
  </w:style>
  <w:style w:type="paragraph" w:customStyle="1" w:styleId="ZnakZnakZnak1ZnakZnakZnak1">
    <w:name w:val="Znak Znak Znak1 Znak Znak Znak1"/>
    <w:basedOn w:val="Normalny"/>
    <w:uiPriority w:val="99"/>
    <w:rsid w:val="00633063"/>
    <w:pPr>
      <w:spacing w:after="0" w:line="240" w:lineRule="auto"/>
    </w:pPr>
    <w:rPr>
      <w:rFonts w:ascii="Arial" w:eastAsia="Times New Roman" w:hAnsi="Arial" w:cs="Arial"/>
      <w:sz w:val="24"/>
      <w:szCs w:val="24"/>
      <w:lang w:eastAsia="pl-PL"/>
    </w:rPr>
  </w:style>
  <w:style w:type="character" w:customStyle="1" w:styleId="tekstbold1">
    <w:name w:val="tekst_bold1"/>
    <w:uiPriority w:val="99"/>
    <w:rsid w:val="00633063"/>
    <w:rPr>
      <w:rFonts w:ascii="Arial" w:hAnsi="Arial" w:cs="Arial"/>
      <w:b/>
      <w:bCs/>
      <w:color w:val="auto"/>
      <w:sz w:val="20"/>
      <w:szCs w:val="20"/>
    </w:rPr>
  </w:style>
  <w:style w:type="paragraph" w:customStyle="1" w:styleId="podstawowy0">
    <w:name w:val="podstawowy"/>
    <w:basedOn w:val="Tekstpodstawowy"/>
    <w:link w:val="podstawowyZnak"/>
    <w:uiPriority w:val="99"/>
    <w:rsid w:val="00633063"/>
    <w:pPr>
      <w:widowControl/>
      <w:suppressAutoHyphens w:val="0"/>
      <w:spacing w:before="120" w:line="360" w:lineRule="auto"/>
    </w:pPr>
    <w:rPr>
      <w:rFonts w:ascii="Arial" w:eastAsia="Times New Roman" w:hAnsi="Arial" w:cs="Arial"/>
      <w:color w:val="auto"/>
      <w:kern w:val="0"/>
      <w:sz w:val="20"/>
      <w:szCs w:val="22"/>
    </w:rPr>
  </w:style>
  <w:style w:type="character" w:customStyle="1" w:styleId="podstawowyZnak">
    <w:name w:val="podstawowy Znak"/>
    <w:link w:val="podstawowy0"/>
    <w:uiPriority w:val="99"/>
    <w:locked/>
    <w:rsid w:val="00633063"/>
    <w:rPr>
      <w:rFonts w:ascii="Arial" w:eastAsia="Times New Roman" w:hAnsi="Arial" w:cs="Arial"/>
      <w:sz w:val="20"/>
      <w:lang w:eastAsia="pl-PL"/>
    </w:rPr>
  </w:style>
  <w:style w:type="paragraph" w:styleId="Podtytu">
    <w:name w:val="Subtitle"/>
    <w:basedOn w:val="Normalny"/>
    <w:next w:val="Normalny"/>
    <w:link w:val="PodtytuZnak"/>
    <w:uiPriority w:val="11"/>
    <w:qFormat/>
    <w:rsid w:val="00611EB0"/>
    <w:pPr>
      <w:spacing w:before="0" w:after="500" w:line="240" w:lineRule="auto"/>
    </w:pPr>
    <w:rPr>
      <w:caps/>
      <w:color w:val="595959" w:themeColor="text1" w:themeTint="A6"/>
      <w:spacing w:val="10"/>
      <w:sz w:val="21"/>
      <w:szCs w:val="21"/>
    </w:rPr>
  </w:style>
  <w:style w:type="character" w:customStyle="1" w:styleId="PodtytuZnak1">
    <w:name w:val="Podtytuł Znak1"/>
    <w:basedOn w:val="Domylnaczcionkaakapitu"/>
    <w:uiPriority w:val="11"/>
    <w:rsid w:val="00633063"/>
    <w:rPr>
      <w:rFonts w:asciiTheme="majorHAnsi" w:eastAsiaTheme="majorEastAsia" w:hAnsiTheme="majorHAnsi" w:cstheme="majorBidi"/>
      <w:i/>
      <w:iCs/>
      <w:color w:val="4F81BD" w:themeColor="accent1"/>
      <w:spacing w:val="15"/>
      <w:sz w:val="24"/>
      <w:szCs w:val="24"/>
    </w:rPr>
  </w:style>
  <w:style w:type="character" w:styleId="Wyrnieniedelikatne">
    <w:name w:val="Subtle Emphasis"/>
    <w:uiPriority w:val="19"/>
    <w:qFormat/>
    <w:rsid w:val="00611EB0"/>
    <w:rPr>
      <w:i/>
      <w:iCs/>
      <w:color w:val="243F60" w:themeColor="accent1" w:themeShade="7F"/>
    </w:rPr>
  </w:style>
  <w:style w:type="paragraph" w:customStyle="1" w:styleId="Brodtekst">
    <w:name w:val="Brodtekst"/>
    <w:basedOn w:val="Normalny"/>
    <w:uiPriority w:val="99"/>
    <w:rsid w:val="00633063"/>
    <w:pPr>
      <w:spacing w:after="0" w:line="240" w:lineRule="auto"/>
      <w:jc w:val="both"/>
    </w:pPr>
    <w:rPr>
      <w:rFonts w:ascii="Times New Roman" w:eastAsia="SimSun" w:hAnsi="Times New Roman" w:cs="Times New Roman"/>
      <w:sz w:val="24"/>
      <w:szCs w:val="24"/>
      <w:lang w:val="en-GB"/>
    </w:rPr>
  </w:style>
  <w:style w:type="character" w:customStyle="1" w:styleId="postbody1">
    <w:name w:val="postbody1"/>
    <w:uiPriority w:val="99"/>
    <w:rsid w:val="00633063"/>
    <w:rPr>
      <w:sz w:val="18"/>
      <w:szCs w:val="18"/>
    </w:rPr>
  </w:style>
  <w:style w:type="paragraph" w:customStyle="1" w:styleId="ZnakZnakZnak1ZnakZnakZnakZnakZnakZnakZnakZnakZnakZnakZnakZnakZnakZnakZnakZnakZnakZnakZnakZnakZnakZnakZnakZnakZnak">
    <w:name w:val="Znak Znak Znak1 Znak Znak Znak Znak Znak Znak Znak Znak Znak Znak Znak Znak Znak Znak Znak Znak Znak Znak Znak Znak Znak Znak Znak Znak Znak"/>
    <w:basedOn w:val="Normalny"/>
    <w:uiPriority w:val="99"/>
    <w:rsid w:val="00633063"/>
    <w:pPr>
      <w:spacing w:after="0" w:line="240" w:lineRule="auto"/>
    </w:pPr>
    <w:rPr>
      <w:rFonts w:ascii="Arial" w:eastAsia="Times New Roman" w:hAnsi="Arial" w:cs="Arial"/>
      <w:sz w:val="24"/>
      <w:szCs w:val="24"/>
      <w:lang w:eastAsia="pl-PL"/>
    </w:rPr>
  </w:style>
  <w:style w:type="paragraph" w:customStyle="1" w:styleId="StylNagwek116pt">
    <w:name w:val="Styl Nagłówek 1 + 16 pt"/>
    <w:basedOn w:val="Nagwek1"/>
    <w:link w:val="StylNagwek116ptZnak"/>
    <w:autoRedefine/>
    <w:uiPriority w:val="99"/>
    <w:rsid w:val="00633063"/>
    <w:pPr>
      <w:tabs>
        <w:tab w:val="num" w:pos="900"/>
        <w:tab w:val="left" w:pos="1134"/>
      </w:tabs>
      <w:spacing w:after="360"/>
      <w:ind w:left="900" w:firstLine="1134"/>
    </w:pPr>
    <w:rPr>
      <w:rFonts w:ascii="Arial" w:eastAsia="Times New Roman" w:hAnsi="Arial" w:cs="Arial"/>
      <w:caps w:val="0"/>
      <w:color w:val="auto"/>
    </w:rPr>
  </w:style>
  <w:style w:type="character" w:customStyle="1" w:styleId="StylNagwek116ptZnak">
    <w:name w:val="Styl Nagłówek 1 + 16 pt Znak"/>
    <w:link w:val="StylNagwek116pt"/>
    <w:uiPriority w:val="99"/>
    <w:locked/>
    <w:rsid w:val="00633063"/>
    <w:rPr>
      <w:rFonts w:ascii="Arial" w:eastAsia="Times New Roman" w:hAnsi="Arial" w:cs="Arial"/>
      <w:b/>
      <w:bCs/>
      <w:caps/>
      <w:sz w:val="28"/>
      <w:szCs w:val="28"/>
      <w:lang w:eastAsia="pl-PL"/>
    </w:rPr>
  </w:style>
  <w:style w:type="paragraph" w:customStyle="1" w:styleId="Tekstpodstawowy211">
    <w:name w:val="Tekst podstawowy 211"/>
    <w:basedOn w:val="Normalny"/>
    <w:uiPriority w:val="99"/>
    <w:rsid w:val="00633063"/>
    <w:pPr>
      <w:spacing w:after="0" w:line="240" w:lineRule="auto"/>
    </w:pPr>
    <w:rPr>
      <w:rFonts w:ascii="Arial" w:eastAsia="Times New Roman" w:hAnsi="Arial" w:cs="Arial"/>
      <w:sz w:val="24"/>
      <w:szCs w:val="24"/>
      <w:lang w:eastAsia="pl-PL"/>
    </w:rPr>
  </w:style>
  <w:style w:type="paragraph" w:customStyle="1" w:styleId="listawypunktowana3">
    <w:name w:val="lista wypunktowana 3"/>
    <w:basedOn w:val="Normalny"/>
    <w:autoRedefine/>
    <w:uiPriority w:val="99"/>
    <w:rsid w:val="00633063"/>
    <w:pPr>
      <w:widowControl w:val="0"/>
      <w:spacing w:after="0" w:line="360" w:lineRule="auto"/>
      <w:ind w:left="717"/>
    </w:pPr>
    <w:rPr>
      <w:rFonts w:ascii="Arial" w:eastAsia="Times New Roman" w:hAnsi="Arial" w:cs="Arial"/>
      <w:lang w:eastAsia="pl-PL"/>
    </w:rPr>
  </w:style>
  <w:style w:type="paragraph" w:customStyle="1" w:styleId="Dots">
    <w:name w:val="Dots"/>
    <w:basedOn w:val="Normalny"/>
    <w:uiPriority w:val="99"/>
    <w:rsid w:val="00633063"/>
    <w:pPr>
      <w:widowControl w:val="0"/>
      <w:tabs>
        <w:tab w:val="left" w:leader="dot" w:pos="6804"/>
      </w:tabs>
      <w:suppressAutoHyphens/>
      <w:spacing w:after="0" w:line="240" w:lineRule="auto"/>
    </w:pPr>
    <w:rPr>
      <w:rFonts w:ascii="Arial" w:eastAsia="Times New Roman" w:hAnsi="Arial" w:cs="Arial"/>
      <w:sz w:val="24"/>
      <w:szCs w:val="24"/>
      <w:lang w:val="en-US" w:eastAsia="pl-PL"/>
    </w:rPr>
  </w:style>
  <w:style w:type="paragraph" w:customStyle="1" w:styleId="ZnakZnakZnakZnakZnakZnakZnakZnakZnakZnakZnakZnakZnakZnakZnakZnakZnakZnakZnakZnakZnakZnakZnakZnakZnakZnakZnakZnakZnakZnakZnakZnakZnakZnakZnakZnakZnakZnakZnakZnakZnakZnakZnak">
    <w:name w:val="Znak Znak Znak Znak Znak Znak Znak Znak Znak Znak Znak Znak Znak Znak Znak Znak Znak Znak Znak Znak Znak Znak Znak Znak Znak Znak Znak Znak Znak Znak Znak Znak Znak Znak Znak Znak Znak Znak Znak Znak Znak Znak Znak"/>
    <w:basedOn w:val="Normalny"/>
    <w:rsid w:val="00633063"/>
    <w:pPr>
      <w:spacing w:after="0" w:line="240" w:lineRule="auto"/>
    </w:pPr>
    <w:rPr>
      <w:rFonts w:ascii="Arial" w:eastAsia="Times New Roman" w:hAnsi="Arial" w:cs="Arial"/>
      <w:sz w:val="24"/>
      <w:szCs w:val="24"/>
      <w:lang w:eastAsia="pl-PL"/>
    </w:rPr>
  </w:style>
  <w:style w:type="paragraph" w:customStyle="1" w:styleId="ZnakZnakZnak1ZnakZnakZnakZnakZnakZnakZnakZnakZnakZnakZnakZnakZnakZnakZnak">
    <w:name w:val="Znak Znak Znak1 Znak Znak Znak Znak Znak Znak Znak Znak Znak Znak Znak Znak Znak Znak Znak"/>
    <w:basedOn w:val="Normalny"/>
    <w:uiPriority w:val="99"/>
    <w:rsid w:val="00633063"/>
    <w:pPr>
      <w:spacing w:after="0" w:line="240" w:lineRule="auto"/>
    </w:pPr>
    <w:rPr>
      <w:rFonts w:ascii="Arial" w:eastAsia="Times New Roman" w:hAnsi="Arial" w:cs="Arial"/>
      <w:sz w:val="24"/>
      <w:szCs w:val="24"/>
      <w:lang w:eastAsia="pl-PL"/>
    </w:rPr>
  </w:style>
  <w:style w:type="paragraph" w:styleId="Lista-kontynuacja">
    <w:name w:val="List Continue"/>
    <w:basedOn w:val="Normalny"/>
    <w:uiPriority w:val="99"/>
    <w:rsid w:val="00633063"/>
    <w:pPr>
      <w:spacing w:after="0" w:line="360" w:lineRule="auto"/>
      <w:ind w:left="283"/>
      <w:jc w:val="both"/>
    </w:pPr>
    <w:rPr>
      <w:rFonts w:ascii="Arial" w:eastAsia="Times New Roman" w:hAnsi="Arial" w:cs="Arial"/>
      <w:lang w:eastAsia="pl-PL"/>
    </w:rPr>
  </w:style>
  <w:style w:type="paragraph" w:styleId="Lista-kontynuacja2">
    <w:name w:val="List Continue 2"/>
    <w:basedOn w:val="Normalny"/>
    <w:uiPriority w:val="99"/>
    <w:rsid w:val="00633063"/>
    <w:pPr>
      <w:spacing w:after="0" w:line="360" w:lineRule="auto"/>
      <w:ind w:left="566"/>
      <w:jc w:val="both"/>
    </w:pPr>
    <w:rPr>
      <w:rFonts w:ascii="Arial" w:eastAsia="Times New Roman" w:hAnsi="Arial" w:cs="Arial"/>
      <w:lang w:eastAsia="pl-PL"/>
    </w:rPr>
  </w:style>
  <w:style w:type="paragraph" w:styleId="Lista2">
    <w:name w:val="List 2"/>
    <w:basedOn w:val="Normalny"/>
    <w:uiPriority w:val="99"/>
    <w:rsid w:val="00633063"/>
    <w:pPr>
      <w:spacing w:after="0" w:line="360" w:lineRule="auto"/>
      <w:ind w:left="566" w:hanging="283"/>
      <w:jc w:val="both"/>
    </w:pPr>
    <w:rPr>
      <w:rFonts w:ascii="Arial" w:eastAsia="Times New Roman" w:hAnsi="Arial" w:cs="Arial"/>
      <w:lang w:eastAsia="pl-PL"/>
    </w:rPr>
  </w:style>
  <w:style w:type="paragraph" w:customStyle="1" w:styleId="ZnakZnakZnak1ZnakZnakZnakZnakZnakZnakZnakZnakZnakZnakZnakZnakZnakZnakZnakZnakZnakZnakZnak">
    <w:name w:val="Znak Znak Znak1 Znak Znak Znak Znak Znak Znak Znak Znak Znak Znak Znak Znak Znak Znak Znak Znak Znak Znak Znak"/>
    <w:basedOn w:val="Normalny"/>
    <w:uiPriority w:val="99"/>
    <w:rsid w:val="00633063"/>
    <w:pPr>
      <w:spacing w:after="0" w:line="240" w:lineRule="auto"/>
    </w:pPr>
    <w:rPr>
      <w:rFonts w:ascii="Arial" w:eastAsia="Times New Roman" w:hAnsi="Arial" w:cs="Arial"/>
      <w:sz w:val="24"/>
      <w:szCs w:val="24"/>
      <w:lang w:eastAsia="pl-PL"/>
    </w:rPr>
  </w:style>
  <w:style w:type="paragraph" w:styleId="Lista3">
    <w:name w:val="List 3"/>
    <w:basedOn w:val="Normalny"/>
    <w:uiPriority w:val="99"/>
    <w:rsid w:val="00633063"/>
    <w:pPr>
      <w:spacing w:after="0" w:line="360" w:lineRule="auto"/>
      <w:ind w:left="849" w:hanging="283"/>
      <w:jc w:val="both"/>
    </w:pPr>
    <w:rPr>
      <w:rFonts w:ascii="Arial" w:eastAsia="Times New Roman" w:hAnsi="Arial" w:cs="Arial"/>
      <w:lang w:eastAsia="pl-PL"/>
    </w:rPr>
  </w:style>
  <w:style w:type="character" w:customStyle="1" w:styleId="ZnakZnak1">
    <w:name w:val="Znak Znak1"/>
    <w:uiPriority w:val="99"/>
    <w:rsid w:val="00633063"/>
    <w:rPr>
      <w:rFonts w:ascii="Arial" w:hAnsi="Arial" w:cs="Arial"/>
    </w:rPr>
  </w:style>
  <w:style w:type="paragraph" w:customStyle="1" w:styleId="nagwek60">
    <w:name w:val="nagłówek6"/>
    <w:basedOn w:val="Normalny"/>
    <w:next w:val="Normalny"/>
    <w:autoRedefine/>
    <w:uiPriority w:val="99"/>
    <w:rsid w:val="00633063"/>
    <w:pPr>
      <w:tabs>
        <w:tab w:val="left" w:pos="357"/>
      </w:tabs>
      <w:spacing w:before="120" w:after="0" w:line="360" w:lineRule="auto"/>
      <w:jc w:val="both"/>
    </w:pPr>
    <w:rPr>
      <w:rFonts w:ascii="Arial" w:eastAsia="Times New Roman" w:hAnsi="Arial" w:cs="Arial"/>
      <w:b/>
      <w:bCs/>
      <w:lang w:eastAsia="pl-PL"/>
    </w:rPr>
  </w:style>
  <w:style w:type="paragraph" w:customStyle="1" w:styleId="Wylicz1">
    <w:name w:val="Wylicz 1"/>
    <w:basedOn w:val="Tekstpodstawowywcity3"/>
    <w:uiPriority w:val="99"/>
    <w:rsid w:val="00633063"/>
    <w:pPr>
      <w:numPr>
        <w:numId w:val="44"/>
      </w:numPr>
      <w:spacing w:before="0" w:after="0" w:line="360" w:lineRule="auto"/>
    </w:pPr>
    <w:rPr>
      <w:rFonts w:ascii="Arial" w:hAnsi="Arial" w:cs="Arial"/>
      <w:color w:val="000000"/>
    </w:rPr>
  </w:style>
  <w:style w:type="paragraph" w:styleId="Nagwekwykazurde">
    <w:name w:val="toa heading"/>
    <w:basedOn w:val="Normalny"/>
    <w:next w:val="Normalny"/>
    <w:uiPriority w:val="99"/>
    <w:rsid w:val="00633063"/>
    <w:pPr>
      <w:spacing w:before="120" w:after="0" w:line="360" w:lineRule="auto"/>
      <w:jc w:val="both"/>
    </w:pPr>
    <w:rPr>
      <w:rFonts w:ascii="Cambria" w:eastAsia="Times New Roman" w:hAnsi="Cambria" w:cs="Cambria"/>
      <w:b/>
      <w:bCs/>
      <w:sz w:val="24"/>
      <w:szCs w:val="24"/>
      <w:lang w:eastAsia="pl-PL"/>
    </w:rPr>
  </w:style>
  <w:style w:type="paragraph" w:styleId="Poprawka">
    <w:name w:val="Revision"/>
    <w:hidden/>
    <w:uiPriority w:val="99"/>
    <w:semiHidden/>
    <w:rsid w:val="00633063"/>
    <w:pPr>
      <w:spacing w:before="60" w:after="60"/>
    </w:pPr>
    <w:rPr>
      <w:rFonts w:ascii="Arial" w:eastAsia="Times New Roman" w:hAnsi="Arial" w:cs="Arial"/>
      <w:lang w:eastAsia="pl-PL"/>
    </w:rPr>
  </w:style>
  <w:style w:type="paragraph" w:customStyle="1" w:styleId="StylSpisilustracji">
    <w:name w:val="Styl Spis ilustracji"/>
    <w:basedOn w:val="Normalny"/>
    <w:next w:val="Normalny"/>
    <w:uiPriority w:val="99"/>
    <w:rsid w:val="00633063"/>
    <w:pPr>
      <w:spacing w:after="0" w:line="360" w:lineRule="auto"/>
      <w:jc w:val="both"/>
    </w:pPr>
    <w:rPr>
      <w:rFonts w:ascii="Arial" w:eastAsia="Times New Roman" w:hAnsi="Arial" w:cs="Arial"/>
      <w:b/>
      <w:bCs/>
      <w:lang w:eastAsia="pl-PL"/>
    </w:rPr>
  </w:style>
  <w:style w:type="paragraph" w:customStyle="1" w:styleId="tabeleczka">
    <w:name w:val="tabeleczka"/>
    <w:basedOn w:val="tabela"/>
    <w:link w:val="tabeleczkaZnak"/>
    <w:rsid w:val="00633063"/>
    <w:pPr>
      <w:tabs>
        <w:tab w:val="left" w:pos="7938"/>
      </w:tabs>
      <w:overflowPunct/>
      <w:autoSpaceDE/>
      <w:autoSpaceDN/>
      <w:adjustRightInd/>
      <w:spacing w:before="240" w:after="0" w:line="276" w:lineRule="auto"/>
      <w:ind w:left="992" w:hanging="992"/>
    </w:pPr>
    <w:rPr>
      <w:rFonts w:cs="Arial"/>
      <w:b/>
      <w:bCs/>
    </w:rPr>
  </w:style>
  <w:style w:type="paragraph" w:customStyle="1" w:styleId="1Rozwjregionalny">
    <w:name w:val="1. Rozwój regionalny"/>
    <w:basedOn w:val="punktowania"/>
    <w:link w:val="1RozwjregionalnyZnak"/>
    <w:rsid w:val="00633063"/>
    <w:pPr>
      <w:spacing w:before="240"/>
      <w:ind w:left="0" w:firstLine="0"/>
      <w:contextualSpacing w:val="0"/>
    </w:pPr>
    <w:rPr>
      <w:b/>
      <w:lang w:eastAsia="ja-JP"/>
    </w:rPr>
  </w:style>
  <w:style w:type="character" w:customStyle="1" w:styleId="tabelaZnak">
    <w:name w:val="tabela Znak"/>
    <w:link w:val="tabela"/>
    <w:uiPriority w:val="99"/>
    <w:rsid w:val="00633063"/>
    <w:rPr>
      <w:rFonts w:ascii="Arial" w:eastAsia="Times New Roman" w:hAnsi="Arial" w:cs="Times New Roman"/>
      <w:sz w:val="20"/>
      <w:szCs w:val="20"/>
      <w:lang w:eastAsia="pl-PL"/>
    </w:rPr>
  </w:style>
  <w:style w:type="character" w:customStyle="1" w:styleId="tabeleczkaZnak">
    <w:name w:val="tabeleczka Znak"/>
    <w:link w:val="tabeleczka"/>
    <w:rsid w:val="00633063"/>
    <w:rPr>
      <w:rFonts w:ascii="Arial" w:eastAsia="Times New Roman" w:hAnsi="Arial" w:cs="Arial"/>
      <w:b/>
      <w:bCs/>
      <w:sz w:val="20"/>
      <w:szCs w:val="20"/>
      <w:lang w:eastAsia="pl-PL"/>
    </w:rPr>
  </w:style>
  <w:style w:type="character" w:customStyle="1" w:styleId="1RozwjregionalnyZnak">
    <w:name w:val="1. Rozwój regionalny Znak"/>
    <w:link w:val="1Rozwjregionalny"/>
    <w:rsid w:val="00633063"/>
    <w:rPr>
      <w:rFonts w:ascii="Arial" w:eastAsia="Times New Roman" w:hAnsi="Arial" w:cs="Arial"/>
      <w:b/>
      <w:sz w:val="20"/>
      <w:szCs w:val="20"/>
      <w:lang w:eastAsia="ja-JP"/>
    </w:rPr>
  </w:style>
  <w:style w:type="paragraph" w:customStyle="1" w:styleId="wypunktowywanie">
    <w:name w:val="wypunktowywanie"/>
    <w:basedOn w:val="Normalny"/>
    <w:link w:val="wypunktowywanieZnak"/>
    <w:rsid w:val="00633063"/>
    <w:pPr>
      <w:numPr>
        <w:numId w:val="43"/>
      </w:numPr>
      <w:spacing w:after="60" w:line="360" w:lineRule="auto"/>
      <w:jc w:val="both"/>
    </w:pPr>
    <w:rPr>
      <w:rFonts w:ascii="Arial" w:eastAsia="Times New Roman" w:hAnsi="Arial" w:cs="Arial"/>
      <w:lang w:eastAsia="pl-PL"/>
    </w:rPr>
  </w:style>
  <w:style w:type="character" w:customStyle="1" w:styleId="Nag4Znak">
    <w:name w:val="Nag 4 Znak"/>
    <w:link w:val="Nag4"/>
    <w:uiPriority w:val="99"/>
    <w:rsid w:val="00633063"/>
    <w:rPr>
      <w:rFonts w:ascii="Arial" w:eastAsia="Times New Roman" w:hAnsi="Arial" w:cs="Arial"/>
      <w:b/>
      <w:bCs/>
      <w:sz w:val="24"/>
      <w:szCs w:val="24"/>
      <w:lang w:eastAsia="pl-PL"/>
    </w:rPr>
  </w:style>
  <w:style w:type="character" w:customStyle="1" w:styleId="KropkiZnak">
    <w:name w:val="Kropki Znak"/>
    <w:link w:val="Kropki"/>
    <w:rsid w:val="00633063"/>
    <w:rPr>
      <w:rFonts w:ascii="Arial" w:eastAsia="Times New Roman" w:hAnsi="Arial" w:cs="Arial"/>
      <w:bCs/>
      <w:lang w:eastAsia="pl-PL"/>
    </w:rPr>
  </w:style>
  <w:style w:type="character" w:customStyle="1" w:styleId="wypunktowywanieZnak">
    <w:name w:val="wypunktowywanie Znak"/>
    <w:link w:val="wypunktowywanie"/>
    <w:rsid w:val="00633063"/>
    <w:rPr>
      <w:rFonts w:ascii="Arial" w:eastAsia="Times New Roman" w:hAnsi="Arial" w:cs="Arial"/>
      <w:lang w:eastAsia="pl-PL"/>
    </w:rPr>
  </w:style>
  <w:style w:type="character" w:styleId="Odwoaniedelikatne">
    <w:name w:val="Subtle Reference"/>
    <w:uiPriority w:val="31"/>
    <w:qFormat/>
    <w:rsid w:val="00611EB0"/>
    <w:rPr>
      <w:b/>
      <w:bCs/>
      <w:color w:val="4F81BD" w:themeColor="accent1"/>
    </w:rPr>
  </w:style>
  <w:style w:type="paragraph" w:styleId="Cytatintensywny">
    <w:name w:val="Intense Quote"/>
    <w:basedOn w:val="Normalny"/>
    <w:next w:val="Normalny"/>
    <w:link w:val="CytatintensywnyZnak"/>
    <w:uiPriority w:val="30"/>
    <w:qFormat/>
    <w:rsid w:val="00611EB0"/>
    <w:pPr>
      <w:spacing w:before="240" w:after="240" w:line="240" w:lineRule="auto"/>
      <w:ind w:left="1080" w:right="1080"/>
      <w:jc w:val="center"/>
    </w:pPr>
    <w:rPr>
      <w:color w:val="4F81BD" w:themeColor="accent1"/>
      <w:sz w:val="24"/>
      <w:szCs w:val="24"/>
    </w:rPr>
  </w:style>
  <w:style w:type="character" w:customStyle="1" w:styleId="CytatintensywnyZnak">
    <w:name w:val="Cytat intensywny Znak"/>
    <w:basedOn w:val="Domylnaczcionkaakapitu"/>
    <w:link w:val="Cytatintensywny"/>
    <w:uiPriority w:val="30"/>
    <w:rsid w:val="00611EB0"/>
    <w:rPr>
      <w:color w:val="4F81BD" w:themeColor="accent1"/>
      <w:sz w:val="24"/>
      <w:szCs w:val="24"/>
    </w:rPr>
  </w:style>
  <w:style w:type="paragraph" w:customStyle="1" w:styleId="Spisrysunkw">
    <w:name w:val="Spis rysunków"/>
    <w:basedOn w:val="Normalny"/>
    <w:link w:val="SpisrysunkwZnak"/>
    <w:rsid w:val="00633063"/>
    <w:pPr>
      <w:spacing w:before="60" w:after="240" w:line="360" w:lineRule="auto"/>
      <w:ind w:left="1304" w:hanging="1304"/>
      <w:jc w:val="both"/>
    </w:pPr>
    <w:rPr>
      <w:rFonts w:ascii="Arial" w:eastAsia="Times New Roman" w:hAnsi="Arial" w:cs="Arial"/>
      <w:b/>
      <w:bCs/>
      <w:lang w:eastAsia="pl-PL"/>
    </w:rPr>
  </w:style>
  <w:style w:type="character" w:customStyle="1" w:styleId="SpisrysunkwZnak">
    <w:name w:val="Spis rysunków Znak"/>
    <w:link w:val="Spisrysunkw"/>
    <w:rsid w:val="00633063"/>
    <w:rPr>
      <w:rFonts w:ascii="Arial" w:eastAsia="Times New Roman" w:hAnsi="Arial" w:cs="Arial"/>
      <w:b/>
      <w:bCs/>
      <w:sz w:val="20"/>
      <w:szCs w:val="20"/>
      <w:lang w:eastAsia="pl-PL"/>
    </w:rPr>
  </w:style>
  <w:style w:type="numbering" w:customStyle="1" w:styleId="Bezlisty1">
    <w:name w:val="Bez listy1"/>
    <w:next w:val="Bezlisty"/>
    <w:uiPriority w:val="99"/>
    <w:semiHidden/>
    <w:unhideWhenUsed/>
    <w:rsid w:val="00633063"/>
  </w:style>
  <w:style w:type="paragraph" w:customStyle="1" w:styleId="nagweczki">
    <w:name w:val="nagłóweczki"/>
    <w:basedOn w:val="Normalny"/>
    <w:link w:val="nagweczkiZnak"/>
    <w:rsid w:val="00633063"/>
    <w:pPr>
      <w:spacing w:before="240" w:after="60" w:line="360" w:lineRule="auto"/>
    </w:pPr>
    <w:rPr>
      <w:rFonts w:ascii="Arial" w:eastAsia="Times New Roman" w:hAnsi="Arial" w:cs="Arial"/>
      <w:b/>
      <w:lang w:eastAsia="pl-PL"/>
    </w:rPr>
  </w:style>
  <w:style w:type="character" w:customStyle="1" w:styleId="nagweczkiZnak">
    <w:name w:val="nagłóweczki Znak"/>
    <w:link w:val="nagweczki"/>
    <w:rsid w:val="00633063"/>
    <w:rPr>
      <w:rFonts w:ascii="Arial" w:eastAsia="Times New Roman" w:hAnsi="Arial" w:cs="Arial"/>
      <w:b/>
      <w:sz w:val="20"/>
      <w:szCs w:val="20"/>
      <w:lang w:eastAsia="pl-PL"/>
    </w:rPr>
  </w:style>
  <w:style w:type="character" w:customStyle="1" w:styleId="Teksttreci5">
    <w:name w:val="Tekst treści (5)"/>
    <w:link w:val="Teksttreci51"/>
    <w:uiPriority w:val="99"/>
    <w:rsid w:val="00633063"/>
    <w:rPr>
      <w:rFonts w:ascii="Tahoma" w:hAnsi="Tahoma" w:cs="Tahoma"/>
      <w:sz w:val="24"/>
      <w:szCs w:val="24"/>
      <w:shd w:val="clear" w:color="auto" w:fill="FFFFFF"/>
    </w:rPr>
  </w:style>
  <w:style w:type="character" w:customStyle="1" w:styleId="Teksttreci">
    <w:name w:val="Tekst treści"/>
    <w:link w:val="Teksttreci1"/>
    <w:uiPriority w:val="99"/>
    <w:rsid w:val="00633063"/>
    <w:rPr>
      <w:rFonts w:ascii="Tahoma" w:hAnsi="Tahoma" w:cs="Tahoma"/>
      <w:sz w:val="24"/>
      <w:szCs w:val="24"/>
      <w:shd w:val="clear" w:color="auto" w:fill="FFFFFF"/>
    </w:rPr>
  </w:style>
  <w:style w:type="character" w:customStyle="1" w:styleId="Teksttreci21">
    <w:name w:val="Tekst treści (21)"/>
    <w:link w:val="Teksttreci211"/>
    <w:uiPriority w:val="99"/>
    <w:rsid w:val="00633063"/>
    <w:rPr>
      <w:rFonts w:ascii="Tahoma" w:hAnsi="Tahoma" w:cs="Tahoma"/>
      <w:b/>
      <w:bCs/>
      <w:sz w:val="24"/>
      <w:szCs w:val="24"/>
      <w:shd w:val="clear" w:color="auto" w:fill="FFFFFF"/>
    </w:rPr>
  </w:style>
  <w:style w:type="character" w:customStyle="1" w:styleId="Teksttreci25">
    <w:name w:val="Tekst treści (25)"/>
    <w:link w:val="Teksttreci251"/>
    <w:uiPriority w:val="99"/>
    <w:rsid w:val="00633063"/>
    <w:rPr>
      <w:sz w:val="24"/>
      <w:szCs w:val="24"/>
      <w:shd w:val="clear" w:color="auto" w:fill="FFFFFF"/>
    </w:rPr>
  </w:style>
  <w:style w:type="character" w:customStyle="1" w:styleId="Teksttreci83">
    <w:name w:val="Tekst treści (83)"/>
    <w:link w:val="Teksttreci831"/>
    <w:uiPriority w:val="99"/>
    <w:rsid w:val="00633063"/>
    <w:rPr>
      <w:sz w:val="24"/>
      <w:szCs w:val="24"/>
      <w:shd w:val="clear" w:color="auto" w:fill="FFFFFF"/>
    </w:rPr>
  </w:style>
  <w:style w:type="character" w:customStyle="1" w:styleId="Teksttreci81">
    <w:name w:val="Tekst treści (81)"/>
    <w:link w:val="Teksttreci811"/>
    <w:uiPriority w:val="99"/>
    <w:rsid w:val="00633063"/>
    <w:rPr>
      <w:i/>
      <w:iCs/>
      <w:sz w:val="24"/>
      <w:szCs w:val="24"/>
      <w:shd w:val="clear" w:color="auto" w:fill="FFFFFF"/>
    </w:rPr>
  </w:style>
  <w:style w:type="character" w:customStyle="1" w:styleId="Teksttreci82">
    <w:name w:val="Tekst treści (82)"/>
    <w:link w:val="Teksttreci821"/>
    <w:uiPriority w:val="99"/>
    <w:rsid w:val="00633063"/>
    <w:rPr>
      <w:i/>
      <w:iCs/>
      <w:sz w:val="24"/>
      <w:szCs w:val="24"/>
      <w:shd w:val="clear" w:color="auto" w:fill="FFFFFF"/>
    </w:rPr>
  </w:style>
  <w:style w:type="character" w:customStyle="1" w:styleId="Teksttreci90">
    <w:name w:val="Tekst treści (90)"/>
    <w:link w:val="Teksttreci901"/>
    <w:uiPriority w:val="99"/>
    <w:rsid w:val="00633063"/>
    <w:rPr>
      <w:rFonts w:ascii="Tahoma" w:hAnsi="Tahoma" w:cs="Tahoma"/>
      <w:b/>
      <w:bCs/>
      <w:sz w:val="24"/>
      <w:szCs w:val="24"/>
      <w:shd w:val="clear" w:color="auto" w:fill="FFFFFF"/>
    </w:rPr>
  </w:style>
  <w:style w:type="character" w:customStyle="1" w:styleId="Teksttreci82Bezkursywy1">
    <w:name w:val="Tekst treści (82) + Bez kursywy1"/>
    <w:uiPriority w:val="99"/>
    <w:rsid w:val="00633063"/>
  </w:style>
  <w:style w:type="character" w:customStyle="1" w:styleId="Teksttreci81Bezkursywy2">
    <w:name w:val="Tekst treści (81) + Bez kursywy2"/>
    <w:uiPriority w:val="99"/>
    <w:rsid w:val="00633063"/>
  </w:style>
  <w:style w:type="character" w:customStyle="1" w:styleId="Teksttreci21TimesNewRoman">
    <w:name w:val="Tekst treści (21) + Times New Roman"/>
    <w:aliases w:val="Bez pogrubienia1"/>
    <w:uiPriority w:val="99"/>
    <w:rsid w:val="00633063"/>
    <w:rPr>
      <w:rFonts w:ascii="Times New Roman" w:hAnsi="Times New Roman" w:cs="Times New Roman"/>
      <w:b/>
      <w:bCs/>
      <w:sz w:val="24"/>
      <w:szCs w:val="24"/>
      <w:shd w:val="clear" w:color="auto" w:fill="FFFFFF"/>
    </w:rPr>
  </w:style>
  <w:style w:type="character" w:customStyle="1" w:styleId="Teksttreci81Bezkursywy1">
    <w:name w:val="Tekst treści (81) + Bez kursywy1"/>
    <w:uiPriority w:val="99"/>
    <w:rsid w:val="00633063"/>
  </w:style>
  <w:style w:type="character" w:customStyle="1" w:styleId="Teksttreci25Kursywa1">
    <w:name w:val="Tekst treści (25) + Kursywa1"/>
    <w:uiPriority w:val="99"/>
    <w:rsid w:val="00633063"/>
    <w:rPr>
      <w:i/>
      <w:iCs/>
      <w:sz w:val="24"/>
      <w:szCs w:val="24"/>
      <w:shd w:val="clear" w:color="auto" w:fill="FFFFFF"/>
    </w:rPr>
  </w:style>
  <w:style w:type="paragraph" w:customStyle="1" w:styleId="Teksttreci51">
    <w:name w:val="Tekst treści (5)1"/>
    <w:basedOn w:val="Normalny"/>
    <w:link w:val="Teksttreci5"/>
    <w:uiPriority w:val="99"/>
    <w:rsid w:val="00633063"/>
    <w:pPr>
      <w:shd w:val="clear" w:color="auto" w:fill="FFFFFF"/>
      <w:spacing w:before="360" w:after="0" w:line="288" w:lineRule="exact"/>
    </w:pPr>
    <w:rPr>
      <w:rFonts w:ascii="Tahoma" w:hAnsi="Tahoma" w:cs="Tahoma"/>
      <w:sz w:val="24"/>
      <w:szCs w:val="24"/>
    </w:rPr>
  </w:style>
  <w:style w:type="paragraph" w:customStyle="1" w:styleId="Teksttreci1">
    <w:name w:val="Tekst treści1"/>
    <w:basedOn w:val="Normalny"/>
    <w:link w:val="Teksttreci"/>
    <w:uiPriority w:val="99"/>
    <w:rsid w:val="00633063"/>
    <w:pPr>
      <w:shd w:val="clear" w:color="auto" w:fill="FFFFFF"/>
      <w:spacing w:after="0" w:line="288" w:lineRule="exact"/>
      <w:ind w:firstLine="700"/>
    </w:pPr>
    <w:rPr>
      <w:rFonts w:ascii="Tahoma" w:hAnsi="Tahoma" w:cs="Tahoma"/>
      <w:sz w:val="24"/>
      <w:szCs w:val="24"/>
    </w:rPr>
  </w:style>
  <w:style w:type="paragraph" w:customStyle="1" w:styleId="Teksttreci211">
    <w:name w:val="Tekst treści (21)1"/>
    <w:basedOn w:val="Normalny"/>
    <w:link w:val="Teksttreci21"/>
    <w:uiPriority w:val="99"/>
    <w:rsid w:val="00633063"/>
    <w:pPr>
      <w:shd w:val="clear" w:color="auto" w:fill="FFFFFF"/>
      <w:spacing w:before="240" w:after="0" w:line="240" w:lineRule="atLeast"/>
    </w:pPr>
    <w:rPr>
      <w:rFonts w:ascii="Tahoma" w:hAnsi="Tahoma" w:cs="Tahoma"/>
      <w:b/>
      <w:bCs/>
      <w:sz w:val="24"/>
      <w:szCs w:val="24"/>
    </w:rPr>
  </w:style>
  <w:style w:type="paragraph" w:customStyle="1" w:styleId="Teksttreci251">
    <w:name w:val="Tekst treści (25)1"/>
    <w:basedOn w:val="Normalny"/>
    <w:link w:val="Teksttreci25"/>
    <w:uiPriority w:val="99"/>
    <w:rsid w:val="00633063"/>
    <w:pPr>
      <w:shd w:val="clear" w:color="auto" w:fill="FFFFFF"/>
      <w:spacing w:after="0" w:line="240" w:lineRule="atLeast"/>
    </w:pPr>
    <w:rPr>
      <w:sz w:val="24"/>
      <w:szCs w:val="24"/>
    </w:rPr>
  </w:style>
  <w:style w:type="paragraph" w:customStyle="1" w:styleId="Teksttreci831">
    <w:name w:val="Tekst treści (83)1"/>
    <w:basedOn w:val="Normalny"/>
    <w:link w:val="Teksttreci83"/>
    <w:uiPriority w:val="99"/>
    <w:rsid w:val="00633063"/>
    <w:pPr>
      <w:shd w:val="clear" w:color="auto" w:fill="FFFFFF"/>
      <w:spacing w:after="0" w:line="276" w:lineRule="exact"/>
      <w:jc w:val="both"/>
    </w:pPr>
    <w:rPr>
      <w:sz w:val="24"/>
      <w:szCs w:val="24"/>
    </w:rPr>
  </w:style>
  <w:style w:type="paragraph" w:customStyle="1" w:styleId="Teksttreci811">
    <w:name w:val="Tekst treści (81)1"/>
    <w:basedOn w:val="Normalny"/>
    <w:link w:val="Teksttreci81"/>
    <w:uiPriority w:val="99"/>
    <w:rsid w:val="00633063"/>
    <w:pPr>
      <w:shd w:val="clear" w:color="auto" w:fill="FFFFFF"/>
      <w:spacing w:after="0" w:line="276" w:lineRule="exact"/>
    </w:pPr>
    <w:rPr>
      <w:i/>
      <w:iCs/>
      <w:sz w:val="24"/>
      <w:szCs w:val="24"/>
    </w:rPr>
  </w:style>
  <w:style w:type="paragraph" w:customStyle="1" w:styleId="Teksttreci821">
    <w:name w:val="Tekst treści (82)1"/>
    <w:basedOn w:val="Normalny"/>
    <w:link w:val="Teksttreci82"/>
    <w:uiPriority w:val="99"/>
    <w:rsid w:val="00633063"/>
    <w:pPr>
      <w:shd w:val="clear" w:color="auto" w:fill="FFFFFF"/>
      <w:spacing w:after="0" w:line="276" w:lineRule="exact"/>
      <w:jc w:val="both"/>
    </w:pPr>
    <w:rPr>
      <w:i/>
      <w:iCs/>
      <w:sz w:val="24"/>
      <w:szCs w:val="24"/>
    </w:rPr>
  </w:style>
  <w:style w:type="paragraph" w:customStyle="1" w:styleId="Teksttreci901">
    <w:name w:val="Tekst treści (90)1"/>
    <w:basedOn w:val="Normalny"/>
    <w:link w:val="Teksttreci90"/>
    <w:uiPriority w:val="99"/>
    <w:rsid w:val="00633063"/>
    <w:pPr>
      <w:shd w:val="clear" w:color="auto" w:fill="FFFFFF"/>
      <w:spacing w:before="300" w:after="0" w:line="322" w:lineRule="exact"/>
      <w:jc w:val="both"/>
    </w:pPr>
    <w:rPr>
      <w:rFonts w:ascii="Tahoma" w:hAnsi="Tahoma" w:cs="Tahoma"/>
      <w:b/>
      <w:bCs/>
      <w:sz w:val="24"/>
      <w:szCs w:val="24"/>
    </w:rPr>
  </w:style>
  <w:style w:type="paragraph" w:customStyle="1" w:styleId="Nagwek2">
    <w:name w:val="Nagłówek 2."/>
    <w:basedOn w:val="Normalny"/>
    <w:next w:val="Normalny"/>
    <w:link w:val="Nagwek2Znak0"/>
    <w:rsid w:val="00633063"/>
    <w:pPr>
      <w:numPr>
        <w:numId w:val="47"/>
      </w:numPr>
      <w:spacing w:before="120" w:after="0" w:line="360" w:lineRule="auto"/>
      <w:jc w:val="both"/>
    </w:pPr>
    <w:rPr>
      <w:rFonts w:ascii="Arial" w:eastAsia="Times New Roman" w:hAnsi="Arial" w:cs="Arial"/>
      <w:b/>
      <w:color w:val="000000"/>
      <w:lang w:eastAsia="pl-PL"/>
    </w:rPr>
  </w:style>
  <w:style w:type="numbering" w:customStyle="1" w:styleId="Styl2">
    <w:name w:val="Styl2"/>
    <w:uiPriority w:val="99"/>
    <w:rsid w:val="00633063"/>
    <w:pPr>
      <w:numPr>
        <w:numId w:val="46"/>
      </w:numPr>
    </w:pPr>
  </w:style>
  <w:style w:type="character" w:customStyle="1" w:styleId="Naglowek211Znak">
    <w:name w:val="Naglowek2. 1.1. Znak"/>
    <w:link w:val="Naglowek211"/>
    <w:uiPriority w:val="99"/>
    <w:rsid w:val="00633063"/>
    <w:rPr>
      <w:rFonts w:ascii="Arial" w:eastAsia="Arial Unicode MS" w:hAnsi="Arial" w:cs="Arial"/>
      <w:color w:val="000000"/>
      <w:lang w:eastAsia="pl-PL"/>
    </w:rPr>
  </w:style>
  <w:style w:type="character" w:customStyle="1" w:styleId="Nagwek2Znak0">
    <w:name w:val="Nagłówek 2. Znak"/>
    <w:link w:val="Nagwek2"/>
    <w:rsid w:val="00633063"/>
    <w:rPr>
      <w:rFonts w:ascii="Arial" w:eastAsia="Times New Roman" w:hAnsi="Arial" w:cs="Arial"/>
      <w:b/>
      <w:color w:val="000000"/>
      <w:lang w:eastAsia="pl-PL"/>
    </w:rPr>
  </w:style>
  <w:style w:type="character" w:customStyle="1" w:styleId="akapitZnak">
    <w:name w:val="akapit Znak"/>
    <w:link w:val="akapit"/>
    <w:locked/>
    <w:rsid w:val="00633063"/>
    <w:rPr>
      <w:rFonts w:ascii="Arial" w:eastAsia="Times New Roman" w:hAnsi="Arial" w:cs="Arial"/>
      <w:sz w:val="24"/>
      <w:szCs w:val="24"/>
      <w:lang w:eastAsia="pl-PL"/>
    </w:rPr>
  </w:style>
  <w:style w:type="paragraph" w:customStyle="1" w:styleId="Pa7">
    <w:name w:val="Pa7"/>
    <w:basedOn w:val="Default"/>
    <w:next w:val="Default"/>
    <w:uiPriority w:val="99"/>
    <w:rsid w:val="00633063"/>
    <w:pPr>
      <w:spacing w:line="181" w:lineRule="atLeast"/>
    </w:pPr>
    <w:rPr>
      <w:rFonts w:ascii="Times New Roman" w:eastAsia="Times New Roman" w:hAnsi="Times New Roman" w:cs="Times New Roman"/>
      <w:color w:val="auto"/>
    </w:rPr>
  </w:style>
  <w:style w:type="character" w:customStyle="1" w:styleId="A5">
    <w:name w:val="A5"/>
    <w:uiPriority w:val="99"/>
    <w:rsid w:val="00633063"/>
    <w:rPr>
      <w:color w:val="000000"/>
      <w:sz w:val="11"/>
      <w:szCs w:val="11"/>
    </w:rPr>
  </w:style>
  <w:style w:type="character" w:customStyle="1" w:styleId="luchili">
    <w:name w:val="luc_hili"/>
    <w:rsid w:val="00633063"/>
  </w:style>
  <w:style w:type="character" w:customStyle="1" w:styleId="questionhighlight">
    <w:name w:val="question_highlight"/>
    <w:rsid w:val="00633063"/>
  </w:style>
  <w:style w:type="character" w:customStyle="1" w:styleId="ElsamNormalnyZnak">
    <w:name w:val="Elsam Normalny Znak"/>
    <w:link w:val="ElsamNormalny"/>
    <w:locked/>
    <w:rsid w:val="00633063"/>
    <w:rPr>
      <w:rFonts w:ascii="Arial" w:eastAsia="Calibri" w:hAnsi="Arial" w:cs="Times New Roman"/>
      <w:sz w:val="24"/>
      <w:szCs w:val="20"/>
      <w:lang w:eastAsia="pl-PL"/>
    </w:rPr>
  </w:style>
  <w:style w:type="paragraph" w:customStyle="1" w:styleId="Heading3A">
    <w:name w:val="Heading 3A"/>
    <w:basedOn w:val="Nagwek3"/>
    <w:rsid w:val="00633063"/>
    <w:pPr>
      <w:numPr>
        <w:numId w:val="48"/>
      </w:numPr>
      <w:tabs>
        <w:tab w:val="clear" w:pos="720"/>
        <w:tab w:val="left" w:pos="567"/>
        <w:tab w:val="left" w:pos="709"/>
        <w:tab w:val="left" w:pos="900"/>
        <w:tab w:val="left" w:pos="1418"/>
      </w:tabs>
      <w:spacing w:before="240" w:after="60" w:line="264" w:lineRule="auto"/>
      <w:ind w:left="900" w:hanging="900"/>
    </w:pPr>
    <w:rPr>
      <w:rFonts w:eastAsia="Times New Roman"/>
      <w:iCs/>
      <w:color w:val="auto"/>
      <w:lang w:val="en-GB"/>
    </w:rPr>
  </w:style>
  <w:style w:type="paragraph" w:customStyle="1" w:styleId="ZnakZnakZnakZnakZnakZnakZnakZnakZnakZnakZnakZnakZnakZnakZnakZnakZnakZnakZnakZnakZnakZnakZnakZnakZnakZnakZnakZnakZnakZnakZnakZnakZnakZnakZnakZnakZnakZnakZnakZnakZnakZnakZnakZnakZnak">
    <w:name w:val="Znak Znak Znak Znak Znak Znak Znak Znak Znak Znak Znak Znak Znak Znak Znak Znak Znak Znak Znak Znak Znak Znak Znak Znak Znak Znak Znak Znak Znak Znak Znak Znak Znak Znak Znak Znak Znak Znak Znak Znak Znak Znak Znak Znak Znak"/>
    <w:basedOn w:val="Normalny"/>
    <w:rsid w:val="00633063"/>
    <w:pPr>
      <w:spacing w:after="0" w:line="240" w:lineRule="auto"/>
    </w:pPr>
    <w:rPr>
      <w:rFonts w:ascii="Times New Roman" w:eastAsia="Times New Roman" w:hAnsi="Times New Roman" w:cs="Times New Roman"/>
      <w:sz w:val="24"/>
      <w:szCs w:val="24"/>
      <w:lang w:eastAsia="pl-PL"/>
    </w:rPr>
  </w:style>
  <w:style w:type="paragraph" w:styleId="Listapunktowana4">
    <w:name w:val="List Bullet 4"/>
    <w:basedOn w:val="Normalny"/>
    <w:uiPriority w:val="99"/>
    <w:unhideWhenUsed/>
    <w:rsid w:val="00633063"/>
    <w:pPr>
      <w:numPr>
        <w:numId w:val="49"/>
      </w:numPr>
      <w:spacing w:after="0" w:line="360" w:lineRule="auto"/>
      <w:contextualSpacing/>
      <w:jc w:val="both"/>
    </w:pPr>
    <w:rPr>
      <w:rFonts w:ascii="Arial" w:eastAsia="Times New Roman" w:hAnsi="Arial" w:cs="Arial"/>
      <w:lang w:eastAsia="pl-PL"/>
    </w:rPr>
  </w:style>
  <w:style w:type="numbering" w:customStyle="1" w:styleId="Bezlisty2">
    <w:name w:val="Bez listy2"/>
    <w:next w:val="Bezlisty"/>
    <w:uiPriority w:val="99"/>
    <w:semiHidden/>
    <w:unhideWhenUsed/>
    <w:rsid w:val="00633063"/>
  </w:style>
  <w:style w:type="paragraph" w:customStyle="1" w:styleId="Tekstwierszatabeli">
    <w:name w:val="Tekst wiersza tabeli"/>
    <w:basedOn w:val="Normalny"/>
    <w:link w:val="TekstwierszatabeliZnak"/>
    <w:rsid w:val="00633063"/>
    <w:pPr>
      <w:spacing w:before="40" w:after="40" w:line="240" w:lineRule="auto"/>
      <w:jc w:val="both"/>
    </w:pPr>
    <w:rPr>
      <w:rFonts w:ascii="Calibri" w:eastAsia="Times New Roman" w:hAnsi="Calibri" w:cs="Times New Roman"/>
      <w:lang w:eastAsia="pl-PL"/>
    </w:rPr>
  </w:style>
  <w:style w:type="character" w:customStyle="1" w:styleId="TekstwierszatabeliZnak">
    <w:name w:val="Tekst wiersza tabeli Znak"/>
    <w:link w:val="Tekstwierszatabeli"/>
    <w:rsid w:val="00633063"/>
    <w:rPr>
      <w:rFonts w:ascii="Calibri" w:eastAsia="Times New Roman" w:hAnsi="Calibri" w:cs="Times New Roman"/>
      <w:sz w:val="20"/>
      <w:lang w:eastAsia="pl-PL"/>
    </w:rPr>
  </w:style>
  <w:style w:type="character" w:customStyle="1" w:styleId="Bodytext">
    <w:name w:val="Body text_"/>
    <w:link w:val="Bodytext1"/>
    <w:uiPriority w:val="99"/>
    <w:rsid w:val="00633063"/>
    <w:rPr>
      <w:sz w:val="23"/>
      <w:szCs w:val="23"/>
      <w:shd w:val="clear" w:color="auto" w:fill="FFFFFF"/>
    </w:rPr>
  </w:style>
  <w:style w:type="paragraph" w:customStyle="1" w:styleId="Bodytext1">
    <w:name w:val="Body text1"/>
    <w:basedOn w:val="Normalny"/>
    <w:link w:val="Bodytext"/>
    <w:uiPriority w:val="99"/>
    <w:rsid w:val="00633063"/>
    <w:pPr>
      <w:shd w:val="clear" w:color="auto" w:fill="FFFFFF"/>
      <w:spacing w:before="60" w:after="60" w:line="414" w:lineRule="exact"/>
      <w:ind w:hanging="1140"/>
      <w:jc w:val="both"/>
    </w:pPr>
    <w:rPr>
      <w:sz w:val="23"/>
      <w:szCs w:val="23"/>
    </w:rPr>
  </w:style>
  <w:style w:type="character" w:customStyle="1" w:styleId="Podpistabeli74pt">
    <w:name w:val="Podpis tabeli (7) + 4 pt"/>
    <w:aliases w:val="Bez kursywy Exact1"/>
    <w:rsid w:val="00633063"/>
    <w:rPr>
      <w:rFonts w:ascii="Times New Roman" w:hAnsi="Times New Roman" w:cs="Times New Roman"/>
      <w:i/>
      <w:iCs/>
      <w:sz w:val="8"/>
      <w:szCs w:val="8"/>
      <w:u w:val="none"/>
    </w:rPr>
  </w:style>
  <w:style w:type="character" w:customStyle="1" w:styleId="Teksttreci2">
    <w:name w:val="Tekst treści (2)_"/>
    <w:link w:val="Teksttreci210"/>
    <w:rsid w:val="00633063"/>
    <w:rPr>
      <w:shd w:val="clear" w:color="auto" w:fill="FFFFFF"/>
    </w:rPr>
  </w:style>
  <w:style w:type="paragraph" w:customStyle="1" w:styleId="Teksttreci210">
    <w:name w:val="Tekst treści (2)1"/>
    <w:basedOn w:val="Normalny"/>
    <w:link w:val="Teksttreci2"/>
    <w:rsid w:val="00633063"/>
    <w:pPr>
      <w:widowControl w:val="0"/>
      <w:shd w:val="clear" w:color="auto" w:fill="FFFFFF"/>
      <w:spacing w:after="60" w:line="240" w:lineRule="atLeast"/>
      <w:ind w:hanging="720"/>
      <w:jc w:val="right"/>
    </w:pPr>
  </w:style>
  <w:style w:type="character" w:customStyle="1" w:styleId="Teksttreci20">
    <w:name w:val="Tekst treści (2)"/>
    <w:rsid w:val="00633063"/>
    <w:rPr>
      <w:rFonts w:ascii="Times New Roman" w:hAnsi="Times New Roman" w:cs="Times New Roman"/>
      <w:shd w:val="clear" w:color="auto" w:fill="FFFFFF"/>
    </w:rPr>
  </w:style>
  <w:style w:type="character" w:customStyle="1" w:styleId="Teksttreci2Pogrubienie2">
    <w:name w:val="Tekst treści (2) + Pogrubienie2"/>
    <w:aliases w:val="Kursywa4"/>
    <w:rsid w:val="00633063"/>
    <w:rPr>
      <w:rFonts w:ascii="Times New Roman" w:hAnsi="Times New Roman" w:cs="Times New Roman"/>
      <w:b/>
      <w:bCs/>
      <w:i/>
      <w:iCs/>
      <w:u w:val="none"/>
    </w:rPr>
  </w:style>
  <w:style w:type="character" w:customStyle="1" w:styleId="Teksttreci2Pogrubienie1">
    <w:name w:val="Tekst treści (2) + Pogrubienie1"/>
    <w:rsid w:val="00633063"/>
    <w:rPr>
      <w:rFonts w:ascii="Times New Roman" w:hAnsi="Times New Roman" w:cs="Times New Roman"/>
      <w:b/>
      <w:bCs/>
      <w:u w:val="none"/>
    </w:rPr>
  </w:style>
  <w:style w:type="character" w:customStyle="1" w:styleId="Teksttreci3">
    <w:name w:val="Tekst treści (3)_"/>
    <w:link w:val="Teksttreci30"/>
    <w:rsid w:val="005D3809"/>
    <w:rPr>
      <w:rFonts w:ascii="Book Antiqua" w:eastAsia="Book Antiqua" w:hAnsi="Book Antiqua" w:cs="Book Antiqua"/>
      <w:b/>
      <w:bCs/>
      <w:sz w:val="16"/>
      <w:szCs w:val="16"/>
      <w:shd w:val="clear" w:color="auto" w:fill="FFFFFF"/>
    </w:rPr>
  </w:style>
  <w:style w:type="paragraph" w:customStyle="1" w:styleId="Teksttreci30">
    <w:name w:val="Tekst treści (3)"/>
    <w:basedOn w:val="Normalny"/>
    <w:link w:val="Teksttreci3"/>
    <w:rsid w:val="005D3809"/>
    <w:pPr>
      <w:widowControl w:val="0"/>
      <w:shd w:val="clear" w:color="auto" w:fill="FFFFFF"/>
      <w:spacing w:after="0" w:line="211" w:lineRule="exact"/>
      <w:ind w:hanging="800"/>
      <w:jc w:val="center"/>
    </w:pPr>
    <w:rPr>
      <w:rFonts w:ascii="Book Antiqua" w:eastAsia="Book Antiqua" w:hAnsi="Book Antiqua" w:cs="Book Antiqua"/>
      <w:b/>
      <w:bCs/>
      <w:sz w:val="16"/>
      <w:szCs w:val="16"/>
    </w:rPr>
  </w:style>
  <w:style w:type="paragraph" w:customStyle="1" w:styleId="Textbodyindent">
    <w:name w:val="Text body indent"/>
    <w:basedOn w:val="Normalny"/>
    <w:rsid w:val="000B7BCF"/>
    <w:pPr>
      <w:suppressAutoHyphens/>
      <w:autoSpaceDN w:val="0"/>
      <w:spacing w:after="0" w:line="240" w:lineRule="auto"/>
      <w:ind w:left="426" w:firstLine="425"/>
      <w:jc w:val="both"/>
      <w:textAlignment w:val="baseline"/>
    </w:pPr>
    <w:rPr>
      <w:rFonts w:ascii="Times New Roman" w:eastAsia="Times New Roman" w:hAnsi="Times New Roman" w:cs="Times New Roman"/>
      <w:kern w:val="3"/>
      <w:sz w:val="28"/>
      <w:lang w:eastAsia="pl-PL"/>
    </w:rPr>
  </w:style>
  <w:style w:type="character" w:customStyle="1" w:styleId="Teksttreci2Exact">
    <w:name w:val="Tekst treści (2) Exact"/>
    <w:rsid w:val="00E515D1"/>
    <w:rPr>
      <w:rFonts w:ascii="Verdana" w:eastAsia="Verdana" w:hAnsi="Verdana" w:cs="Verdana"/>
      <w:b w:val="0"/>
      <w:bCs w:val="0"/>
      <w:i w:val="0"/>
      <w:iCs w:val="0"/>
      <w:smallCaps w:val="0"/>
      <w:strike w:val="0"/>
      <w:sz w:val="22"/>
      <w:szCs w:val="22"/>
      <w:u w:val="none"/>
    </w:rPr>
  </w:style>
  <w:style w:type="paragraph" w:customStyle="1" w:styleId="IPunktwnioskowanezmiany">
    <w:name w:val="I. Punkt_wnioskowane zmiany"/>
    <w:basedOn w:val="Normalny"/>
    <w:link w:val="IPunktwnioskowanezmianyZnak"/>
    <w:rsid w:val="00674F3B"/>
    <w:pPr>
      <w:numPr>
        <w:numId w:val="50"/>
      </w:numPr>
      <w:spacing w:before="120" w:after="120"/>
      <w:jc w:val="both"/>
    </w:pPr>
    <w:rPr>
      <w:rFonts w:ascii="Arial" w:eastAsia="Calibri" w:hAnsi="Arial" w:cs="Times New Roman"/>
    </w:rPr>
  </w:style>
  <w:style w:type="character" w:customStyle="1" w:styleId="IPunktwnioskowanezmianyZnak">
    <w:name w:val="I. Punkt_wnioskowane zmiany Znak"/>
    <w:link w:val="IPunktwnioskowanezmiany"/>
    <w:rsid w:val="00674F3B"/>
    <w:rPr>
      <w:rFonts w:ascii="Arial" w:eastAsia="Calibri" w:hAnsi="Arial" w:cs="Times New Roman"/>
    </w:rPr>
  </w:style>
  <w:style w:type="paragraph" w:customStyle="1" w:styleId="zgodno">
    <w:name w:val="zgodność"/>
    <w:basedOn w:val="Normalny"/>
    <w:link w:val="zgodnoZnak"/>
    <w:rsid w:val="00674F3B"/>
    <w:pPr>
      <w:spacing w:before="120" w:after="120" w:line="240" w:lineRule="auto"/>
      <w:jc w:val="both"/>
    </w:pPr>
    <w:rPr>
      <w:rFonts w:ascii="Calibri" w:eastAsia="Times New Roman" w:hAnsi="Calibri" w:cs="Times New Roman"/>
      <w:b/>
      <w:sz w:val="18"/>
      <w:szCs w:val="18"/>
      <w:u w:val="single"/>
    </w:rPr>
  </w:style>
  <w:style w:type="character" w:customStyle="1" w:styleId="zgodnoZnak">
    <w:name w:val="zgodność Znak"/>
    <w:link w:val="zgodno"/>
    <w:rsid w:val="00674F3B"/>
    <w:rPr>
      <w:rFonts w:ascii="Calibri" w:eastAsia="Times New Roman" w:hAnsi="Calibri" w:cs="Times New Roman"/>
      <w:b/>
      <w:sz w:val="18"/>
      <w:szCs w:val="18"/>
      <w:u w:val="single"/>
    </w:rPr>
  </w:style>
  <w:style w:type="character" w:styleId="Odwoanieintensywne">
    <w:name w:val="Intense Reference"/>
    <w:uiPriority w:val="32"/>
    <w:qFormat/>
    <w:rsid w:val="00611EB0"/>
    <w:rPr>
      <w:b/>
      <w:bCs/>
      <w:i/>
      <w:iCs/>
      <w:caps/>
      <w:color w:val="4F81BD" w:themeColor="accent1"/>
    </w:rPr>
  </w:style>
  <w:style w:type="character" w:styleId="Tytuksiki">
    <w:name w:val="Book Title"/>
    <w:uiPriority w:val="33"/>
    <w:qFormat/>
    <w:rsid w:val="00611EB0"/>
    <w:rPr>
      <w:b/>
      <w:bCs/>
      <w:i/>
      <w:iCs/>
      <w:spacing w:val="0"/>
    </w:rPr>
  </w:style>
  <w:style w:type="character" w:customStyle="1" w:styleId="lrzxr">
    <w:name w:val="lrzxr"/>
    <w:basedOn w:val="Domylnaczcionkaakapitu"/>
    <w:rsid w:val="00125F78"/>
  </w:style>
  <w:style w:type="paragraph" w:customStyle="1" w:styleId="Akapit-1">
    <w:name w:val="Akapit - 1"/>
    <w:basedOn w:val="Wcicienormalne"/>
    <w:link w:val="Akapit-1Znak"/>
    <w:qFormat/>
    <w:rsid w:val="00276889"/>
    <w:pPr>
      <w:widowControl/>
      <w:tabs>
        <w:tab w:val="num" w:pos="0"/>
      </w:tabs>
      <w:spacing w:before="0" w:line="360" w:lineRule="auto"/>
      <w:ind w:left="0"/>
      <w:jc w:val="both"/>
    </w:pPr>
    <w:rPr>
      <w:rFonts w:ascii="Arial" w:hAnsi="Arial"/>
      <w:sz w:val="22"/>
    </w:rPr>
  </w:style>
  <w:style w:type="character" w:customStyle="1" w:styleId="Akapit-1Znak">
    <w:name w:val="Akapit - 1 Znak"/>
    <w:link w:val="Akapit-1"/>
    <w:rsid w:val="00276889"/>
    <w:rPr>
      <w:rFonts w:ascii="Arial" w:eastAsia="Times New Roman" w:hAnsi="Arial" w:cs="Times New Roman"/>
      <w:sz w:val="22"/>
      <w:lang w:eastAsia="pl-PL"/>
    </w:rPr>
  </w:style>
  <w:style w:type="paragraph" w:customStyle="1" w:styleId="Tekstpodstawowy31">
    <w:name w:val="Tekst podstawowy 31"/>
    <w:basedOn w:val="Normalny"/>
    <w:rsid w:val="00795C55"/>
    <w:pPr>
      <w:widowControl w:val="0"/>
      <w:overflowPunct w:val="0"/>
      <w:autoSpaceDE w:val="0"/>
      <w:autoSpaceDN w:val="0"/>
      <w:adjustRightInd w:val="0"/>
      <w:spacing w:before="0" w:after="120" w:line="240" w:lineRule="auto"/>
      <w:textAlignment w:val="baseline"/>
    </w:pPr>
    <w:rPr>
      <w:rFonts w:ascii="Times New Roman" w:eastAsia="Times New Roman" w:hAnsi="Times New Roman" w:cs="Times New Roman"/>
      <w:sz w:val="16"/>
      <w:lang w:eastAsia="pl-PL"/>
    </w:rPr>
  </w:style>
  <w:style w:type="paragraph" w:customStyle="1" w:styleId="Tekstpodstawowy23">
    <w:name w:val="Tekst podstawowy 23"/>
    <w:basedOn w:val="Normalny"/>
    <w:rsid w:val="00795C55"/>
    <w:pPr>
      <w:widowControl w:val="0"/>
      <w:overflowPunct w:val="0"/>
      <w:autoSpaceDE w:val="0"/>
      <w:autoSpaceDN w:val="0"/>
      <w:adjustRightInd w:val="0"/>
      <w:spacing w:before="0" w:after="120" w:line="480" w:lineRule="auto"/>
      <w:textAlignment w:val="baseline"/>
    </w:pPr>
    <w:rPr>
      <w:rFonts w:ascii="Times New Roman" w:eastAsia="Times New Roman" w:hAnsi="Times New Roman" w:cs="Times New Roman"/>
      <w:lang w:eastAsia="pl-PL"/>
    </w:rPr>
  </w:style>
  <w:style w:type="paragraph" w:customStyle="1" w:styleId="wysun">
    <w:name w:val="wysun"/>
    <w:basedOn w:val="Normalny"/>
    <w:rsid w:val="00795C55"/>
    <w:pPr>
      <w:widowControl w:val="0"/>
      <w:overflowPunct w:val="0"/>
      <w:autoSpaceDE w:val="0"/>
      <w:autoSpaceDN w:val="0"/>
      <w:adjustRightInd w:val="0"/>
      <w:spacing w:before="120" w:after="0" w:line="240" w:lineRule="auto"/>
      <w:ind w:left="-284"/>
      <w:jc w:val="both"/>
      <w:textAlignment w:val="baseline"/>
    </w:pPr>
    <w:rPr>
      <w:rFonts w:ascii="Times New Roman" w:eastAsia="Times New Roman" w:hAnsi="Times New Roman" w:cs="Times New Roman"/>
      <w:b/>
      <w:bCs/>
      <w:i/>
      <w:iCs/>
      <w:spacing w:val="-4"/>
      <w:sz w:val="24"/>
      <w:lang w:eastAsia="pl-PL"/>
    </w:rPr>
  </w:style>
  <w:style w:type="table" w:customStyle="1" w:styleId="Tabela-Siatka18">
    <w:name w:val="Tabela - Siatka18"/>
    <w:basedOn w:val="Standardowy"/>
    <w:next w:val="Tabela-Siatka"/>
    <w:uiPriority w:val="39"/>
    <w:rsid w:val="004E372D"/>
    <w:pPr>
      <w:spacing w:before="0" w:after="0" w:line="240" w:lineRule="auto"/>
    </w:pPr>
    <w:rPr>
      <w:rFonts w:ascii="Calibri" w:eastAsia="Times New Roman"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
    <w:name w:val="Tabela - Siatka21"/>
    <w:basedOn w:val="Standardowy"/>
    <w:next w:val="Tabela-Siatka"/>
    <w:uiPriority w:val="39"/>
    <w:rsid w:val="00A00A50"/>
    <w:pPr>
      <w:spacing w:before="0" w:after="0" w:line="240" w:lineRule="auto"/>
    </w:pPr>
    <w:rPr>
      <w:rFonts w:ascii="Calibri" w:eastAsia="Times New Roman"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2">
    <w:name w:val="Tabela - Siatka22"/>
    <w:basedOn w:val="Standardowy"/>
    <w:next w:val="Tabela-Siatka"/>
    <w:uiPriority w:val="39"/>
    <w:rsid w:val="00A00A50"/>
    <w:pPr>
      <w:spacing w:before="0" w:after="0" w:line="240" w:lineRule="auto"/>
    </w:pPr>
    <w:rPr>
      <w:rFonts w:ascii="Calibri" w:eastAsia="Times New Roman"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6039928">
      <w:bodyDiv w:val="1"/>
      <w:marLeft w:val="0"/>
      <w:marRight w:val="0"/>
      <w:marTop w:val="0"/>
      <w:marBottom w:val="0"/>
      <w:divBdr>
        <w:top w:val="none" w:sz="0" w:space="0" w:color="auto"/>
        <w:left w:val="none" w:sz="0" w:space="0" w:color="auto"/>
        <w:bottom w:val="none" w:sz="0" w:space="0" w:color="auto"/>
        <w:right w:val="none" w:sz="0" w:space="0" w:color="auto"/>
      </w:divBdr>
    </w:div>
    <w:div w:id="699860838">
      <w:bodyDiv w:val="1"/>
      <w:marLeft w:val="0"/>
      <w:marRight w:val="0"/>
      <w:marTop w:val="0"/>
      <w:marBottom w:val="0"/>
      <w:divBdr>
        <w:top w:val="none" w:sz="0" w:space="0" w:color="auto"/>
        <w:left w:val="none" w:sz="0" w:space="0" w:color="auto"/>
        <w:bottom w:val="none" w:sz="0" w:space="0" w:color="auto"/>
        <w:right w:val="none" w:sz="0" w:space="0" w:color="auto"/>
      </w:divBdr>
    </w:div>
    <w:div w:id="834761399">
      <w:bodyDiv w:val="1"/>
      <w:marLeft w:val="0"/>
      <w:marRight w:val="0"/>
      <w:marTop w:val="0"/>
      <w:marBottom w:val="0"/>
      <w:divBdr>
        <w:top w:val="none" w:sz="0" w:space="0" w:color="auto"/>
        <w:left w:val="none" w:sz="0" w:space="0" w:color="auto"/>
        <w:bottom w:val="none" w:sz="0" w:space="0" w:color="auto"/>
        <w:right w:val="none" w:sz="0" w:space="0" w:color="auto"/>
      </w:divBdr>
    </w:div>
    <w:div w:id="998997176">
      <w:bodyDiv w:val="1"/>
      <w:marLeft w:val="0"/>
      <w:marRight w:val="0"/>
      <w:marTop w:val="0"/>
      <w:marBottom w:val="0"/>
      <w:divBdr>
        <w:top w:val="none" w:sz="0" w:space="0" w:color="auto"/>
        <w:left w:val="none" w:sz="0" w:space="0" w:color="auto"/>
        <w:bottom w:val="none" w:sz="0" w:space="0" w:color="auto"/>
        <w:right w:val="none" w:sz="0" w:space="0" w:color="auto"/>
      </w:divBdr>
    </w:div>
    <w:div w:id="1401173293">
      <w:bodyDiv w:val="1"/>
      <w:marLeft w:val="0"/>
      <w:marRight w:val="0"/>
      <w:marTop w:val="0"/>
      <w:marBottom w:val="0"/>
      <w:divBdr>
        <w:top w:val="none" w:sz="0" w:space="0" w:color="auto"/>
        <w:left w:val="none" w:sz="0" w:space="0" w:color="auto"/>
        <w:bottom w:val="none" w:sz="0" w:space="0" w:color="auto"/>
        <w:right w:val="none" w:sz="0" w:space="0" w:color="auto"/>
      </w:divBdr>
    </w:div>
    <w:div w:id="1560365327">
      <w:bodyDiv w:val="1"/>
      <w:marLeft w:val="0"/>
      <w:marRight w:val="0"/>
      <w:marTop w:val="0"/>
      <w:marBottom w:val="0"/>
      <w:divBdr>
        <w:top w:val="none" w:sz="0" w:space="0" w:color="auto"/>
        <w:left w:val="none" w:sz="0" w:space="0" w:color="auto"/>
        <w:bottom w:val="none" w:sz="0" w:space="0" w:color="auto"/>
        <w:right w:val="none" w:sz="0" w:space="0" w:color="auto"/>
      </w:divBdr>
    </w:div>
    <w:div w:id="1733502131">
      <w:bodyDiv w:val="1"/>
      <w:marLeft w:val="0"/>
      <w:marRight w:val="0"/>
      <w:marTop w:val="0"/>
      <w:marBottom w:val="0"/>
      <w:divBdr>
        <w:top w:val="none" w:sz="0" w:space="0" w:color="auto"/>
        <w:left w:val="none" w:sz="0" w:space="0" w:color="auto"/>
        <w:bottom w:val="none" w:sz="0" w:space="0" w:color="auto"/>
        <w:right w:val="none" w:sz="0" w:space="0" w:color="auto"/>
      </w:divBdr>
    </w:div>
    <w:div w:id="2101177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zwolenia.zintegrowane@klimat.gov.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8DC2D8-B426-4C3E-89AB-39B0EBE115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10187</Words>
  <Characters>61125</Characters>
  <Application>Microsoft Office Word</Application>
  <DocSecurity>0</DocSecurity>
  <Lines>509</Lines>
  <Paragraphs>142</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71170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Felis Katarzyna</dc:creator>
  <cp:lastModifiedBy>Buda Katarzyna</cp:lastModifiedBy>
  <cp:revision>2</cp:revision>
  <cp:lastPrinted>2023-11-27T06:58:00Z</cp:lastPrinted>
  <dcterms:created xsi:type="dcterms:W3CDTF">2024-03-22T12:38:00Z</dcterms:created>
  <dcterms:modified xsi:type="dcterms:W3CDTF">2024-03-22T12:38:00Z</dcterms:modified>
</cp:coreProperties>
</file>