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961"/>
        <w:tblW w:w="9735" w:type="dxa"/>
        <w:tblLayout w:type="fixed"/>
        <w:tblLook w:val="04A0" w:firstRow="1" w:lastRow="0" w:firstColumn="1" w:lastColumn="0" w:noHBand="0" w:noVBand="1"/>
      </w:tblPr>
      <w:tblGrid>
        <w:gridCol w:w="5777"/>
        <w:gridCol w:w="3958"/>
      </w:tblGrid>
      <w:tr w:rsidR="005D1C8C" w14:paraId="2CA834D1" w14:textId="77777777" w:rsidTr="00A94A9D">
        <w:trPr>
          <w:trHeight w:val="2274"/>
        </w:trPr>
        <w:tc>
          <w:tcPr>
            <w:tcW w:w="5777" w:type="dxa"/>
          </w:tcPr>
          <w:p w14:paraId="358FADE3" w14:textId="77777777" w:rsidR="005D1C8C" w:rsidRDefault="005D1C8C" w:rsidP="005D1C8C">
            <w:pPr>
              <w:pStyle w:val="Tre0"/>
              <w:ind w:left="5727"/>
            </w:pPr>
            <w:permStart w:id="955711985" w:edGrp="everyone"/>
          </w:p>
          <w:p w14:paraId="640EA851" w14:textId="77777777" w:rsidR="005D1C8C" w:rsidRDefault="005D1C8C" w:rsidP="005D1C8C">
            <w:pPr>
              <w:pStyle w:val="Tre0"/>
              <w:ind w:left="5727"/>
            </w:pPr>
          </w:p>
          <w:p w14:paraId="215C16E0" w14:textId="77777777" w:rsidR="005D1C8C" w:rsidRDefault="005D1C8C" w:rsidP="005D1C8C">
            <w:pPr>
              <w:pStyle w:val="Tre0"/>
              <w:ind w:left="5727"/>
            </w:pPr>
          </w:p>
          <w:permEnd w:id="955711985"/>
          <w:p w14:paraId="64E654FB" w14:textId="77777777" w:rsidR="005D1C8C" w:rsidRDefault="005D1C8C" w:rsidP="005D1C8C">
            <w:pPr>
              <w:pStyle w:val="Normalny1"/>
              <w:spacing w:line="268" w:lineRule="exact"/>
              <w:ind w:left="5727"/>
              <w:jc w:val="right"/>
              <w:rPr>
                <w:rFonts w:ascii="Times" w:hAnsi="Times"/>
              </w:rPr>
            </w:pPr>
          </w:p>
          <w:p w14:paraId="73571791" w14:textId="77777777" w:rsidR="005D1C8C" w:rsidRDefault="005D1C8C" w:rsidP="005D1C8C">
            <w:pPr>
              <w:pStyle w:val="Normalny1"/>
              <w:spacing w:line="268" w:lineRule="exact"/>
              <w:ind w:left="5727"/>
              <w:jc w:val="right"/>
              <w:rPr>
                <w:rFonts w:ascii="Times" w:hAnsi="Times"/>
              </w:rPr>
            </w:pPr>
          </w:p>
          <w:p w14:paraId="6F301593" w14:textId="77777777" w:rsidR="005D1C8C" w:rsidRDefault="005D1C8C" w:rsidP="005D1C8C">
            <w:pPr>
              <w:pStyle w:val="Normalny1"/>
              <w:spacing w:line="268" w:lineRule="exact"/>
              <w:jc w:val="right"/>
              <w:rPr>
                <w:rFonts w:ascii="Times" w:hAnsi="Times"/>
              </w:rPr>
            </w:pPr>
          </w:p>
        </w:tc>
        <w:tc>
          <w:tcPr>
            <w:tcW w:w="3958" w:type="dxa"/>
            <w:tcMar>
              <w:top w:w="0" w:type="dxa"/>
              <w:left w:w="28" w:type="dxa"/>
              <w:bottom w:w="0" w:type="dxa"/>
              <w:right w:w="0" w:type="dxa"/>
            </w:tcMar>
          </w:tcPr>
          <w:p w14:paraId="11BFA755" w14:textId="104FB22B" w:rsidR="003E35D2" w:rsidRPr="003E35D2" w:rsidRDefault="00ED6E7C" w:rsidP="003E35D2">
            <w:pPr>
              <w:pStyle w:val="Tre0"/>
              <w:spacing w:line="240" w:lineRule="auto"/>
              <w:rPr>
                <w:i/>
                <w:sz w:val="16"/>
                <w:szCs w:val="16"/>
              </w:rPr>
            </w:pPr>
            <w:r>
              <w:rPr>
                <w:i/>
                <w:sz w:val="16"/>
                <w:szCs w:val="16"/>
              </w:rPr>
              <w:t xml:space="preserve">6.1.4 </w:t>
            </w:r>
            <w:r w:rsidR="00BD04A9" w:rsidRPr="000C7B55">
              <w:rPr>
                <w:i/>
                <w:sz w:val="16"/>
                <w:szCs w:val="16"/>
              </w:rPr>
              <w:t xml:space="preserve">- Zał. 1 Wzór notatki </w:t>
            </w:r>
            <w:r w:rsidR="003E35D2">
              <w:rPr>
                <w:i/>
                <w:sz w:val="16"/>
                <w:szCs w:val="16"/>
              </w:rPr>
              <w:t>–</w:t>
            </w:r>
            <w:r w:rsidR="00BD04A9" w:rsidRPr="000C7B55">
              <w:rPr>
                <w:i/>
                <w:sz w:val="16"/>
                <w:szCs w:val="16"/>
              </w:rPr>
              <w:t xml:space="preserve"> </w:t>
            </w:r>
            <w:r w:rsidR="003E35D2">
              <w:rPr>
                <w:i/>
                <w:sz w:val="16"/>
                <w:szCs w:val="16"/>
              </w:rPr>
              <w:t xml:space="preserve">zestawienie </w:t>
            </w:r>
            <w:r w:rsidR="00BD04A9" w:rsidRPr="000C7B55">
              <w:rPr>
                <w:i/>
                <w:sz w:val="16"/>
                <w:szCs w:val="16"/>
              </w:rPr>
              <w:t>projekt</w:t>
            </w:r>
            <w:r w:rsidR="003E35D2">
              <w:rPr>
                <w:i/>
                <w:sz w:val="16"/>
                <w:szCs w:val="16"/>
              </w:rPr>
              <w:t xml:space="preserve">ów </w:t>
            </w:r>
            <w:r w:rsidR="003E35D2" w:rsidRPr="003E35D2">
              <w:rPr>
                <w:i/>
                <w:sz w:val="16"/>
                <w:szCs w:val="16"/>
              </w:rPr>
              <w:t xml:space="preserve">monitorowanych w okresie trwałości w tym projekty wytypowane do kontroli </w:t>
            </w:r>
          </w:p>
          <w:p w14:paraId="38A6953D" w14:textId="77777777" w:rsidR="003E35D2" w:rsidRDefault="003E35D2" w:rsidP="00BD04A9">
            <w:pPr>
              <w:pStyle w:val="Tre0"/>
            </w:pPr>
          </w:p>
          <w:p w14:paraId="08C079F3" w14:textId="77777777" w:rsidR="00BD04A9" w:rsidRDefault="00BD04A9" w:rsidP="00BD04A9">
            <w:pPr>
              <w:pStyle w:val="Tre0"/>
            </w:pPr>
            <w:r>
              <w:t>Data sporządzenia:</w:t>
            </w:r>
          </w:p>
          <w:p w14:paraId="5B130F01" w14:textId="77777777" w:rsidR="00BD04A9" w:rsidRPr="000C7B55" w:rsidRDefault="00BD04A9" w:rsidP="00BD04A9">
            <w:pPr>
              <w:pStyle w:val="Tre0"/>
            </w:pPr>
            <w:r w:rsidRPr="000C7B55">
              <w:t xml:space="preserve">Katowice, </w:t>
            </w:r>
            <w:r w:rsidRPr="009C1C48">
              <w:t>dzień miesiąc rok</w:t>
            </w:r>
          </w:p>
          <w:p w14:paraId="05338E41" w14:textId="77777777" w:rsidR="00BD04A9" w:rsidRPr="009C1C48" w:rsidRDefault="00BD04A9" w:rsidP="00BD04A9">
            <w:pPr>
              <w:pStyle w:val="Tre0"/>
            </w:pPr>
            <w:r w:rsidRPr="009C1C48">
              <w:t>ZNAK SPRAWY</w:t>
            </w:r>
          </w:p>
          <w:p w14:paraId="25E514E1" w14:textId="77777777" w:rsidR="00BD04A9" w:rsidRPr="009C1C48" w:rsidRDefault="00BD04A9" w:rsidP="00BD04A9">
            <w:pPr>
              <w:pStyle w:val="Tre0"/>
            </w:pPr>
            <w:r w:rsidRPr="009C1C48">
              <w:t>NUMER DOKUMENTU</w:t>
            </w:r>
          </w:p>
          <w:p w14:paraId="605EB73B" w14:textId="77777777" w:rsidR="005D1C8C" w:rsidRDefault="005D1C8C" w:rsidP="00BD04A9">
            <w:pPr>
              <w:pStyle w:val="Tre0"/>
              <w:rPr>
                <w:rFonts w:ascii="Times" w:hAnsi="Times"/>
              </w:rPr>
            </w:pPr>
          </w:p>
        </w:tc>
      </w:tr>
      <w:tr w:rsidR="005D1C8C" w14:paraId="43D3CCB1" w14:textId="77777777" w:rsidTr="00A94A9D">
        <w:trPr>
          <w:trHeight w:val="1554"/>
        </w:trPr>
        <w:tc>
          <w:tcPr>
            <w:tcW w:w="5777" w:type="dxa"/>
          </w:tcPr>
          <w:p w14:paraId="4BFEFC5C" w14:textId="77777777" w:rsidR="005D1C8C" w:rsidRDefault="005D1C8C" w:rsidP="005D1C8C">
            <w:pPr>
              <w:pStyle w:val="TreBold"/>
              <w:ind w:left="5727"/>
            </w:pPr>
            <w:permStart w:id="534189284" w:edGrp="everyone"/>
          </w:p>
          <w:p w14:paraId="10242560" w14:textId="77777777" w:rsidR="005D1C8C" w:rsidRDefault="005D1C8C" w:rsidP="005D1C8C">
            <w:pPr>
              <w:pStyle w:val="TreBold"/>
              <w:ind w:left="5727"/>
            </w:pPr>
          </w:p>
          <w:p w14:paraId="55BA8015" w14:textId="77777777" w:rsidR="005D1C8C" w:rsidRDefault="005D1C8C" w:rsidP="001B5453">
            <w:pPr>
              <w:pStyle w:val="TreBold"/>
              <w:tabs>
                <w:tab w:val="left" w:pos="5561"/>
              </w:tabs>
              <w:ind w:left="5727"/>
            </w:pPr>
          </w:p>
          <w:permEnd w:id="534189284"/>
          <w:p w14:paraId="6ED085E9" w14:textId="77777777" w:rsidR="005D1C8C" w:rsidRDefault="005D1C8C" w:rsidP="005D1C8C">
            <w:pPr>
              <w:pStyle w:val="TreBold"/>
            </w:pPr>
          </w:p>
        </w:tc>
        <w:tc>
          <w:tcPr>
            <w:tcW w:w="3958" w:type="dxa"/>
            <w:tcMar>
              <w:top w:w="0" w:type="dxa"/>
              <w:left w:w="28" w:type="dxa"/>
              <w:bottom w:w="0" w:type="dxa"/>
              <w:right w:w="0" w:type="dxa"/>
            </w:tcMar>
          </w:tcPr>
          <w:p w14:paraId="50AE2525" w14:textId="77777777" w:rsidR="005D1C8C" w:rsidRDefault="005D1C8C" w:rsidP="00CC66DA">
            <w:pPr>
              <w:spacing w:before="120" w:line="268" w:lineRule="exact"/>
            </w:pPr>
          </w:p>
        </w:tc>
      </w:tr>
    </w:tbl>
    <w:p w14:paraId="2F606A62" w14:textId="77777777" w:rsidR="00BD04A9" w:rsidRDefault="00BD04A9" w:rsidP="00BD04A9">
      <w:pPr>
        <w:spacing w:before="60" w:line="264" w:lineRule="auto"/>
        <w:rPr>
          <w:rFonts w:cs="Arial"/>
          <w:b/>
        </w:rPr>
      </w:pPr>
      <w:r w:rsidRPr="00FC4E33">
        <w:rPr>
          <w:rFonts w:cs="Arial"/>
          <w:b/>
        </w:rPr>
        <w:t xml:space="preserve">Notatka służbowa dla Dyrektora / Zastępcy Dyrektora </w:t>
      </w:r>
      <w:r>
        <w:rPr>
          <w:rFonts w:cs="Arial"/>
          <w:b/>
        </w:rPr>
        <w:t>Departamentu</w:t>
      </w:r>
      <w:r w:rsidRPr="00FC4E33">
        <w:rPr>
          <w:rFonts w:cs="Arial"/>
          <w:b/>
        </w:rPr>
        <w:t xml:space="preserve"> Europejskiego Funduszu Rozwoju Regionalnego</w:t>
      </w:r>
    </w:p>
    <w:p w14:paraId="20DE0167" w14:textId="77777777" w:rsidR="00BD04A9" w:rsidRDefault="00BD04A9" w:rsidP="00BD04A9">
      <w:pPr>
        <w:spacing w:before="60" w:line="264" w:lineRule="auto"/>
        <w:rPr>
          <w:rFonts w:cs="Arial"/>
          <w:b/>
        </w:rPr>
      </w:pPr>
    </w:p>
    <w:p w14:paraId="7FE8910C" w14:textId="77777777" w:rsidR="00BD04A9" w:rsidRDefault="00BD04A9" w:rsidP="00BD04A9">
      <w:pPr>
        <w:pBdr>
          <w:bottom w:val="single" w:sz="4" w:space="1" w:color="auto"/>
        </w:pBdr>
        <w:spacing w:before="60" w:line="264" w:lineRule="auto"/>
        <w:rPr>
          <w:rFonts w:cs="Arial"/>
          <w:b/>
        </w:rPr>
      </w:pPr>
    </w:p>
    <w:p w14:paraId="18118840" w14:textId="77777777" w:rsidR="001861DB" w:rsidRDefault="00BD04A9" w:rsidP="00BD04A9">
      <w:pPr>
        <w:tabs>
          <w:tab w:val="left" w:pos="1515"/>
        </w:tabs>
        <w:spacing w:before="60" w:line="264" w:lineRule="auto"/>
        <w:rPr>
          <w:rFonts w:cs="Arial"/>
        </w:rPr>
      </w:pPr>
      <w:r w:rsidRPr="7D07FED5">
        <w:rPr>
          <w:rFonts w:cs="Arial"/>
        </w:rPr>
        <w:t>dotyczy: projektów wyznaczonych do kontroli po zakończeniu realizacji projektu (w tym sprawdzającej trwałość projektu) realizowanych w ramach</w:t>
      </w:r>
      <w:r w:rsidR="0007750C">
        <w:rPr>
          <w:rFonts w:cs="Arial"/>
        </w:rPr>
        <w:t xml:space="preserve"> Programu FESL 2021-2027 </w:t>
      </w:r>
      <w:r w:rsidRPr="7D07FED5">
        <w:rPr>
          <w:rFonts w:cs="Arial"/>
        </w:rPr>
        <w:t>(tura ankiet nr …)</w:t>
      </w:r>
    </w:p>
    <w:p w14:paraId="73A4C1B5" w14:textId="77777777" w:rsidR="00BD04A9" w:rsidRPr="00BD04A9" w:rsidRDefault="00BD04A9" w:rsidP="00BD04A9">
      <w:pPr>
        <w:pBdr>
          <w:bottom w:val="single" w:sz="4" w:space="1" w:color="auto"/>
        </w:pBdr>
        <w:tabs>
          <w:tab w:val="left" w:pos="1515"/>
        </w:tabs>
        <w:spacing w:before="60" w:line="264" w:lineRule="auto"/>
        <w:rPr>
          <w:rFonts w:cs="Arial"/>
        </w:rPr>
      </w:pPr>
    </w:p>
    <w:p w14:paraId="12A84161" w14:textId="77777777" w:rsidR="00BD04A9" w:rsidRDefault="00BD04A9" w:rsidP="00BD04A9">
      <w:pPr>
        <w:tabs>
          <w:tab w:val="left" w:pos="1515"/>
        </w:tabs>
        <w:rPr>
          <w:rFonts w:cs="Arial"/>
          <w:color w:val="000000"/>
        </w:rPr>
      </w:pPr>
    </w:p>
    <w:p w14:paraId="274596FD" w14:textId="77777777" w:rsidR="009E6F8F" w:rsidRDefault="00BD04A9" w:rsidP="00BD04A9">
      <w:pPr>
        <w:tabs>
          <w:tab w:val="left" w:pos="1515"/>
        </w:tabs>
        <w:rPr>
          <w:rFonts w:cs="Arial"/>
        </w:rPr>
      </w:pPr>
      <w:r w:rsidRPr="00BD04A9">
        <w:rPr>
          <w:rFonts w:cs="Arial"/>
        </w:rPr>
        <w:t xml:space="preserve">Zgodnie z procedurami Instytucji Zarządzającej </w:t>
      </w:r>
      <w:r w:rsidR="0007750C">
        <w:rPr>
          <w:rFonts w:cs="Arial"/>
        </w:rPr>
        <w:t xml:space="preserve">Programem Fundusze Europejskie dla Śląskiego 2021-2027 </w:t>
      </w:r>
      <w:r w:rsidRPr="00BD04A9">
        <w:rPr>
          <w:rFonts w:cs="Arial"/>
        </w:rPr>
        <w:t xml:space="preserve">informuję, iż do kontroli po zakończeniu realizacji projektu (w tym sprawdzającej trwałość projektu) wytypowano projekty wg załączników: </w:t>
      </w:r>
    </w:p>
    <w:p w14:paraId="42CF93C7" w14:textId="77777777" w:rsidR="009E6F8F" w:rsidRDefault="00BD04A9" w:rsidP="009E6F8F">
      <w:pPr>
        <w:pStyle w:val="Akapitzlist"/>
        <w:numPr>
          <w:ilvl w:val="0"/>
          <w:numId w:val="11"/>
        </w:numPr>
        <w:tabs>
          <w:tab w:val="left" w:pos="1515"/>
        </w:tabs>
        <w:rPr>
          <w:rFonts w:cs="Arial"/>
        </w:rPr>
      </w:pPr>
      <w:r w:rsidRPr="009E6F8F">
        <w:rPr>
          <w:rFonts w:cs="Arial"/>
        </w:rPr>
        <w:t xml:space="preserve">nr 1 </w:t>
      </w:r>
      <w:r w:rsidRPr="009E6F8F">
        <w:rPr>
          <w:rFonts w:cs="Arial"/>
          <w:i/>
        </w:rPr>
        <w:t>Projekty objęte obowiązkową kontrolą (brak otrzymania ankiety lub informacje wskazujące na nieprawidłowość)</w:t>
      </w:r>
      <w:r w:rsidRPr="009E6F8F">
        <w:rPr>
          <w:rFonts w:cs="Arial"/>
        </w:rPr>
        <w:t xml:space="preserve">; </w:t>
      </w:r>
    </w:p>
    <w:p w14:paraId="5BE0ED32" w14:textId="36CBC84A" w:rsidR="00BD04A9" w:rsidRPr="009E6F8F" w:rsidRDefault="00BD04A9" w:rsidP="009E6F8F">
      <w:pPr>
        <w:pStyle w:val="Akapitzlist"/>
        <w:numPr>
          <w:ilvl w:val="0"/>
          <w:numId w:val="11"/>
        </w:numPr>
        <w:tabs>
          <w:tab w:val="left" w:pos="1515"/>
        </w:tabs>
        <w:rPr>
          <w:rFonts w:cs="Arial"/>
        </w:rPr>
      </w:pPr>
      <w:r w:rsidRPr="009E6F8F">
        <w:rPr>
          <w:rFonts w:cs="Arial"/>
        </w:rPr>
        <w:t xml:space="preserve">nr 2 </w:t>
      </w:r>
      <w:r w:rsidRPr="009E6F8F">
        <w:rPr>
          <w:rFonts w:cs="Arial"/>
          <w:i/>
        </w:rPr>
        <w:t>Projekty wyznaczone do kontroli po zakończeniu realizacji projektu (w tym sprawdzającej trwałość projektu) przy zastosowaniu doboru próby</w:t>
      </w:r>
      <w:r w:rsidRPr="009E6F8F">
        <w:rPr>
          <w:rFonts w:cs="Arial"/>
        </w:rPr>
        <w:t>.</w:t>
      </w:r>
    </w:p>
    <w:p w14:paraId="5EF87187" w14:textId="77777777" w:rsidR="00BD04A9" w:rsidRDefault="00BD04A9" w:rsidP="00BD04A9">
      <w:pPr>
        <w:tabs>
          <w:tab w:val="left" w:pos="1515"/>
        </w:tabs>
        <w:spacing w:before="60" w:line="264" w:lineRule="auto"/>
        <w:rPr>
          <w:rFonts w:cs="Arial"/>
        </w:rPr>
      </w:pPr>
      <w:r w:rsidRPr="009F76EF">
        <w:rPr>
          <w:rFonts w:cs="Arial"/>
        </w:rPr>
        <w:t xml:space="preserve"> </w:t>
      </w:r>
    </w:p>
    <w:p w14:paraId="7C282420" w14:textId="77777777" w:rsidR="00BD04A9" w:rsidRPr="008279B1" w:rsidRDefault="00BD04A9" w:rsidP="00BD04A9">
      <w:pPr>
        <w:tabs>
          <w:tab w:val="left" w:pos="1515"/>
        </w:tabs>
        <w:spacing w:before="60" w:line="264" w:lineRule="auto"/>
        <w:rPr>
          <w:rFonts w:cs="Arial"/>
        </w:rPr>
      </w:pPr>
      <w:r>
        <w:rPr>
          <w:rFonts w:cs="Arial"/>
        </w:rPr>
        <w:t xml:space="preserve">Bieżąca tura ankiet obejmuje </w:t>
      </w:r>
      <w:r>
        <w:t>projekty …</w:t>
      </w:r>
      <w:r w:rsidRPr="008279B1">
        <w:rPr>
          <w:i/>
        </w:rPr>
        <w:t>&lt; Należy wskazać okres, który obejmuje tura ankiet&gt;</w:t>
      </w:r>
      <w:r>
        <w:rPr>
          <w:i/>
        </w:rPr>
        <w:t>.</w:t>
      </w:r>
    </w:p>
    <w:p w14:paraId="2AFEE8E5" w14:textId="77777777" w:rsidR="00BD04A9" w:rsidRDefault="00BD04A9" w:rsidP="001861DB">
      <w:pPr>
        <w:pStyle w:val="Tre0"/>
        <w:spacing w:before="120"/>
        <w:rPr>
          <w:rFonts w:cs="Arial"/>
          <w:szCs w:val="21"/>
        </w:rPr>
      </w:pPr>
    </w:p>
    <w:p w14:paraId="10396A0B" w14:textId="77777777" w:rsidR="001861DB" w:rsidRDefault="00EF0B6E" w:rsidP="001861DB">
      <w:pPr>
        <w:pStyle w:val="Tre0"/>
        <w:spacing w:before="120"/>
        <w:rPr>
          <w:rFonts w:cs="Arial"/>
          <w:szCs w:val="21"/>
        </w:rPr>
      </w:pPr>
      <w:r w:rsidRPr="003F085E">
        <w:rPr>
          <w:rFonts w:cs="Arial"/>
          <w:szCs w:val="21"/>
        </w:rPr>
        <w:t>Z poważaniem,</w:t>
      </w:r>
    </w:p>
    <w:p w14:paraId="05A5DB1A" w14:textId="77777777" w:rsidR="00BD04A9" w:rsidRDefault="00BD04A9" w:rsidP="001861DB">
      <w:pPr>
        <w:pStyle w:val="Tre0"/>
        <w:spacing w:before="120"/>
        <w:rPr>
          <w:rFonts w:cs="Arial"/>
          <w:szCs w:val="21"/>
        </w:rPr>
      </w:pPr>
    </w:p>
    <w:p w14:paraId="46D32347" w14:textId="77777777" w:rsidR="00BD04A9" w:rsidRPr="008279B1" w:rsidRDefault="00BD04A9" w:rsidP="00BD04A9">
      <w:pPr>
        <w:spacing w:before="60" w:line="264" w:lineRule="auto"/>
        <w:rPr>
          <w:rFonts w:cs="Arial"/>
          <w:i/>
        </w:rPr>
      </w:pPr>
      <w:r w:rsidRPr="008279B1">
        <w:rPr>
          <w:rFonts w:cs="Arial"/>
          <w:i/>
        </w:rPr>
        <w:t>Imię i nazwisko</w:t>
      </w:r>
    </w:p>
    <w:p w14:paraId="2CFD226D" w14:textId="6DF4A17D" w:rsidR="00BD04A9" w:rsidRDefault="00B25645" w:rsidP="00BD04A9">
      <w:pPr>
        <w:spacing w:before="60" w:line="264" w:lineRule="auto"/>
        <w:rPr>
          <w:rFonts w:cs="Arial"/>
          <w:i/>
        </w:rPr>
      </w:pPr>
      <w:r>
        <w:rPr>
          <w:rFonts w:cs="Arial"/>
          <w:i/>
        </w:rPr>
        <w:t>K</w:t>
      </w:r>
      <w:r w:rsidR="00BD04A9">
        <w:rPr>
          <w:rFonts w:cs="Arial"/>
          <w:i/>
        </w:rPr>
        <w:t>ierownik</w:t>
      </w:r>
    </w:p>
    <w:p w14:paraId="061E7BF4" w14:textId="77777777" w:rsidR="00BD04A9" w:rsidRDefault="00BD04A9" w:rsidP="00BD04A9">
      <w:pPr>
        <w:spacing w:before="60" w:line="264" w:lineRule="auto"/>
        <w:rPr>
          <w:rFonts w:cs="Arial"/>
          <w:i/>
        </w:rPr>
      </w:pPr>
      <w:r>
        <w:rPr>
          <w:rFonts w:cs="Arial"/>
          <w:i/>
        </w:rPr>
        <w:t>Referatu monitoringu i kontroli trwałości</w:t>
      </w:r>
    </w:p>
    <w:p w14:paraId="5A85F6A3" w14:textId="77777777" w:rsidR="00BD04A9" w:rsidRDefault="00BD04A9" w:rsidP="00BD04A9">
      <w:pPr>
        <w:spacing w:before="60" w:line="264" w:lineRule="auto"/>
        <w:rPr>
          <w:rFonts w:cs="Arial"/>
          <w:i/>
        </w:rPr>
      </w:pPr>
      <w:r>
        <w:rPr>
          <w:rFonts w:cs="Arial"/>
          <w:i/>
        </w:rPr>
        <w:t>/podpisano elektronicznie/</w:t>
      </w:r>
    </w:p>
    <w:p w14:paraId="6053B17E" w14:textId="77777777" w:rsidR="00BD04A9" w:rsidRDefault="00BD04A9" w:rsidP="00BD04A9">
      <w:pPr>
        <w:spacing w:before="60" w:line="264" w:lineRule="auto"/>
        <w:rPr>
          <w:rFonts w:cs="Arial"/>
          <w:i/>
        </w:rPr>
      </w:pPr>
    </w:p>
    <w:p w14:paraId="05CD064B" w14:textId="77777777" w:rsidR="00BD04A9" w:rsidRDefault="00BD04A9" w:rsidP="00BD04A9">
      <w:pPr>
        <w:spacing w:before="60" w:line="264" w:lineRule="auto"/>
        <w:rPr>
          <w:rFonts w:cs="Arial"/>
        </w:rPr>
      </w:pPr>
      <w:r>
        <w:rPr>
          <w:rFonts w:cs="Arial"/>
        </w:rPr>
        <w:t xml:space="preserve">Załączniki: </w:t>
      </w:r>
    </w:p>
    <w:p w14:paraId="257724B8" w14:textId="5A541230" w:rsidR="00BD04A9" w:rsidRPr="009F76EF" w:rsidRDefault="00BD04A9" w:rsidP="00BD04A9">
      <w:pPr>
        <w:pStyle w:val="Akapitzlist"/>
        <w:numPr>
          <w:ilvl w:val="0"/>
          <w:numId w:val="10"/>
        </w:numPr>
        <w:spacing w:before="60" w:line="264" w:lineRule="auto"/>
        <w:rPr>
          <w:rFonts w:cs="Arial"/>
          <w:sz w:val="20"/>
        </w:rPr>
      </w:pPr>
      <w:r w:rsidRPr="009F76EF">
        <w:rPr>
          <w:rFonts w:cs="Arial"/>
          <w:sz w:val="20"/>
        </w:rPr>
        <w:t>Projekty objęte obowiązkową kontrolą</w:t>
      </w:r>
      <w:r w:rsidR="00FE6EB2">
        <w:rPr>
          <w:rFonts w:cs="Arial"/>
          <w:sz w:val="20"/>
        </w:rPr>
        <w:t>.</w:t>
      </w:r>
    </w:p>
    <w:p w14:paraId="66C86688" w14:textId="77777777" w:rsidR="00BD04A9" w:rsidRDefault="00BD04A9" w:rsidP="00BD04A9">
      <w:pPr>
        <w:pStyle w:val="Akapitzlist"/>
        <w:numPr>
          <w:ilvl w:val="0"/>
          <w:numId w:val="10"/>
        </w:numPr>
        <w:spacing w:before="60" w:line="264" w:lineRule="auto"/>
        <w:rPr>
          <w:rFonts w:cs="Arial"/>
          <w:sz w:val="20"/>
        </w:rPr>
      </w:pPr>
      <w:r w:rsidRPr="00E064E9">
        <w:rPr>
          <w:rFonts w:cs="Arial"/>
          <w:sz w:val="20"/>
        </w:rPr>
        <w:t>Projekty wyznaczone do kontroli po zakończeniu realizacji projektu (w tym sprawdzającej trwałość projektu) przy zastosowaniu doboru próby</w:t>
      </w:r>
      <w:r>
        <w:rPr>
          <w:rFonts w:cs="Arial"/>
          <w:sz w:val="20"/>
        </w:rPr>
        <w:t>.</w:t>
      </w:r>
    </w:p>
    <w:p w14:paraId="31125862" w14:textId="77777777" w:rsidR="00662FB4" w:rsidRDefault="00662FB4" w:rsidP="00BD04A9">
      <w:pPr>
        <w:spacing w:before="60" w:line="264" w:lineRule="auto"/>
        <w:ind w:right="2124"/>
        <w:rPr>
          <w:b/>
        </w:rPr>
        <w:sectPr w:rsidR="00662FB4" w:rsidSect="000F630D">
          <w:footerReference w:type="default" r:id="rId11"/>
          <w:headerReference w:type="first" r:id="rId12"/>
          <w:footerReference w:type="first" r:id="rId13"/>
          <w:type w:val="continuous"/>
          <w:pgSz w:w="11906" w:h="16838" w:code="9"/>
          <w:pgMar w:top="992" w:right="992" w:bottom="936" w:left="1344" w:header="936" w:footer="624" w:gutter="0"/>
          <w:cols w:space="708"/>
          <w:titlePg/>
          <w:docGrid w:linePitch="360"/>
        </w:sectPr>
      </w:pPr>
    </w:p>
    <w:p w14:paraId="27D56D70" w14:textId="77777777" w:rsidR="00BD04A9" w:rsidRPr="000603F4" w:rsidRDefault="00BD04A9" w:rsidP="00BD04A9">
      <w:pPr>
        <w:spacing w:before="60" w:line="264" w:lineRule="auto"/>
        <w:ind w:right="2124"/>
        <w:rPr>
          <w:b/>
        </w:rPr>
      </w:pPr>
      <w:r>
        <w:rPr>
          <w:b/>
        </w:rPr>
        <w:lastRenderedPageBreak/>
        <w:t xml:space="preserve">Załącznik 1. </w:t>
      </w:r>
      <w:r w:rsidRPr="000603F4">
        <w:rPr>
          <w:b/>
        </w:rPr>
        <w:t>Projekty objęte obowiązkową kontrolą</w:t>
      </w:r>
    </w:p>
    <w:p w14:paraId="3DB22C9A" w14:textId="77777777" w:rsidR="0030288D" w:rsidRDefault="0030288D" w:rsidP="00BD04A9">
      <w:pPr>
        <w:spacing w:before="60" w:line="264" w:lineRule="auto"/>
        <w:rPr>
          <w:u w:val="single"/>
        </w:rPr>
      </w:pPr>
    </w:p>
    <w:p w14:paraId="41D42041" w14:textId="0E6116BE" w:rsidR="00BD04A9" w:rsidRDefault="00BD04A9" w:rsidP="00BD04A9">
      <w:pPr>
        <w:spacing w:before="60" w:line="264" w:lineRule="auto"/>
        <w:rPr>
          <w:u w:val="single"/>
        </w:rPr>
      </w:pPr>
      <w:r w:rsidRPr="000A39EF">
        <w:rPr>
          <w:u w:val="single"/>
        </w:rPr>
        <w:t>Beneficjenci, którzy nie złożyli ankiety trwałości:</w:t>
      </w:r>
    </w:p>
    <w:p w14:paraId="01E62ACB" w14:textId="77777777" w:rsidR="00BD04A9" w:rsidRPr="000A39EF" w:rsidRDefault="00BD04A9" w:rsidP="00BD04A9">
      <w:pPr>
        <w:spacing w:before="60" w:line="264" w:lineRule="auto"/>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1842"/>
        <w:gridCol w:w="3535"/>
        <w:gridCol w:w="3119"/>
        <w:gridCol w:w="2835"/>
      </w:tblGrid>
      <w:tr w:rsidR="00BD04A9" w:rsidRPr="00C34DFD" w14:paraId="5EBE56FF" w14:textId="77777777" w:rsidTr="00925160">
        <w:tc>
          <w:tcPr>
            <w:tcW w:w="543" w:type="dxa"/>
          </w:tcPr>
          <w:p w14:paraId="760464AA" w14:textId="77777777" w:rsidR="00BD04A9" w:rsidRPr="00C34DFD" w:rsidRDefault="00BD04A9" w:rsidP="00925160">
            <w:r w:rsidRPr="00C34DFD">
              <w:t>Lp.</w:t>
            </w:r>
          </w:p>
        </w:tc>
        <w:tc>
          <w:tcPr>
            <w:tcW w:w="1842" w:type="dxa"/>
          </w:tcPr>
          <w:p w14:paraId="2196D36F" w14:textId="77777777" w:rsidR="00BD04A9" w:rsidRPr="00C34DFD" w:rsidRDefault="00BD04A9" w:rsidP="00925160">
            <w:r>
              <w:t>Nazwa b</w:t>
            </w:r>
            <w:r w:rsidRPr="00C34DFD">
              <w:t>eneficjenta</w:t>
            </w:r>
          </w:p>
        </w:tc>
        <w:tc>
          <w:tcPr>
            <w:tcW w:w="3535" w:type="dxa"/>
          </w:tcPr>
          <w:p w14:paraId="323A15AD" w14:textId="77777777" w:rsidR="00BD04A9" w:rsidRPr="00C34DFD" w:rsidRDefault="00BD04A9" w:rsidP="00925160">
            <w:r w:rsidRPr="00C34DFD">
              <w:t>Numer umowy/ id proj.</w:t>
            </w:r>
          </w:p>
        </w:tc>
        <w:tc>
          <w:tcPr>
            <w:tcW w:w="3119" w:type="dxa"/>
          </w:tcPr>
          <w:p w14:paraId="795E6B35" w14:textId="77777777" w:rsidR="00BD04A9" w:rsidRPr="00C34DFD" w:rsidRDefault="00BD04A9" w:rsidP="00925160">
            <w:r w:rsidRPr="00C34DFD">
              <w:t>Tytuł projektu</w:t>
            </w:r>
          </w:p>
        </w:tc>
        <w:tc>
          <w:tcPr>
            <w:tcW w:w="2835" w:type="dxa"/>
          </w:tcPr>
          <w:p w14:paraId="3643B688" w14:textId="77777777" w:rsidR="00BD04A9" w:rsidRPr="00C34DFD" w:rsidRDefault="00BD04A9" w:rsidP="00925160">
            <w:r>
              <w:t>Data do której b</w:t>
            </w:r>
            <w:r w:rsidRPr="00C34DFD">
              <w:t>eneficjent powinien złożyć ankietę</w:t>
            </w:r>
          </w:p>
        </w:tc>
      </w:tr>
      <w:tr w:rsidR="00BD04A9" w:rsidRPr="00C34DFD" w14:paraId="3A396AC4" w14:textId="77777777" w:rsidTr="00925160">
        <w:tc>
          <w:tcPr>
            <w:tcW w:w="543" w:type="dxa"/>
          </w:tcPr>
          <w:p w14:paraId="471C5B70" w14:textId="77777777" w:rsidR="00BD04A9" w:rsidRPr="00C34DFD" w:rsidRDefault="00BD04A9" w:rsidP="00925160"/>
        </w:tc>
        <w:tc>
          <w:tcPr>
            <w:tcW w:w="1842" w:type="dxa"/>
          </w:tcPr>
          <w:p w14:paraId="25ECB99F" w14:textId="77777777" w:rsidR="00BD04A9" w:rsidRPr="00C34DFD" w:rsidRDefault="00BD04A9" w:rsidP="00925160"/>
        </w:tc>
        <w:tc>
          <w:tcPr>
            <w:tcW w:w="3535" w:type="dxa"/>
          </w:tcPr>
          <w:p w14:paraId="0599CBC0" w14:textId="77777777" w:rsidR="00BD04A9" w:rsidRPr="00C34DFD" w:rsidRDefault="00BD04A9" w:rsidP="00925160"/>
        </w:tc>
        <w:tc>
          <w:tcPr>
            <w:tcW w:w="3119" w:type="dxa"/>
          </w:tcPr>
          <w:p w14:paraId="782A470F" w14:textId="77777777" w:rsidR="00BD04A9" w:rsidRPr="00C34DFD" w:rsidRDefault="00BD04A9" w:rsidP="00925160"/>
        </w:tc>
        <w:tc>
          <w:tcPr>
            <w:tcW w:w="2835" w:type="dxa"/>
          </w:tcPr>
          <w:p w14:paraId="08F50124" w14:textId="77777777" w:rsidR="00BD04A9" w:rsidRPr="00C34DFD" w:rsidRDefault="00BD04A9" w:rsidP="00925160"/>
        </w:tc>
      </w:tr>
      <w:tr w:rsidR="00BD04A9" w:rsidRPr="00C34DFD" w14:paraId="0A0CCCE0" w14:textId="77777777" w:rsidTr="00925160">
        <w:tc>
          <w:tcPr>
            <w:tcW w:w="543" w:type="dxa"/>
          </w:tcPr>
          <w:p w14:paraId="47C1ACE1" w14:textId="77777777" w:rsidR="00BD04A9" w:rsidRPr="00C34DFD" w:rsidRDefault="00BD04A9" w:rsidP="00925160"/>
        </w:tc>
        <w:tc>
          <w:tcPr>
            <w:tcW w:w="1842" w:type="dxa"/>
          </w:tcPr>
          <w:p w14:paraId="6C121F1C" w14:textId="77777777" w:rsidR="00BD04A9" w:rsidRPr="00C34DFD" w:rsidRDefault="00BD04A9" w:rsidP="00925160"/>
        </w:tc>
        <w:tc>
          <w:tcPr>
            <w:tcW w:w="3535" w:type="dxa"/>
          </w:tcPr>
          <w:p w14:paraId="0E405A2E" w14:textId="77777777" w:rsidR="00BD04A9" w:rsidRPr="00C34DFD" w:rsidRDefault="00BD04A9" w:rsidP="00925160"/>
        </w:tc>
        <w:tc>
          <w:tcPr>
            <w:tcW w:w="3119" w:type="dxa"/>
          </w:tcPr>
          <w:p w14:paraId="55D0447E" w14:textId="77777777" w:rsidR="00BD04A9" w:rsidRPr="00C34DFD" w:rsidRDefault="00BD04A9" w:rsidP="00925160"/>
        </w:tc>
        <w:tc>
          <w:tcPr>
            <w:tcW w:w="2835" w:type="dxa"/>
          </w:tcPr>
          <w:p w14:paraId="31E06EF0" w14:textId="77777777" w:rsidR="00BD04A9" w:rsidRPr="00C34DFD" w:rsidRDefault="00BD04A9" w:rsidP="00925160"/>
        </w:tc>
      </w:tr>
    </w:tbl>
    <w:p w14:paraId="281C5F21" w14:textId="77777777" w:rsidR="00BD04A9" w:rsidRDefault="00BD04A9" w:rsidP="00BD04A9">
      <w:pPr>
        <w:spacing w:before="60" w:line="264" w:lineRule="auto"/>
      </w:pPr>
    </w:p>
    <w:p w14:paraId="637A3FD7" w14:textId="77777777" w:rsidR="00BD04A9" w:rsidRDefault="00BD04A9" w:rsidP="00BD04A9">
      <w:pPr>
        <w:spacing w:before="60" w:line="264" w:lineRule="auto"/>
        <w:rPr>
          <w:u w:val="single"/>
        </w:rPr>
      </w:pPr>
      <w:r w:rsidRPr="00940351">
        <w:rPr>
          <w:u w:val="single"/>
        </w:rPr>
        <w:t>Projekty</w:t>
      </w:r>
      <w:r>
        <w:rPr>
          <w:u w:val="single"/>
        </w:rPr>
        <w:t>,</w:t>
      </w:r>
      <w:r w:rsidRPr="00940351">
        <w:rPr>
          <w:u w:val="single"/>
        </w:rPr>
        <w:t xml:space="preserve"> dla których zidentyfikowano potencjalne nieprawidłowości (na podstawie ankiet trwałości):</w:t>
      </w:r>
    </w:p>
    <w:p w14:paraId="63F0068D" w14:textId="77777777" w:rsidR="00BD04A9" w:rsidRDefault="00BD04A9" w:rsidP="00BD04A9">
      <w:pPr>
        <w:spacing w:before="60" w:line="264" w:lineRule="auto"/>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14"/>
        <w:gridCol w:w="3595"/>
        <w:gridCol w:w="3118"/>
        <w:gridCol w:w="2835"/>
      </w:tblGrid>
      <w:tr w:rsidR="00BD04A9" w:rsidRPr="00C34DFD" w14:paraId="7B0CF82C" w14:textId="77777777" w:rsidTr="00925160">
        <w:tc>
          <w:tcPr>
            <w:tcW w:w="540" w:type="dxa"/>
          </w:tcPr>
          <w:p w14:paraId="0A383B33" w14:textId="77777777" w:rsidR="00BD04A9" w:rsidRPr="00C34DFD" w:rsidRDefault="00BD04A9" w:rsidP="00925160">
            <w:r w:rsidRPr="00C34DFD">
              <w:t>Lp.</w:t>
            </w:r>
          </w:p>
        </w:tc>
        <w:tc>
          <w:tcPr>
            <w:tcW w:w="1814" w:type="dxa"/>
          </w:tcPr>
          <w:p w14:paraId="2A43BD30" w14:textId="77777777" w:rsidR="00BD04A9" w:rsidRPr="00C34DFD" w:rsidRDefault="00BD04A9" w:rsidP="00925160">
            <w:r>
              <w:t>Nazwa b</w:t>
            </w:r>
            <w:r w:rsidRPr="00C34DFD">
              <w:t>eneficjenta</w:t>
            </w:r>
          </w:p>
        </w:tc>
        <w:tc>
          <w:tcPr>
            <w:tcW w:w="3595" w:type="dxa"/>
          </w:tcPr>
          <w:p w14:paraId="03BDB3FB" w14:textId="77777777" w:rsidR="00BD04A9" w:rsidRPr="00C34DFD" w:rsidRDefault="00BD04A9" w:rsidP="00925160">
            <w:r w:rsidRPr="00C34DFD">
              <w:t>Numer umowy/ id proj.</w:t>
            </w:r>
          </w:p>
        </w:tc>
        <w:tc>
          <w:tcPr>
            <w:tcW w:w="3118" w:type="dxa"/>
          </w:tcPr>
          <w:p w14:paraId="1FAE59FC" w14:textId="77777777" w:rsidR="00BD04A9" w:rsidRPr="00C34DFD" w:rsidRDefault="00BD04A9" w:rsidP="00925160">
            <w:r w:rsidRPr="00C34DFD">
              <w:t>Tytuł projektu</w:t>
            </w:r>
          </w:p>
        </w:tc>
        <w:tc>
          <w:tcPr>
            <w:tcW w:w="2835" w:type="dxa"/>
          </w:tcPr>
          <w:p w14:paraId="7EBEDC0E" w14:textId="77777777" w:rsidR="00BD04A9" w:rsidRPr="00C34DFD" w:rsidRDefault="00BD04A9" w:rsidP="00925160">
            <w:r w:rsidRPr="00C34DFD">
              <w:t xml:space="preserve">Uzasadnienie </w:t>
            </w:r>
          </w:p>
        </w:tc>
      </w:tr>
      <w:tr w:rsidR="00BD04A9" w:rsidRPr="00C34DFD" w14:paraId="5F4B08C1" w14:textId="77777777" w:rsidTr="00925160">
        <w:tc>
          <w:tcPr>
            <w:tcW w:w="540" w:type="dxa"/>
          </w:tcPr>
          <w:p w14:paraId="3B99B030" w14:textId="77777777" w:rsidR="00BD04A9" w:rsidRPr="00C34DFD" w:rsidRDefault="00BD04A9" w:rsidP="00925160"/>
        </w:tc>
        <w:tc>
          <w:tcPr>
            <w:tcW w:w="1814" w:type="dxa"/>
          </w:tcPr>
          <w:p w14:paraId="1208F330" w14:textId="77777777" w:rsidR="00BD04A9" w:rsidRPr="00C34DFD" w:rsidRDefault="00BD04A9" w:rsidP="00925160"/>
        </w:tc>
        <w:tc>
          <w:tcPr>
            <w:tcW w:w="3595" w:type="dxa"/>
          </w:tcPr>
          <w:p w14:paraId="7C66326E" w14:textId="77777777" w:rsidR="00BD04A9" w:rsidRPr="00C34DFD" w:rsidRDefault="00BD04A9" w:rsidP="00925160"/>
        </w:tc>
        <w:tc>
          <w:tcPr>
            <w:tcW w:w="3118" w:type="dxa"/>
          </w:tcPr>
          <w:p w14:paraId="77A9966D" w14:textId="77777777" w:rsidR="00BD04A9" w:rsidRPr="00C34DFD" w:rsidRDefault="00BD04A9" w:rsidP="00925160"/>
        </w:tc>
        <w:tc>
          <w:tcPr>
            <w:tcW w:w="2835" w:type="dxa"/>
          </w:tcPr>
          <w:p w14:paraId="3FFCC62A" w14:textId="77777777" w:rsidR="00BD04A9" w:rsidRPr="00C34DFD" w:rsidRDefault="00BD04A9" w:rsidP="00925160"/>
        </w:tc>
      </w:tr>
      <w:tr w:rsidR="00BD04A9" w:rsidRPr="00C34DFD" w14:paraId="787C803D" w14:textId="77777777" w:rsidTr="00925160">
        <w:tc>
          <w:tcPr>
            <w:tcW w:w="540" w:type="dxa"/>
          </w:tcPr>
          <w:p w14:paraId="5C9BC999" w14:textId="77777777" w:rsidR="00BD04A9" w:rsidRPr="00C34DFD" w:rsidRDefault="00BD04A9" w:rsidP="00925160"/>
        </w:tc>
        <w:tc>
          <w:tcPr>
            <w:tcW w:w="1814" w:type="dxa"/>
          </w:tcPr>
          <w:p w14:paraId="5F91EB97" w14:textId="77777777" w:rsidR="00BD04A9" w:rsidRPr="00C34DFD" w:rsidRDefault="00BD04A9" w:rsidP="00925160"/>
        </w:tc>
        <w:tc>
          <w:tcPr>
            <w:tcW w:w="3595" w:type="dxa"/>
          </w:tcPr>
          <w:p w14:paraId="7C07E71A" w14:textId="77777777" w:rsidR="00BD04A9" w:rsidRPr="00C34DFD" w:rsidRDefault="00BD04A9" w:rsidP="00925160"/>
        </w:tc>
        <w:tc>
          <w:tcPr>
            <w:tcW w:w="3118" w:type="dxa"/>
          </w:tcPr>
          <w:p w14:paraId="5639DC30" w14:textId="77777777" w:rsidR="00BD04A9" w:rsidRPr="00C34DFD" w:rsidRDefault="00BD04A9" w:rsidP="00925160"/>
        </w:tc>
        <w:tc>
          <w:tcPr>
            <w:tcW w:w="2835" w:type="dxa"/>
          </w:tcPr>
          <w:p w14:paraId="04C0EE24" w14:textId="77777777" w:rsidR="00BD04A9" w:rsidRPr="00C34DFD" w:rsidRDefault="00BD04A9" w:rsidP="00925160"/>
        </w:tc>
      </w:tr>
    </w:tbl>
    <w:p w14:paraId="5B50A7F5" w14:textId="77777777" w:rsidR="00BD04A9" w:rsidRPr="00BF7F1C" w:rsidRDefault="00BD04A9" w:rsidP="00BD04A9">
      <w:pPr>
        <w:pStyle w:val="Akapitzlist"/>
        <w:spacing w:before="60" w:line="264" w:lineRule="auto"/>
        <w:rPr>
          <w:rFonts w:cs="Arial"/>
        </w:rPr>
      </w:pPr>
    </w:p>
    <w:p w14:paraId="40484F53" w14:textId="77777777" w:rsidR="00BD04A9" w:rsidRDefault="00BD04A9" w:rsidP="00BD04A9">
      <w:pPr>
        <w:spacing w:before="60" w:line="264" w:lineRule="auto"/>
        <w:rPr>
          <w:rFonts w:cs="Arial"/>
          <w:i/>
        </w:rPr>
      </w:pPr>
    </w:p>
    <w:p w14:paraId="3117FD84" w14:textId="77777777" w:rsidR="0007750C" w:rsidRDefault="0007750C" w:rsidP="0007750C">
      <w:pPr>
        <w:spacing w:before="60" w:line="264" w:lineRule="auto"/>
        <w:ind w:right="2124"/>
        <w:rPr>
          <w:b/>
        </w:rPr>
      </w:pPr>
      <w:r w:rsidRPr="00C34DFD">
        <w:rPr>
          <w:b/>
        </w:rPr>
        <w:t xml:space="preserve">Załącznik </w:t>
      </w:r>
      <w:r>
        <w:rPr>
          <w:b/>
        </w:rPr>
        <w:t>2</w:t>
      </w:r>
      <w:r w:rsidRPr="00C34DFD">
        <w:rPr>
          <w:b/>
        </w:rPr>
        <w:t xml:space="preserve">.  Projekty wyznaczone do kontroli </w:t>
      </w:r>
      <w:r>
        <w:rPr>
          <w:b/>
        </w:rPr>
        <w:t xml:space="preserve">po zakończeniu realizacji </w:t>
      </w:r>
      <w:r w:rsidRPr="00AE781F">
        <w:rPr>
          <w:b/>
        </w:rPr>
        <w:t xml:space="preserve">projektu (w tym sprawdzającej trwałość projektu) </w:t>
      </w:r>
      <w:r>
        <w:rPr>
          <w:b/>
        </w:rPr>
        <w:t xml:space="preserve">przy </w:t>
      </w:r>
      <w:r w:rsidRPr="00C34DFD">
        <w:rPr>
          <w:b/>
        </w:rPr>
        <w:t>zastosowaniu doboru próby</w:t>
      </w:r>
    </w:p>
    <w:p w14:paraId="00658D0B" w14:textId="77777777" w:rsidR="0007750C" w:rsidRDefault="0007750C" w:rsidP="0007750C">
      <w:pPr>
        <w:spacing w:before="60" w:line="264" w:lineRule="auto"/>
        <w:ind w:right="2124"/>
        <w:rPr>
          <w:b/>
        </w:rPr>
      </w:pPr>
    </w:p>
    <w:p w14:paraId="52E09B8A" w14:textId="77777777" w:rsidR="0007750C" w:rsidRDefault="0007750C" w:rsidP="0007750C">
      <w:pPr>
        <w:spacing w:before="60" w:line="264" w:lineRule="auto"/>
        <w:jc w:val="both"/>
      </w:pPr>
      <w:r>
        <w:t xml:space="preserve">Zgodnie z </w:t>
      </w:r>
      <w:r>
        <w:rPr>
          <w:szCs w:val="20"/>
        </w:rPr>
        <w:t xml:space="preserve">procedurami Instytucji Zarządzającej </w:t>
      </w:r>
      <w:r>
        <w:rPr>
          <w:rFonts w:cs="Arial"/>
        </w:rPr>
        <w:t xml:space="preserve">Programem Fundusze Europejskie dla Śląskiego 2021-2027 </w:t>
      </w:r>
      <w:r>
        <w:t xml:space="preserve">beneficjenci, którzy zakończyli realizację projektu zobowiązani są do </w:t>
      </w:r>
      <w:r w:rsidRPr="00AD4DBD">
        <w:t>składania ankiety</w:t>
      </w:r>
      <w:r>
        <w:t xml:space="preserve"> dotyczącej trwałości projektu.</w:t>
      </w:r>
    </w:p>
    <w:p w14:paraId="3826F6D2" w14:textId="69B82AEA" w:rsidR="006E07DF" w:rsidRPr="00067D3B" w:rsidRDefault="0007750C" w:rsidP="006E07DF">
      <w:pPr>
        <w:spacing w:before="60" w:line="264" w:lineRule="auto"/>
        <w:jc w:val="both"/>
      </w:pPr>
      <w:r>
        <w:t>Projekty, dla których w ankietach nie przedstawiono informacji wskazujących na nieprawidłowości, są wyznaczone do kontroli po zakończeniu realizacji projektu (w tym sprawdzającej trwałość projektu) przy zastosowaniu doboru próby. Pozostałe projekty zostały objęte obowiązkową kontrolą ze względu na brak złożenia ankiety lub przedstawienie informacji wskazujących na nieprawidłowości. Listę</w:t>
      </w:r>
      <w:r w:rsidR="009E6F8F">
        <w:rPr>
          <w:b/>
          <w:bCs/>
        </w:rPr>
        <w:t xml:space="preserve"> </w:t>
      </w:r>
      <w:r w:rsidR="009E6F8F" w:rsidRPr="009E6F8F">
        <w:rPr>
          <w:bCs/>
        </w:rPr>
        <w:t>&lt;…&gt;</w:t>
      </w:r>
      <w:r w:rsidR="009E6F8F">
        <w:rPr>
          <w:b/>
          <w:bCs/>
        </w:rPr>
        <w:t xml:space="preserve"> </w:t>
      </w:r>
      <w:r w:rsidR="009E6F8F">
        <w:t xml:space="preserve">projektów dla których złożono </w:t>
      </w:r>
      <w:r w:rsidR="006E07DF">
        <w:t xml:space="preserve">ankiety uszeregowano według </w:t>
      </w:r>
      <w:r w:rsidR="006E07DF" w:rsidRPr="007E0479">
        <w:t>wartości (wydatki</w:t>
      </w:r>
      <w:r w:rsidR="006E07DF">
        <w:t xml:space="preserve"> </w:t>
      </w:r>
      <w:r w:rsidR="006E07DF" w:rsidRPr="007E0479">
        <w:t>kwalifikowalne) - od najwięk</w:t>
      </w:r>
      <w:r w:rsidR="006E07DF">
        <w:t>szej do najmniejszej.</w:t>
      </w:r>
    </w:p>
    <w:p w14:paraId="78D9FE08" w14:textId="76A21652" w:rsidR="0007750C" w:rsidRDefault="0007750C" w:rsidP="0007750C">
      <w:pPr>
        <w:spacing w:before="60" w:line="264" w:lineRule="auto"/>
        <w:jc w:val="both"/>
      </w:pPr>
      <w:r>
        <w:t>Następnie zgodnie z Metodologią doboru próby dla kontroli trwałości zawartą w Rocznym Plani</w:t>
      </w:r>
      <w:r w:rsidR="006E07DF">
        <w:t>e Kontroli, ustalono interwał (</w:t>
      </w:r>
      <w:r w:rsidR="009E6F8F">
        <w:t>…) dla danej grupy b</w:t>
      </w:r>
      <w:r>
        <w:t>eneficjentów oraz za pomocą funkcji LOS aplikacji Microsoft Excel określono pierwszy element (…). Posługując się tymi danymi ustalono, że kon</w:t>
      </w:r>
      <w:r w:rsidR="009E6F8F">
        <w:t xml:space="preserve">troli trwałości podlegać będzie </w:t>
      </w:r>
      <w:r>
        <w:lastRenderedPageBreak/>
        <w:t>(</w:t>
      </w:r>
      <w:r w:rsidRPr="00BE6A43">
        <w:t>…</w:t>
      </w:r>
      <w:r w:rsidR="009E6F8F">
        <w:t>) b</w:t>
      </w:r>
      <w:r>
        <w:t xml:space="preserve">eneficjentów </w:t>
      </w:r>
      <w:r>
        <w:rPr>
          <w:rFonts w:cs="Arial"/>
        </w:rPr>
        <w:t>FESL 2021-2027</w:t>
      </w:r>
      <w:r>
        <w:t xml:space="preserve"> (</w:t>
      </w:r>
      <w:r w:rsidR="009E6F8F">
        <w:t>id projektu/nr umowy/decyzji o dofinansowanie/</w:t>
      </w:r>
      <w:r w:rsidRPr="00BE6A43">
        <w:t>nazwa</w:t>
      </w:r>
      <w:r w:rsidR="009E6F8F">
        <w:t xml:space="preserve"> beneficjenta/tytuł projektu</w:t>
      </w:r>
      <w:r>
        <w:t>), czyli nie mniej niż 5% Beneficjentów, którzy złożyli ankietę dotyczącą trwałości projektów, dla których nie wykryto informacji wskazujących na wystąpienie nieprawidłowości.</w:t>
      </w:r>
    </w:p>
    <w:p w14:paraId="5DF36FAB" w14:textId="49E6A62B" w:rsidR="0007750C" w:rsidRDefault="0007750C" w:rsidP="0007750C">
      <w:pPr>
        <w:spacing w:before="60" w:line="264" w:lineRule="auto"/>
        <w:jc w:val="both"/>
      </w:pPr>
      <w:r>
        <w:t xml:space="preserve">Poniżej przedstawiono </w:t>
      </w:r>
      <w:r w:rsidR="00FD1A69">
        <w:t xml:space="preserve">zestawienie </w:t>
      </w:r>
      <w:r w:rsidR="009E6F8F">
        <w:t>n</w:t>
      </w:r>
      <w:r w:rsidR="00FD1A69">
        <w:t>umerów</w:t>
      </w:r>
      <w:r w:rsidR="009E6F8F">
        <w:t xml:space="preserve"> umów/decyzji</w:t>
      </w:r>
      <w:r>
        <w:t xml:space="preserve"> o dofinansowaniu</w:t>
      </w:r>
      <w:r w:rsidR="0075199C">
        <w:t xml:space="preserve">, </w:t>
      </w:r>
      <w:r w:rsidRPr="004E5699">
        <w:t xml:space="preserve">nazw </w:t>
      </w:r>
      <w:r>
        <w:t>b</w:t>
      </w:r>
      <w:r w:rsidRPr="004E5699">
        <w:t xml:space="preserve">eneficjentów </w:t>
      </w:r>
      <w:r w:rsidR="0075199C">
        <w:t>i</w:t>
      </w:r>
      <w:r w:rsidR="00FD1A69">
        <w:t xml:space="preserve"> tytułów projektów </w:t>
      </w:r>
      <w:r w:rsidRPr="004E5699">
        <w:t>podlegających l</w:t>
      </w:r>
      <w:r w:rsidR="00FD1A69">
        <w:t>osowaniu</w:t>
      </w:r>
      <w:r>
        <w:t xml:space="preserve"> wraz z</w:t>
      </w:r>
      <w:r w:rsidR="006E07DF">
        <w:t>e</w:t>
      </w:r>
      <w:r>
        <w:t xml:space="preserve"> wskazaniem czy projekt został wylosowany do kontroli </w:t>
      </w:r>
      <w:r w:rsidRPr="00AE781F">
        <w:t>po zakończeniu realizacji projektu (w tym s</w:t>
      </w:r>
      <w:r>
        <w:t>prawdzaj</w:t>
      </w:r>
      <w:r w:rsidR="006E07DF">
        <w:t>ącej trwałość projektu).</w:t>
      </w:r>
    </w:p>
    <w:p w14:paraId="5F0FC936" w14:textId="77777777" w:rsidR="0007750C" w:rsidRDefault="0007750C" w:rsidP="0007750C"/>
    <w:p w14:paraId="7BA71181" w14:textId="77777777" w:rsidR="0007750C" w:rsidRDefault="0007750C" w:rsidP="0007750C"/>
    <w:p w14:paraId="5357697D" w14:textId="77777777" w:rsidR="0007750C" w:rsidRDefault="0007750C" w:rsidP="0007750C"/>
    <w:tbl>
      <w:tblPr>
        <w:tblW w:w="14879" w:type="dxa"/>
        <w:tblCellMar>
          <w:left w:w="70" w:type="dxa"/>
          <w:right w:w="70" w:type="dxa"/>
        </w:tblCellMar>
        <w:tblLook w:val="04A0" w:firstRow="1" w:lastRow="0" w:firstColumn="1" w:lastColumn="0" w:noHBand="0" w:noVBand="1"/>
      </w:tblPr>
      <w:tblGrid>
        <w:gridCol w:w="421"/>
        <w:gridCol w:w="851"/>
        <w:gridCol w:w="2410"/>
        <w:gridCol w:w="3544"/>
        <w:gridCol w:w="5669"/>
        <w:gridCol w:w="1984"/>
      </w:tblGrid>
      <w:tr w:rsidR="0007750C" w:rsidRPr="00A171B8" w14:paraId="450C9961" w14:textId="77777777" w:rsidTr="00A94EB3">
        <w:trPr>
          <w:trHeight w:val="1032"/>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76C257" w14:textId="77777777" w:rsidR="0007750C" w:rsidRPr="00B47126" w:rsidRDefault="0007750C" w:rsidP="00A94EB3">
            <w:pPr>
              <w:rPr>
                <w:rFonts w:eastAsia="Times New Roman" w:cs="Arial"/>
                <w:b/>
                <w:bCs/>
                <w:sz w:val="18"/>
                <w:szCs w:val="18"/>
                <w:lang w:eastAsia="pl-PL"/>
              </w:rPr>
            </w:pPr>
            <w:r w:rsidRPr="00B47126">
              <w:rPr>
                <w:rFonts w:eastAsia="Times New Roman" w:cs="Arial"/>
                <w:b/>
                <w:bCs/>
                <w:sz w:val="18"/>
                <w:szCs w:val="18"/>
                <w:lang w:eastAsia="pl-PL"/>
              </w:rPr>
              <w:t>Lp.</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60A6CF4" w14:textId="77777777" w:rsidR="0007750C" w:rsidRPr="00B47126" w:rsidRDefault="0007750C" w:rsidP="00A94EB3">
            <w:pPr>
              <w:rPr>
                <w:rFonts w:eastAsia="Times New Roman" w:cs="Arial"/>
                <w:b/>
                <w:bCs/>
                <w:sz w:val="18"/>
                <w:szCs w:val="18"/>
                <w:lang w:eastAsia="pl-PL"/>
              </w:rPr>
            </w:pPr>
            <w:r w:rsidRPr="00B47126">
              <w:rPr>
                <w:rFonts w:eastAsia="Times New Roman" w:cs="Arial"/>
                <w:b/>
                <w:bCs/>
                <w:sz w:val="18"/>
                <w:szCs w:val="18"/>
                <w:lang w:eastAsia="pl-PL"/>
              </w:rPr>
              <w:t>Id projektu</w:t>
            </w:r>
          </w:p>
        </w:tc>
        <w:tc>
          <w:tcPr>
            <w:tcW w:w="241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902B552" w14:textId="77777777" w:rsidR="0007750C" w:rsidRPr="00B47126" w:rsidRDefault="0007750C" w:rsidP="00A94EB3">
            <w:pPr>
              <w:rPr>
                <w:rFonts w:eastAsia="Times New Roman" w:cs="Arial"/>
                <w:b/>
                <w:bCs/>
                <w:sz w:val="18"/>
                <w:szCs w:val="18"/>
                <w:lang w:eastAsia="pl-PL"/>
              </w:rPr>
            </w:pPr>
            <w:r w:rsidRPr="00B47126">
              <w:rPr>
                <w:rFonts w:eastAsia="Times New Roman" w:cs="Arial"/>
                <w:b/>
                <w:bCs/>
                <w:sz w:val="18"/>
                <w:szCs w:val="18"/>
                <w:lang w:eastAsia="pl-PL"/>
              </w:rPr>
              <w:t>Numer umowy/ decyzji o dofinansowanie</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7F2B4D3" w14:textId="77777777" w:rsidR="0007750C" w:rsidRPr="00B47126" w:rsidRDefault="0007750C" w:rsidP="00A94EB3">
            <w:pPr>
              <w:rPr>
                <w:rFonts w:eastAsia="Times New Roman" w:cs="Arial"/>
                <w:b/>
                <w:bCs/>
                <w:sz w:val="18"/>
                <w:szCs w:val="18"/>
                <w:lang w:eastAsia="pl-PL"/>
              </w:rPr>
            </w:pPr>
            <w:r w:rsidRPr="00B47126">
              <w:rPr>
                <w:rFonts w:eastAsia="Times New Roman" w:cs="Arial"/>
                <w:b/>
                <w:bCs/>
                <w:sz w:val="18"/>
                <w:szCs w:val="18"/>
                <w:lang w:eastAsia="pl-PL"/>
              </w:rPr>
              <w:t xml:space="preserve">Nazwa beneficjenta </w:t>
            </w:r>
          </w:p>
        </w:tc>
        <w:tc>
          <w:tcPr>
            <w:tcW w:w="56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0FD8AC" w14:textId="77777777" w:rsidR="0007750C" w:rsidRPr="00B47126" w:rsidRDefault="0007750C" w:rsidP="00A94EB3">
            <w:pPr>
              <w:rPr>
                <w:rFonts w:eastAsia="Times New Roman" w:cs="Arial"/>
                <w:b/>
                <w:bCs/>
                <w:sz w:val="18"/>
                <w:szCs w:val="18"/>
                <w:lang w:eastAsia="pl-PL"/>
              </w:rPr>
            </w:pPr>
            <w:r w:rsidRPr="00B47126">
              <w:rPr>
                <w:rFonts w:eastAsia="Times New Roman" w:cs="Arial"/>
                <w:b/>
                <w:bCs/>
                <w:sz w:val="18"/>
                <w:szCs w:val="18"/>
                <w:lang w:eastAsia="pl-PL"/>
              </w:rPr>
              <w:t>Tytuł projektu</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BF8060B" w14:textId="77777777" w:rsidR="0007750C" w:rsidRPr="00B47126" w:rsidRDefault="0007750C" w:rsidP="00A94EB3">
            <w:pPr>
              <w:rPr>
                <w:rFonts w:eastAsia="Times New Roman" w:cs="Arial"/>
                <w:b/>
                <w:bCs/>
                <w:sz w:val="18"/>
                <w:szCs w:val="18"/>
                <w:lang w:eastAsia="pl-PL"/>
              </w:rPr>
            </w:pPr>
            <w:r w:rsidRPr="7D07FED5">
              <w:rPr>
                <w:rFonts w:eastAsia="Times New Roman" w:cs="Arial"/>
                <w:b/>
                <w:bCs/>
                <w:sz w:val="18"/>
                <w:szCs w:val="18"/>
                <w:lang w:eastAsia="pl-PL"/>
              </w:rPr>
              <w:t>Czy projekt został wylosowany do kontroli trwałości (TAK/NIE)</w:t>
            </w:r>
          </w:p>
        </w:tc>
      </w:tr>
      <w:tr w:rsidR="0007750C" w:rsidRPr="00AE134C" w14:paraId="12E811F5" w14:textId="77777777" w:rsidTr="00A94EB3">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4FFB9" w14:textId="77777777" w:rsidR="0007750C" w:rsidRPr="00B47126" w:rsidRDefault="0007750C" w:rsidP="00A94EB3">
            <w:pPr>
              <w:jc w:val="right"/>
              <w:rPr>
                <w:rFonts w:eastAsia="Times New Roman" w:cs="Arial"/>
                <w:color w:val="000000"/>
                <w:sz w:val="18"/>
                <w:szCs w:val="18"/>
                <w:lang w:eastAsia="pl-PL"/>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0B31BBF" w14:textId="77777777" w:rsidR="0007750C" w:rsidRPr="00B47126" w:rsidRDefault="0007750C" w:rsidP="00A94EB3">
            <w:pPr>
              <w:rPr>
                <w:rFonts w:eastAsia="Times New Roman" w:cs="Arial"/>
                <w:color w:val="000000"/>
                <w:sz w:val="18"/>
                <w:szCs w:val="18"/>
                <w:lang w:eastAsia="pl-PL"/>
              </w:rPr>
            </w:pPr>
          </w:p>
        </w:tc>
        <w:tc>
          <w:tcPr>
            <w:tcW w:w="2410" w:type="dxa"/>
            <w:tcBorders>
              <w:top w:val="single" w:sz="4" w:space="0" w:color="auto"/>
              <w:left w:val="nil"/>
              <w:bottom w:val="single" w:sz="4" w:space="0" w:color="auto"/>
              <w:right w:val="single" w:sz="4" w:space="0" w:color="auto"/>
            </w:tcBorders>
            <w:shd w:val="clear" w:color="auto" w:fill="auto"/>
            <w:vAlign w:val="bottom"/>
          </w:tcPr>
          <w:p w14:paraId="623C496C" w14:textId="77777777" w:rsidR="0007750C" w:rsidRPr="00B47126" w:rsidRDefault="0007750C" w:rsidP="00A94EB3">
            <w:pPr>
              <w:rPr>
                <w:rFonts w:eastAsia="Times New Roman" w:cs="Arial"/>
                <w:color w:val="000000"/>
                <w:sz w:val="18"/>
                <w:szCs w:val="18"/>
                <w:lang w:eastAsia="pl-PL"/>
              </w:rPr>
            </w:pPr>
          </w:p>
        </w:tc>
        <w:tc>
          <w:tcPr>
            <w:tcW w:w="3544" w:type="dxa"/>
            <w:tcBorders>
              <w:top w:val="single" w:sz="4" w:space="0" w:color="auto"/>
              <w:left w:val="nil"/>
              <w:bottom w:val="single" w:sz="4" w:space="0" w:color="auto"/>
              <w:right w:val="single" w:sz="4" w:space="0" w:color="auto"/>
            </w:tcBorders>
            <w:shd w:val="clear" w:color="auto" w:fill="auto"/>
            <w:noWrap/>
            <w:vAlign w:val="bottom"/>
          </w:tcPr>
          <w:p w14:paraId="3DD9A8AC" w14:textId="77777777" w:rsidR="0007750C" w:rsidRPr="00B47126" w:rsidRDefault="0007750C" w:rsidP="00A94EB3">
            <w:pPr>
              <w:rPr>
                <w:rFonts w:eastAsia="Times New Roman" w:cs="Arial"/>
                <w:color w:val="000000"/>
                <w:sz w:val="18"/>
                <w:szCs w:val="18"/>
                <w:lang w:eastAsia="pl-PL"/>
              </w:rPr>
            </w:pPr>
          </w:p>
        </w:tc>
        <w:tc>
          <w:tcPr>
            <w:tcW w:w="5669" w:type="dxa"/>
            <w:tcBorders>
              <w:top w:val="single" w:sz="4" w:space="0" w:color="auto"/>
              <w:left w:val="nil"/>
              <w:bottom w:val="single" w:sz="4" w:space="0" w:color="auto"/>
              <w:right w:val="single" w:sz="4" w:space="0" w:color="auto"/>
            </w:tcBorders>
            <w:shd w:val="clear" w:color="auto" w:fill="auto"/>
            <w:vAlign w:val="bottom"/>
          </w:tcPr>
          <w:p w14:paraId="6228B2A9" w14:textId="77777777" w:rsidR="0007750C" w:rsidRPr="00B47126" w:rsidRDefault="0007750C" w:rsidP="00A94EB3">
            <w:pPr>
              <w:rPr>
                <w:rFonts w:eastAsia="Times New Roman" w:cs="Arial"/>
                <w:color w:val="000000"/>
                <w:sz w:val="18"/>
                <w:szCs w:val="18"/>
                <w:lang w:eastAsia="pl-PL"/>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4E5AF7FA" w14:textId="77777777" w:rsidR="0007750C" w:rsidRPr="00B47126" w:rsidRDefault="0007750C" w:rsidP="00A94EB3">
            <w:pPr>
              <w:jc w:val="center"/>
              <w:rPr>
                <w:rFonts w:eastAsia="Times New Roman" w:cs="Arial"/>
                <w:color w:val="000000"/>
                <w:sz w:val="18"/>
                <w:szCs w:val="18"/>
                <w:lang w:eastAsia="pl-PL"/>
              </w:rPr>
            </w:pPr>
          </w:p>
        </w:tc>
      </w:tr>
      <w:tr w:rsidR="0007750C" w:rsidRPr="00AE134C" w14:paraId="0FD7DE2F" w14:textId="77777777" w:rsidTr="00A94EB3">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59933" w14:textId="77777777" w:rsidR="0007750C" w:rsidRPr="00B47126" w:rsidRDefault="0007750C" w:rsidP="00A94EB3">
            <w:pPr>
              <w:jc w:val="right"/>
              <w:rPr>
                <w:rFonts w:eastAsia="Times New Roman" w:cs="Arial"/>
                <w:color w:val="000000"/>
                <w:sz w:val="18"/>
                <w:szCs w:val="18"/>
                <w:lang w:eastAsia="pl-PL"/>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2DD33862" w14:textId="77777777" w:rsidR="0007750C" w:rsidRPr="00B47126" w:rsidRDefault="0007750C" w:rsidP="00A94EB3">
            <w:pPr>
              <w:rPr>
                <w:rFonts w:eastAsia="Times New Roman" w:cs="Arial"/>
                <w:color w:val="000000"/>
                <w:sz w:val="18"/>
                <w:szCs w:val="18"/>
                <w:lang w:eastAsia="pl-PL"/>
              </w:rPr>
            </w:pPr>
          </w:p>
        </w:tc>
        <w:tc>
          <w:tcPr>
            <w:tcW w:w="2410" w:type="dxa"/>
            <w:tcBorders>
              <w:top w:val="single" w:sz="4" w:space="0" w:color="auto"/>
              <w:left w:val="nil"/>
              <w:bottom w:val="single" w:sz="4" w:space="0" w:color="auto"/>
              <w:right w:val="single" w:sz="4" w:space="0" w:color="auto"/>
            </w:tcBorders>
            <w:shd w:val="clear" w:color="auto" w:fill="auto"/>
            <w:vAlign w:val="bottom"/>
          </w:tcPr>
          <w:p w14:paraId="1B26CF03" w14:textId="77777777" w:rsidR="0007750C" w:rsidRPr="00B47126" w:rsidRDefault="0007750C" w:rsidP="00A94EB3">
            <w:pPr>
              <w:rPr>
                <w:rFonts w:eastAsia="Times New Roman" w:cs="Arial"/>
                <w:color w:val="000000"/>
                <w:sz w:val="18"/>
                <w:szCs w:val="18"/>
                <w:lang w:eastAsia="pl-PL"/>
              </w:rPr>
            </w:pPr>
          </w:p>
        </w:tc>
        <w:tc>
          <w:tcPr>
            <w:tcW w:w="3544" w:type="dxa"/>
            <w:tcBorders>
              <w:top w:val="single" w:sz="4" w:space="0" w:color="auto"/>
              <w:left w:val="nil"/>
              <w:bottom w:val="single" w:sz="4" w:space="0" w:color="auto"/>
              <w:right w:val="single" w:sz="4" w:space="0" w:color="auto"/>
            </w:tcBorders>
            <w:shd w:val="clear" w:color="auto" w:fill="auto"/>
            <w:noWrap/>
            <w:vAlign w:val="bottom"/>
          </w:tcPr>
          <w:p w14:paraId="3AE05D8A" w14:textId="77777777" w:rsidR="0007750C" w:rsidRPr="00B47126" w:rsidRDefault="0007750C" w:rsidP="00A94EB3">
            <w:pPr>
              <w:rPr>
                <w:rFonts w:eastAsia="Times New Roman" w:cs="Arial"/>
                <w:color w:val="000000"/>
                <w:sz w:val="18"/>
                <w:szCs w:val="18"/>
                <w:lang w:eastAsia="pl-PL"/>
              </w:rPr>
            </w:pPr>
          </w:p>
        </w:tc>
        <w:tc>
          <w:tcPr>
            <w:tcW w:w="5669" w:type="dxa"/>
            <w:tcBorders>
              <w:top w:val="single" w:sz="4" w:space="0" w:color="auto"/>
              <w:left w:val="nil"/>
              <w:bottom w:val="single" w:sz="4" w:space="0" w:color="auto"/>
              <w:right w:val="single" w:sz="4" w:space="0" w:color="auto"/>
            </w:tcBorders>
            <w:shd w:val="clear" w:color="auto" w:fill="auto"/>
            <w:vAlign w:val="bottom"/>
          </w:tcPr>
          <w:p w14:paraId="4C713A7E" w14:textId="77777777" w:rsidR="0007750C" w:rsidRPr="00B47126" w:rsidRDefault="0007750C" w:rsidP="00A94EB3">
            <w:pPr>
              <w:rPr>
                <w:rFonts w:eastAsia="Times New Roman" w:cs="Arial"/>
                <w:color w:val="000000"/>
                <w:sz w:val="18"/>
                <w:szCs w:val="18"/>
                <w:lang w:eastAsia="pl-PL"/>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2EDDD8EE" w14:textId="77777777" w:rsidR="0007750C" w:rsidRPr="00B47126" w:rsidRDefault="0007750C" w:rsidP="00A94EB3">
            <w:pPr>
              <w:jc w:val="center"/>
              <w:rPr>
                <w:rFonts w:eastAsia="Times New Roman" w:cs="Arial"/>
                <w:color w:val="000000"/>
                <w:sz w:val="18"/>
                <w:szCs w:val="18"/>
                <w:lang w:eastAsia="pl-PL"/>
              </w:rPr>
            </w:pPr>
          </w:p>
        </w:tc>
      </w:tr>
      <w:tr w:rsidR="0030288D" w:rsidRPr="00AE134C" w14:paraId="766FFDF3" w14:textId="77777777" w:rsidTr="00A94EB3">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7C0E8" w14:textId="77777777" w:rsidR="0030288D" w:rsidRPr="00B47126" w:rsidRDefault="0030288D" w:rsidP="00A94EB3">
            <w:pPr>
              <w:jc w:val="right"/>
              <w:rPr>
                <w:rFonts w:eastAsia="Times New Roman" w:cs="Arial"/>
                <w:color w:val="000000"/>
                <w:sz w:val="18"/>
                <w:szCs w:val="18"/>
                <w:lang w:eastAsia="pl-PL"/>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2B04AF0" w14:textId="77777777" w:rsidR="0030288D" w:rsidRPr="00B47126" w:rsidRDefault="0030288D" w:rsidP="00A94EB3">
            <w:pPr>
              <w:rPr>
                <w:rFonts w:eastAsia="Times New Roman" w:cs="Arial"/>
                <w:color w:val="000000"/>
                <w:sz w:val="18"/>
                <w:szCs w:val="18"/>
                <w:lang w:eastAsia="pl-PL"/>
              </w:rPr>
            </w:pPr>
          </w:p>
        </w:tc>
        <w:tc>
          <w:tcPr>
            <w:tcW w:w="2410" w:type="dxa"/>
            <w:tcBorders>
              <w:top w:val="single" w:sz="4" w:space="0" w:color="auto"/>
              <w:left w:val="nil"/>
              <w:bottom w:val="single" w:sz="4" w:space="0" w:color="auto"/>
              <w:right w:val="single" w:sz="4" w:space="0" w:color="auto"/>
            </w:tcBorders>
            <w:shd w:val="clear" w:color="auto" w:fill="auto"/>
            <w:vAlign w:val="bottom"/>
          </w:tcPr>
          <w:p w14:paraId="7037BE0A" w14:textId="77777777" w:rsidR="0030288D" w:rsidRPr="00B47126" w:rsidRDefault="0030288D" w:rsidP="00A94EB3">
            <w:pPr>
              <w:rPr>
                <w:rFonts w:eastAsia="Times New Roman" w:cs="Arial"/>
                <w:color w:val="000000"/>
                <w:sz w:val="18"/>
                <w:szCs w:val="18"/>
                <w:lang w:eastAsia="pl-PL"/>
              </w:rPr>
            </w:pPr>
          </w:p>
        </w:tc>
        <w:tc>
          <w:tcPr>
            <w:tcW w:w="3544" w:type="dxa"/>
            <w:tcBorders>
              <w:top w:val="single" w:sz="4" w:space="0" w:color="auto"/>
              <w:left w:val="nil"/>
              <w:bottom w:val="single" w:sz="4" w:space="0" w:color="auto"/>
              <w:right w:val="single" w:sz="4" w:space="0" w:color="auto"/>
            </w:tcBorders>
            <w:shd w:val="clear" w:color="auto" w:fill="auto"/>
            <w:noWrap/>
            <w:vAlign w:val="bottom"/>
          </w:tcPr>
          <w:p w14:paraId="2582725B" w14:textId="77777777" w:rsidR="0030288D" w:rsidRPr="00B47126" w:rsidRDefault="0030288D" w:rsidP="00A94EB3">
            <w:pPr>
              <w:rPr>
                <w:rFonts w:eastAsia="Times New Roman" w:cs="Arial"/>
                <w:color w:val="000000"/>
                <w:sz w:val="18"/>
                <w:szCs w:val="18"/>
                <w:lang w:eastAsia="pl-PL"/>
              </w:rPr>
            </w:pPr>
          </w:p>
        </w:tc>
        <w:tc>
          <w:tcPr>
            <w:tcW w:w="5669" w:type="dxa"/>
            <w:tcBorders>
              <w:top w:val="single" w:sz="4" w:space="0" w:color="auto"/>
              <w:left w:val="nil"/>
              <w:bottom w:val="single" w:sz="4" w:space="0" w:color="auto"/>
              <w:right w:val="single" w:sz="4" w:space="0" w:color="auto"/>
            </w:tcBorders>
            <w:shd w:val="clear" w:color="auto" w:fill="auto"/>
            <w:vAlign w:val="bottom"/>
          </w:tcPr>
          <w:p w14:paraId="1869D61E" w14:textId="77777777" w:rsidR="0030288D" w:rsidRPr="00B47126" w:rsidRDefault="0030288D" w:rsidP="00A94EB3">
            <w:pPr>
              <w:rPr>
                <w:rFonts w:eastAsia="Times New Roman" w:cs="Arial"/>
                <w:color w:val="000000"/>
                <w:sz w:val="18"/>
                <w:szCs w:val="18"/>
                <w:lang w:eastAsia="pl-PL"/>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2F47F432" w14:textId="77777777" w:rsidR="0030288D" w:rsidRPr="00B47126" w:rsidRDefault="0030288D" w:rsidP="00A94EB3">
            <w:pPr>
              <w:jc w:val="center"/>
              <w:rPr>
                <w:rFonts w:eastAsia="Times New Roman" w:cs="Arial"/>
                <w:color w:val="000000"/>
                <w:sz w:val="18"/>
                <w:szCs w:val="18"/>
                <w:lang w:eastAsia="pl-PL"/>
              </w:rPr>
            </w:pPr>
          </w:p>
        </w:tc>
      </w:tr>
    </w:tbl>
    <w:p w14:paraId="67735BA2" w14:textId="77777777" w:rsidR="0007750C" w:rsidRPr="0051374D" w:rsidRDefault="0007750C" w:rsidP="0007750C"/>
    <w:p w14:paraId="4F8F3649" w14:textId="77777777" w:rsidR="0007750C" w:rsidRDefault="0007750C" w:rsidP="0007750C">
      <w:pPr>
        <w:pStyle w:val="Tre0"/>
        <w:spacing w:before="120"/>
        <w:rPr>
          <w:rFonts w:cs="Arial"/>
          <w:szCs w:val="21"/>
        </w:rPr>
      </w:pPr>
    </w:p>
    <w:p w14:paraId="44225F98" w14:textId="77777777" w:rsidR="0007750C" w:rsidRPr="00E439EE" w:rsidRDefault="0007750C" w:rsidP="0007750C">
      <w:pPr>
        <w:pStyle w:val="Tre0"/>
        <w:tabs>
          <w:tab w:val="left" w:pos="1701"/>
        </w:tabs>
        <w:spacing w:before="120" w:line="264" w:lineRule="auto"/>
        <w:ind w:left="360"/>
        <w:rPr>
          <w:sz w:val="18"/>
        </w:rPr>
      </w:pPr>
    </w:p>
    <w:p w14:paraId="75BA1239" w14:textId="77777777" w:rsidR="00BD04A9" w:rsidRDefault="00BD04A9" w:rsidP="001861DB">
      <w:pPr>
        <w:pStyle w:val="Tre0"/>
        <w:spacing w:before="120"/>
        <w:rPr>
          <w:rFonts w:cs="Arial"/>
          <w:szCs w:val="21"/>
        </w:rPr>
      </w:pPr>
    </w:p>
    <w:p w14:paraId="7E5A03E6" w14:textId="77777777" w:rsidR="00F51B8E" w:rsidRPr="00E439EE" w:rsidRDefault="00F51B8E" w:rsidP="00F51B8E">
      <w:pPr>
        <w:pStyle w:val="Tre0"/>
        <w:tabs>
          <w:tab w:val="left" w:pos="1701"/>
        </w:tabs>
        <w:spacing w:before="120" w:line="264" w:lineRule="auto"/>
        <w:ind w:left="360"/>
        <w:rPr>
          <w:sz w:val="18"/>
        </w:rPr>
      </w:pPr>
    </w:p>
    <w:sectPr w:rsidR="00F51B8E" w:rsidRPr="00E439EE" w:rsidSect="00662FB4">
      <w:headerReference w:type="first" r:id="rId14"/>
      <w:footerReference w:type="first" r:id="rId15"/>
      <w:pgSz w:w="16838" w:h="11906" w:orient="landscape" w:code="9"/>
      <w:pgMar w:top="1344" w:right="992" w:bottom="992" w:left="936" w:header="936"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B526D" w14:textId="77777777" w:rsidR="003C58EA" w:rsidRDefault="003C58EA" w:rsidP="00AB4A4A">
      <w:r>
        <w:separator/>
      </w:r>
    </w:p>
  </w:endnote>
  <w:endnote w:type="continuationSeparator" w:id="0">
    <w:p w14:paraId="10DD3D0E" w14:textId="77777777" w:rsidR="003C58EA" w:rsidRDefault="003C58EA" w:rsidP="00AB4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Aptifer Sans LT Pro Medium">
    <w:altName w:val="Arial"/>
    <w:panose1 w:val="00000000000000000000"/>
    <w:charset w:val="00"/>
    <w:family w:val="swiss"/>
    <w:notTrueType/>
    <w:pitch w:val="variable"/>
    <w:sig w:usb0="A00000AF" w:usb1="5000607B" w:usb2="00000000" w:usb3="00000000" w:csb0="0000009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35989" w14:textId="24571ECE" w:rsidR="00E53A8B" w:rsidRPr="00E53A8B" w:rsidRDefault="00E53A8B" w:rsidP="00E53A8B">
    <w:pPr>
      <w:pStyle w:val="Stopka"/>
      <w:jc w:val="right"/>
      <w:rPr>
        <w:sz w:val="18"/>
        <w:szCs w:val="18"/>
      </w:rPr>
    </w:pPr>
    <w:r w:rsidRPr="00C06539">
      <w:rPr>
        <w:bCs/>
        <w:sz w:val="18"/>
        <w:szCs w:val="18"/>
      </w:rPr>
      <w:fldChar w:fldCharType="begin"/>
    </w:r>
    <w:r w:rsidRPr="00C06539">
      <w:rPr>
        <w:bCs/>
        <w:sz w:val="18"/>
        <w:szCs w:val="18"/>
      </w:rPr>
      <w:instrText>PAGE</w:instrText>
    </w:r>
    <w:r w:rsidRPr="00C06539">
      <w:rPr>
        <w:bCs/>
        <w:sz w:val="18"/>
        <w:szCs w:val="18"/>
      </w:rPr>
      <w:fldChar w:fldCharType="separate"/>
    </w:r>
    <w:r w:rsidR="000F630D">
      <w:rPr>
        <w:bCs/>
        <w:noProof/>
        <w:sz w:val="18"/>
        <w:szCs w:val="18"/>
      </w:rPr>
      <w:t>3</w:t>
    </w:r>
    <w:r w:rsidRPr="00C06539">
      <w:rPr>
        <w:bCs/>
        <w:sz w:val="18"/>
        <w:szCs w:val="18"/>
      </w:rPr>
      <w:fldChar w:fldCharType="end"/>
    </w:r>
    <w:r w:rsidRPr="00C06539">
      <w:rPr>
        <w:bCs/>
        <w:sz w:val="18"/>
        <w:szCs w:val="18"/>
      </w:rPr>
      <w:t>/</w:t>
    </w:r>
    <w:r w:rsidRPr="00C06539">
      <w:rPr>
        <w:bCs/>
        <w:sz w:val="18"/>
        <w:szCs w:val="18"/>
      </w:rPr>
      <w:fldChar w:fldCharType="begin"/>
    </w:r>
    <w:r w:rsidRPr="00C06539">
      <w:rPr>
        <w:bCs/>
        <w:sz w:val="18"/>
        <w:szCs w:val="18"/>
      </w:rPr>
      <w:instrText>NUMPAGES</w:instrText>
    </w:r>
    <w:r w:rsidRPr="00C06539">
      <w:rPr>
        <w:bCs/>
        <w:sz w:val="18"/>
        <w:szCs w:val="18"/>
      </w:rPr>
      <w:fldChar w:fldCharType="separate"/>
    </w:r>
    <w:r w:rsidR="000F630D">
      <w:rPr>
        <w:bCs/>
        <w:noProof/>
        <w:sz w:val="18"/>
        <w:szCs w:val="18"/>
      </w:rPr>
      <w:t>3</w:t>
    </w:r>
    <w:r w:rsidRPr="00C06539">
      <w:rPr>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F3996" w14:textId="49FDCF38" w:rsidR="00571488" w:rsidRPr="002F6843" w:rsidRDefault="008962A1" w:rsidP="00B02FDA">
    <w:pPr>
      <w:pStyle w:val="Stopka"/>
      <w:jc w:val="right"/>
      <w:rPr>
        <w:bCs/>
        <w:sz w:val="99"/>
        <w:szCs w:val="144"/>
      </w:rPr>
    </w:pPr>
    <w:bookmarkStart w:id="0" w:name="enter"/>
    <w:r>
      <w:rPr>
        <w:noProof/>
      </w:rPr>
      <w:drawing>
        <wp:inline distT="0" distB="0" distL="0" distR="0" wp14:anchorId="29037036" wp14:editId="03F48B6E">
          <wp:extent cx="5760720" cy="607060"/>
          <wp:effectExtent l="0" t="0" r="0" b="254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7060"/>
                  </a:xfrm>
                  <a:prstGeom prst="rect">
                    <a:avLst/>
                  </a:prstGeom>
                  <a:noFill/>
                  <a:ln>
                    <a:noFill/>
                  </a:ln>
                </pic:spPr>
              </pic:pic>
            </a:graphicData>
          </a:graphic>
        </wp:inline>
      </w:drawing>
    </w:r>
  </w:p>
  <w:bookmarkEnd w:id="0"/>
  <w:p w14:paraId="05B11360" w14:textId="77777777" w:rsidR="0011569A" w:rsidRDefault="0011569A" w:rsidP="0011569A">
    <w:pPr>
      <w:pStyle w:val="Stopka"/>
      <w:jc w:val="right"/>
      <w:rPr>
        <w:bCs/>
        <w:sz w:val="18"/>
        <w:szCs w:val="18"/>
      </w:rPr>
    </w:pPr>
  </w:p>
  <w:p w14:paraId="75410238" w14:textId="213C14F0" w:rsidR="0011569A" w:rsidRPr="0011569A" w:rsidRDefault="004E0604" w:rsidP="0011569A">
    <w:pPr>
      <w:pStyle w:val="Stopka"/>
      <w:jc w:val="right"/>
      <w:rPr>
        <w:bCs/>
        <w:sz w:val="18"/>
        <w:szCs w:val="18"/>
      </w:rPr>
    </w:pPr>
    <w:r w:rsidRPr="00C06539">
      <w:rPr>
        <w:bCs/>
        <w:sz w:val="18"/>
        <w:szCs w:val="18"/>
      </w:rPr>
      <w:fldChar w:fldCharType="begin"/>
    </w:r>
    <w:r w:rsidRPr="00C06539">
      <w:rPr>
        <w:bCs/>
        <w:sz w:val="18"/>
        <w:szCs w:val="18"/>
      </w:rPr>
      <w:instrText>PAGE</w:instrText>
    </w:r>
    <w:r w:rsidRPr="00C06539">
      <w:rPr>
        <w:bCs/>
        <w:sz w:val="18"/>
        <w:szCs w:val="18"/>
      </w:rPr>
      <w:fldChar w:fldCharType="separate"/>
    </w:r>
    <w:r w:rsidR="000F630D">
      <w:rPr>
        <w:bCs/>
        <w:noProof/>
        <w:sz w:val="18"/>
        <w:szCs w:val="18"/>
      </w:rPr>
      <w:t>1</w:t>
    </w:r>
    <w:r w:rsidRPr="00C06539">
      <w:rPr>
        <w:bCs/>
        <w:sz w:val="18"/>
        <w:szCs w:val="18"/>
      </w:rPr>
      <w:fldChar w:fldCharType="end"/>
    </w:r>
    <w:r w:rsidRPr="00C06539">
      <w:rPr>
        <w:bCs/>
        <w:sz w:val="18"/>
        <w:szCs w:val="18"/>
      </w:rPr>
      <w:t>/</w:t>
    </w:r>
    <w:r w:rsidRPr="00C06539">
      <w:rPr>
        <w:bCs/>
        <w:sz w:val="18"/>
        <w:szCs w:val="18"/>
      </w:rPr>
      <w:fldChar w:fldCharType="begin"/>
    </w:r>
    <w:r w:rsidRPr="00C06539">
      <w:rPr>
        <w:bCs/>
        <w:sz w:val="18"/>
        <w:szCs w:val="18"/>
      </w:rPr>
      <w:instrText>NUMPAGES</w:instrText>
    </w:r>
    <w:r w:rsidRPr="00C06539">
      <w:rPr>
        <w:bCs/>
        <w:sz w:val="18"/>
        <w:szCs w:val="18"/>
      </w:rPr>
      <w:fldChar w:fldCharType="separate"/>
    </w:r>
    <w:r w:rsidR="000F630D">
      <w:rPr>
        <w:bCs/>
        <w:noProof/>
        <w:sz w:val="18"/>
        <w:szCs w:val="18"/>
      </w:rPr>
      <w:t>3</w:t>
    </w:r>
    <w:r w:rsidRPr="00C06539">
      <w:rPr>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F740C" w14:textId="77777777" w:rsidR="000E7287" w:rsidRPr="002F6843" w:rsidRDefault="000E7287" w:rsidP="00B02FDA">
    <w:pPr>
      <w:pStyle w:val="Stopka"/>
      <w:jc w:val="right"/>
      <w:rPr>
        <w:bCs/>
        <w:sz w:val="99"/>
        <w:szCs w:val="144"/>
      </w:rPr>
    </w:pPr>
  </w:p>
  <w:p w14:paraId="1703E673" w14:textId="77777777" w:rsidR="000E7287" w:rsidRDefault="000E7287" w:rsidP="0011569A">
    <w:pPr>
      <w:pStyle w:val="Stopka"/>
      <w:jc w:val="right"/>
      <w:rPr>
        <w:bCs/>
        <w:sz w:val="18"/>
        <w:szCs w:val="18"/>
      </w:rPr>
    </w:pPr>
  </w:p>
  <w:p w14:paraId="0BAC8772" w14:textId="10766BAD" w:rsidR="000E7287" w:rsidRPr="0011569A" w:rsidRDefault="000E7287" w:rsidP="0011569A">
    <w:pPr>
      <w:pStyle w:val="Stopka"/>
      <w:jc w:val="right"/>
      <w:rPr>
        <w:bCs/>
        <w:sz w:val="18"/>
        <w:szCs w:val="18"/>
      </w:rPr>
    </w:pPr>
    <w:r w:rsidRPr="00C06539">
      <w:rPr>
        <w:bCs/>
        <w:sz w:val="18"/>
        <w:szCs w:val="18"/>
      </w:rPr>
      <w:fldChar w:fldCharType="begin"/>
    </w:r>
    <w:r w:rsidRPr="00C06539">
      <w:rPr>
        <w:bCs/>
        <w:sz w:val="18"/>
        <w:szCs w:val="18"/>
      </w:rPr>
      <w:instrText>PAGE</w:instrText>
    </w:r>
    <w:r w:rsidRPr="00C06539">
      <w:rPr>
        <w:bCs/>
        <w:sz w:val="18"/>
        <w:szCs w:val="18"/>
      </w:rPr>
      <w:fldChar w:fldCharType="separate"/>
    </w:r>
    <w:r w:rsidR="000F630D">
      <w:rPr>
        <w:bCs/>
        <w:noProof/>
        <w:sz w:val="18"/>
        <w:szCs w:val="18"/>
      </w:rPr>
      <w:t>2</w:t>
    </w:r>
    <w:r w:rsidRPr="00C06539">
      <w:rPr>
        <w:bCs/>
        <w:sz w:val="18"/>
        <w:szCs w:val="18"/>
      </w:rPr>
      <w:fldChar w:fldCharType="end"/>
    </w:r>
    <w:r w:rsidRPr="00C06539">
      <w:rPr>
        <w:bCs/>
        <w:sz w:val="18"/>
        <w:szCs w:val="18"/>
      </w:rPr>
      <w:t>/</w:t>
    </w:r>
    <w:r w:rsidRPr="00C06539">
      <w:rPr>
        <w:bCs/>
        <w:sz w:val="18"/>
        <w:szCs w:val="18"/>
      </w:rPr>
      <w:fldChar w:fldCharType="begin"/>
    </w:r>
    <w:r w:rsidRPr="00C06539">
      <w:rPr>
        <w:bCs/>
        <w:sz w:val="18"/>
        <w:szCs w:val="18"/>
      </w:rPr>
      <w:instrText>NUMPAGES</w:instrText>
    </w:r>
    <w:r w:rsidRPr="00C06539">
      <w:rPr>
        <w:bCs/>
        <w:sz w:val="18"/>
        <w:szCs w:val="18"/>
      </w:rPr>
      <w:fldChar w:fldCharType="separate"/>
    </w:r>
    <w:r w:rsidR="000F630D">
      <w:rPr>
        <w:bCs/>
        <w:noProof/>
        <w:sz w:val="18"/>
        <w:szCs w:val="18"/>
      </w:rPr>
      <w:t>3</w:t>
    </w:r>
    <w:r w:rsidRPr="00C06539">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827BE" w14:textId="77777777" w:rsidR="003C58EA" w:rsidRDefault="003C58EA" w:rsidP="00AB4A4A">
      <w:r>
        <w:separator/>
      </w:r>
    </w:p>
  </w:footnote>
  <w:footnote w:type="continuationSeparator" w:id="0">
    <w:p w14:paraId="701605F6" w14:textId="77777777" w:rsidR="003C58EA" w:rsidRDefault="003C58EA" w:rsidP="00AB4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21C81" w14:textId="77777777" w:rsidR="001C4AA2" w:rsidRDefault="009F2AE2" w:rsidP="001C4AA2">
    <w:pPr>
      <w:pStyle w:val="Nagwek"/>
      <w:tabs>
        <w:tab w:val="left" w:pos="4111"/>
      </w:tabs>
    </w:pPr>
    <w:r>
      <w:rPr>
        <w:noProof/>
        <w:lang w:eastAsia="pl-PL"/>
      </w:rPr>
      <w:drawing>
        <wp:anchor distT="0" distB="0" distL="114300" distR="114300" simplePos="0" relativeHeight="251660288" behindDoc="0" locked="0" layoutInCell="1" allowOverlap="1" wp14:anchorId="5B841185" wp14:editId="74A101D1">
          <wp:simplePos x="0" y="0"/>
          <wp:positionH relativeFrom="column">
            <wp:posOffset>32385</wp:posOffset>
          </wp:positionH>
          <wp:positionV relativeFrom="paragraph">
            <wp:posOffset>3372707</wp:posOffset>
          </wp:positionV>
          <wp:extent cx="1187450" cy="1949162"/>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7450" cy="1949162"/>
                  </a:xfrm>
                  <a:prstGeom prst="rect">
                    <a:avLst/>
                  </a:prstGeom>
                </pic:spPr>
              </pic:pic>
            </a:graphicData>
          </a:graphic>
          <wp14:sizeRelH relativeFrom="margin">
            <wp14:pctWidth>0</wp14:pctWidth>
          </wp14:sizeRelH>
          <wp14:sizeRelV relativeFrom="margin">
            <wp14:pctHeight>0</wp14:pctHeight>
          </wp14:sizeRelV>
        </wp:anchor>
      </w:drawing>
    </w:r>
    <w:r w:rsidR="000C5958">
      <w:rPr>
        <w:noProof/>
        <w:lang w:eastAsia="pl-PL"/>
      </w:rPr>
      <mc:AlternateContent>
        <mc:Choice Requires="wps">
          <w:drawing>
            <wp:anchor distT="0" distB="0" distL="114300" distR="114300" simplePos="0" relativeHeight="251657216" behindDoc="0" locked="1" layoutInCell="1" allowOverlap="0" wp14:anchorId="5FCF9B58" wp14:editId="3A8778E1">
              <wp:simplePos x="0" y="0"/>
              <wp:positionH relativeFrom="page">
                <wp:posOffset>847725</wp:posOffset>
              </wp:positionH>
              <wp:positionV relativeFrom="page">
                <wp:posOffset>3057525</wp:posOffset>
              </wp:positionV>
              <wp:extent cx="1461135" cy="6057900"/>
              <wp:effectExtent l="0" t="0" r="5715" b="0"/>
              <wp:wrapSquare wrapText="bothSides"/>
              <wp:docPr id="31"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135" cy="605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1767D" w14:textId="77777777" w:rsidR="001C4AA2" w:rsidRPr="0031614F" w:rsidRDefault="001C4AA2" w:rsidP="001C4AA2">
                          <w:pPr>
                            <w:rPr>
                              <w:rFonts w:ascii="Aptifer Sans LT Pro Medium" w:hAnsi="Aptifer Sans LT Pro Medium" w:cs="Arial"/>
                              <w:sz w:val="17"/>
                              <w:szCs w:val="17"/>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CF9B58" id="_x0000_t202" coordsize="21600,21600" o:spt="202" path="m,l,21600r21600,l21600,xe">
              <v:stroke joinstyle="miter"/>
              <v:path gradientshapeok="t" o:connecttype="rect"/>
            </v:shapetype>
            <v:shape id="Pole tekstowe 17" o:spid="_x0000_s1026" type="#_x0000_t202" style="position:absolute;margin-left:66.75pt;margin-top:240.75pt;width:115.05pt;height:47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" o:allowoverlap="f" filled="f" stroked="f">
              <v:textbox inset="0,0,0,0">
                <w:txbxContent>
                  <w:p w14:paraId="56D1767D" w14:textId="77777777" w:rsidR="001C4AA2" w:rsidRPr="0031614F" w:rsidRDefault="001C4AA2" w:rsidP="001C4AA2">
                    <w:pPr>
                      <w:rPr>
                        <w:rFonts w:ascii="Aptifer Sans LT Pro Medium" w:hAnsi="Aptifer Sans LT Pro Medium" w:cs="Arial"/>
                        <w:sz w:val="17"/>
                        <w:szCs w:val="17"/>
                      </w:rPr>
                    </w:pPr>
                  </w:p>
                </w:txbxContent>
              </v:textbox>
              <w10:wrap type="square" anchorx="page" anchory="page"/>
              <w10:anchorlock/>
            </v:shape>
          </w:pict>
        </mc:Fallback>
      </mc:AlternateContent>
    </w:r>
    <w:r w:rsidR="0064483E">
      <w:rPr>
        <w:noProof/>
        <w:lang w:eastAsia="pl-PL"/>
      </w:rPr>
      <w:drawing>
        <wp:inline distT="0" distB="0" distL="0" distR="0" wp14:anchorId="7A351784" wp14:editId="61D4239A">
          <wp:extent cx="1583690" cy="539750"/>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2">
                    <a:extLst>
                      <a:ext uri="{28A0092B-C50C-407E-A947-70E740481C1C}">
                        <a14:useLocalDpi xmlns:a14="http://schemas.microsoft.com/office/drawing/2010/main" val="0"/>
                      </a:ext>
                    </a:extLst>
                  </a:blip>
                  <a:stretch>
                    <a:fillRect/>
                  </a:stretch>
                </pic:blipFill>
                <pic:spPr bwMode="auto">
                  <a:xfrm>
                    <a:off x="0" y="0"/>
                    <a:ext cx="1583690" cy="5397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DCD82" w14:textId="77777777" w:rsidR="000E7287" w:rsidRDefault="000E7287" w:rsidP="001C4AA2">
    <w:pPr>
      <w:pStyle w:val="Nagwek"/>
      <w:tabs>
        <w:tab w:val="left" w:pos="411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6152"/>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2B9C3CD7"/>
    <w:multiLevelType w:val="hybridMultilevel"/>
    <w:tmpl w:val="B8FAC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E8E2AF6"/>
    <w:multiLevelType w:val="hybridMultilevel"/>
    <w:tmpl w:val="D6643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E3384E"/>
    <w:multiLevelType w:val="hybridMultilevel"/>
    <w:tmpl w:val="C78852F2"/>
    <w:lvl w:ilvl="0" w:tplc="FBD6C630">
      <w:start w:val="1"/>
      <w:numFmt w:val="decimal"/>
      <w:lvlText w:val="%1."/>
      <w:lvlJc w:val="left"/>
      <w:pPr>
        <w:ind w:left="720" w:hanging="360"/>
      </w:pPr>
      <w:rPr>
        <w:rFonts w:cs="Arial"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972825"/>
    <w:multiLevelType w:val="hybridMultilevel"/>
    <w:tmpl w:val="A7AA9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9D12D1"/>
    <w:multiLevelType w:val="hybridMultilevel"/>
    <w:tmpl w:val="B3FC4C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7DA5717"/>
    <w:multiLevelType w:val="hybridMultilevel"/>
    <w:tmpl w:val="51F6A1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07C1F49"/>
    <w:multiLevelType w:val="hybridMultilevel"/>
    <w:tmpl w:val="BEDA2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33A4BDA"/>
    <w:multiLevelType w:val="hybridMultilevel"/>
    <w:tmpl w:val="389647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75A7D44"/>
    <w:multiLevelType w:val="hybridMultilevel"/>
    <w:tmpl w:val="FEC67B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A40AAA"/>
    <w:multiLevelType w:val="hybridMultilevel"/>
    <w:tmpl w:val="82101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2"/>
  </w:num>
  <w:num w:numId="5">
    <w:abstractNumId w:val="10"/>
  </w:num>
  <w:num w:numId="6">
    <w:abstractNumId w:val="5"/>
  </w:num>
  <w:num w:numId="7">
    <w:abstractNumId w:val="3"/>
  </w:num>
  <w:num w:numId="8">
    <w:abstractNumId w:val="9"/>
  </w:num>
  <w:num w:numId="9">
    <w:abstractNumId w:val="4"/>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0"/>
  <w:styleLockTheme/>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D31"/>
    <w:rsid w:val="00006412"/>
    <w:rsid w:val="000133D6"/>
    <w:rsid w:val="00033271"/>
    <w:rsid w:val="00044597"/>
    <w:rsid w:val="0004532A"/>
    <w:rsid w:val="000472CB"/>
    <w:rsid w:val="0004787B"/>
    <w:rsid w:val="000503E6"/>
    <w:rsid w:val="000674D2"/>
    <w:rsid w:val="000676B4"/>
    <w:rsid w:val="0007750C"/>
    <w:rsid w:val="00087A6B"/>
    <w:rsid w:val="00096DEF"/>
    <w:rsid w:val="000A6DD0"/>
    <w:rsid w:val="000C5958"/>
    <w:rsid w:val="000D53F3"/>
    <w:rsid w:val="000E37F3"/>
    <w:rsid w:val="000E7287"/>
    <w:rsid w:val="000F1E8C"/>
    <w:rsid w:val="000F630D"/>
    <w:rsid w:val="0010321C"/>
    <w:rsid w:val="0011569A"/>
    <w:rsid w:val="00116525"/>
    <w:rsid w:val="0013636D"/>
    <w:rsid w:val="001466D1"/>
    <w:rsid w:val="00160961"/>
    <w:rsid w:val="00166090"/>
    <w:rsid w:val="0017271B"/>
    <w:rsid w:val="001861DB"/>
    <w:rsid w:val="001908E0"/>
    <w:rsid w:val="001915D2"/>
    <w:rsid w:val="0019386D"/>
    <w:rsid w:val="001954E3"/>
    <w:rsid w:val="0019668A"/>
    <w:rsid w:val="00197E93"/>
    <w:rsid w:val="001A2D9E"/>
    <w:rsid w:val="001A7F4D"/>
    <w:rsid w:val="001B5453"/>
    <w:rsid w:val="001C1422"/>
    <w:rsid w:val="001C1EAC"/>
    <w:rsid w:val="001C4A73"/>
    <w:rsid w:val="001C4AA2"/>
    <w:rsid w:val="001C676F"/>
    <w:rsid w:val="001D5529"/>
    <w:rsid w:val="001E6FE6"/>
    <w:rsid w:val="001F40E6"/>
    <w:rsid w:val="001F50E0"/>
    <w:rsid w:val="001F64C2"/>
    <w:rsid w:val="002043CC"/>
    <w:rsid w:val="00206EC9"/>
    <w:rsid w:val="00225AF6"/>
    <w:rsid w:val="00231477"/>
    <w:rsid w:val="002369DC"/>
    <w:rsid w:val="0024013A"/>
    <w:rsid w:val="00240EDE"/>
    <w:rsid w:val="0024632C"/>
    <w:rsid w:val="002524B8"/>
    <w:rsid w:val="00262F4D"/>
    <w:rsid w:val="00275698"/>
    <w:rsid w:val="00282AAF"/>
    <w:rsid w:val="00282C05"/>
    <w:rsid w:val="00285CB9"/>
    <w:rsid w:val="00286B41"/>
    <w:rsid w:val="0029501E"/>
    <w:rsid w:val="002B5087"/>
    <w:rsid w:val="002C1966"/>
    <w:rsid w:val="002C2668"/>
    <w:rsid w:val="002C6693"/>
    <w:rsid w:val="002D07A7"/>
    <w:rsid w:val="002D65FA"/>
    <w:rsid w:val="002E3FCE"/>
    <w:rsid w:val="002F6843"/>
    <w:rsid w:val="0030288D"/>
    <w:rsid w:val="003039A5"/>
    <w:rsid w:val="00310EED"/>
    <w:rsid w:val="0031614F"/>
    <w:rsid w:val="00317313"/>
    <w:rsid w:val="003204CE"/>
    <w:rsid w:val="00324552"/>
    <w:rsid w:val="00331D42"/>
    <w:rsid w:val="00336706"/>
    <w:rsid w:val="00337D19"/>
    <w:rsid w:val="00346979"/>
    <w:rsid w:val="00351CF0"/>
    <w:rsid w:val="003678B4"/>
    <w:rsid w:val="00371358"/>
    <w:rsid w:val="00372B74"/>
    <w:rsid w:val="00385DB4"/>
    <w:rsid w:val="00390108"/>
    <w:rsid w:val="00397540"/>
    <w:rsid w:val="003C58EA"/>
    <w:rsid w:val="003D6987"/>
    <w:rsid w:val="003D748A"/>
    <w:rsid w:val="003D7BC5"/>
    <w:rsid w:val="003E35D2"/>
    <w:rsid w:val="003E5C79"/>
    <w:rsid w:val="003E64C0"/>
    <w:rsid w:val="003E68DF"/>
    <w:rsid w:val="0040055C"/>
    <w:rsid w:val="00407740"/>
    <w:rsid w:val="00410065"/>
    <w:rsid w:val="004113C9"/>
    <w:rsid w:val="00424023"/>
    <w:rsid w:val="00425130"/>
    <w:rsid w:val="0043759C"/>
    <w:rsid w:val="00437F35"/>
    <w:rsid w:val="00447A8A"/>
    <w:rsid w:val="00470595"/>
    <w:rsid w:val="00473297"/>
    <w:rsid w:val="00474141"/>
    <w:rsid w:val="00476538"/>
    <w:rsid w:val="0049137B"/>
    <w:rsid w:val="0049311E"/>
    <w:rsid w:val="004A1F4D"/>
    <w:rsid w:val="004A3B27"/>
    <w:rsid w:val="004B21A9"/>
    <w:rsid w:val="004B2223"/>
    <w:rsid w:val="004B3D78"/>
    <w:rsid w:val="004B4CBC"/>
    <w:rsid w:val="004B5F03"/>
    <w:rsid w:val="004B6FBB"/>
    <w:rsid w:val="004C04EE"/>
    <w:rsid w:val="004E0604"/>
    <w:rsid w:val="005043EA"/>
    <w:rsid w:val="005217C2"/>
    <w:rsid w:val="005223DD"/>
    <w:rsid w:val="00523C17"/>
    <w:rsid w:val="0052414F"/>
    <w:rsid w:val="00527E52"/>
    <w:rsid w:val="0053193A"/>
    <w:rsid w:val="00534307"/>
    <w:rsid w:val="00541D56"/>
    <w:rsid w:val="00550F41"/>
    <w:rsid w:val="00552B26"/>
    <w:rsid w:val="005579C9"/>
    <w:rsid w:val="00564E60"/>
    <w:rsid w:val="00571488"/>
    <w:rsid w:val="00571FE8"/>
    <w:rsid w:val="00583DCD"/>
    <w:rsid w:val="00585FE8"/>
    <w:rsid w:val="0059798C"/>
    <w:rsid w:val="005A64F9"/>
    <w:rsid w:val="005B008A"/>
    <w:rsid w:val="005C1677"/>
    <w:rsid w:val="005C531E"/>
    <w:rsid w:val="005C64C8"/>
    <w:rsid w:val="005C6A6B"/>
    <w:rsid w:val="005D1C8C"/>
    <w:rsid w:val="005F1C87"/>
    <w:rsid w:val="005F2DB1"/>
    <w:rsid w:val="00604101"/>
    <w:rsid w:val="00604857"/>
    <w:rsid w:val="006100D2"/>
    <w:rsid w:val="0062281B"/>
    <w:rsid w:val="006273E1"/>
    <w:rsid w:val="00627C9B"/>
    <w:rsid w:val="006417DE"/>
    <w:rsid w:val="00641D91"/>
    <w:rsid w:val="00642C2F"/>
    <w:rsid w:val="0064483E"/>
    <w:rsid w:val="006471B6"/>
    <w:rsid w:val="006476FE"/>
    <w:rsid w:val="00647840"/>
    <w:rsid w:val="00651A52"/>
    <w:rsid w:val="0066020E"/>
    <w:rsid w:val="00662FB4"/>
    <w:rsid w:val="00665345"/>
    <w:rsid w:val="00672B0F"/>
    <w:rsid w:val="00672CF9"/>
    <w:rsid w:val="00673B27"/>
    <w:rsid w:val="00687F33"/>
    <w:rsid w:val="006917EA"/>
    <w:rsid w:val="006948DE"/>
    <w:rsid w:val="006A7F86"/>
    <w:rsid w:val="006B77DC"/>
    <w:rsid w:val="006C10F1"/>
    <w:rsid w:val="006C5EEF"/>
    <w:rsid w:val="006D0895"/>
    <w:rsid w:val="006D0B58"/>
    <w:rsid w:val="006D5A11"/>
    <w:rsid w:val="006E07DF"/>
    <w:rsid w:val="006E4F9A"/>
    <w:rsid w:val="006F02B5"/>
    <w:rsid w:val="006F0995"/>
    <w:rsid w:val="006F401B"/>
    <w:rsid w:val="006F6030"/>
    <w:rsid w:val="006F60B8"/>
    <w:rsid w:val="007012E6"/>
    <w:rsid w:val="00704B69"/>
    <w:rsid w:val="007079D0"/>
    <w:rsid w:val="00712A6A"/>
    <w:rsid w:val="007138B8"/>
    <w:rsid w:val="00713911"/>
    <w:rsid w:val="00713A29"/>
    <w:rsid w:val="007156C4"/>
    <w:rsid w:val="00716C92"/>
    <w:rsid w:val="00721E00"/>
    <w:rsid w:val="007442C2"/>
    <w:rsid w:val="007459FC"/>
    <w:rsid w:val="00746624"/>
    <w:rsid w:val="0075199C"/>
    <w:rsid w:val="00754027"/>
    <w:rsid w:val="00756D80"/>
    <w:rsid w:val="007625B3"/>
    <w:rsid w:val="00763975"/>
    <w:rsid w:val="007726A8"/>
    <w:rsid w:val="007875C2"/>
    <w:rsid w:val="0079165A"/>
    <w:rsid w:val="00795194"/>
    <w:rsid w:val="0079612A"/>
    <w:rsid w:val="007965C7"/>
    <w:rsid w:val="007B3192"/>
    <w:rsid w:val="007B3AC5"/>
    <w:rsid w:val="007B5B13"/>
    <w:rsid w:val="007B7480"/>
    <w:rsid w:val="007C00FB"/>
    <w:rsid w:val="007C1B93"/>
    <w:rsid w:val="007C255C"/>
    <w:rsid w:val="007C6581"/>
    <w:rsid w:val="007C7729"/>
    <w:rsid w:val="007D6C73"/>
    <w:rsid w:val="007E162A"/>
    <w:rsid w:val="007E5643"/>
    <w:rsid w:val="007E5C18"/>
    <w:rsid w:val="007E6E4C"/>
    <w:rsid w:val="007F0F31"/>
    <w:rsid w:val="007F450C"/>
    <w:rsid w:val="007F513A"/>
    <w:rsid w:val="00801EA5"/>
    <w:rsid w:val="0080317E"/>
    <w:rsid w:val="00810EB7"/>
    <w:rsid w:val="00811248"/>
    <w:rsid w:val="00814C20"/>
    <w:rsid w:val="008164AE"/>
    <w:rsid w:val="008177A4"/>
    <w:rsid w:val="00817F73"/>
    <w:rsid w:val="00821258"/>
    <w:rsid w:val="00835909"/>
    <w:rsid w:val="0084242E"/>
    <w:rsid w:val="008574EB"/>
    <w:rsid w:val="008759CE"/>
    <w:rsid w:val="00881617"/>
    <w:rsid w:val="008863B2"/>
    <w:rsid w:val="0088682B"/>
    <w:rsid w:val="00887A85"/>
    <w:rsid w:val="008931D4"/>
    <w:rsid w:val="008962A1"/>
    <w:rsid w:val="00896F38"/>
    <w:rsid w:val="008B0717"/>
    <w:rsid w:val="008B5806"/>
    <w:rsid w:val="008B687B"/>
    <w:rsid w:val="008B7188"/>
    <w:rsid w:val="008B7496"/>
    <w:rsid w:val="008C7AFC"/>
    <w:rsid w:val="008D340C"/>
    <w:rsid w:val="008E14EA"/>
    <w:rsid w:val="008E36DC"/>
    <w:rsid w:val="008E7AD5"/>
    <w:rsid w:val="008F3A1B"/>
    <w:rsid w:val="00900975"/>
    <w:rsid w:val="0091363F"/>
    <w:rsid w:val="0093759F"/>
    <w:rsid w:val="009465B8"/>
    <w:rsid w:val="00951C66"/>
    <w:rsid w:val="0095386C"/>
    <w:rsid w:val="00954FC8"/>
    <w:rsid w:val="00956893"/>
    <w:rsid w:val="00964842"/>
    <w:rsid w:val="00965646"/>
    <w:rsid w:val="00982ADF"/>
    <w:rsid w:val="00996054"/>
    <w:rsid w:val="009A1138"/>
    <w:rsid w:val="009A6C76"/>
    <w:rsid w:val="009B4BF0"/>
    <w:rsid w:val="009B555A"/>
    <w:rsid w:val="009B7E49"/>
    <w:rsid w:val="009C1C48"/>
    <w:rsid w:val="009D1113"/>
    <w:rsid w:val="009D3606"/>
    <w:rsid w:val="009E2AAC"/>
    <w:rsid w:val="009E6F8F"/>
    <w:rsid w:val="009F158D"/>
    <w:rsid w:val="009F1C7B"/>
    <w:rsid w:val="009F2AE2"/>
    <w:rsid w:val="009F38CE"/>
    <w:rsid w:val="00A02CF4"/>
    <w:rsid w:val="00A03081"/>
    <w:rsid w:val="00A034D7"/>
    <w:rsid w:val="00A30274"/>
    <w:rsid w:val="00A30D4C"/>
    <w:rsid w:val="00A37DFE"/>
    <w:rsid w:val="00A437CB"/>
    <w:rsid w:val="00A543CF"/>
    <w:rsid w:val="00A55D34"/>
    <w:rsid w:val="00A64717"/>
    <w:rsid w:val="00A763EF"/>
    <w:rsid w:val="00A82E72"/>
    <w:rsid w:val="00A9282A"/>
    <w:rsid w:val="00A928DF"/>
    <w:rsid w:val="00A93DD1"/>
    <w:rsid w:val="00A94A9D"/>
    <w:rsid w:val="00AA2599"/>
    <w:rsid w:val="00AA2DAC"/>
    <w:rsid w:val="00AB4A4A"/>
    <w:rsid w:val="00AF0233"/>
    <w:rsid w:val="00AF0361"/>
    <w:rsid w:val="00AF6C86"/>
    <w:rsid w:val="00AF72DC"/>
    <w:rsid w:val="00B0102E"/>
    <w:rsid w:val="00B02FDA"/>
    <w:rsid w:val="00B102D6"/>
    <w:rsid w:val="00B10A69"/>
    <w:rsid w:val="00B25645"/>
    <w:rsid w:val="00B3477F"/>
    <w:rsid w:val="00B37FC8"/>
    <w:rsid w:val="00B4312A"/>
    <w:rsid w:val="00B4557C"/>
    <w:rsid w:val="00B529D3"/>
    <w:rsid w:val="00B55FDB"/>
    <w:rsid w:val="00B607E2"/>
    <w:rsid w:val="00B633D8"/>
    <w:rsid w:val="00B66B1F"/>
    <w:rsid w:val="00B66E32"/>
    <w:rsid w:val="00BA5AC0"/>
    <w:rsid w:val="00BB0390"/>
    <w:rsid w:val="00BB31FD"/>
    <w:rsid w:val="00BD04A9"/>
    <w:rsid w:val="00BD0D20"/>
    <w:rsid w:val="00BD6F64"/>
    <w:rsid w:val="00BD79BB"/>
    <w:rsid w:val="00BE1FAC"/>
    <w:rsid w:val="00BF034C"/>
    <w:rsid w:val="00BF10AD"/>
    <w:rsid w:val="00BF725F"/>
    <w:rsid w:val="00BF7C94"/>
    <w:rsid w:val="00C200F1"/>
    <w:rsid w:val="00C26343"/>
    <w:rsid w:val="00C410C3"/>
    <w:rsid w:val="00C4333F"/>
    <w:rsid w:val="00C436AA"/>
    <w:rsid w:val="00C54AFA"/>
    <w:rsid w:val="00C76843"/>
    <w:rsid w:val="00C8069B"/>
    <w:rsid w:val="00C83318"/>
    <w:rsid w:val="00C87348"/>
    <w:rsid w:val="00C92164"/>
    <w:rsid w:val="00C92B73"/>
    <w:rsid w:val="00C94904"/>
    <w:rsid w:val="00CA0FFF"/>
    <w:rsid w:val="00CA7D31"/>
    <w:rsid w:val="00CB67C5"/>
    <w:rsid w:val="00CC3FD5"/>
    <w:rsid w:val="00CC477B"/>
    <w:rsid w:val="00CC5D74"/>
    <w:rsid w:val="00CC66DA"/>
    <w:rsid w:val="00CD1D30"/>
    <w:rsid w:val="00CD4B87"/>
    <w:rsid w:val="00CD5077"/>
    <w:rsid w:val="00CE1165"/>
    <w:rsid w:val="00CE3C59"/>
    <w:rsid w:val="00CE5BDA"/>
    <w:rsid w:val="00CF1866"/>
    <w:rsid w:val="00CF1BB3"/>
    <w:rsid w:val="00CF522C"/>
    <w:rsid w:val="00D008D4"/>
    <w:rsid w:val="00D03974"/>
    <w:rsid w:val="00D0750F"/>
    <w:rsid w:val="00D12E7C"/>
    <w:rsid w:val="00D163FA"/>
    <w:rsid w:val="00D16739"/>
    <w:rsid w:val="00D22066"/>
    <w:rsid w:val="00D25F06"/>
    <w:rsid w:val="00D33FFD"/>
    <w:rsid w:val="00D35D56"/>
    <w:rsid w:val="00D40BAA"/>
    <w:rsid w:val="00D446F2"/>
    <w:rsid w:val="00D77BCF"/>
    <w:rsid w:val="00D81867"/>
    <w:rsid w:val="00D860E3"/>
    <w:rsid w:val="00D92694"/>
    <w:rsid w:val="00D9540E"/>
    <w:rsid w:val="00DA3A9B"/>
    <w:rsid w:val="00DC40A5"/>
    <w:rsid w:val="00DD04A5"/>
    <w:rsid w:val="00DD47CF"/>
    <w:rsid w:val="00DD5823"/>
    <w:rsid w:val="00DE1ED5"/>
    <w:rsid w:val="00DE7850"/>
    <w:rsid w:val="00DF5408"/>
    <w:rsid w:val="00DF597D"/>
    <w:rsid w:val="00E22B8E"/>
    <w:rsid w:val="00E2653B"/>
    <w:rsid w:val="00E34F85"/>
    <w:rsid w:val="00E439EE"/>
    <w:rsid w:val="00E53A8B"/>
    <w:rsid w:val="00E54DF2"/>
    <w:rsid w:val="00E73F67"/>
    <w:rsid w:val="00E74636"/>
    <w:rsid w:val="00E83653"/>
    <w:rsid w:val="00EA1026"/>
    <w:rsid w:val="00EA2224"/>
    <w:rsid w:val="00EA5F63"/>
    <w:rsid w:val="00EA79D3"/>
    <w:rsid w:val="00EB778D"/>
    <w:rsid w:val="00EC6CAA"/>
    <w:rsid w:val="00ED0954"/>
    <w:rsid w:val="00ED5EAA"/>
    <w:rsid w:val="00ED6368"/>
    <w:rsid w:val="00ED6E7C"/>
    <w:rsid w:val="00EE77AB"/>
    <w:rsid w:val="00EF0B6E"/>
    <w:rsid w:val="00EF6CA7"/>
    <w:rsid w:val="00EF6DA1"/>
    <w:rsid w:val="00F102FB"/>
    <w:rsid w:val="00F11D2B"/>
    <w:rsid w:val="00F14683"/>
    <w:rsid w:val="00F324D2"/>
    <w:rsid w:val="00F35842"/>
    <w:rsid w:val="00F45D9D"/>
    <w:rsid w:val="00F51B8E"/>
    <w:rsid w:val="00F52E1B"/>
    <w:rsid w:val="00F57C35"/>
    <w:rsid w:val="00F61A34"/>
    <w:rsid w:val="00F73CD2"/>
    <w:rsid w:val="00F809A1"/>
    <w:rsid w:val="00F81474"/>
    <w:rsid w:val="00F83FD3"/>
    <w:rsid w:val="00F8548D"/>
    <w:rsid w:val="00F91D98"/>
    <w:rsid w:val="00FA4810"/>
    <w:rsid w:val="00FA6EFF"/>
    <w:rsid w:val="00FA787A"/>
    <w:rsid w:val="00FB3A61"/>
    <w:rsid w:val="00FC41E0"/>
    <w:rsid w:val="00FC4F3D"/>
    <w:rsid w:val="00FC63DF"/>
    <w:rsid w:val="00FC6A14"/>
    <w:rsid w:val="00FD1A69"/>
    <w:rsid w:val="00FE67FE"/>
    <w:rsid w:val="00FE6EB2"/>
    <w:rsid w:val="00FF1CA3"/>
    <w:rsid w:val="00FF43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0A33562"/>
  <w15:docId w15:val="{28073B98-15A0-4AB8-8C55-F3D06F7B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pl-PL" w:eastAsia="pl-PL" w:bidi="ar-SA"/>
      </w:rPr>
    </w:rPrDefault>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ny">
    <w:name w:val="Normal"/>
    <w:rsid w:val="00EA79D3"/>
    <w:rPr>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locked/>
    <w:rsid w:val="00CA7D31"/>
    <w:rPr>
      <w:rFonts w:ascii="Tahoma" w:hAnsi="Tahoma" w:cs="Tahoma"/>
      <w:sz w:val="16"/>
      <w:szCs w:val="16"/>
    </w:rPr>
  </w:style>
  <w:style w:type="character" w:customStyle="1" w:styleId="TekstdymkaZnak">
    <w:name w:val="Tekst dymka Znak"/>
    <w:link w:val="Tekstdymka"/>
    <w:uiPriority w:val="99"/>
    <w:semiHidden/>
    <w:rsid w:val="00CA7D31"/>
    <w:rPr>
      <w:rFonts w:ascii="Tahoma" w:hAnsi="Tahoma" w:cs="Tahoma"/>
      <w:sz w:val="16"/>
      <w:szCs w:val="16"/>
    </w:rPr>
  </w:style>
  <w:style w:type="paragraph" w:styleId="Nagwek">
    <w:name w:val="header"/>
    <w:basedOn w:val="Normalny"/>
    <w:link w:val="NagwekZnak"/>
    <w:uiPriority w:val="99"/>
    <w:unhideWhenUsed/>
    <w:locked/>
    <w:rsid w:val="00AB4A4A"/>
    <w:pPr>
      <w:tabs>
        <w:tab w:val="center" w:pos="4536"/>
        <w:tab w:val="right" w:pos="9072"/>
      </w:tabs>
    </w:pPr>
  </w:style>
  <w:style w:type="character" w:customStyle="1" w:styleId="NagwekZnak">
    <w:name w:val="Nagłówek Znak"/>
    <w:basedOn w:val="Domylnaczcionkaakapitu"/>
    <w:link w:val="Nagwek"/>
    <w:uiPriority w:val="99"/>
    <w:rsid w:val="00AB4A4A"/>
  </w:style>
  <w:style w:type="paragraph" w:styleId="Stopka">
    <w:name w:val="footer"/>
    <w:basedOn w:val="Normalny"/>
    <w:link w:val="StopkaZnak"/>
    <w:uiPriority w:val="99"/>
    <w:unhideWhenUsed/>
    <w:locked/>
    <w:rsid w:val="00AB4A4A"/>
    <w:pPr>
      <w:tabs>
        <w:tab w:val="center" w:pos="4536"/>
        <w:tab w:val="right" w:pos="9072"/>
      </w:tabs>
    </w:pPr>
  </w:style>
  <w:style w:type="character" w:customStyle="1" w:styleId="StopkaZnak">
    <w:name w:val="Stopka Znak"/>
    <w:basedOn w:val="Domylnaczcionkaakapitu"/>
    <w:link w:val="Stopka"/>
    <w:uiPriority w:val="99"/>
    <w:rsid w:val="00AB4A4A"/>
  </w:style>
  <w:style w:type="paragraph" w:styleId="Tekstprzypisukocowego">
    <w:name w:val="endnote text"/>
    <w:basedOn w:val="Normalny"/>
    <w:link w:val="TekstprzypisukocowegoZnak"/>
    <w:uiPriority w:val="99"/>
    <w:semiHidden/>
    <w:unhideWhenUsed/>
    <w:locked/>
    <w:rsid w:val="00470595"/>
    <w:rPr>
      <w:sz w:val="20"/>
      <w:szCs w:val="20"/>
    </w:rPr>
  </w:style>
  <w:style w:type="character" w:customStyle="1" w:styleId="TekstprzypisukocowegoZnak">
    <w:name w:val="Tekst przypisu końcowego Znak"/>
    <w:link w:val="Tekstprzypisukocowego"/>
    <w:uiPriority w:val="99"/>
    <w:semiHidden/>
    <w:rsid w:val="00470595"/>
    <w:rPr>
      <w:sz w:val="20"/>
      <w:szCs w:val="20"/>
    </w:rPr>
  </w:style>
  <w:style w:type="character" w:styleId="Odwoanieprzypisukocowego">
    <w:name w:val="endnote reference"/>
    <w:uiPriority w:val="99"/>
    <w:semiHidden/>
    <w:unhideWhenUsed/>
    <w:locked/>
    <w:rsid w:val="00470595"/>
    <w:rPr>
      <w:vertAlign w:val="superscript"/>
    </w:rPr>
  </w:style>
  <w:style w:type="paragraph" w:customStyle="1" w:styleId="Normalny1">
    <w:name w:val="Normalny1"/>
    <w:basedOn w:val="Normalny"/>
    <w:link w:val="normalZnak"/>
    <w:locked/>
    <w:rsid w:val="005F1C87"/>
    <w:pPr>
      <w:autoSpaceDE w:val="0"/>
      <w:autoSpaceDN w:val="0"/>
      <w:adjustRightInd w:val="0"/>
    </w:pPr>
    <w:rPr>
      <w:rFonts w:ascii="Georgia" w:hAnsi="Georgia"/>
      <w:sz w:val="20"/>
      <w:szCs w:val="20"/>
    </w:rPr>
  </w:style>
  <w:style w:type="character" w:customStyle="1" w:styleId="normalZnak">
    <w:name w:val="normal Znak"/>
    <w:link w:val="Normalny1"/>
    <w:rsid w:val="005F1C87"/>
    <w:rPr>
      <w:rFonts w:ascii="Georgia" w:eastAsia="Calibri" w:hAnsi="Georgia" w:cs="Times New Roman"/>
      <w:sz w:val="20"/>
      <w:szCs w:val="20"/>
    </w:rPr>
  </w:style>
  <w:style w:type="paragraph" w:customStyle="1" w:styleId="TreBold">
    <w:name w:val="Treść_Bold"/>
    <w:link w:val="TreBoldZnak"/>
    <w:uiPriority w:val="1"/>
    <w:qFormat/>
    <w:rsid w:val="0040055C"/>
    <w:pPr>
      <w:spacing w:line="268" w:lineRule="exact"/>
    </w:pPr>
    <w:rPr>
      <w:b/>
      <w:bCs/>
      <w:color w:val="000000"/>
      <w:sz w:val="21"/>
      <w:szCs w:val="21"/>
      <w:lang w:eastAsia="en-US"/>
    </w:rPr>
  </w:style>
  <w:style w:type="paragraph" w:customStyle="1" w:styleId="Tre0">
    <w:name w:val="Treść_0"/>
    <w:link w:val="Tre0Znak"/>
    <w:qFormat/>
    <w:rsid w:val="00604101"/>
    <w:pPr>
      <w:spacing w:line="268" w:lineRule="exact"/>
    </w:pPr>
    <w:rPr>
      <w:color w:val="000000"/>
      <w:sz w:val="21"/>
      <w:lang w:eastAsia="en-US"/>
    </w:rPr>
  </w:style>
  <w:style w:type="character" w:customStyle="1" w:styleId="TreBoldZnak">
    <w:name w:val="Treść_Bold Znak"/>
    <w:link w:val="TreBold"/>
    <w:uiPriority w:val="1"/>
    <w:qFormat/>
    <w:rsid w:val="0040055C"/>
    <w:rPr>
      <w:b/>
      <w:bCs/>
      <w:color w:val="000000"/>
      <w:sz w:val="21"/>
      <w:szCs w:val="21"/>
      <w:lang w:eastAsia="en-US"/>
    </w:rPr>
  </w:style>
  <w:style w:type="paragraph" w:customStyle="1" w:styleId="TimesRegular11">
    <w:name w:val=".TimesRegular11"/>
    <w:basedOn w:val="Normalny1"/>
    <w:link w:val="TimesRegular11Znak"/>
    <w:locked/>
    <w:rsid w:val="005F1C87"/>
    <w:pPr>
      <w:spacing w:line="268" w:lineRule="exact"/>
    </w:pPr>
    <w:rPr>
      <w:rFonts w:ascii="Times" w:hAnsi="Times"/>
      <w:color w:val="000000"/>
      <w:sz w:val="22"/>
      <w:szCs w:val="22"/>
    </w:rPr>
  </w:style>
  <w:style w:type="character" w:customStyle="1" w:styleId="Tre0Znak">
    <w:name w:val="Treść_0 Znak"/>
    <w:link w:val="Tre0"/>
    <w:qFormat/>
    <w:rsid w:val="00604101"/>
    <w:rPr>
      <w:color w:val="000000"/>
      <w:sz w:val="21"/>
      <w:lang w:eastAsia="en-US"/>
    </w:rPr>
  </w:style>
  <w:style w:type="character" w:customStyle="1" w:styleId="TimesRegular11Znak">
    <w:name w:val=".TimesRegular11 Znak"/>
    <w:link w:val="TimesRegular11"/>
    <w:rsid w:val="005F1C87"/>
    <w:rPr>
      <w:rFonts w:ascii="Times" w:eastAsia="Calibri" w:hAnsi="Times" w:cs="Times New Roman"/>
      <w:color w:val="000000"/>
      <w:sz w:val="22"/>
    </w:rPr>
  </w:style>
  <w:style w:type="table" w:styleId="Tabela-Siatka">
    <w:name w:val="Table Grid"/>
    <w:basedOn w:val="Standardowy"/>
    <w:uiPriority w:val="59"/>
    <w:rsid w:val="004B2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uiPriority w:val="19"/>
    <w:qFormat/>
    <w:rsid w:val="00EA5F63"/>
    <w:rPr>
      <w:i/>
      <w:iCs/>
      <w:color w:val="808080"/>
    </w:rPr>
  </w:style>
  <w:style w:type="character" w:customStyle="1" w:styleId="Kursywa">
    <w:name w:val="Kursywa"/>
    <w:uiPriority w:val="4"/>
    <w:qFormat/>
    <w:rsid w:val="00EA5F63"/>
    <w:rPr>
      <w:rFonts w:ascii="Arial" w:hAnsi="Arial"/>
      <w:i/>
      <w:sz w:val="21"/>
    </w:rPr>
  </w:style>
  <w:style w:type="character" w:customStyle="1" w:styleId="Podkrelenie">
    <w:name w:val="Podkreślenie"/>
    <w:uiPriority w:val="5"/>
    <w:qFormat/>
    <w:rsid w:val="00EA79D3"/>
    <w:rPr>
      <w:rFonts w:ascii="Arial" w:hAnsi="Arial"/>
      <w:sz w:val="21"/>
      <w:u w:val="single"/>
    </w:rPr>
  </w:style>
  <w:style w:type="character" w:customStyle="1" w:styleId="teto">
    <w:name w:val="Żółte_tło"/>
    <w:uiPriority w:val="7"/>
    <w:qFormat/>
    <w:rsid w:val="00EA5F63"/>
    <w:rPr>
      <w:rFonts w:ascii="Arial" w:hAnsi="Arial"/>
      <w:sz w:val="21"/>
      <w:u w:color="FFFF00"/>
      <w:bdr w:val="none" w:sz="0" w:space="0" w:color="auto"/>
      <w:shd w:val="clear" w:color="auto" w:fill="FFFF00"/>
    </w:rPr>
  </w:style>
  <w:style w:type="character" w:customStyle="1" w:styleId="Przekrelenie">
    <w:name w:val="Przekreślenie"/>
    <w:uiPriority w:val="6"/>
    <w:qFormat/>
    <w:rsid w:val="00EA5F63"/>
    <w:rPr>
      <w:rFonts w:ascii="Arial" w:hAnsi="Arial"/>
      <w:strike/>
      <w:dstrike w:val="0"/>
      <w:sz w:val="21"/>
    </w:rPr>
  </w:style>
  <w:style w:type="character" w:customStyle="1" w:styleId="Czerwznak">
    <w:name w:val="Czerw_znak"/>
    <w:uiPriority w:val="10"/>
    <w:qFormat/>
    <w:rsid w:val="00EA5F63"/>
    <w:rPr>
      <w:rFonts w:ascii="Arial" w:hAnsi="Arial"/>
      <w:color w:val="FF0000"/>
      <w:sz w:val="21"/>
    </w:rPr>
  </w:style>
  <w:style w:type="character" w:styleId="Wyrnienieintensywne">
    <w:name w:val="Intense Emphasis"/>
    <w:uiPriority w:val="21"/>
    <w:qFormat/>
    <w:rsid w:val="00EA5F63"/>
    <w:rPr>
      <w:b/>
      <w:bCs/>
      <w:i/>
      <w:iCs/>
      <w:color w:val="4F81BD"/>
    </w:rPr>
  </w:style>
  <w:style w:type="character" w:styleId="Pogrubienie">
    <w:name w:val="Strong"/>
    <w:uiPriority w:val="3"/>
    <w:qFormat/>
    <w:rsid w:val="00EA5F63"/>
    <w:rPr>
      <w:b/>
      <w:bCs/>
    </w:rPr>
  </w:style>
  <w:style w:type="character" w:customStyle="1" w:styleId="Znak">
    <w:name w:val="Znak"/>
    <w:basedOn w:val="Domylnaczcionkaakapitu"/>
    <w:uiPriority w:val="2"/>
    <w:qFormat/>
    <w:rsid w:val="00EA79D3"/>
    <w:rPr>
      <w:rFonts w:ascii="Arial" w:hAnsi="Arial"/>
      <w:sz w:val="21"/>
    </w:rPr>
  </w:style>
  <w:style w:type="paragraph" w:customStyle="1" w:styleId="Tre134">
    <w:name w:val="Treść_13.4"/>
    <w:next w:val="Tre0"/>
    <w:link w:val="Tre134Znak"/>
    <w:qFormat/>
    <w:rsid w:val="00604101"/>
    <w:pPr>
      <w:tabs>
        <w:tab w:val="left" w:pos="1796"/>
        <w:tab w:val="left" w:pos="5103"/>
      </w:tabs>
      <w:spacing w:after="268" w:line="268" w:lineRule="exact"/>
    </w:pPr>
    <w:rPr>
      <w:color w:val="000000"/>
      <w:sz w:val="21"/>
      <w:lang w:eastAsia="en-US"/>
    </w:rPr>
  </w:style>
  <w:style w:type="character" w:customStyle="1" w:styleId="Tre134Znak">
    <w:name w:val="Treść_13.4 Znak"/>
    <w:basedOn w:val="Tre0Znak"/>
    <w:link w:val="Tre134"/>
    <w:qFormat/>
    <w:rsid w:val="00604101"/>
    <w:rPr>
      <w:color w:val="000000"/>
      <w:sz w:val="21"/>
      <w:lang w:eastAsia="en-US"/>
    </w:rPr>
  </w:style>
  <w:style w:type="paragraph" w:customStyle="1" w:styleId="Arial105">
    <w:name w:val="Arial_105"/>
    <w:link w:val="Arial105Znak"/>
    <w:qFormat/>
    <w:rsid w:val="00A94A9D"/>
    <w:pPr>
      <w:spacing w:line="268" w:lineRule="exact"/>
    </w:pPr>
    <w:rPr>
      <w:rFonts w:eastAsia="Times New Roman"/>
      <w:color w:val="000000"/>
      <w:sz w:val="21"/>
      <w:lang w:eastAsia="en-US"/>
    </w:rPr>
  </w:style>
  <w:style w:type="character" w:customStyle="1" w:styleId="Arial105Znak">
    <w:name w:val="Arial_105 Znak"/>
    <w:link w:val="Arial105"/>
    <w:qFormat/>
    <w:locked/>
    <w:rsid w:val="00A94A9D"/>
    <w:rPr>
      <w:rFonts w:eastAsia="Times New Roman"/>
      <w:color w:val="000000"/>
      <w:sz w:val="21"/>
      <w:lang w:eastAsia="en-US"/>
    </w:rPr>
  </w:style>
  <w:style w:type="paragraph" w:styleId="Akapitzlist">
    <w:name w:val="List Paragraph"/>
    <w:basedOn w:val="Normalny"/>
    <w:link w:val="AkapitzlistZnak"/>
    <w:uiPriority w:val="34"/>
    <w:qFormat/>
    <w:locked/>
    <w:rsid w:val="00397540"/>
    <w:pPr>
      <w:ind w:left="720"/>
      <w:contextualSpacing/>
    </w:pPr>
  </w:style>
  <w:style w:type="character" w:customStyle="1" w:styleId="AkapitzlistZnak">
    <w:name w:val="Akapit z listą Znak"/>
    <w:link w:val="Akapitzlist"/>
    <w:uiPriority w:val="34"/>
    <w:locked/>
    <w:rsid w:val="00397540"/>
    <w:rPr>
      <w:sz w:val="21"/>
      <w:szCs w:val="21"/>
      <w:lang w:eastAsia="en-US"/>
    </w:rPr>
  </w:style>
  <w:style w:type="character" w:styleId="Hipercze">
    <w:name w:val="Hyperlink"/>
    <w:basedOn w:val="Domylnaczcionkaakapitu"/>
    <w:uiPriority w:val="99"/>
    <w:unhideWhenUsed/>
    <w:locked/>
    <w:rsid w:val="00EF0B6E"/>
    <w:rPr>
      <w:color w:val="0000FF" w:themeColor="hyperlink"/>
      <w:u w:val="single"/>
    </w:rPr>
  </w:style>
  <w:style w:type="paragraph" w:styleId="HTML-wstpniesformatowany">
    <w:name w:val="HTML Preformatted"/>
    <w:basedOn w:val="Normalny"/>
    <w:link w:val="HTML-wstpniesformatowanyZnak"/>
    <w:uiPriority w:val="99"/>
    <w:unhideWhenUsed/>
    <w:qFormat/>
    <w:locked/>
    <w:rsid w:val="00295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29501E"/>
    <w:rPr>
      <w:rFonts w:ascii="Courier New" w:eastAsia="Times New Roman" w:hAnsi="Courier New" w:cs="Courier New"/>
    </w:rPr>
  </w:style>
  <w:style w:type="character" w:styleId="Odwoaniedokomentarza">
    <w:name w:val="annotation reference"/>
    <w:basedOn w:val="Domylnaczcionkaakapitu"/>
    <w:uiPriority w:val="99"/>
    <w:semiHidden/>
    <w:unhideWhenUsed/>
    <w:locked/>
    <w:rsid w:val="0049137B"/>
    <w:rPr>
      <w:sz w:val="16"/>
      <w:szCs w:val="16"/>
    </w:rPr>
  </w:style>
  <w:style w:type="paragraph" w:styleId="Tekstkomentarza">
    <w:name w:val="annotation text"/>
    <w:basedOn w:val="Normalny"/>
    <w:link w:val="TekstkomentarzaZnak"/>
    <w:uiPriority w:val="99"/>
    <w:semiHidden/>
    <w:unhideWhenUsed/>
    <w:locked/>
    <w:rsid w:val="0049137B"/>
    <w:rPr>
      <w:sz w:val="20"/>
      <w:szCs w:val="20"/>
    </w:rPr>
  </w:style>
  <w:style w:type="character" w:customStyle="1" w:styleId="TekstkomentarzaZnak">
    <w:name w:val="Tekst komentarza Znak"/>
    <w:basedOn w:val="Domylnaczcionkaakapitu"/>
    <w:link w:val="Tekstkomentarza"/>
    <w:uiPriority w:val="99"/>
    <w:semiHidden/>
    <w:rsid w:val="0049137B"/>
    <w:rPr>
      <w:lang w:eastAsia="en-US"/>
    </w:rPr>
  </w:style>
  <w:style w:type="paragraph" w:styleId="Tematkomentarza">
    <w:name w:val="annotation subject"/>
    <w:basedOn w:val="Tekstkomentarza"/>
    <w:next w:val="Tekstkomentarza"/>
    <w:link w:val="TematkomentarzaZnak"/>
    <w:uiPriority w:val="99"/>
    <w:semiHidden/>
    <w:unhideWhenUsed/>
    <w:locked/>
    <w:rsid w:val="0049137B"/>
    <w:rPr>
      <w:b/>
      <w:bCs/>
    </w:rPr>
  </w:style>
  <w:style w:type="character" w:customStyle="1" w:styleId="TematkomentarzaZnak">
    <w:name w:val="Temat komentarza Znak"/>
    <w:basedOn w:val="TekstkomentarzaZnak"/>
    <w:link w:val="Tematkomentarza"/>
    <w:uiPriority w:val="99"/>
    <w:semiHidden/>
    <w:rsid w:val="0049137B"/>
    <w:rPr>
      <w:b/>
      <w:bCs/>
      <w:lang w:eastAsia="en-US"/>
    </w:rPr>
  </w:style>
  <w:style w:type="paragraph" w:customStyle="1" w:styleId="Default">
    <w:name w:val="Default"/>
    <w:rsid w:val="003E35D2"/>
    <w:pPr>
      <w:autoSpaceDE w:val="0"/>
      <w:autoSpaceDN w:val="0"/>
      <w:adjustRightInd w:val="0"/>
    </w:pPr>
    <w:rPr>
      <w:rFonts w:cs="Arial"/>
      <w:color w:val="000000"/>
      <w:sz w:val="24"/>
      <w:szCs w:val="24"/>
    </w:rPr>
  </w:style>
  <w:style w:type="paragraph" w:styleId="Poprawka">
    <w:name w:val="Revision"/>
    <w:hidden/>
    <w:uiPriority w:val="99"/>
    <w:semiHidden/>
    <w:rsid w:val="006100D2"/>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342988d-6845-4e7b-9c11-9364b799213f" xsi:nil="true"/>
    <lcf76f155ced4ddcb4097134ff3c332f xmlns="945595bd-0fc1-4e73-9902-100781b31bf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41B5A0C79115A48A5249FF0D0F09E2B" ma:contentTypeVersion="17" ma:contentTypeDescription="Utwórz nowy dokument." ma:contentTypeScope="" ma:versionID="b3e3ea982f520250c4d143f1c53ea72d">
  <xsd:schema xmlns:xsd="http://www.w3.org/2001/XMLSchema" xmlns:xs="http://www.w3.org/2001/XMLSchema" xmlns:p="http://schemas.microsoft.com/office/2006/metadata/properties" xmlns:ns2="945595bd-0fc1-4e73-9902-100781b31bf3" xmlns:ns3="5342988d-6845-4e7b-9c11-9364b799213f" targetNamespace="http://schemas.microsoft.com/office/2006/metadata/properties" ma:root="true" ma:fieldsID="ccb20ae15164187b44c1d465eb0c418e" ns2:_="" ns3:_="">
    <xsd:import namespace="945595bd-0fc1-4e73-9902-100781b31bf3"/>
    <xsd:import namespace="5342988d-6845-4e7b-9c11-9364b79921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595bd-0fc1-4e73-9902-100781b31b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42988d-6845-4e7b-9c11-9364b799213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195b1c23-de0c-4ad3-b081-0b4968ea5e5e}" ma:internalName="TaxCatchAll" ma:showField="CatchAllData" ma:web="5342988d-6845-4e7b-9c11-9364b79921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09A229-7365-4E1E-B103-BDB51DE3D729}">
  <ds:schemaRefs>
    <ds:schemaRef ds:uri="http://schemas.openxmlformats.org/officeDocument/2006/bibliography"/>
  </ds:schemaRefs>
</ds:datastoreItem>
</file>

<file path=customXml/itemProps2.xml><?xml version="1.0" encoding="utf-8"?>
<ds:datastoreItem xmlns:ds="http://schemas.openxmlformats.org/officeDocument/2006/customXml" ds:itemID="{0A75A8BB-C0FE-46F3-8EF7-30D3E30C143A}">
  <ds:schemaRefs>
    <ds:schemaRef ds:uri="http://purl.org/dc/elements/1.1/"/>
    <ds:schemaRef ds:uri="http://schemas.openxmlformats.org/package/2006/metadata/core-properties"/>
    <ds:schemaRef ds:uri="http://purl.org/dc/dcmitype/"/>
    <ds:schemaRef ds:uri="d4f64a22-a125-4b7a-afce-4a30c86a8f7c"/>
    <ds:schemaRef ds:uri="d47a4560-aee9-43e8-973f-2abd655c26a0"/>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terms/"/>
    <ds:schemaRef ds:uri="5342988d-6845-4e7b-9c11-9364b799213f"/>
    <ds:schemaRef ds:uri="945595bd-0fc1-4e73-9902-100781b31bf3"/>
  </ds:schemaRefs>
</ds:datastoreItem>
</file>

<file path=customXml/itemProps3.xml><?xml version="1.0" encoding="utf-8"?>
<ds:datastoreItem xmlns:ds="http://schemas.openxmlformats.org/officeDocument/2006/customXml" ds:itemID="{D06E83D6-94CA-4614-A086-CE2E059AA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595bd-0fc1-4e73-9902-100781b31bf3"/>
    <ds:schemaRef ds:uri="5342988d-6845-4e7b-9c11-9364b79921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C3D1-BD94-4E8D-A4BC-A95EC3BCB7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540</Words>
  <Characters>3242</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 Leśniak</dc:creator>
  <cp:lastModifiedBy>Idczak Anita</cp:lastModifiedBy>
  <cp:revision>14</cp:revision>
  <cp:lastPrinted>2023-10-11T11:20:00Z</cp:lastPrinted>
  <dcterms:created xsi:type="dcterms:W3CDTF">2023-06-19T08:34:00Z</dcterms:created>
  <dcterms:modified xsi:type="dcterms:W3CDTF">2024-03-08T11:53:00Z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0x010100D41B5A0C79115A48A5249FF0D0F09E2B</vt:lpwstr>
  </property>
  <property fmtid="{D5CDD505-2E9C-101B-9397-08002B2CF9AE}" pid="3" name="MediaServiceImageTags">
    <vt:lpwstr/>
  </property>
</Properties>
</file>