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B9BE5" w14:textId="38D3D0C8" w:rsidR="0074783E" w:rsidRDefault="0074783E" w:rsidP="3DBB70D0">
      <w:pPr>
        <w:pStyle w:val="Tytu"/>
        <w:jc w:val="right"/>
        <w:rPr>
          <w:rFonts w:ascii="Verdana" w:hAnsi="Verdana"/>
          <w:b w:val="0"/>
          <w:bCs w:val="0"/>
          <w:i/>
          <w:iCs/>
          <w:sz w:val="18"/>
          <w:szCs w:val="18"/>
        </w:rPr>
      </w:pPr>
    </w:p>
    <w:p w14:paraId="08185B8A" w14:textId="1012FCF4" w:rsidR="0074783E" w:rsidRPr="00CD4F28" w:rsidRDefault="0074783E" w:rsidP="5B4FD6D9">
      <w:pPr>
        <w:pStyle w:val="Tytu"/>
        <w:jc w:val="right"/>
        <w:rPr>
          <w:rFonts w:ascii="Verdana" w:hAnsi="Verdana"/>
          <w:b w:val="0"/>
          <w:bCs w:val="0"/>
          <w:i/>
          <w:iCs/>
          <w:sz w:val="18"/>
          <w:szCs w:val="18"/>
          <w:lang w:val="pl-PL"/>
        </w:rPr>
      </w:pPr>
      <w:r w:rsidRPr="5B4FD6D9">
        <w:rPr>
          <w:rFonts w:ascii="Verdana" w:hAnsi="Verdana"/>
          <w:b w:val="0"/>
          <w:bCs w:val="0"/>
          <w:i/>
          <w:iCs/>
          <w:sz w:val="18"/>
          <w:szCs w:val="18"/>
        </w:rPr>
        <w:t xml:space="preserve">4.3.1 </w:t>
      </w:r>
      <w:r w:rsidR="00853A0E">
        <w:rPr>
          <w:rFonts w:ascii="Verdana" w:hAnsi="Verdana"/>
          <w:b w:val="0"/>
          <w:bCs w:val="0"/>
          <w:sz w:val="16"/>
          <w:szCs w:val="16"/>
          <w:lang w:val="pl-PL"/>
        </w:rPr>
        <w:t>Załącznik</w:t>
      </w:r>
      <w:r w:rsidR="00CD4F28">
        <w:rPr>
          <w:rFonts w:ascii="Verdana" w:hAnsi="Verdana"/>
          <w:b w:val="0"/>
          <w:bCs w:val="0"/>
          <w:sz w:val="16"/>
          <w:szCs w:val="16"/>
          <w:lang w:val="pl-PL"/>
        </w:rPr>
        <w:t xml:space="preserve"> </w:t>
      </w:r>
      <w:r w:rsidR="00DF5D13" w:rsidRPr="5B4FD6D9">
        <w:rPr>
          <w:rFonts w:ascii="Verdana" w:hAnsi="Verdana"/>
          <w:b w:val="0"/>
          <w:bCs w:val="0"/>
          <w:sz w:val="16"/>
          <w:szCs w:val="16"/>
        </w:rPr>
        <w:t>1</w:t>
      </w:r>
      <w:r w:rsidR="00DF5D13">
        <w:t xml:space="preserve"> </w:t>
      </w:r>
      <w:r w:rsidR="002E0ECF" w:rsidRPr="002E0ECF">
        <w:rPr>
          <w:rFonts w:ascii="Verdana" w:hAnsi="Verdana"/>
          <w:b w:val="0"/>
          <w:bCs w:val="0"/>
          <w:sz w:val="16"/>
          <w:szCs w:val="16"/>
          <w:lang w:val="pl-PL"/>
        </w:rPr>
        <w:t>Wzór</w:t>
      </w:r>
      <w:r w:rsidR="00DF5D13" w:rsidRPr="5B4FD6D9">
        <w:rPr>
          <w:rFonts w:ascii="Verdana" w:hAnsi="Verdana"/>
          <w:b w:val="0"/>
          <w:bCs w:val="0"/>
          <w:sz w:val="16"/>
          <w:szCs w:val="16"/>
        </w:rPr>
        <w:t xml:space="preserve"> </w:t>
      </w:r>
      <w:r w:rsidR="002E0ECF">
        <w:rPr>
          <w:rFonts w:ascii="Verdana" w:hAnsi="Verdana"/>
          <w:b w:val="0"/>
          <w:bCs w:val="0"/>
          <w:sz w:val="16"/>
          <w:szCs w:val="16"/>
          <w:lang w:val="pl-PL"/>
        </w:rPr>
        <w:t>l</w:t>
      </w:r>
      <w:r w:rsidR="00382A48">
        <w:rPr>
          <w:rFonts w:ascii="Verdana" w:hAnsi="Verdana"/>
          <w:b w:val="0"/>
          <w:bCs w:val="0"/>
          <w:sz w:val="16"/>
          <w:szCs w:val="16"/>
          <w:lang w:val="pl-PL"/>
        </w:rPr>
        <w:t>ist</w:t>
      </w:r>
      <w:r w:rsidR="002E0ECF">
        <w:rPr>
          <w:rFonts w:ascii="Verdana" w:hAnsi="Verdana"/>
          <w:b w:val="0"/>
          <w:bCs w:val="0"/>
          <w:sz w:val="16"/>
          <w:szCs w:val="16"/>
          <w:lang w:val="pl-PL"/>
        </w:rPr>
        <w:t>y</w:t>
      </w:r>
      <w:r w:rsidR="00DF5D13" w:rsidRPr="5B4FD6D9">
        <w:rPr>
          <w:rFonts w:ascii="Verdana" w:hAnsi="Verdana"/>
          <w:b w:val="0"/>
          <w:bCs w:val="0"/>
          <w:sz w:val="16"/>
          <w:szCs w:val="16"/>
        </w:rPr>
        <w:t xml:space="preserve"> sprawdzając</w:t>
      </w:r>
      <w:r w:rsidR="002E0ECF">
        <w:rPr>
          <w:rFonts w:ascii="Verdana" w:hAnsi="Verdana"/>
          <w:b w:val="0"/>
          <w:bCs w:val="0"/>
          <w:sz w:val="16"/>
          <w:szCs w:val="16"/>
          <w:lang w:val="pl-PL"/>
        </w:rPr>
        <w:t>ej</w:t>
      </w:r>
      <w:r w:rsidR="00DF5D13" w:rsidRPr="5B4FD6D9">
        <w:rPr>
          <w:rFonts w:ascii="Verdana" w:hAnsi="Verdana"/>
          <w:b w:val="0"/>
          <w:bCs w:val="0"/>
          <w:sz w:val="16"/>
          <w:szCs w:val="16"/>
        </w:rPr>
        <w:t xml:space="preserve"> dotycząc</w:t>
      </w:r>
      <w:r w:rsidR="002E0ECF">
        <w:rPr>
          <w:rFonts w:ascii="Verdana" w:hAnsi="Verdana"/>
          <w:b w:val="0"/>
          <w:bCs w:val="0"/>
          <w:sz w:val="16"/>
          <w:szCs w:val="16"/>
          <w:lang w:val="pl-PL"/>
        </w:rPr>
        <w:t>ej</w:t>
      </w:r>
      <w:r w:rsidR="00DF5D13" w:rsidRPr="5B4FD6D9">
        <w:rPr>
          <w:rFonts w:ascii="Verdana" w:hAnsi="Verdana"/>
          <w:b w:val="0"/>
          <w:bCs w:val="0"/>
          <w:sz w:val="16"/>
          <w:szCs w:val="16"/>
        </w:rPr>
        <w:t xml:space="preserve"> weryfikacji wniosku beneficjenta o płatność</w:t>
      </w:r>
      <w:r w:rsidR="00CD4F28">
        <w:rPr>
          <w:rFonts w:ascii="Verdana" w:hAnsi="Verdana"/>
          <w:b w:val="0"/>
          <w:bCs w:val="0"/>
          <w:sz w:val="16"/>
          <w:szCs w:val="16"/>
          <w:lang w:val="pl-PL"/>
        </w:rPr>
        <w:t xml:space="preserve"> </w:t>
      </w:r>
      <w:r w:rsidR="003504FA">
        <w:rPr>
          <w:rFonts w:ascii="Verdana" w:hAnsi="Verdana"/>
          <w:b w:val="0"/>
          <w:bCs w:val="0"/>
          <w:sz w:val="16"/>
          <w:szCs w:val="16"/>
          <w:lang w:val="pl-PL"/>
        </w:rPr>
        <w:t xml:space="preserve">zaliczkową </w:t>
      </w:r>
      <w:r w:rsidR="00CD4F28">
        <w:rPr>
          <w:rFonts w:ascii="Verdana" w:hAnsi="Verdana"/>
          <w:b w:val="0"/>
          <w:bCs w:val="0"/>
          <w:sz w:val="16"/>
          <w:szCs w:val="16"/>
          <w:lang w:val="pl-PL"/>
        </w:rPr>
        <w:t>(</w:t>
      </w:r>
      <w:r w:rsidR="00264D43">
        <w:rPr>
          <w:rFonts w:ascii="Verdana" w:hAnsi="Verdana"/>
          <w:b w:val="0"/>
          <w:bCs w:val="0"/>
          <w:sz w:val="16"/>
          <w:szCs w:val="16"/>
          <w:lang w:val="pl-PL"/>
        </w:rPr>
        <w:t>C</w:t>
      </w:r>
      <w:r w:rsidR="00CD4F28">
        <w:rPr>
          <w:rFonts w:ascii="Verdana" w:hAnsi="Verdana"/>
          <w:b w:val="0"/>
          <w:bCs w:val="0"/>
          <w:sz w:val="16"/>
          <w:szCs w:val="16"/>
          <w:lang w:val="pl-PL"/>
        </w:rPr>
        <w:t>zęść A)</w:t>
      </w:r>
    </w:p>
    <w:p w14:paraId="297C6B37" w14:textId="77777777" w:rsidR="0074783E" w:rsidRDefault="0074783E" w:rsidP="0074783E">
      <w:pPr>
        <w:pStyle w:val="Nagwek3"/>
        <w:spacing w:before="0" w:after="120"/>
        <w:jc w:val="center"/>
        <w:rPr>
          <w:rFonts w:ascii="Verdana" w:hAnsi="Verdana" w:cs="Times New Roman"/>
          <w:noProof/>
          <w:sz w:val="24"/>
          <w:szCs w:val="24"/>
        </w:rPr>
      </w:pPr>
    </w:p>
    <w:p w14:paraId="2529EBA8" w14:textId="77777777" w:rsidR="0074783E" w:rsidRPr="00FB0C65" w:rsidRDefault="0074783E" w:rsidP="0074783E">
      <w:pPr>
        <w:pStyle w:val="Nagwek3"/>
        <w:spacing w:before="0" w:after="120"/>
        <w:jc w:val="center"/>
        <w:rPr>
          <w:noProof/>
          <w:sz w:val="24"/>
          <w:szCs w:val="24"/>
        </w:rPr>
      </w:pPr>
      <w:r w:rsidRPr="001453A2">
        <w:rPr>
          <w:noProof/>
          <w:sz w:val="24"/>
          <w:szCs w:val="24"/>
        </w:rPr>
        <w:t xml:space="preserve">Lista sprawdzająca dotycząca weryfikacji wniosku </w:t>
      </w:r>
      <w:r w:rsidR="00F32F54" w:rsidRPr="001453A2">
        <w:rPr>
          <w:noProof/>
          <w:sz w:val="24"/>
          <w:szCs w:val="24"/>
        </w:rPr>
        <w:t>b</w:t>
      </w:r>
      <w:r w:rsidRPr="001453A2">
        <w:rPr>
          <w:noProof/>
          <w:sz w:val="24"/>
          <w:szCs w:val="24"/>
        </w:rPr>
        <w:t xml:space="preserve">eneficjenta </w:t>
      </w:r>
      <w:r w:rsidRPr="00FB0C65">
        <w:rPr>
          <w:noProof/>
          <w:sz w:val="24"/>
          <w:szCs w:val="24"/>
        </w:rPr>
        <w:t>o płatność zaliczkową</w:t>
      </w:r>
    </w:p>
    <w:p w14:paraId="676A01FF" w14:textId="77777777" w:rsidR="00EA0CD4" w:rsidRPr="001453A2" w:rsidRDefault="00EA0CD4" w:rsidP="0074783E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</w:p>
    <w:p w14:paraId="10B2C00D" w14:textId="27970365" w:rsidR="008E2E9C" w:rsidRPr="00F72EC7" w:rsidRDefault="00DF5D13" w:rsidP="0074783E">
      <w:pPr>
        <w:spacing w:line="480" w:lineRule="auto"/>
        <w:rPr>
          <w:rFonts w:ascii="Arial" w:hAnsi="Arial" w:cs="Arial"/>
          <w:sz w:val="20"/>
          <w:szCs w:val="20"/>
        </w:rPr>
      </w:pPr>
      <w:r w:rsidRPr="00F72EC7">
        <w:rPr>
          <w:rFonts w:ascii="Arial" w:hAnsi="Arial" w:cs="Arial"/>
          <w:b/>
          <w:bCs/>
          <w:sz w:val="20"/>
          <w:szCs w:val="20"/>
        </w:rPr>
        <w:t>Numer wniosku o dofinansowanie:</w:t>
      </w:r>
      <w:r w:rsidR="008E2E9C" w:rsidRPr="00F72EC7">
        <w:rPr>
          <w:rFonts w:ascii="Arial" w:hAnsi="Arial" w:cs="Arial"/>
          <w:b/>
          <w:sz w:val="20"/>
          <w:szCs w:val="20"/>
        </w:rPr>
        <w:t xml:space="preserve"> ……………………………………………...</w:t>
      </w:r>
    </w:p>
    <w:p w14:paraId="347E6F7E" w14:textId="63075CEB" w:rsidR="0074783E" w:rsidRPr="00F72EC7" w:rsidRDefault="0074783E" w:rsidP="0074783E">
      <w:pPr>
        <w:spacing w:line="480" w:lineRule="auto"/>
        <w:rPr>
          <w:rFonts w:ascii="Arial" w:hAnsi="Arial" w:cs="Arial"/>
          <w:sz w:val="20"/>
          <w:szCs w:val="20"/>
        </w:rPr>
      </w:pPr>
      <w:r w:rsidRPr="00F72EC7">
        <w:rPr>
          <w:rFonts w:ascii="Arial" w:hAnsi="Arial" w:cs="Arial"/>
          <w:b/>
          <w:sz w:val="20"/>
          <w:szCs w:val="20"/>
        </w:rPr>
        <w:t>Tytuł:</w:t>
      </w:r>
      <w:r w:rsidR="007B0B8A" w:rsidRPr="00F72EC7">
        <w:rPr>
          <w:rFonts w:ascii="Arial" w:hAnsi="Arial" w:cs="Arial"/>
          <w:b/>
          <w:sz w:val="20"/>
          <w:szCs w:val="20"/>
        </w:rPr>
        <w:t xml:space="preserve"> </w:t>
      </w:r>
      <w:r w:rsidRPr="00F72EC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</w:t>
      </w:r>
      <w:r w:rsidR="008E2E9C" w:rsidRPr="00F72EC7">
        <w:rPr>
          <w:rFonts w:ascii="Arial" w:hAnsi="Arial" w:cs="Arial"/>
          <w:b/>
          <w:sz w:val="20"/>
          <w:szCs w:val="20"/>
        </w:rPr>
        <w:t>………………………</w:t>
      </w:r>
    </w:p>
    <w:p w14:paraId="6393200A" w14:textId="77777777" w:rsidR="00B30257" w:rsidRPr="00F72EC7" w:rsidRDefault="0074783E" w:rsidP="00B30257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F72EC7">
        <w:rPr>
          <w:rFonts w:ascii="Arial" w:hAnsi="Arial" w:cs="Arial"/>
          <w:b/>
          <w:sz w:val="20"/>
          <w:szCs w:val="20"/>
        </w:rPr>
        <w:t xml:space="preserve">Nazwa Beneficjenta: </w:t>
      </w:r>
      <w:r w:rsidR="00B30257" w:rsidRPr="00F72EC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</w:t>
      </w:r>
    </w:p>
    <w:p w14:paraId="346F74F6" w14:textId="57B205BE" w:rsidR="0074783E" w:rsidRPr="00F72EC7" w:rsidRDefault="0074783E" w:rsidP="00B30257">
      <w:pPr>
        <w:spacing w:line="480" w:lineRule="auto"/>
        <w:rPr>
          <w:rFonts w:ascii="Arial" w:hAnsi="Arial" w:cs="Arial"/>
          <w:bCs/>
          <w:sz w:val="20"/>
          <w:szCs w:val="20"/>
        </w:rPr>
      </w:pPr>
      <w:r w:rsidRPr="00F72EC7">
        <w:rPr>
          <w:rFonts w:ascii="Arial" w:hAnsi="Arial" w:cs="Arial"/>
          <w:b/>
          <w:bCs/>
          <w:sz w:val="20"/>
          <w:szCs w:val="20"/>
        </w:rPr>
        <w:t>Numer wniosku o płatność</w:t>
      </w:r>
      <w:r w:rsidRPr="00F72EC7">
        <w:rPr>
          <w:rFonts w:ascii="Arial" w:hAnsi="Arial" w:cs="Arial"/>
          <w:sz w:val="20"/>
          <w:szCs w:val="20"/>
        </w:rPr>
        <w:t xml:space="preserve">: …………………………………………………………………….….. </w:t>
      </w:r>
    </w:p>
    <w:p w14:paraId="32E6D883" w14:textId="754809CF" w:rsidR="0074783E" w:rsidRPr="00F72EC7" w:rsidRDefault="0074783E" w:rsidP="0074783E">
      <w:pPr>
        <w:pStyle w:val="Podtytu"/>
        <w:spacing w:line="360" w:lineRule="auto"/>
        <w:jc w:val="left"/>
        <w:rPr>
          <w:rFonts w:ascii="Arial" w:hAnsi="Arial" w:cs="Arial"/>
          <w:bCs w:val="0"/>
          <w:sz w:val="20"/>
          <w:szCs w:val="20"/>
        </w:rPr>
      </w:pPr>
      <w:r w:rsidRPr="00F72EC7">
        <w:rPr>
          <w:rFonts w:ascii="Arial" w:hAnsi="Arial" w:cs="Arial"/>
          <w:bCs w:val="0"/>
          <w:sz w:val="20"/>
          <w:szCs w:val="20"/>
        </w:rPr>
        <w:t>za okres od:</w:t>
      </w:r>
      <w:r w:rsidR="007B0B8A" w:rsidRPr="00F72EC7">
        <w:rPr>
          <w:rFonts w:ascii="Arial" w:hAnsi="Arial" w:cs="Arial"/>
          <w:bCs w:val="0"/>
          <w:sz w:val="20"/>
          <w:szCs w:val="20"/>
          <w:lang w:val="pl-PL"/>
        </w:rPr>
        <w:t xml:space="preserve"> </w:t>
      </w:r>
      <w:r w:rsidRPr="00F72EC7">
        <w:rPr>
          <w:rFonts w:ascii="Arial" w:hAnsi="Arial" w:cs="Arial"/>
          <w:bCs w:val="0"/>
          <w:sz w:val="20"/>
          <w:szCs w:val="20"/>
        </w:rPr>
        <w:t>……………. do:</w:t>
      </w:r>
      <w:r w:rsidR="007B0B8A" w:rsidRPr="00F72EC7">
        <w:rPr>
          <w:rFonts w:ascii="Arial" w:hAnsi="Arial" w:cs="Arial"/>
          <w:bCs w:val="0"/>
          <w:sz w:val="20"/>
          <w:szCs w:val="20"/>
          <w:lang w:val="pl-PL"/>
        </w:rPr>
        <w:t xml:space="preserve"> </w:t>
      </w:r>
      <w:r w:rsidRPr="00F72EC7">
        <w:rPr>
          <w:rFonts w:ascii="Arial" w:hAnsi="Arial" w:cs="Arial"/>
          <w:bCs w:val="0"/>
          <w:sz w:val="20"/>
          <w:szCs w:val="20"/>
        </w:rPr>
        <w:t>………………….</w:t>
      </w:r>
    </w:p>
    <w:p w14:paraId="5D0CD694" w14:textId="428A7303" w:rsidR="0074783E" w:rsidRPr="00F72EC7" w:rsidRDefault="15BA717A" w:rsidP="0074783E">
      <w:pPr>
        <w:pStyle w:val="Podtytu"/>
        <w:spacing w:line="360" w:lineRule="auto"/>
        <w:jc w:val="left"/>
        <w:rPr>
          <w:rFonts w:ascii="Arial" w:hAnsi="Arial" w:cs="Arial"/>
          <w:sz w:val="20"/>
          <w:szCs w:val="20"/>
          <w:lang w:val="pl-PL"/>
        </w:rPr>
      </w:pPr>
      <w:r w:rsidRPr="00F72EC7">
        <w:rPr>
          <w:rFonts w:ascii="Arial" w:hAnsi="Arial" w:cs="Arial"/>
          <w:sz w:val="20"/>
          <w:szCs w:val="20"/>
        </w:rPr>
        <w:t>Data wpływu: ……………………………………………..…………</w:t>
      </w:r>
      <w:r w:rsidRPr="00F72EC7">
        <w:rPr>
          <w:rFonts w:ascii="Arial" w:hAnsi="Arial" w:cs="Arial"/>
          <w:sz w:val="20"/>
          <w:szCs w:val="20"/>
          <w:lang w:val="pl-PL"/>
        </w:rPr>
        <w:t>……</w:t>
      </w:r>
      <w:r w:rsidRPr="00F72EC7">
        <w:rPr>
          <w:rFonts w:ascii="Arial" w:hAnsi="Arial" w:cs="Arial"/>
          <w:sz w:val="20"/>
          <w:szCs w:val="20"/>
        </w:rPr>
        <w:t>……………</w:t>
      </w:r>
      <w:r w:rsidRPr="00F72EC7">
        <w:rPr>
          <w:rFonts w:ascii="Arial" w:hAnsi="Arial" w:cs="Arial"/>
          <w:sz w:val="20"/>
          <w:szCs w:val="20"/>
          <w:lang w:val="pl-PL"/>
        </w:rPr>
        <w:t>……………</w:t>
      </w:r>
    </w:p>
    <w:p w14:paraId="5090E66C" w14:textId="77777777" w:rsidR="0074783E" w:rsidRPr="001453A2" w:rsidRDefault="0074783E" w:rsidP="0074783E">
      <w:pPr>
        <w:pStyle w:val="Podtytu"/>
        <w:spacing w:line="360" w:lineRule="auto"/>
        <w:jc w:val="left"/>
        <w:rPr>
          <w:rFonts w:ascii="Arial" w:hAnsi="Arial" w:cs="Arial"/>
          <w:b w:val="0"/>
          <w:sz w:val="20"/>
          <w:szCs w:val="22"/>
        </w:rPr>
      </w:pPr>
      <w:r w:rsidRPr="001453A2">
        <w:rPr>
          <w:rFonts w:ascii="Arial" w:hAnsi="Arial" w:cs="Arial"/>
          <w:b w:val="0"/>
          <w:sz w:val="20"/>
          <w:szCs w:val="22"/>
        </w:rPr>
        <w:t>WNIOSKOWANA KWOTA ZALICZKI</w:t>
      </w:r>
    </w:p>
    <w:p w14:paraId="61E4A455" w14:textId="77777777" w:rsidR="0074783E" w:rsidRPr="000F1C7B" w:rsidRDefault="0074783E" w:rsidP="0074783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32"/>
          <w:szCs w:val="32"/>
        </w:rPr>
      </w:pPr>
    </w:p>
    <w:p w14:paraId="1B814EB0" w14:textId="77777777" w:rsidR="0074783E" w:rsidRPr="00B07DDF" w:rsidRDefault="0074783E" w:rsidP="0074783E">
      <w:pPr>
        <w:pStyle w:val="Podtytu"/>
        <w:spacing w:line="360" w:lineRule="auto"/>
        <w:jc w:val="left"/>
        <w:rPr>
          <w:sz w:val="24"/>
        </w:rPr>
      </w:pPr>
    </w:p>
    <w:p w14:paraId="4AB46870" w14:textId="77777777" w:rsidR="0074783E" w:rsidRPr="001453A2" w:rsidRDefault="0074783E" w:rsidP="0074783E">
      <w:pPr>
        <w:rPr>
          <w:rFonts w:ascii="Arial" w:hAnsi="Arial" w:cs="Arial"/>
          <w:b/>
          <w:szCs w:val="20"/>
        </w:rPr>
      </w:pPr>
      <w:r w:rsidRPr="001453A2">
        <w:rPr>
          <w:rFonts w:ascii="Arial" w:hAnsi="Arial" w:cs="Arial"/>
          <w:b/>
          <w:szCs w:val="20"/>
        </w:rPr>
        <w:t>CZĘŚĆ ”A” – FINANSOWA.</w:t>
      </w:r>
    </w:p>
    <w:p w14:paraId="06177ADD" w14:textId="77777777" w:rsidR="0074783E" w:rsidRPr="001453A2" w:rsidRDefault="0074783E" w:rsidP="0074783E">
      <w:pPr>
        <w:spacing w:line="480" w:lineRule="auto"/>
        <w:rPr>
          <w:rFonts w:ascii="Arial" w:hAnsi="Arial" w:cs="Arial"/>
          <w:b/>
          <w:szCs w:val="20"/>
        </w:rPr>
      </w:pPr>
      <w:r w:rsidRPr="001453A2">
        <w:rPr>
          <w:rFonts w:ascii="Arial" w:hAnsi="Arial" w:cs="Arial"/>
          <w:b/>
          <w:szCs w:val="20"/>
        </w:rPr>
        <w:t>WERYFIKACJA FORMALNO-MERYTORYCZNA.</w:t>
      </w:r>
    </w:p>
    <w:tbl>
      <w:tblPr>
        <w:tblStyle w:val="Tabela-Siatka"/>
        <w:tblW w:w="9204" w:type="dxa"/>
        <w:tblLayout w:type="fixed"/>
        <w:tblLook w:val="04A0" w:firstRow="1" w:lastRow="0" w:firstColumn="1" w:lastColumn="0" w:noHBand="0" w:noVBand="1"/>
      </w:tblPr>
      <w:tblGrid>
        <w:gridCol w:w="704"/>
        <w:gridCol w:w="2266"/>
        <w:gridCol w:w="569"/>
        <w:gridCol w:w="567"/>
        <w:gridCol w:w="1134"/>
        <w:gridCol w:w="3964"/>
      </w:tblGrid>
      <w:tr w:rsidR="00B22239" w:rsidRPr="00A36D60" w14:paraId="682D751F" w14:textId="77777777" w:rsidTr="00A36D60">
        <w:trPr>
          <w:trHeight w:val="300"/>
        </w:trPr>
        <w:tc>
          <w:tcPr>
            <w:tcW w:w="704" w:type="dxa"/>
          </w:tcPr>
          <w:p w14:paraId="4DD13285" w14:textId="6F24E235" w:rsidR="00B22239" w:rsidRPr="00A36D60" w:rsidRDefault="00C1746F" w:rsidP="00C1746F">
            <w:pPr>
              <w:rPr>
                <w:rFonts w:ascii="Arial" w:hAnsi="Arial" w:cs="Arial"/>
                <w:sz w:val="18"/>
                <w:szCs w:val="18"/>
              </w:rPr>
            </w:pPr>
            <w:r w:rsidRPr="00A36D6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266" w:type="dxa"/>
          </w:tcPr>
          <w:p w14:paraId="6D8C0808" w14:textId="77777777" w:rsidR="00B22239" w:rsidRPr="00A36D60" w:rsidRDefault="00B22239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A36D60">
              <w:rPr>
                <w:rFonts w:ascii="Arial" w:hAnsi="Arial" w:cs="Arial"/>
                <w:sz w:val="18"/>
                <w:szCs w:val="18"/>
              </w:rPr>
              <w:t>Pytania kontrolne</w:t>
            </w:r>
          </w:p>
        </w:tc>
        <w:tc>
          <w:tcPr>
            <w:tcW w:w="569" w:type="dxa"/>
          </w:tcPr>
          <w:p w14:paraId="301D1471" w14:textId="77777777" w:rsidR="00B22239" w:rsidRPr="00A36D60" w:rsidRDefault="00F0268E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A36D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67" w:type="dxa"/>
          </w:tcPr>
          <w:p w14:paraId="66A5FE80" w14:textId="77777777" w:rsidR="00B22239" w:rsidRPr="00A36D60" w:rsidRDefault="00F0268E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A36D60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134" w:type="dxa"/>
          </w:tcPr>
          <w:p w14:paraId="09217156" w14:textId="77777777" w:rsidR="00B22239" w:rsidRPr="00A36D60" w:rsidRDefault="00F0268E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A36D6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3964" w:type="dxa"/>
          </w:tcPr>
          <w:p w14:paraId="630594E1" w14:textId="77777777" w:rsidR="00B22239" w:rsidRPr="00A36D60" w:rsidRDefault="00B22239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A36D60">
              <w:rPr>
                <w:rFonts w:ascii="Arial" w:hAnsi="Arial" w:cs="Arial"/>
                <w:sz w:val="18"/>
                <w:szCs w:val="18"/>
              </w:rPr>
              <w:t xml:space="preserve">Uwagi </w:t>
            </w:r>
          </w:p>
        </w:tc>
      </w:tr>
      <w:tr w:rsidR="005A1033" w:rsidRPr="005B2FA5" w14:paraId="51D83F2C" w14:textId="77777777" w:rsidTr="00A36D60">
        <w:trPr>
          <w:trHeight w:val="300"/>
        </w:trPr>
        <w:tc>
          <w:tcPr>
            <w:tcW w:w="704" w:type="dxa"/>
          </w:tcPr>
          <w:p w14:paraId="32F309FE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30D3260C" w14:textId="085274FA" w:rsidR="005A1033" w:rsidRPr="001453A2" w:rsidRDefault="6C445150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C5D9456" w:rsidRPr="001453A2">
              <w:rPr>
                <w:rFonts w:ascii="Arial" w:hAnsi="Arial" w:cs="Arial"/>
                <w:sz w:val="18"/>
                <w:szCs w:val="18"/>
              </w:rPr>
              <w:t>pismo</w:t>
            </w:r>
            <w:r w:rsidRPr="001453A2">
              <w:rPr>
                <w:rFonts w:ascii="Arial" w:hAnsi="Arial" w:cs="Arial"/>
                <w:sz w:val="18"/>
                <w:szCs w:val="18"/>
              </w:rPr>
              <w:t xml:space="preserve"> został</w:t>
            </w:r>
            <w:r w:rsidR="0C5D9456" w:rsidRPr="001453A2">
              <w:rPr>
                <w:rFonts w:ascii="Arial" w:hAnsi="Arial" w:cs="Arial"/>
                <w:sz w:val="18"/>
                <w:szCs w:val="18"/>
              </w:rPr>
              <w:t>o</w:t>
            </w:r>
            <w:r w:rsidRPr="001453A2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0C5D9456" w:rsidRPr="001453A2">
              <w:rPr>
                <w:rFonts w:ascii="Arial" w:hAnsi="Arial" w:cs="Arial"/>
                <w:sz w:val="18"/>
                <w:szCs w:val="18"/>
              </w:rPr>
              <w:t>e</w:t>
            </w:r>
            <w:r w:rsidRPr="001453A2">
              <w:rPr>
                <w:rFonts w:ascii="Arial" w:hAnsi="Arial" w:cs="Arial"/>
                <w:sz w:val="18"/>
                <w:szCs w:val="18"/>
              </w:rPr>
              <w:t xml:space="preserve"> podpisem elektronicznym</w:t>
            </w:r>
            <w:r w:rsidR="54983DE5" w:rsidRPr="001453A2">
              <w:rPr>
                <w:rFonts w:ascii="Arial" w:hAnsi="Arial" w:cs="Arial"/>
                <w:sz w:val="18"/>
                <w:szCs w:val="18"/>
              </w:rPr>
              <w:t xml:space="preserve"> osoby upoważnionej</w:t>
            </w:r>
          </w:p>
        </w:tc>
        <w:tc>
          <w:tcPr>
            <w:tcW w:w="569" w:type="dxa"/>
          </w:tcPr>
          <w:p w14:paraId="2F676CDB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2DC7E6E0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F0E6A1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7CCCA4B9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5B2FA5" w14:paraId="3F022ACC" w14:textId="77777777" w:rsidTr="00A36D60">
        <w:trPr>
          <w:trHeight w:val="300"/>
        </w:trPr>
        <w:tc>
          <w:tcPr>
            <w:tcW w:w="704" w:type="dxa"/>
          </w:tcPr>
          <w:p w14:paraId="6FFC5F76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3FE721F6" w14:textId="0DBACF6D" w:rsidR="005A1033" w:rsidRPr="001453A2" w:rsidRDefault="6C445150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 xml:space="preserve">Czy beneficjent dostarczył prawidłowe wymagane zabezpieczenie </w:t>
            </w:r>
            <w:r w:rsidR="16BFE400" w:rsidRPr="001453A2">
              <w:rPr>
                <w:rFonts w:ascii="Arial" w:hAnsi="Arial" w:cs="Arial"/>
                <w:sz w:val="18"/>
                <w:szCs w:val="18"/>
              </w:rPr>
              <w:t>realizacji umowy</w:t>
            </w:r>
            <w:r w:rsidRPr="001453A2">
              <w:rPr>
                <w:rFonts w:ascii="Arial" w:hAnsi="Arial" w:cs="Arial"/>
                <w:sz w:val="18"/>
                <w:szCs w:val="18"/>
              </w:rPr>
              <w:t xml:space="preserve"> zgodnie z zapisami umowy o dofinansowanie?</w:t>
            </w:r>
          </w:p>
          <w:p w14:paraId="210EAA05" w14:textId="5F940CD7" w:rsidR="005A1033" w:rsidRPr="001453A2" w:rsidRDefault="21D3FB1F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569" w:type="dxa"/>
          </w:tcPr>
          <w:p w14:paraId="4A9D3884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0C8DEA5C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648D0F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1B8456C9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1453A2">
              <w:rPr>
                <w:rFonts w:ascii="Arial" w:hAnsi="Arial" w:cs="Arial"/>
                <w:i/>
                <w:sz w:val="18"/>
                <w:szCs w:val="18"/>
              </w:rPr>
              <w:t>W przypadku braku, należy wstrzymać wypłatę środków do momentu wpływu dokumentu</w:t>
            </w:r>
          </w:p>
        </w:tc>
      </w:tr>
      <w:tr w:rsidR="005A1033" w:rsidRPr="005B2FA5" w14:paraId="50C85F55" w14:textId="77777777" w:rsidTr="00A36D60">
        <w:trPr>
          <w:trHeight w:val="300"/>
        </w:trPr>
        <w:tc>
          <w:tcPr>
            <w:tcW w:w="704" w:type="dxa"/>
          </w:tcPr>
          <w:p w14:paraId="51309C6A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50ED7336" w14:textId="3688EA1E" w:rsidR="005A1033" w:rsidRPr="001453A2" w:rsidRDefault="6C445150" w:rsidP="5F347D3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 xml:space="preserve">W przypadku, gdy wnioskowana kwota zaliczki przekracza 10 mln zł, czy beneficjent dostarczył dodatkowe wymagane </w:t>
            </w:r>
            <w:r w:rsidRPr="001453A2">
              <w:rPr>
                <w:rFonts w:ascii="Arial" w:hAnsi="Arial" w:cs="Arial"/>
                <w:sz w:val="18"/>
                <w:szCs w:val="18"/>
              </w:rPr>
              <w:lastRenderedPageBreak/>
              <w:t xml:space="preserve">zabezpieczenie wypłaty środków zgodnie z </w:t>
            </w:r>
            <w:r w:rsidR="74B98763" w:rsidRPr="001453A2">
              <w:rPr>
                <w:rFonts w:ascii="Arial" w:hAnsi="Arial" w:cs="Arial"/>
                <w:sz w:val="18"/>
                <w:szCs w:val="18"/>
              </w:rPr>
              <w:t xml:space="preserve">Rozporządzeniem </w:t>
            </w:r>
            <w:r w:rsidRPr="001453A2">
              <w:rPr>
                <w:rFonts w:ascii="Arial" w:hAnsi="Arial" w:cs="Arial"/>
                <w:sz w:val="18"/>
                <w:szCs w:val="18"/>
              </w:rPr>
              <w:t xml:space="preserve">Ministra </w:t>
            </w:r>
            <w:r w:rsidR="38283A53" w:rsidRPr="001453A2">
              <w:rPr>
                <w:rFonts w:ascii="Arial" w:hAnsi="Arial" w:cs="Arial"/>
                <w:sz w:val="18"/>
                <w:szCs w:val="18"/>
              </w:rPr>
              <w:t xml:space="preserve">Funduszy i Polityki Regionalnej </w:t>
            </w:r>
            <w:r w:rsidRPr="001453A2">
              <w:rPr>
                <w:rFonts w:ascii="Arial" w:hAnsi="Arial" w:cs="Arial"/>
                <w:sz w:val="18"/>
                <w:szCs w:val="18"/>
              </w:rPr>
              <w:t>z dnia</w:t>
            </w:r>
            <w:r w:rsidR="3FF1D1C5" w:rsidRPr="001453A2">
              <w:rPr>
                <w:rFonts w:ascii="Arial" w:hAnsi="Arial" w:cs="Arial"/>
                <w:sz w:val="18"/>
                <w:szCs w:val="18"/>
              </w:rPr>
              <w:t xml:space="preserve"> 21 września 2022</w:t>
            </w:r>
            <w:r w:rsidR="0DF1B2F8" w:rsidRPr="001453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3FF1D1C5" w:rsidRPr="001453A2">
              <w:rPr>
                <w:rFonts w:ascii="Arial" w:hAnsi="Arial" w:cs="Arial"/>
                <w:sz w:val="18"/>
                <w:szCs w:val="18"/>
              </w:rPr>
              <w:t>r</w:t>
            </w:r>
            <w:r w:rsidR="0DF1B2F8" w:rsidRPr="001453A2">
              <w:rPr>
                <w:rFonts w:ascii="Arial" w:hAnsi="Arial" w:cs="Arial"/>
                <w:sz w:val="18"/>
                <w:szCs w:val="18"/>
              </w:rPr>
              <w:t>.</w:t>
            </w:r>
            <w:r w:rsidRPr="001453A2">
              <w:rPr>
                <w:rFonts w:ascii="Arial" w:hAnsi="Arial" w:cs="Arial"/>
                <w:sz w:val="18"/>
                <w:szCs w:val="18"/>
              </w:rPr>
              <w:t xml:space="preserve"> w sprawie zaliczek w ramach programów finansowanych z udziałem środków europejskich</w:t>
            </w:r>
            <w:r w:rsidRPr="001453A2">
              <w:rPr>
                <w:rFonts w:ascii="Arial" w:hAnsi="Arial" w:cs="Arial"/>
                <w:i/>
                <w:iCs/>
                <w:sz w:val="18"/>
                <w:szCs w:val="18"/>
              </w:rPr>
              <w:t>?</w:t>
            </w:r>
          </w:p>
          <w:p w14:paraId="4069BD40" w14:textId="38B9E411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(nie dotyczy podmiotów sektora finansów publicznych i fundacji, której jedynym fundatorem jest Skarb Państwa)</w:t>
            </w:r>
          </w:p>
        </w:tc>
        <w:tc>
          <w:tcPr>
            <w:tcW w:w="569" w:type="dxa"/>
          </w:tcPr>
          <w:p w14:paraId="338E29E6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6FEA3ABD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DC4ADE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2930D0D6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5B2FA5" w14:paraId="793BF3D1" w14:textId="77777777" w:rsidTr="00A36D60">
        <w:trPr>
          <w:trHeight w:val="300"/>
        </w:trPr>
        <w:tc>
          <w:tcPr>
            <w:tcW w:w="704" w:type="dxa"/>
          </w:tcPr>
          <w:p w14:paraId="31FE258F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7DF3A514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w ramach projektu przewidziane są środki z budżetu państwa?</w:t>
            </w:r>
          </w:p>
        </w:tc>
        <w:tc>
          <w:tcPr>
            <w:tcW w:w="569" w:type="dxa"/>
          </w:tcPr>
          <w:p w14:paraId="0710F112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2FFCFC4F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17682217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10F09976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5B2FA5" w14:paraId="705E72A0" w14:textId="77777777" w:rsidTr="00A36D60">
        <w:trPr>
          <w:trHeight w:val="300"/>
        </w:trPr>
        <w:tc>
          <w:tcPr>
            <w:tcW w:w="704" w:type="dxa"/>
          </w:tcPr>
          <w:p w14:paraId="0C05A2B9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4F40482E" w14:textId="261C7BFF" w:rsidR="005A1033" w:rsidRPr="001453A2" w:rsidRDefault="67CD2B05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 xml:space="preserve">Czy w ramach wniosku o płatność beneficjent wnioskuje o zaliczkę na wydatki objęte pomocą </w:t>
            </w:r>
            <w:r w:rsidR="6069C611" w:rsidRPr="001453A2">
              <w:rPr>
                <w:rFonts w:ascii="Arial" w:hAnsi="Arial" w:cs="Arial"/>
                <w:sz w:val="18"/>
                <w:szCs w:val="18"/>
              </w:rPr>
              <w:t>państwa</w:t>
            </w:r>
            <w:r w:rsidRPr="001453A2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569" w:type="dxa"/>
          </w:tcPr>
          <w:p w14:paraId="701DF6A8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488C8517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A9926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7FFB8D08" w14:textId="11760B01" w:rsidR="005A1033" w:rsidRPr="001453A2" w:rsidRDefault="51FD010A" w:rsidP="5B4FD6D9">
            <w:pPr>
              <w:pStyle w:val="Tekstpodstawowy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53A2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 pod kątem kwalifikowalności VAT i wystąpienia kosztów rozliczanych metodą uproszczoną</w:t>
            </w:r>
          </w:p>
        </w:tc>
      </w:tr>
      <w:tr w:rsidR="005A1033" w:rsidRPr="005B2FA5" w14:paraId="5EC77059" w14:textId="77777777" w:rsidTr="00144A04">
        <w:trPr>
          <w:trHeight w:val="6679"/>
        </w:trPr>
        <w:tc>
          <w:tcPr>
            <w:tcW w:w="704" w:type="dxa"/>
          </w:tcPr>
          <w:p w14:paraId="66308E97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4494B1E2" w14:textId="1C46D22E" w:rsidR="005A1033" w:rsidRPr="001453A2" w:rsidRDefault="67CD2B05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beneficjent ma możliwość odzyskania VAT w projekcie na podstawie wniosku o dofinansowanie?</w:t>
            </w:r>
          </w:p>
        </w:tc>
        <w:tc>
          <w:tcPr>
            <w:tcW w:w="569" w:type="dxa"/>
          </w:tcPr>
          <w:p w14:paraId="177912BB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04B6E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EA76FB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7E96C193" w14:textId="6CD0C1E5" w:rsidR="00DF5D13" w:rsidRPr="001453A2" w:rsidRDefault="00DF5D13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1453A2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jest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1453A2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mniejszy niż 5 000 000 EUR z VAT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, podatek VAT jest kwalifikowalny</w:t>
            </w:r>
            <w:r w:rsidR="4702E4B7"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za wyjątkiem projektów podlegających przepisom pomocy publicznej</w:t>
            </w:r>
            <w:r w:rsidR="004E055B"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="004E055B"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br/>
            </w:r>
            <w:r w:rsidR="4702E4B7" w:rsidRPr="001453A2">
              <w:rPr>
                <w:rFonts w:ascii="Arial" w:hAnsi="Arial" w:cs="Arial"/>
                <w:sz w:val="18"/>
                <w:szCs w:val="18"/>
              </w:rPr>
              <w:t>W takim przypadku możliwy do odzyskania (niekoniecznie odzyskany) VAT nie będzie stanowił kosztu kwalifikowalnego niezależnie od wartości danego przedsięwzięcia, co będzie podlegało naszej weryfikacji.</w:t>
            </w:r>
            <w:r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7411CD2" w14:textId="4ED0DAD5" w:rsidR="00DF5D13" w:rsidRPr="001453A2" w:rsidRDefault="54983DE5" w:rsidP="00DF5D13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Pr="001453A2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1453A2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wynosi co najmniej 5 000 000 EUR z VAT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wydatki poniesione na podatek od towarów i 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usług:</w:t>
            </w:r>
            <w:r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7FB7C07" w14:textId="2167198E" w:rsidR="00DF5D13" w:rsidRPr="001453A2" w:rsidRDefault="00DF5D13" w:rsidP="008068ED">
            <w:pPr>
              <w:pStyle w:val="paragraph"/>
              <w:numPr>
                <w:ilvl w:val="0"/>
                <w:numId w:val="15"/>
              </w:numPr>
              <w:ind w:left="321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całości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:</w:t>
            </w:r>
            <w:r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5D20D49" w14:textId="71DF0F10" w:rsidR="00DF5D13" w:rsidRPr="001453A2" w:rsidRDefault="009065F5" w:rsidP="00144A04">
            <w:pPr>
              <w:pStyle w:val="paragraph"/>
              <w:numPr>
                <w:ilvl w:val="0"/>
                <w:numId w:val="16"/>
              </w:numPr>
              <w:spacing w:before="120" w:beforeAutospacing="0" w:after="120" w:afterAutospacing="0"/>
              <w:ind w:left="459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J</w:t>
            </w:r>
            <w:r w:rsidR="00DF5D13"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eśli beneficjent lub inny podmiot, wykorzystujący do działalności opodatkowanej produkty będące efektem realizacji projektu (zarówno w fazie realizacyjnej jak i operacyjnej) nie ma prawnej możliwości ich odzyskania na poziomie projektu</w:t>
            </w:r>
            <w:r w:rsidR="00DF5D13"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6545CFE" w14:textId="0A568EAD" w:rsidR="00DF5D13" w:rsidRPr="001453A2" w:rsidRDefault="00DF5D13" w:rsidP="00144A04">
            <w:pPr>
              <w:pStyle w:val="paragraph"/>
              <w:numPr>
                <w:ilvl w:val="0"/>
                <w:numId w:val="16"/>
              </w:numPr>
              <w:spacing w:before="120" w:beforeAutospacing="0" w:after="120" w:afterAutospacing="0"/>
              <w:ind w:left="459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beneficjent ani inny podmioty zaangażowany w realizację i eksploatację projektu, będzie podlegał pod art. 113 ustawy z dnia 11 marca 2004 r. o podatku od towarów i usług;</w:t>
            </w:r>
            <w:r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3FAD416" w14:textId="507CD36D" w:rsidR="00DF5D13" w:rsidRPr="001453A2" w:rsidRDefault="54983DE5" w:rsidP="00144A04">
            <w:pPr>
              <w:pStyle w:val="paragraph"/>
              <w:numPr>
                <w:ilvl w:val="0"/>
                <w:numId w:val="16"/>
              </w:numPr>
              <w:spacing w:before="120" w:beforeAutospacing="0" w:after="120" w:afterAutospacing="0"/>
              <w:ind w:left="459" w:hanging="35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beneficjent ani inny podmioty zaangażowany w realizację i eksploatację projektu, będzie podlegał 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pod art.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90 ust 10 pkt 2 ustawy z dnia 11 marca 2004 r. o podatku od towarów i usług. Wówczas zobowiązany jesteś do składania do IZ </w:t>
            </w:r>
            <w:r w:rsidR="40775950"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każdego roku, 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lastRenderedPageBreak/>
              <w:t>oświadczenia określającego wysokość podatku VAT możliwego do odzyskania</w:t>
            </w:r>
            <w:r w:rsidRPr="001453A2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8A74494" w14:textId="73EA5273" w:rsidR="00DF5D13" w:rsidRPr="001453A2" w:rsidRDefault="54983DE5" w:rsidP="008068ED">
            <w:pPr>
              <w:pStyle w:val="paragraph"/>
              <w:numPr>
                <w:ilvl w:val="0"/>
                <w:numId w:val="15"/>
              </w:numPr>
              <w:ind w:left="458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części </w:t>
            </w:r>
            <w:r w:rsidR="2A0F9394"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,</w:t>
            </w:r>
            <w:r w:rsidR="0072314B"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j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eśli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beneficjent lub inny podmiot, wykorzystujący do działalności opodatkowanej produkty będące efektem realizacji projektu (zarówno w fazie realizacyjnej jak i </w:t>
            </w:r>
            <w:r w:rsidRPr="001453A2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operacyjnej)  ma</w:t>
            </w:r>
            <w:r w:rsidRPr="001453A2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częściową możliwość ich odzyskania na poziomie projektu. Wówczas:</w:t>
            </w:r>
            <w:r w:rsidRPr="001453A2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09A1270" w14:textId="77777777" w:rsidR="00057FB0" w:rsidRDefault="00DF5D13" w:rsidP="008068ED">
            <w:pPr>
              <w:pStyle w:val="paragraph"/>
              <w:numPr>
                <w:ilvl w:val="0"/>
                <w:numId w:val="17"/>
              </w:numPr>
              <w:jc w:val="both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057F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057FB0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057F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od 2% do 20% podatek VAT kwalifikowany jest według stałych wartości procentowych </w:t>
            </w:r>
            <w:r w:rsidRPr="00057FB0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tzn</w:t>
            </w:r>
            <w:r w:rsidR="00B71B5D" w:rsidRPr="00057FB0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057F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80% będą stanowić koszty kwalifikowalne w projekcie. Wartości procentowe będą niezmienne i będą niezależne od rzeczywistego rozliczenia z urzędem skarbowym</w:t>
            </w:r>
            <w:r w:rsidR="00057FB0" w:rsidRPr="00057F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0605473D" w14:textId="77777777" w:rsidR="00B2739C" w:rsidRPr="00B2739C" w:rsidRDefault="00DF5D13" w:rsidP="008068ED">
            <w:pPr>
              <w:pStyle w:val="paragraph"/>
              <w:numPr>
                <w:ilvl w:val="0"/>
                <w:numId w:val="17"/>
              </w:numPr>
              <w:textAlignment w:val="baseline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057F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057FB0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057FB0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powyżej 20% wartość wydatków kwalifikowalnych podatku VAT będzie zgodna z rzeczywistą wartością określoną na podstawie przepisów ustawy o podatku od towarów i usług.</w:t>
            </w:r>
          </w:p>
          <w:p w14:paraId="0E549AE8" w14:textId="7A5A665B" w:rsidR="005A1033" w:rsidRPr="001453A2" w:rsidRDefault="00DF5D13" w:rsidP="00B2739C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Wówczas należy </w:t>
            </w:r>
            <w:r w:rsidRPr="001453A2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zweryfikować</w:t>
            </w:r>
            <w:r w:rsidRPr="001453A2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czy beneficjent złożył do IZ </w:t>
            </w:r>
            <w:r w:rsidR="009C4D04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FE SL </w:t>
            </w:r>
            <w:r w:rsidRPr="001453A2">
              <w:rPr>
                <w:rStyle w:val="normaltextrun"/>
                <w:rFonts w:ascii="Arial" w:hAnsi="Arial" w:cs="Arial"/>
                <w:sz w:val="18"/>
                <w:szCs w:val="18"/>
              </w:rPr>
              <w:t>każdego roku, oświadczenia określającego wysokość podatku VAT możliwego do odzyskania</w:t>
            </w:r>
            <w:r w:rsidR="00B71B5D" w:rsidRPr="001453A2">
              <w:rPr>
                <w:rStyle w:val="eop"/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A1033" w:rsidRPr="005B2FA5" w14:paraId="11FC98D0" w14:textId="77777777" w:rsidTr="00A36D60">
        <w:trPr>
          <w:trHeight w:val="300"/>
        </w:trPr>
        <w:tc>
          <w:tcPr>
            <w:tcW w:w="704" w:type="dxa"/>
          </w:tcPr>
          <w:p w14:paraId="242DFDC5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5FD36E3B" w14:textId="3B7081A3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beneficjent istnieje jako podatnik podatku od towarów i usług?</w:t>
            </w:r>
          </w:p>
        </w:tc>
        <w:tc>
          <w:tcPr>
            <w:tcW w:w="569" w:type="dxa"/>
          </w:tcPr>
          <w:p w14:paraId="4D38BC8D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14A65560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2609C8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0CC07EA3" w14:textId="4132214A" w:rsidR="00103A7C" w:rsidRDefault="005A1033" w:rsidP="00103A7C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Dotyczy projektów, których łączny koszt wynosi co najmniej 5 000 000 euro i VAT jest kosztem kwalifikowalnym w projekcie</w:t>
            </w:r>
            <w:r w:rsidR="0079396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6A5A422" w14:textId="77777777" w:rsidR="00634A3D" w:rsidRDefault="00634A3D" w:rsidP="00103A7C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EAC723D" w14:textId="6F0599D3" w:rsidR="005A1033" w:rsidRPr="0079396D" w:rsidRDefault="005A1033" w:rsidP="008068ED">
            <w:pPr>
              <w:pStyle w:val="Akapitzlist"/>
              <w:numPr>
                <w:ilvl w:val="2"/>
                <w:numId w:val="20"/>
              </w:numPr>
              <w:spacing w:before="120" w:after="120"/>
              <w:ind w:left="459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9396D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 status beneficjenta na stronie Ministerstwa Finansów – Portal-Podatkowy:</w:t>
            </w:r>
            <w:r w:rsidR="07332700" w:rsidRPr="0079396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7F709D" w:rsidRPr="0079396D">
                <w:rPr>
                  <w:rStyle w:val="Hipercze"/>
                  <w:rFonts w:ascii="Arial" w:hAnsi="Arial" w:cs="Arial"/>
                  <w:sz w:val="18"/>
                  <w:szCs w:val="18"/>
                </w:rPr>
                <w:t>https://www.podatki.gov.pl/wyszukiwarki/sprawdzenie-statusu-podmiotu-w-vat/</w:t>
              </w:r>
            </w:hyperlink>
            <w:r w:rsidR="007F709D" w:rsidRPr="0079396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8A76A18" w14:textId="01BCCE4A" w:rsidR="005A1033" w:rsidRPr="0026654B" w:rsidRDefault="21D3FB1F" w:rsidP="008068ED">
            <w:pPr>
              <w:pStyle w:val="Akapitzlist"/>
              <w:numPr>
                <w:ilvl w:val="0"/>
                <w:numId w:val="20"/>
              </w:numPr>
              <w:spacing w:before="120" w:after="120"/>
              <w:ind w:left="459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6654B">
              <w:rPr>
                <w:rFonts w:ascii="Arial" w:hAnsi="Arial" w:cs="Arial"/>
                <w:i/>
                <w:iCs/>
                <w:sz w:val="18"/>
                <w:szCs w:val="18"/>
              </w:rPr>
              <w:t>Należy zweryfikować</w:t>
            </w:r>
            <w:r w:rsidR="49BBED15" w:rsidRPr="0026654B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26654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czy nastąpiła zmiana statusu w stosunku do wniosku o dofinansowanie/poprzedniego wniosku o płatność. </w:t>
            </w:r>
          </w:p>
          <w:p w14:paraId="50C0C9F6" w14:textId="6D960086" w:rsidR="005A1033" w:rsidRPr="0026654B" w:rsidRDefault="005A1033" w:rsidP="008068ED">
            <w:pPr>
              <w:pStyle w:val="Akapitzlist"/>
              <w:numPr>
                <w:ilvl w:val="0"/>
                <w:numId w:val="19"/>
              </w:numPr>
              <w:spacing w:before="120" w:after="120"/>
              <w:ind w:left="45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26654B">
              <w:rPr>
                <w:rFonts w:ascii="Arial" w:hAnsi="Arial" w:cs="Arial"/>
                <w:i/>
                <w:sz w:val="18"/>
                <w:szCs w:val="18"/>
              </w:rPr>
              <w:t>Należy zweryfikować czy zmiana statusu beneficjenta ma wpływ na wartość kosztów kwalifikowalnych z tytułu VAT</w:t>
            </w:r>
            <w:r w:rsidR="009F5BEF" w:rsidRPr="0026654B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26654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0F10C906" w14:textId="77777777" w:rsidR="005A1033" w:rsidRPr="001453A2" w:rsidRDefault="005A1033" w:rsidP="005A1033">
            <w:pPr>
              <w:pStyle w:val="Tekstpodstawowy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A1033" w:rsidRPr="005B2FA5" w14:paraId="25D85943" w14:textId="77777777" w:rsidTr="00A36D60">
        <w:trPr>
          <w:trHeight w:val="300"/>
        </w:trPr>
        <w:tc>
          <w:tcPr>
            <w:tcW w:w="704" w:type="dxa"/>
          </w:tcPr>
          <w:p w14:paraId="227F2ECB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0432E350" w14:textId="4D848DA9" w:rsidR="00F245B8" w:rsidRPr="001453A2" w:rsidRDefault="67CD2B05" w:rsidP="00B85582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 xml:space="preserve">Czy do wniosku o płatność załączono/powiązano dokumenty wskazane w umowie o dofinansowanie oraz </w:t>
            </w:r>
            <w:r w:rsidR="25D63476" w:rsidRPr="001453A2">
              <w:rPr>
                <w:rFonts w:ascii="Arial" w:hAnsi="Arial" w:cs="Arial"/>
                <w:i/>
                <w:iCs/>
                <w:sz w:val="18"/>
                <w:szCs w:val="18"/>
              </w:rPr>
              <w:t>Zasadach realizacji FE</w:t>
            </w:r>
            <w:r w:rsidR="2BE3760B" w:rsidRPr="001453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SL</w:t>
            </w:r>
            <w:r w:rsidR="574EA9AD" w:rsidRPr="001453A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2021-2027</w:t>
            </w:r>
            <w:r w:rsidRPr="001453A2">
              <w:rPr>
                <w:rFonts w:ascii="Arial" w:hAnsi="Arial" w:cs="Arial"/>
                <w:sz w:val="18"/>
                <w:szCs w:val="18"/>
              </w:rPr>
              <w:t>?</w:t>
            </w:r>
            <w:r w:rsidR="22A0D5AD" w:rsidRPr="001453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69" w:type="dxa"/>
          </w:tcPr>
          <w:p w14:paraId="2F472511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765CF12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C5D3D5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7B5C7A9A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033" w:rsidRPr="005B2FA5" w14:paraId="6BFADFD4" w14:textId="77777777" w:rsidTr="00A36D60">
        <w:trPr>
          <w:trHeight w:val="300"/>
        </w:trPr>
        <w:tc>
          <w:tcPr>
            <w:tcW w:w="704" w:type="dxa"/>
          </w:tcPr>
          <w:p w14:paraId="77E527CB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2D348963" w14:textId="44EB3414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 xml:space="preserve">Czy wnioskowana kwota zaliczki dla kosztów pośrednich jest prawidłowa w odniesieniu </w:t>
            </w:r>
            <w:r w:rsidRPr="001453A2">
              <w:rPr>
                <w:rFonts w:ascii="Arial" w:hAnsi="Arial" w:cs="Arial"/>
                <w:sz w:val="18"/>
                <w:szCs w:val="18"/>
              </w:rPr>
              <w:lastRenderedPageBreak/>
              <w:t xml:space="preserve">do wartości wskazanej w Oświadczeniu </w:t>
            </w:r>
            <w:r w:rsidRPr="001453A2">
              <w:rPr>
                <w:rFonts w:ascii="Arial" w:hAnsi="Arial" w:cs="Arial"/>
                <w:i/>
                <w:sz w:val="18"/>
                <w:szCs w:val="18"/>
              </w:rPr>
              <w:t>wskazującym wartość kwoty kwalifikowalnej kosztu bezpośredniego będącego podstawą do naliczania stawki ryczałtowej kosztów pośrednich (jeśli dotyczy)</w:t>
            </w:r>
          </w:p>
        </w:tc>
        <w:tc>
          <w:tcPr>
            <w:tcW w:w="569" w:type="dxa"/>
          </w:tcPr>
          <w:p w14:paraId="53877182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E1A5A34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03256E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7F0488A3" w14:textId="57680210" w:rsidR="005A1033" w:rsidRPr="001453A2" w:rsidRDefault="005A1033" w:rsidP="009F5BEF">
            <w:pPr>
              <w:spacing w:before="60"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A1033" w:rsidRPr="005B2FA5" w14:paraId="49704461" w14:textId="77777777" w:rsidTr="00A36D60">
        <w:trPr>
          <w:trHeight w:val="300"/>
        </w:trPr>
        <w:tc>
          <w:tcPr>
            <w:tcW w:w="704" w:type="dxa"/>
          </w:tcPr>
          <w:p w14:paraId="1269C9B8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7F6C5B80" w14:textId="09C81D47" w:rsidR="005A1033" w:rsidRPr="001453A2" w:rsidRDefault="00EB2D35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spełnione są warunki wypłaty kolejnej zaliczki?</w:t>
            </w:r>
          </w:p>
        </w:tc>
        <w:tc>
          <w:tcPr>
            <w:tcW w:w="569" w:type="dxa"/>
          </w:tcPr>
          <w:p w14:paraId="7AFF3E86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0E92CB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3222FD1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41ECB7E5" w14:textId="77777777" w:rsidR="00EB2D35" w:rsidRPr="001453A2" w:rsidRDefault="00EB2D35" w:rsidP="00EB2D3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1453A2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3157B59E" w14:textId="5B227B66" w:rsidR="00EB2D35" w:rsidRPr="0088700F" w:rsidRDefault="003F2B5D" w:rsidP="008068ED">
            <w:pPr>
              <w:pStyle w:val="Akapitzlist"/>
              <w:numPr>
                <w:ilvl w:val="0"/>
                <w:numId w:val="18"/>
              </w:numPr>
              <w:tabs>
                <w:tab w:val="left" w:pos="466"/>
              </w:tabs>
              <w:suppressAutoHyphens/>
              <w:spacing w:before="120" w:after="120" w:line="240" w:lineRule="exact"/>
              <w:ind w:left="465" w:hanging="42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8700F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EB2D35" w:rsidRPr="0088700F">
              <w:rPr>
                <w:rFonts w:ascii="Arial" w:hAnsi="Arial" w:cs="Arial"/>
                <w:i/>
                <w:sz w:val="18"/>
                <w:szCs w:val="18"/>
              </w:rPr>
              <w:t>zy złożono wniosek o płatność rozliczający ostatnią transzę zaliczki</w:t>
            </w:r>
          </w:p>
          <w:p w14:paraId="0CDF37AF" w14:textId="54E4F1F6" w:rsidR="00EB2D35" w:rsidRPr="0088700F" w:rsidRDefault="00EB2D35" w:rsidP="008068ED">
            <w:pPr>
              <w:pStyle w:val="Akapitzlist"/>
              <w:numPr>
                <w:ilvl w:val="0"/>
                <w:numId w:val="18"/>
              </w:numPr>
              <w:tabs>
                <w:tab w:val="left" w:pos="466"/>
              </w:tabs>
              <w:suppressAutoHyphens/>
              <w:spacing w:before="120" w:after="120" w:line="240" w:lineRule="exact"/>
              <w:ind w:left="465" w:hanging="425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8700F">
              <w:rPr>
                <w:rFonts w:ascii="Arial" w:hAnsi="Arial" w:cs="Arial"/>
                <w:i/>
                <w:sz w:val="18"/>
                <w:szCs w:val="18"/>
              </w:rPr>
              <w:t>czy zatwierdzono wniosek/i o płatność rozliczający/ce poprzednie transze zaliczek z wyłączeniem ostatniej</w:t>
            </w:r>
          </w:p>
          <w:p w14:paraId="6A67DA69" w14:textId="5D0773E1" w:rsidR="00EB2D35" w:rsidRPr="0088700F" w:rsidRDefault="300011D0" w:rsidP="008068ED">
            <w:pPr>
              <w:pStyle w:val="Akapitzlist"/>
              <w:numPr>
                <w:ilvl w:val="0"/>
                <w:numId w:val="18"/>
              </w:numPr>
              <w:tabs>
                <w:tab w:val="left" w:pos="466"/>
              </w:tabs>
              <w:spacing w:before="120" w:after="120" w:line="240" w:lineRule="exact"/>
              <w:ind w:left="465" w:hanging="425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8700F">
              <w:rPr>
                <w:rFonts w:ascii="Arial" w:hAnsi="Arial" w:cs="Arial"/>
                <w:i/>
                <w:iCs/>
                <w:sz w:val="18"/>
                <w:szCs w:val="18"/>
              </w:rPr>
              <w:t>czy wydatki, wskazane jako rozliczające zaliczkę oraz zwroty dotyczące niewykorzystanej zaliczki, zostały przedstawione w wysokości co najmniej 70% kwot z dotychczas wypłaconych zaliczek</w:t>
            </w:r>
            <w:r w:rsidR="01309845" w:rsidRPr="0088700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88700F">
              <w:rPr>
                <w:rFonts w:ascii="Arial" w:hAnsi="Arial" w:cs="Arial"/>
                <w:i/>
                <w:iCs/>
                <w:sz w:val="18"/>
                <w:szCs w:val="18"/>
              </w:rPr>
              <w:t>(nie dotyczy projektów</w:t>
            </w:r>
            <w:r w:rsidR="43D988D3" w:rsidRPr="0088700F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88700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ramach których dofinansowane są koszty rozliczane metodami uproszczonymi)</w:t>
            </w:r>
          </w:p>
          <w:p w14:paraId="70BACDA6" w14:textId="3BA1BF75" w:rsidR="005A1033" w:rsidRPr="0088700F" w:rsidRDefault="00EB2D35" w:rsidP="008068ED">
            <w:pPr>
              <w:pStyle w:val="Akapitzlist"/>
              <w:numPr>
                <w:ilvl w:val="0"/>
                <w:numId w:val="18"/>
              </w:numPr>
              <w:tabs>
                <w:tab w:val="left" w:pos="466"/>
              </w:tabs>
              <w:spacing w:before="120" w:after="120"/>
              <w:ind w:left="465" w:hanging="42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8700F">
              <w:rPr>
                <w:rFonts w:ascii="Arial" w:hAnsi="Arial" w:cs="Arial"/>
                <w:i/>
                <w:sz w:val="18"/>
                <w:szCs w:val="18"/>
              </w:rPr>
              <w:t>czy wydatki, wskazane jako wydatki rozliczające zaliczkę, zostały poniesione po dacie wypłaty środków z zaliczki</w:t>
            </w:r>
          </w:p>
        </w:tc>
      </w:tr>
      <w:tr w:rsidR="005A1033" w:rsidRPr="005B2FA5" w14:paraId="6A96E6E8" w14:textId="77777777" w:rsidTr="00A36D60">
        <w:trPr>
          <w:trHeight w:val="300"/>
        </w:trPr>
        <w:tc>
          <w:tcPr>
            <w:tcW w:w="704" w:type="dxa"/>
          </w:tcPr>
          <w:p w14:paraId="72FC0671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499008A6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skumulowana wartość środków przekazanych na rzecz beneficjenta wraz z wnioskowaną kwotą weryfikowanego wniosku obejmuje nie więcej niż 95% środków dofinansowania przewidzianych w umowie o dofinansowanie, z uwzględnieniem zgłoszonych przez Beneficjenta oszczędności w ramach projektu?</w:t>
            </w:r>
          </w:p>
        </w:tc>
        <w:tc>
          <w:tcPr>
            <w:tcW w:w="569" w:type="dxa"/>
          </w:tcPr>
          <w:p w14:paraId="35A89BDA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6FC1FB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716E1B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6C99FD4A" w14:textId="77777777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1033" w:rsidRPr="005B2FA5" w14:paraId="03AA5ABE" w14:textId="77777777" w:rsidTr="00A36D60">
        <w:trPr>
          <w:trHeight w:val="300"/>
        </w:trPr>
        <w:tc>
          <w:tcPr>
            <w:tcW w:w="704" w:type="dxa"/>
          </w:tcPr>
          <w:p w14:paraId="3A254931" w14:textId="77777777" w:rsidR="005A1033" w:rsidRPr="0029335C" w:rsidRDefault="005A1033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4375C0C1" w14:textId="0E39C9FF" w:rsidR="005A1033" w:rsidRPr="001453A2" w:rsidRDefault="005A1033" w:rsidP="005A1033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zidentyfikowano uchybienia formalne, merytoryczne, rachunkowe WNP wraz z załącznikami?</w:t>
            </w:r>
          </w:p>
        </w:tc>
        <w:tc>
          <w:tcPr>
            <w:tcW w:w="569" w:type="dxa"/>
          </w:tcPr>
          <w:p w14:paraId="177091CB" w14:textId="77777777" w:rsidR="005A1033" w:rsidRPr="001453A2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5495DEE1" w14:textId="77777777" w:rsidR="005A1033" w:rsidRPr="001453A2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94382E" w14:textId="77777777" w:rsidR="005A1033" w:rsidRPr="001453A2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153BF968" w14:textId="5D4FEB1B" w:rsidR="005A1033" w:rsidRPr="00E721DD" w:rsidRDefault="005A1033" w:rsidP="00E721D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1453A2">
              <w:rPr>
                <w:rFonts w:ascii="Arial" w:hAnsi="Arial" w:cs="Arial"/>
                <w:i/>
                <w:sz w:val="18"/>
                <w:szCs w:val="18"/>
              </w:rPr>
              <w:t xml:space="preserve">Należy uwzględnić przy wyliczeniu </w:t>
            </w:r>
            <w:r w:rsidRPr="00E721DD">
              <w:rPr>
                <w:rFonts w:ascii="Arial" w:hAnsi="Arial" w:cs="Arial"/>
                <w:i/>
                <w:sz w:val="18"/>
                <w:szCs w:val="18"/>
              </w:rPr>
              <w:t>wnioskowanej zaliczki pomniejszenia o:</w:t>
            </w:r>
          </w:p>
          <w:p w14:paraId="7FBA6C94" w14:textId="77777777" w:rsidR="0062612F" w:rsidRDefault="005A1033" w:rsidP="005A103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1453A2">
              <w:rPr>
                <w:rFonts w:ascii="Arial" w:hAnsi="Arial" w:cs="Arial"/>
                <w:i/>
                <w:sz w:val="18"/>
                <w:szCs w:val="18"/>
              </w:rPr>
              <w:t>stwierdzoną nieprawidłowość/nałożoną korektę finansową</w:t>
            </w:r>
            <w:r w:rsidR="0062612F">
              <w:rPr>
                <w:rFonts w:ascii="Arial" w:hAnsi="Arial" w:cs="Arial"/>
                <w:i/>
                <w:sz w:val="18"/>
                <w:szCs w:val="18"/>
              </w:rPr>
              <w:t xml:space="preserve">/ </w:t>
            </w:r>
            <w:r w:rsidR="21D3FB1F" w:rsidRPr="001453A2">
              <w:rPr>
                <w:rFonts w:ascii="Arial" w:hAnsi="Arial" w:cs="Arial"/>
                <w:i/>
                <w:iCs/>
                <w:sz w:val="18"/>
                <w:szCs w:val="18"/>
              </w:rPr>
              <w:t>wydatki niekwalifikowalne m</w:t>
            </w:r>
            <w:r w:rsidR="3BBDF0B8" w:rsidRPr="001453A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="21D3FB1F" w:rsidRPr="001453A2">
              <w:rPr>
                <w:rFonts w:ascii="Arial" w:hAnsi="Arial" w:cs="Arial"/>
                <w:i/>
                <w:iCs/>
                <w:sz w:val="18"/>
                <w:szCs w:val="18"/>
              </w:rPr>
              <w:t>in. z tytułu:</w:t>
            </w:r>
          </w:p>
          <w:p w14:paraId="4805460B" w14:textId="77777777" w:rsidR="0062612F" w:rsidRDefault="005A1033" w:rsidP="008068ED">
            <w:pPr>
              <w:pStyle w:val="Akapitzlist"/>
              <w:numPr>
                <w:ilvl w:val="0"/>
                <w:numId w:val="21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2612F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154F1F06" w14:textId="77777777" w:rsidR="0062612F" w:rsidRPr="0062612F" w:rsidRDefault="21D3FB1F" w:rsidP="008068ED">
            <w:pPr>
              <w:pStyle w:val="Akapitzlist"/>
              <w:numPr>
                <w:ilvl w:val="0"/>
                <w:numId w:val="21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2612F">
              <w:rPr>
                <w:rFonts w:ascii="Arial" w:hAnsi="Arial" w:cs="Arial"/>
                <w:i/>
                <w:iCs/>
                <w:sz w:val="18"/>
                <w:szCs w:val="18"/>
              </w:rPr>
              <w:t>przekroczenia wartości dla danego kosztu/wydatku z obowiązującego wniosku o dofinansowanie</w:t>
            </w:r>
            <w:r w:rsidR="05665716" w:rsidRPr="0062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62612F">
              <w:rPr>
                <w:rFonts w:ascii="Arial" w:hAnsi="Arial" w:cs="Arial"/>
                <w:i/>
                <w:iCs/>
                <w:sz w:val="18"/>
                <w:szCs w:val="18"/>
              </w:rPr>
              <w:t>(dotyczy projektów z różnym poziomem dofinansowania)</w:t>
            </w:r>
          </w:p>
          <w:p w14:paraId="02B9D208" w14:textId="77777777" w:rsidR="0062612F" w:rsidRDefault="005A1033" w:rsidP="008068ED">
            <w:pPr>
              <w:pStyle w:val="Akapitzlist"/>
              <w:numPr>
                <w:ilvl w:val="0"/>
                <w:numId w:val="21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2612F">
              <w:rPr>
                <w:rFonts w:ascii="Arial" w:hAnsi="Arial" w:cs="Arial"/>
                <w:i/>
                <w:sz w:val="18"/>
                <w:szCs w:val="18"/>
              </w:rPr>
              <w:t>braku zaplanowania wydatku w projekcie</w:t>
            </w:r>
          </w:p>
          <w:p w14:paraId="1835C5F6" w14:textId="77777777" w:rsidR="00BA0D75" w:rsidRPr="00BA0D75" w:rsidRDefault="67CD2B05" w:rsidP="008068ED">
            <w:pPr>
              <w:pStyle w:val="Akapitzlist"/>
              <w:numPr>
                <w:ilvl w:val="0"/>
                <w:numId w:val="21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62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określenia jako wydatek niekwalifikowalny w Wytycznych horyzontalnych w zakresie </w:t>
            </w:r>
            <w:r w:rsidRPr="0062612F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kwalifikowalności,</w:t>
            </w:r>
            <w:r w:rsidR="00435499" w:rsidRPr="0062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40B1A194" w:rsidRPr="0062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Zasadach </w:t>
            </w:r>
            <w:r w:rsidR="5E9E0A41" w:rsidRPr="0062612F">
              <w:rPr>
                <w:rFonts w:ascii="Arial" w:hAnsi="Arial" w:cs="Arial"/>
                <w:i/>
                <w:iCs/>
                <w:sz w:val="18"/>
                <w:szCs w:val="18"/>
              </w:rPr>
              <w:t>realizacji</w:t>
            </w:r>
            <w:r w:rsidRPr="0062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50A6DC6D" w:rsidRPr="0062612F">
              <w:rPr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62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5A1033" w:rsidRPr="0062612F">
              <w:rPr>
                <w:rFonts w:ascii="Arial" w:hAnsi="Arial" w:cs="Arial"/>
                <w:i/>
                <w:iCs/>
                <w:sz w:val="18"/>
                <w:szCs w:val="18"/>
              </w:rPr>
              <w:t>2021-2027</w:t>
            </w:r>
            <w:r w:rsidRPr="0062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</w:p>
          <w:p w14:paraId="4807669E" w14:textId="77777777" w:rsidR="00BA0D75" w:rsidRPr="00BA0D75" w:rsidRDefault="67CD2B05" w:rsidP="008068ED">
            <w:pPr>
              <w:pStyle w:val="Akapitzlist"/>
              <w:numPr>
                <w:ilvl w:val="0"/>
                <w:numId w:val="21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BA0D75">
              <w:rPr>
                <w:rFonts w:ascii="Arial" w:hAnsi="Arial" w:cs="Arial"/>
                <w:i/>
                <w:iCs/>
                <w:sz w:val="18"/>
                <w:szCs w:val="18"/>
              </w:rPr>
              <w:t>wystąpienia kwot zatrzymanych</w:t>
            </w:r>
            <w:r w:rsidR="73DA7C90" w:rsidRPr="00BA0D75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</w:p>
          <w:p w14:paraId="60B7BBBE" w14:textId="1F9F9442" w:rsidR="005A1033" w:rsidRPr="00BA0D75" w:rsidRDefault="005A1033" w:rsidP="008068ED">
            <w:pPr>
              <w:pStyle w:val="Akapitzlist"/>
              <w:numPr>
                <w:ilvl w:val="0"/>
                <w:numId w:val="21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BA0D75">
              <w:rPr>
                <w:rFonts w:ascii="Arial" w:hAnsi="Arial" w:cs="Arial"/>
                <w:i/>
                <w:sz w:val="18"/>
                <w:szCs w:val="18"/>
              </w:rPr>
              <w:t xml:space="preserve">z tytułu </w:t>
            </w:r>
            <w:r w:rsidRPr="00BA0D75">
              <w:rPr>
                <w:rFonts w:ascii="Arial" w:hAnsi="Arial" w:cs="Arial"/>
                <w:i/>
                <w:iCs/>
                <w:sz w:val="18"/>
                <w:szCs w:val="18"/>
              </w:rPr>
              <w:t>limitu przewidzianego dla poszczególnego rodzaju wydatków</w:t>
            </w:r>
          </w:p>
        </w:tc>
      </w:tr>
      <w:tr w:rsidR="00EB2D35" w:rsidRPr="005B2FA5" w14:paraId="7683C845" w14:textId="77777777" w:rsidTr="00A36D60">
        <w:trPr>
          <w:trHeight w:val="300"/>
        </w:trPr>
        <w:tc>
          <w:tcPr>
            <w:tcW w:w="704" w:type="dxa"/>
          </w:tcPr>
          <w:p w14:paraId="13EC3ECE" w14:textId="77777777" w:rsidR="00EB2D35" w:rsidRPr="0029335C" w:rsidRDefault="00EB2D35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69321F5A" w14:textId="0E1679E7" w:rsidR="00EB2D35" w:rsidRPr="001453A2" w:rsidRDefault="00EB2D35" w:rsidP="00D17B80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 i czy przedstawione umowy z wykonawcami (wraz z harmonogramem realizacji umowy) są zgodne z umową o dofinansowanie i wnioskiem o dofinansowanie projektu oraz dokumentacją projektową w zakresie rzeczowej realizacji projektu?</w:t>
            </w:r>
          </w:p>
        </w:tc>
        <w:tc>
          <w:tcPr>
            <w:tcW w:w="569" w:type="dxa"/>
          </w:tcPr>
          <w:p w14:paraId="42E9BA94" w14:textId="77777777" w:rsidR="00EB2D35" w:rsidRPr="001453A2" w:rsidRDefault="00EB2D35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</w:tcPr>
          <w:p w14:paraId="1BA79569" w14:textId="77777777" w:rsidR="00EB2D35" w:rsidRPr="001453A2" w:rsidRDefault="00EB2D35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1BA83A" w14:textId="77777777" w:rsidR="00EB2D35" w:rsidRPr="001453A2" w:rsidRDefault="00EB2D35" w:rsidP="00D17B8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964" w:type="dxa"/>
          </w:tcPr>
          <w:p w14:paraId="4B116CB2" w14:textId="77777777" w:rsidR="00EB2D35" w:rsidRPr="001453A2" w:rsidRDefault="00EB2D35" w:rsidP="00D17B80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</w:tc>
      </w:tr>
      <w:tr w:rsidR="006B7AF9" w14:paraId="71DAC41C" w14:textId="77777777" w:rsidTr="00A36D60">
        <w:trPr>
          <w:trHeight w:val="300"/>
        </w:trPr>
        <w:tc>
          <w:tcPr>
            <w:tcW w:w="704" w:type="dxa"/>
          </w:tcPr>
          <w:p w14:paraId="24FFAD4B" w14:textId="77777777" w:rsidR="006B7AF9" w:rsidRPr="0029335C" w:rsidRDefault="006B7AF9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7FA7E36B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przedstawione dokumenty w ramach WNP wskazują ,że w ramach umów z wykonawcami podpisano aneksy mające wpływ na wysokość wnioskowanej zaliczki ?</w:t>
            </w:r>
          </w:p>
        </w:tc>
        <w:tc>
          <w:tcPr>
            <w:tcW w:w="569" w:type="dxa"/>
          </w:tcPr>
          <w:p w14:paraId="66CC8385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DE64B3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CA09A2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15E06731" w14:textId="77777777" w:rsidR="006B7AF9" w:rsidRPr="008068ED" w:rsidRDefault="006B7AF9" w:rsidP="008068ED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8068ED">
              <w:rPr>
                <w:rFonts w:ascii="Arial" w:hAnsi="Arial" w:cs="Arial"/>
                <w:i/>
                <w:sz w:val="18"/>
                <w:szCs w:val="18"/>
              </w:rPr>
              <w:t>Jeśli TAK, to:</w:t>
            </w:r>
          </w:p>
          <w:p w14:paraId="5CE38662" w14:textId="0ECD399E" w:rsidR="006B7AF9" w:rsidRPr="008068ED" w:rsidRDefault="006B7AF9" w:rsidP="008068ED">
            <w:pPr>
              <w:pStyle w:val="Akapitzlist"/>
              <w:numPr>
                <w:ilvl w:val="0"/>
                <w:numId w:val="22"/>
              </w:numPr>
              <w:spacing w:before="120" w:after="120"/>
              <w:ind w:left="321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068ED">
              <w:rPr>
                <w:rFonts w:ascii="Arial" w:hAnsi="Arial" w:cs="Arial"/>
                <w:i/>
                <w:sz w:val="18"/>
                <w:szCs w:val="18"/>
              </w:rPr>
              <w:t>na jaki zakres?</w:t>
            </w:r>
          </w:p>
          <w:p w14:paraId="1FA757A9" w14:textId="41D82688" w:rsidR="006B7AF9" w:rsidRPr="008068ED" w:rsidRDefault="006B7AF9" w:rsidP="008068ED">
            <w:pPr>
              <w:pStyle w:val="Akapitzlist"/>
              <w:numPr>
                <w:ilvl w:val="0"/>
                <w:numId w:val="22"/>
              </w:numPr>
              <w:spacing w:before="120" w:after="120"/>
              <w:ind w:left="321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068ED">
              <w:rPr>
                <w:rFonts w:ascii="Arial" w:hAnsi="Arial" w:cs="Arial"/>
                <w:i/>
                <w:iCs/>
                <w:sz w:val="18"/>
                <w:szCs w:val="18"/>
              </w:rPr>
              <w:t>czy jest zgoda IZ</w:t>
            </w:r>
            <w:r w:rsidR="6F548445" w:rsidRPr="008068E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FE SL</w:t>
            </w:r>
            <w:r w:rsidRPr="008068ED">
              <w:rPr>
                <w:rFonts w:ascii="Arial" w:hAnsi="Arial" w:cs="Arial"/>
                <w:i/>
                <w:iCs/>
                <w:sz w:val="18"/>
                <w:szCs w:val="18"/>
              </w:rPr>
              <w:t>?</w:t>
            </w:r>
          </w:p>
        </w:tc>
      </w:tr>
      <w:tr w:rsidR="006B7AF9" w14:paraId="09F6F66B" w14:textId="77777777" w:rsidTr="00A36D60">
        <w:trPr>
          <w:trHeight w:val="300"/>
        </w:trPr>
        <w:tc>
          <w:tcPr>
            <w:tcW w:w="704" w:type="dxa"/>
          </w:tcPr>
          <w:p w14:paraId="70A25E94" w14:textId="77777777" w:rsidR="006B7AF9" w:rsidRPr="0029335C" w:rsidRDefault="006B7AF9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20135013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</w:tc>
        <w:tc>
          <w:tcPr>
            <w:tcW w:w="569" w:type="dxa"/>
          </w:tcPr>
          <w:p w14:paraId="1FF3A991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1BCF026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55BECB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7C85352E" w14:textId="77777777" w:rsidR="006B7AF9" w:rsidRPr="008068ED" w:rsidRDefault="006B7AF9" w:rsidP="008068E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068ED">
              <w:rPr>
                <w:rFonts w:ascii="Arial" w:hAnsi="Arial" w:cs="Arial"/>
                <w:i/>
                <w:sz w:val="18"/>
                <w:szCs w:val="18"/>
              </w:rPr>
              <w:t xml:space="preserve">W przypadku projektów partnerskich należy zweryfikować czy wskazano wszystkie miejsca przechowywania dokumentów w podziale na poszczególnych partnerów i lidera </w:t>
            </w:r>
          </w:p>
          <w:p w14:paraId="1D5611D6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7AF9" w14:paraId="4DA59195" w14:textId="77777777" w:rsidTr="00A36D60">
        <w:trPr>
          <w:trHeight w:val="300"/>
        </w:trPr>
        <w:tc>
          <w:tcPr>
            <w:tcW w:w="704" w:type="dxa"/>
          </w:tcPr>
          <w:p w14:paraId="625818C6" w14:textId="77777777" w:rsidR="006B7AF9" w:rsidRPr="0029335C" w:rsidRDefault="006B7AF9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</w:tcPr>
          <w:p w14:paraId="68BB3CB8" w14:textId="0F4F51F0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99785F" w:rsidRPr="001453A2">
              <w:rPr>
                <w:rFonts w:ascii="Arial" w:hAnsi="Arial" w:cs="Arial"/>
                <w:sz w:val="18"/>
                <w:szCs w:val="18"/>
              </w:rPr>
              <w:t>b</w:t>
            </w:r>
            <w:r w:rsidRPr="001453A2">
              <w:rPr>
                <w:rFonts w:ascii="Arial" w:hAnsi="Arial" w:cs="Arial"/>
                <w:sz w:val="18"/>
                <w:szCs w:val="18"/>
              </w:rPr>
              <w:t>eneficjent prawidłowo stwierdził stan faktyczny w oświadczeniach?</w:t>
            </w:r>
          </w:p>
        </w:tc>
        <w:tc>
          <w:tcPr>
            <w:tcW w:w="569" w:type="dxa"/>
          </w:tcPr>
          <w:p w14:paraId="7215420C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493B315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49F5B0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2D63183C" w14:textId="77777777" w:rsidR="006B7AF9" w:rsidRPr="001453A2" w:rsidRDefault="006B7AF9" w:rsidP="006B7A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B7AF9" w14:paraId="5BEFD2C7" w14:textId="77777777" w:rsidTr="00A36D60">
        <w:trPr>
          <w:trHeight w:val="300"/>
        </w:trPr>
        <w:tc>
          <w:tcPr>
            <w:tcW w:w="704" w:type="dxa"/>
          </w:tcPr>
          <w:p w14:paraId="63CEEE86" w14:textId="77777777" w:rsidR="006B7AF9" w:rsidRPr="0029335C" w:rsidRDefault="006B7AF9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14:paraId="14A16C04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projekt wymaga przeprowadzenia kontroli na miejscu realizacji?</w:t>
            </w:r>
          </w:p>
        </w:tc>
        <w:tc>
          <w:tcPr>
            <w:tcW w:w="569" w:type="dxa"/>
            <w:shd w:val="clear" w:color="auto" w:fill="D9D9D9" w:themeFill="background1" w:themeFillShade="D9"/>
          </w:tcPr>
          <w:p w14:paraId="0FB9870F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B7F075D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34A6E7A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  <w:shd w:val="clear" w:color="auto" w:fill="D9D9D9" w:themeFill="background1" w:themeFillShade="D9"/>
          </w:tcPr>
          <w:p w14:paraId="497D032E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i/>
                <w:sz w:val="18"/>
                <w:szCs w:val="18"/>
              </w:rPr>
              <w:t>W przypadku pozytywnej odpowiedzi należy sporządzić notatkę do RKPR informującą o konieczności przeprowadzenia kontroli wraz z uzasadnieniem</w:t>
            </w:r>
          </w:p>
        </w:tc>
      </w:tr>
      <w:tr w:rsidR="006B7AF9" w14:paraId="69BF36D1" w14:textId="77777777" w:rsidTr="00A36D60">
        <w:trPr>
          <w:trHeight w:val="300"/>
        </w:trPr>
        <w:tc>
          <w:tcPr>
            <w:tcW w:w="704" w:type="dxa"/>
          </w:tcPr>
          <w:p w14:paraId="1A75F8AF" w14:textId="77777777" w:rsidR="006B7AF9" w:rsidRPr="0029335C" w:rsidRDefault="006B7AF9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  <w:shd w:val="clear" w:color="auto" w:fill="E7E6E6" w:themeFill="background2"/>
          </w:tcPr>
          <w:p w14:paraId="3AD203A1" w14:textId="77777777" w:rsidR="006B7AF9" w:rsidRPr="001453A2" w:rsidRDefault="0257A05F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wniosek wymaga uruchomienia trybu roboczego?”</w:t>
            </w:r>
          </w:p>
        </w:tc>
        <w:tc>
          <w:tcPr>
            <w:tcW w:w="569" w:type="dxa"/>
            <w:shd w:val="clear" w:color="auto" w:fill="E7E6E6" w:themeFill="background2"/>
          </w:tcPr>
          <w:p w14:paraId="25E1F7DB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8EE4128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17468901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  <w:shd w:val="clear" w:color="auto" w:fill="E7E6E6" w:themeFill="background2"/>
          </w:tcPr>
          <w:p w14:paraId="0802AD4E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7AF9" w14:paraId="4D7E509F" w14:textId="77777777" w:rsidTr="00A36D60">
        <w:trPr>
          <w:trHeight w:val="300"/>
        </w:trPr>
        <w:tc>
          <w:tcPr>
            <w:tcW w:w="704" w:type="dxa"/>
          </w:tcPr>
          <w:p w14:paraId="67A6D394" w14:textId="77777777" w:rsidR="006B7AF9" w:rsidRPr="0029335C" w:rsidRDefault="006B7AF9" w:rsidP="00C1746F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6" w:type="dxa"/>
            <w:shd w:val="clear" w:color="auto" w:fill="E7E6E6" w:themeFill="background2"/>
          </w:tcPr>
          <w:p w14:paraId="060FC4F0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  <w:r w:rsidRPr="001453A2">
              <w:rPr>
                <w:rFonts w:ascii="Arial" w:hAnsi="Arial" w:cs="Arial"/>
                <w:sz w:val="18"/>
                <w:szCs w:val="18"/>
              </w:rPr>
              <w:t>Czy beneficjent należycie uzupełnił wymagane dokumenty/poprawił załączniki?</w:t>
            </w:r>
          </w:p>
        </w:tc>
        <w:tc>
          <w:tcPr>
            <w:tcW w:w="569" w:type="dxa"/>
            <w:shd w:val="clear" w:color="auto" w:fill="E7E6E6" w:themeFill="background2"/>
          </w:tcPr>
          <w:p w14:paraId="2602DB71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56A956FD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14:paraId="397B190D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  <w:shd w:val="clear" w:color="auto" w:fill="E7E6E6" w:themeFill="background2"/>
          </w:tcPr>
          <w:p w14:paraId="427CEC34" w14:textId="77777777" w:rsidR="006B7AF9" w:rsidRPr="001453A2" w:rsidRDefault="006B7AF9" w:rsidP="006B7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E7B36A" w14:textId="77777777" w:rsidR="00350F7D" w:rsidRPr="00105E9F" w:rsidRDefault="00350F7D" w:rsidP="00350F7D">
      <w:pPr>
        <w:rPr>
          <w:rFonts w:ascii="Arial" w:hAnsi="Arial" w:cs="Arial"/>
          <w:b/>
          <w:sz w:val="20"/>
          <w:szCs w:val="20"/>
        </w:rPr>
      </w:pPr>
    </w:p>
    <w:p w14:paraId="30DAA035" w14:textId="77777777" w:rsidR="0073455A" w:rsidRPr="00F72EC7" w:rsidRDefault="0073455A" w:rsidP="008068ED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72EC7">
        <w:rPr>
          <w:rFonts w:ascii="Arial" w:hAnsi="Arial" w:cs="Arial"/>
          <w:b/>
          <w:sz w:val="20"/>
          <w:szCs w:val="20"/>
        </w:rPr>
        <w:t>Kontrole:</w:t>
      </w:r>
    </w:p>
    <w:p w14:paraId="4E40DBA9" w14:textId="77777777" w:rsidR="0073455A" w:rsidRPr="00F72EC7" w:rsidRDefault="0073455A" w:rsidP="000254E9">
      <w:pPr>
        <w:spacing w:after="0" w:line="240" w:lineRule="auto"/>
        <w:ind w:left="360"/>
        <w:rPr>
          <w:rFonts w:ascii="Arial" w:hAnsi="Arial" w:cs="Arial"/>
          <w:b/>
          <w:sz w:val="20"/>
          <w:szCs w:val="20"/>
        </w:rPr>
      </w:pPr>
    </w:p>
    <w:p w14:paraId="2937BB09" w14:textId="77777777" w:rsidR="0073455A" w:rsidRPr="00F72EC7" w:rsidRDefault="0073455A" w:rsidP="5B4FD6D9">
      <w:pPr>
        <w:rPr>
          <w:rFonts w:ascii="Arial" w:hAnsi="Arial" w:cs="Arial"/>
          <w:b/>
          <w:bCs/>
          <w:sz w:val="20"/>
          <w:szCs w:val="20"/>
        </w:rPr>
      </w:pPr>
      <w:r w:rsidRPr="00F72EC7">
        <w:rPr>
          <w:rFonts w:ascii="Arial" w:hAnsi="Arial" w:cs="Arial"/>
          <w:b/>
          <w:bCs/>
          <w:sz w:val="20"/>
          <w:szCs w:val="20"/>
        </w:rPr>
        <w:t>Matryca ryzyka dla poszczególnych zamówień.</w:t>
      </w:r>
      <w:r w:rsidRPr="00F72EC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Pr="00F72EC7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859"/>
        <w:gridCol w:w="2255"/>
        <w:gridCol w:w="1701"/>
        <w:gridCol w:w="1701"/>
        <w:gridCol w:w="2693"/>
      </w:tblGrid>
      <w:tr w:rsidR="0073455A" w:rsidRPr="00105E9F" w14:paraId="1344B999" w14:textId="77777777" w:rsidTr="00E714B5">
        <w:tc>
          <w:tcPr>
            <w:tcW w:w="859" w:type="dxa"/>
          </w:tcPr>
          <w:p w14:paraId="7001C586" w14:textId="6CDF7605" w:rsidR="0073455A" w:rsidRPr="00105E9F" w:rsidRDefault="0073455A" w:rsidP="0073455A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05E9F">
              <w:rPr>
                <w:rFonts w:ascii="Arial" w:hAnsi="Arial" w:cs="Arial"/>
                <w:sz w:val="18"/>
                <w:szCs w:val="18"/>
              </w:rPr>
              <w:t>L</w:t>
            </w:r>
            <w:r w:rsidR="00E714B5"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2255" w:type="dxa"/>
          </w:tcPr>
          <w:p w14:paraId="0F03A9C8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105E9F">
              <w:rPr>
                <w:rFonts w:ascii="Arial" w:hAnsi="Arial" w:cs="Arial"/>
                <w:sz w:val="18"/>
                <w:szCs w:val="18"/>
              </w:rPr>
              <w:t xml:space="preserve">Nr zamówienia/na miejscu realizacji </w:t>
            </w:r>
          </w:p>
        </w:tc>
        <w:tc>
          <w:tcPr>
            <w:tcW w:w="1701" w:type="dxa"/>
          </w:tcPr>
          <w:p w14:paraId="1A951A20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105E9F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701" w:type="dxa"/>
          </w:tcPr>
          <w:p w14:paraId="65180781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105E9F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2693" w:type="dxa"/>
          </w:tcPr>
          <w:p w14:paraId="65E4BD72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105E9F">
              <w:rPr>
                <w:rFonts w:ascii="Arial" w:hAnsi="Arial" w:cs="Arial"/>
                <w:b/>
                <w:sz w:val="18"/>
                <w:szCs w:val="18"/>
              </w:rPr>
              <w:t>Wymaga kontroli :TAK/NIE</w:t>
            </w:r>
          </w:p>
        </w:tc>
      </w:tr>
      <w:tr w:rsidR="0073455A" w:rsidRPr="00105E9F" w14:paraId="2211BB54" w14:textId="77777777" w:rsidTr="00E714B5">
        <w:tc>
          <w:tcPr>
            <w:tcW w:w="859" w:type="dxa"/>
          </w:tcPr>
          <w:p w14:paraId="4E90EDBC" w14:textId="77777777" w:rsidR="0073455A" w:rsidRPr="00105E9F" w:rsidRDefault="0073455A" w:rsidP="008068ED">
            <w:pPr>
              <w:pStyle w:val="Akapitzlist"/>
              <w:numPr>
                <w:ilvl w:val="0"/>
                <w:numId w:val="9"/>
              </w:numPr>
              <w:ind w:left="644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5" w:type="dxa"/>
          </w:tcPr>
          <w:p w14:paraId="28FD2641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B1671B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CD21F8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A9CF28B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5A" w:rsidRPr="00105E9F" w14:paraId="7ED950C6" w14:textId="77777777" w:rsidTr="00E714B5">
        <w:tc>
          <w:tcPr>
            <w:tcW w:w="859" w:type="dxa"/>
          </w:tcPr>
          <w:p w14:paraId="1D4C5085" w14:textId="77777777" w:rsidR="0073455A" w:rsidRPr="00105E9F" w:rsidRDefault="0073455A" w:rsidP="0073455A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105E9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55" w:type="dxa"/>
          </w:tcPr>
          <w:p w14:paraId="13B9D157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A0B3F8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225283A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68531EE" w14:textId="77777777" w:rsidR="0073455A" w:rsidRPr="00105E9F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FCA98C" w14:textId="77777777" w:rsidR="0034220F" w:rsidRDefault="0034220F" w:rsidP="0073455A">
      <w:pPr>
        <w:spacing w:line="480" w:lineRule="auto"/>
        <w:rPr>
          <w:rFonts w:ascii="Verdana" w:hAnsi="Verdana"/>
          <w:b/>
          <w:sz w:val="16"/>
          <w:szCs w:val="16"/>
        </w:rPr>
      </w:pPr>
    </w:p>
    <w:p w14:paraId="0501562D" w14:textId="77777777" w:rsidR="0073455A" w:rsidRPr="00B33DE1" w:rsidRDefault="0073455A" w:rsidP="000254E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33DE1">
        <w:rPr>
          <w:rFonts w:ascii="Arial" w:hAnsi="Arial" w:cs="Arial"/>
          <w:b/>
          <w:sz w:val="20"/>
          <w:szCs w:val="20"/>
        </w:rPr>
        <w:t>Zakończone  kontrole:</w:t>
      </w: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860"/>
        <w:gridCol w:w="2396"/>
        <w:gridCol w:w="1559"/>
        <w:gridCol w:w="1701"/>
        <w:gridCol w:w="2693"/>
      </w:tblGrid>
      <w:tr w:rsidR="0073455A" w:rsidRPr="00B33DE1" w14:paraId="41059854" w14:textId="77777777" w:rsidTr="00E714B5">
        <w:tc>
          <w:tcPr>
            <w:tcW w:w="860" w:type="dxa"/>
          </w:tcPr>
          <w:p w14:paraId="1F53A8A2" w14:textId="1FBB94A8" w:rsidR="0073455A" w:rsidRPr="00B33DE1" w:rsidRDefault="0073455A" w:rsidP="0034220F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33DE1">
              <w:rPr>
                <w:rFonts w:ascii="Arial" w:hAnsi="Arial" w:cs="Arial"/>
                <w:sz w:val="18"/>
                <w:szCs w:val="18"/>
              </w:rPr>
              <w:t>L</w:t>
            </w:r>
            <w:r w:rsidR="00E714B5"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2396" w:type="dxa"/>
          </w:tcPr>
          <w:p w14:paraId="67790FBD" w14:textId="77777777" w:rsidR="0073455A" w:rsidRPr="00B33DE1" w:rsidRDefault="0073455A" w:rsidP="0034220F">
            <w:pPr>
              <w:rPr>
                <w:rFonts w:ascii="Arial" w:hAnsi="Arial" w:cs="Arial"/>
                <w:sz w:val="18"/>
                <w:szCs w:val="18"/>
              </w:rPr>
            </w:pPr>
            <w:r w:rsidRPr="00B33DE1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559" w:type="dxa"/>
          </w:tcPr>
          <w:p w14:paraId="2A5DAB0A" w14:textId="77777777" w:rsidR="0073455A" w:rsidRPr="00B33DE1" w:rsidRDefault="0073455A" w:rsidP="0034220F">
            <w:pPr>
              <w:rPr>
                <w:rFonts w:ascii="Arial" w:hAnsi="Arial" w:cs="Arial"/>
                <w:sz w:val="18"/>
                <w:szCs w:val="18"/>
              </w:rPr>
            </w:pPr>
            <w:r w:rsidRPr="00B33DE1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701" w:type="dxa"/>
          </w:tcPr>
          <w:p w14:paraId="66776F41" w14:textId="77777777" w:rsidR="0073455A" w:rsidRPr="00B33DE1" w:rsidRDefault="0073455A" w:rsidP="00AC784E">
            <w:pPr>
              <w:rPr>
                <w:rFonts w:ascii="Arial" w:hAnsi="Arial" w:cs="Arial"/>
                <w:sz w:val="18"/>
                <w:szCs w:val="18"/>
              </w:rPr>
            </w:pPr>
            <w:r w:rsidRPr="00B33DE1">
              <w:rPr>
                <w:rFonts w:ascii="Arial" w:hAnsi="Arial" w:cs="Arial"/>
                <w:sz w:val="18"/>
                <w:szCs w:val="18"/>
              </w:rPr>
              <w:t>Data otrzymania</w:t>
            </w:r>
          </w:p>
        </w:tc>
        <w:tc>
          <w:tcPr>
            <w:tcW w:w="2693" w:type="dxa"/>
          </w:tcPr>
          <w:p w14:paraId="0EF3FB8A" w14:textId="7F034262" w:rsidR="0073455A" w:rsidRPr="00B33DE1" w:rsidRDefault="0C8E34D2">
            <w:pPr>
              <w:rPr>
                <w:rFonts w:ascii="Arial" w:hAnsi="Arial" w:cs="Arial"/>
                <w:sz w:val="18"/>
                <w:szCs w:val="18"/>
              </w:rPr>
            </w:pPr>
            <w:r w:rsidRPr="00B33DE1">
              <w:rPr>
                <w:rFonts w:ascii="Arial" w:hAnsi="Arial" w:cs="Arial"/>
                <w:b/>
                <w:bCs/>
                <w:sz w:val="18"/>
                <w:szCs w:val="18"/>
              </w:rPr>
              <w:t>Wysokość korekty finansowej nałożonej przez I</w:t>
            </w:r>
            <w:r w:rsidR="78497BDA" w:rsidRPr="00B33DE1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Pr="00B33D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78497BDA" w:rsidRPr="00B33DE1">
              <w:rPr>
                <w:rFonts w:ascii="Arial" w:hAnsi="Arial" w:cs="Arial"/>
                <w:b/>
                <w:bCs/>
                <w:sz w:val="18"/>
                <w:szCs w:val="18"/>
              </w:rPr>
              <w:t>FE SL</w:t>
            </w:r>
            <w:r w:rsidRPr="00B33D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 w:rsidR="016DA28D" w:rsidRPr="00B33DE1">
              <w:rPr>
                <w:rFonts w:ascii="Arial" w:hAnsi="Arial" w:cs="Arial"/>
                <w:b/>
                <w:bCs/>
                <w:sz w:val="18"/>
                <w:szCs w:val="18"/>
              </w:rPr>
              <w:t>jeśli brak należy wpisać: „bez zastrzeżeń” lub „z nieistotnymi zastrzeżeniami”</w:t>
            </w:r>
            <w:r w:rsidRPr="00B33DE1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Pr="00B33DE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3455A" w:rsidRPr="00B33DE1" w14:paraId="01423765" w14:textId="77777777" w:rsidTr="00E714B5">
        <w:tc>
          <w:tcPr>
            <w:tcW w:w="860" w:type="dxa"/>
          </w:tcPr>
          <w:p w14:paraId="0EB19507" w14:textId="77777777" w:rsidR="0073455A" w:rsidRPr="00B33DE1" w:rsidRDefault="0073455A" w:rsidP="008068E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6" w:type="dxa"/>
          </w:tcPr>
          <w:p w14:paraId="4DAEDE19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88B3388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44C911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CE250CB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5A" w:rsidRPr="00B33DE1" w14:paraId="4343889A" w14:textId="77777777" w:rsidTr="00E714B5">
        <w:tc>
          <w:tcPr>
            <w:tcW w:w="860" w:type="dxa"/>
          </w:tcPr>
          <w:p w14:paraId="6453C148" w14:textId="77777777" w:rsidR="0073455A" w:rsidRPr="00B33DE1" w:rsidRDefault="0073455A" w:rsidP="008068E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6" w:type="dxa"/>
          </w:tcPr>
          <w:p w14:paraId="7C2ACBB5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0D5E148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304AD0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FB30E96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EAA4FAC" w14:textId="77777777" w:rsidR="00B33DE1" w:rsidRDefault="00B33DE1" w:rsidP="0073455A">
      <w:pPr>
        <w:spacing w:line="480" w:lineRule="auto"/>
        <w:rPr>
          <w:rFonts w:ascii="Verdana" w:hAnsi="Verdana"/>
          <w:b/>
          <w:sz w:val="16"/>
          <w:szCs w:val="16"/>
        </w:rPr>
      </w:pPr>
    </w:p>
    <w:p w14:paraId="10DC5C62" w14:textId="67B17A36" w:rsidR="0073455A" w:rsidRPr="00B33DE1" w:rsidRDefault="0073455A" w:rsidP="0073455A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B33DE1">
        <w:rPr>
          <w:rFonts w:ascii="Arial" w:hAnsi="Arial" w:cs="Arial"/>
          <w:b/>
          <w:sz w:val="20"/>
          <w:szCs w:val="20"/>
        </w:rPr>
        <w:t>Niezakończone kontrole</w:t>
      </w:r>
      <w:r w:rsidR="008459B2" w:rsidRPr="00B33DE1">
        <w:rPr>
          <w:rFonts w:ascii="Arial" w:hAnsi="Arial" w:cs="Arial"/>
          <w:b/>
          <w:sz w:val="20"/>
          <w:szCs w:val="20"/>
        </w:rPr>
        <w:t>/brak kontroli</w:t>
      </w:r>
      <w:r w:rsidRPr="00B33DE1">
        <w:rPr>
          <w:rFonts w:ascii="Arial" w:hAnsi="Arial" w:cs="Arial"/>
          <w:b/>
          <w:sz w:val="20"/>
          <w:szCs w:val="20"/>
        </w:rPr>
        <w:t>:</w:t>
      </w:r>
      <w:r w:rsidRPr="00B33DE1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861"/>
        <w:gridCol w:w="2395"/>
        <w:gridCol w:w="1559"/>
        <w:gridCol w:w="1701"/>
        <w:gridCol w:w="2693"/>
      </w:tblGrid>
      <w:tr w:rsidR="0073455A" w:rsidRPr="00B33DE1" w14:paraId="240086A6" w14:textId="77777777" w:rsidTr="00E714B5">
        <w:tc>
          <w:tcPr>
            <w:tcW w:w="861" w:type="dxa"/>
          </w:tcPr>
          <w:p w14:paraId="1454B312" w14:textId="4F043BEC" w:rsidR="0073455A" w:rsidRPr="00B33DE1" w:rsidRDefault="0073455A" w:rsidP="0073455A">
            <w:pPr>
              <w:pStyle w:val="Akapitzlist"/>
              <w:ind w:left="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33DE1">
              <w:rPr>
                <w:rFonts w:ascii="Arial" w:hAnsi="Arial" w:cs="Arial"/>
                <w:sz w:val="18"/>
                <w:szCs w:val="18"/>
              </w:rPr>
              <w:t>L</w:t>
            </w:r>
            <w:r w:rsidR="00E714B5"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2395" w:type="dxa"/>
          </w:tcPr>
          <w:p w14:paraId="10668273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B33DE1">
              <w:rPr>
                <w:rFonts w:ascii="Arial" w:hAnsi="Arial" w:cs="Arial"/>
                <w:sz w:val="18"/>
                <w:szCs w:val="18"/>
              </w:rPr>
              <w:t>Nr zamówienia</w:t>
            </w:r>
          </w:p>
        </w:tc>
        <w:tc>
          <w:tcPr>
            <w:tcW w:w="1559" w:type="dxa"/>
          </w:tcPr>
          <w:p w14:paraId="47A71F23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B33DE1">
              <w:rPr>
                <w:rFonts w:ascii="Arial" w:hAnsi="Arial" w:cs="Arial"/>
                <w:sz w:val="18"/>
                <w:szCs w:val="18"/>
              </w:rPr>
              <w:t>Nr z SOD</w:t>
            </w:r>
          </w:p>
        </w:tc>
        <w:tc>
          <w:tcPr>
            <w:tcW w:w="1701" w:type="dxa"/>
          </w:tcPr>
          <w:p w14:paraId="716265BE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B33DE1">
              <w:rPr>
                <w:rFonts w:ascii="Arial" w:hAnsi="Arial" w:cs="Arial"/>
                <w:sz w:val="18"/>
                <w:szCs w:val="18"/>
              </w:rPr>
              <w:t xml:space="preserve">Data otrzymania </w:t>
            </w:r>
          </w:p>
        </w:tc>
        <w:tc>
          <w:tcPr>
            <w:tcW w:w="2693" w:type="dxa"/>
          </w:tcPr>
          <w:p w14:paraId="5583A69D" w14:textId="77777777" w:rsidR="00E714B5" w:rsidRPr="00E714B5" w:rsidRDefault="0073455A" w:rsidP="007345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14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zatwierdzenia w ramach WNP po zakończeniu czynności kontrolnych </w:t>
            </w:r>
          </w:p>
          <w:p w14:paraId="66E616AB" w14:textId="707BB961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  <w:r w:rsidRPr="00E714B5">
              <w:rPr>
                <w:rFonts w:ascii="Arial" w:hAnsi="Arial" w:cs="Arial"/>
                <w:b/>
                <w:bCs/>
                <w:sz w:val="18"/>
                <w:szCs w:val="18"/>
              </w:rPr>
              <w:t>(TAK /NIE)</w:t>
            </w:r>
          </w:p>
        </w:tc>
      </w:tr>
      <w:tr w:rsidR="0073455A" w:rsidRPr="00B33DE1" w14:paraId="2807BD8B" w14:textId="77777777" w:rsidTr="00E714B5">
        <w:tc>
          <w:tcPr>
            <w:tcW w:w="861" w:type="dxa"/>
          </w:tcPr>
          <w:p w14:paraId="433A50B1" w14:textId="77777777" w:rsidR="0073455A" w:rsidRPr="00B33DE1" w:rsidRDefault="0073455A" w:rsidP="008068E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</w:tcPr>
          <w:p w14:paraId="2F366D98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172B25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DF1CDB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762E568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5A" w:rsidRPr="00B33DE1" w14:paraId="4B5DE64D" w14:textId="77777777" w:rsidTr="00E714B5">
        <w:tc>
          <w:tcPr>
            <w:tcW w:w="861" w:type="dxa"/>
          </w:tcPr>
          <w:p w14:paraId="4BFF5397" w14:textId="77777777" w:rsidR="0073455A" w:rsidRPr="00B33DE1" w:rsidRDefault="0073455A" w:rsidP="008068E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</w:tcPr>
          <w:p w14:paraId="1D369662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233EEDD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5F7625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2442576" w14:textId="77777777" w:rsidR="0073455A" w:rsidRPr="00B33DE1" w:rsidRDefault="0073455A" w:rsidP="007345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58E7EB" w14:textId="77777777" w:rsidR="00350F7D" w:rsidRPr="0006197F" w:rsidRDefault="00350F7D" w:rsidP="00350F7D">
      <w:pPr>
        <w:rPr>
          <w:rFonts w:ascii="Verdana" w:hAnsi="Verdana"/>
          <w:b/>
          <w:sz w:val="18"/>
          <w:szCs w:val="18"/>
        </w:rPr>
      </w:pPr>
    </w:p>
    <w:p w14:paraId="139841AC" w14:textId="77777777" w:rsidR="009A58EF" w:rsidRPr="00B33DE1" w:rsidRDefault="00350F7D" w:rsidP="009A58EF">
      <w:pPr>
        <w:rPr>
          <w:rFonts w:ascii="Arial" w:hAnsi="Arial" w:cs="Arial"/>
          <w:b/>
          <w:bCs/>
          <w:sz w:val="20"/>
          <w:szCs w:val="20"/>
        </w:rPr>
      </w:pPr>
      <w:r w:rsidRPr="00B33DE1">
        <w:rPr>
          <w:rFonts w:ascii="Arial" w:hAnsi="Arial" w:cs="Arial"/>
          <w:b/>
          <w:bCs/>
          <w:sz w:val="20"/>
          <w:szCs w:val="20"/>
        </w:rPr>
        <w:t>Uwagi do uzupełnienia w trybie roboczym:</w:t>
      </w:r>
      <w:r w:rsidR="00F759AE">
        <w:rPr>
          <w:rFonts w:ascii="Verdana" w:hAnsi="Verdana"/>
          <w:b/>
          <w:bCs/>
          <w:sz w:val="18"/>
          <w:szCs w:val="18"/>
        </w:rPr>
        <w:t xml:space="preserve"> </w:t>
      </w:r>
      <w:r w:rsidR="009A58EF" w:rsidRPr="00B33DE1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</w:t>
      </w:r>
    </w:p>
    <w:p w14:paraId="4BF0D9A3" w14:textId="77777777" w:rsidR="00350F7D" w:rsidRPr="0006197F" w:rsidRDefault="00350F7D" w:rsidP="00350F7D">
      <w:pPr>
        <w:rPr>
          <w:rFonts w:ascii="Verdana" w:hAnsi="Verdana"/>
          <w:b/>
          <w:sz w:val="18"/>
          <w:szCs w:val="18"/>
        </w:rPr>
      </w:pPr>
    </w:p>
    <w:p w14:paraId="71DA3095" w14:textId="7E3B15F0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  <w:r w:rsidRPr="00B33DE1">
        <w:rPr>
          <w:rFonts w:ascii="Arial" w:hAnsi="Arial" w:cs="Arial"/>
          <w:b/>
          <w:bCs/>
          <w:sz w:val="20"/>
          <w:szCs w:val="20"/>
        </w:rPr>
        <w:t>Uwagi do uwzględnienia w kolejnym wniosku:</w:t>
      </w:r>
      <w:r w:rsidR="00F759AE" w:rsidRPr="00B33D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3DE1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</w:t>
      </w:r>
    </w:p>
    <w:p w14:paraId="7C9A3FE8" w14:textId="77777777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</w:p>
    <w:p w14:paraId="44928F6E" w14:textId="2B682AAF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  <w:r w:rsidRPr="00B33DE1">
        <w:rPr>
          <w:rFonts w:ascii="Arial" w:hAnsi="Arial" w:cs="Arial"/>
          <w:b/>
          <w:bCs/>
          <w:sz w:val="20"/>
          <w:szCs w:val="20"/>
        </w:rPr>
        <w:t>Uwagi wymagające korekty wniosku (w przypadku skierowania wniosku do korekty):</w:t>
      </w:r>
      <w:r w:rsidR="00F759AE" w:rsidRPr="00B33D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3DE1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5955B62" w14:textId="77777777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</w:p>
    <w:p w14:paraId="0DDF9213" w14:textId="4E9F4B45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  <w:r w:rsidRPr="00B33DE1">
        <w:rPr>
          <w:rFonts w:ascii="Arial" w:hAnsi="Arial" w:cs="Arial"/>
          <w:b/>
          <w:bCs/>
          <w:sz w:val="20"/>
          <w:szCs w:val="20"/>
        </w:rPr>
        <w:t>Oczywiste omyłki w formularzu wniosku o płatność:</w:t>
      </w:r>
      <w:r w:rsidR="00F759AE" w:rsidRPr="00B33D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3DE1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</w:t>
      </w:r>
    </w:p>
    <w:p w14:paraId="54F3A3B7" w14:textId="77777777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</w:p>
    <w:p w14:paraId="21DC81E4" w14:textId="64FF1824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  <w:r w:rsidRPr="00B33DE1">
        <w:rPr>
          <w:rFonts w:ascii="Arial" w:hAnsi="Arial" w:cs="Arial"/>
          <w:b/>
          <w:bCs/>
          <w:sz w:val="20"/>
          <w:szCs w:val="20"/>
        </w:rPr>
        <w:t>Uwagi ogólne/wewnętrzne: ………………………………………………………………………………………………………………………</w:t>
      </w:r>
    </w:p>
    <w:p w14:paraId="156DB797" w14:textId="77777777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</w:p>
    <w:p w14:paraId="2D28DA92" w14:textId="725E5173" w:rsidR="00250716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  <w:r w:rsidRPr="00B33DE1">
        <w:rPr>
          <w:rFonts w:ascii="Arial" w:hAnsi="Arial" w:cs="Arial"/>
          <w:b/>
          <w:bCs/>
          <w:sz w:val="20"/>
          <w:szCs w:val="20"/>
        </w:rPr>
        <w:t>Weryfikacja formalno-merytoryczna – część ”A”</w:t>
      </w:r>
    </w:p>
    <w:p w14:paraId="1355EE28" w14:textId="77777777" w:rsidR="00350F7D" w:rsidRPr="00B33DE1" w:rsidRDefault="00350F7D" w:rsidP="00350F7D">
      <w:pPr>
        <w:rPr>
          <w:rFonts w:ascii="Arial" w:hAnsi="Arial" w:cs="Arial"/>
          <w:b/>
          <w:bCs/>
          <w:sz w:val="20"/>
          <w:szCs w:val="20"/>
        </w:rPr>
      </w:pPr>
      <w:r w:rsidRPr="00B33DE1">
        <w:rPr>
          <w:rFonts w:ascii="Arial" w:hAnsi="Arial" w:cs="Arial"/>
          <w:b/>
          <w:bCs/>
          <w:sz w:val="20"/>
          <w:szCs w:val="20"/>
        </w:rPr>
        <w:t>(Referat rozliczania wydatków)</w:t>
      </w:r>
    </w:p>
    <w:p w14:paraId="67B9AEAC" w14:textId="77777777" w:rsidR="00350F7D" w:rsidRPr="0006197F" w:rsidRDefault="00350F7D" w:rsidP="00350F7D">
      <w:pPr>
        <w:jc w:val="both"/>
        <w:rPr>
          <w:rFonts w:ascii="Verdana" w:hAnsi="Verdana"/>
          <w:sz w:val="18"/>
          <w:szCs w:val="18"/>
          <w:u w:val="single"/>
        </w:rPr>
      </w:pPr>
    </w:p>
    <w:p w14:paraId="596EF771" w14:textId="77777777" w:rsidR="00350F7D" w:rsidRPr="00E714B5" w:rsidRDefault="00350F7D" w:rsidP="00350F7D">
      <w:pPr>
        <w:jc w:val="both"/>
        <w:rPr>
          <w:rFonts w:ascii="Arial" w:hAnsi="Arial" w:cs="Arial"/>
          <w:sz w:val="20"/>
          <w:szCs w:val="20"/>
          <w:u w:val="single"/>
        </w:rPr>
      </w:pPr>
      <w:r w:rsidRPr="00E714B5">
        <w:rPr>
          <w:rFonts w:ascii="Arial" w:hAnsi="Arial" w:cs="Arial"/>
          <w:sz w:val="20"/>
          <w:szCs w:val="20"/>
          <w:u w:val="single"/>
        </w:rPr>
        <w:t>Sporządził:</w:t>
      </w:r>
    </w:p>
    <w:p w14:paraId="111786AA" w14:textId="0869CE95" w:rsidR="00350F7D" w:rsidRPr="00E714B5" w:rsidRDefault="5F6BDE6B" w:rsidP="00E4508F">
      <w:pPr>
        <w:spacing w:line="257" w:lineRule="auto"/>
        <w:jc w:val="both"/>
        <w:rPr>
          <w:rFonts w:ascii="Arial" w:hAnsi="Arial" w:cs="Arial"/>
          <w:sz w:val="20"/>
          <w:szCs w:val="20"/>
        </w:rPr>
      </w:pPr>
      <w:r w:rsidRPr="00E714B5">
        <w:rPr>
          <w:rFonts w:ascii="Arial" w:eastAsia="Verdana" w:hAnsi="Arial" w:cs="Arial"/>
          <w:sz w:val="20"/>
          <w:szCs w:val="20"/>
        </w:rPr>
        <w:t xml:space="preserve">Akceptacja następuje w formie elektronicznej i jest zgodna ze ścieżką obiegu dokumentu w SOD  </w:t>
      </w:r>
    </w:p>
    <w:p w14:paraId="4E95EEB7" w14:textId="77777777" w:rsidR="00350F7D" w:rsidRDefault="00350F7D" w:rsidP="00350F7D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</w:p>
    <w:p w14:paraId="68F3BCD8" w14:textId="77777777" w:rsidR="00350F7D" w:rsidRDefault="00350F7D" w:rsidP="00350F7D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</w:p>
    <w:p w14:paraId="69A0868E" w14:textId="77777777" w:rsidR="00350F7D" w:rsidRPr="00E714B5" w:rsidRDefault="00350F7D" w:rsidP="00350F7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714B5">
        <w:rPr>
          <w:rFonts w:ascii="Arial" w:hAnsi="Arial" w:cs="Arial"/>
          <w:sz w:val="20"/>
          <w:szCs w:val="20"/>
          <w:u w:val="single"/>
        </w:rPr>
        <w:t>Sprawdził</w:t>
      </w:r>
      <w:r w:rsidR="009B5BE1" w:rsidRPr="00E714B5">
        <w:rPr>
          <w:rFonts w:ascii="Arial" w:hAnsi="Arial" w:cs="Arial"/>
          <w:sz w:val="20"/>
          <w:szCs w:val="20"/>
          <w:u w:val="single"/>
        </w:rPr>
        <w:t xml:space="preserve"> i zaakceptował</w:t>
      </w:r>
      <w:r w:rsidRPr="00E714B5">
        <w:rPr>
          <w:rFonts w:ascii="Arial" w:hAnsi="Arial" w:cs="Arial"/>
          <w:sz w:val="20"/>
          <w:szCs w:val="20"/>
          <w:u w:val="single"/>
        </w:rPr>
        <w:t>:</w:t>
      </w:r>
      <w:r w:rsidRPr="00E714B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E714B5">
        <w:rPr>
          <w:rFonts w:ascii="Arial" w:hAnsi="Arial" w:cs="Arial"/>
          <w:sz w:val="20"/>
          <w:szCs w:val="20"/>
        </w:rPr>
        <w:t xml:space="preserve"> </w:t>
      </w:r>
    </w:p>
    <w:p w14:paraId="74BC2A9E" w14:textId="0262788B" w:rsidR="00350F7D" w:rsidRPr="00E714B5" w:rsidRDefault="12E1325C" w:rsidP="00E4508F">
      <w:pPr>
        <w:jc w:val="both"/>
        <w:rPr>
          <w:rFonts w:ascii="Arial" w:hAnsi="Arial" w:cs="Arial"/>
          <w:sz w:val="20"/>
          <w:szCs w:val="20"/>
        </w:rPr>
      </w:pPr>
      <w:r w:rsidRPr="00E714B5">
        <w:rPr>
          <w:rFonts w:ascii="Arial" w:eastAsia="Verdana" w:hAnsi="Arial" w:cs="Arial"/>
          <w:sz w:val="20"/>
          <w:szCs w:val="20"/>
        </w:rPr>
        <w:t xml:space="preserve">Akceptacja następuje w formie elektronicznej i jest zgodna ze ścieżką obiegu dokumentu w SOD </w:t>
      </w:r>
    </w:p>
    <w:p w14:paraId="71BBEF39" w14:textId="77777777" w:rsidR="00350F7D" w:rsidRDefault="00350F7D" w:rsidP="00350F7D">
      <w:pPr>
        <w:rPr>
          <w:rFonts w:ascii="Verdana" w:hAnsi="Verdana"/>
          <w:sz w:val="20"/>
          <w:u w:val="single"/>
        </w:rPr>
      </w:pPr>
    </w:p>
    <w:p w14:paraId="51D5596A" w14:textId="77777777" w:rsidR="00350F7D" w:rsidRPr="00033248" w:rsidRDefault="00350F7D" w:rsidP="00350F7D">
      <w:pPr>
        <w:rPr>
          <w:rFonts w:ascii="Arial" w:hAnsi="Arial" w:cs="Arial"/>
          <w:b/>
          <w:sz w:val="20"/>
          <w:szCs w:val="20"/>
        </w:rPr>
      </w:pPr>
      <w:r w:rsidRPr="00033248">
        <w:rPr>
          <w:rFonts w:ascii="Arial" w:hAnsi="Arial" w:cs="Arial"/>
          <w:b/>
          <w:sz w:val="20"/>
          <w:szCs w:val="20"/>
        </w:rPr>
        <w:t>ZAKRES WERYFIKACJI FORMALNO-MERYTORYCZNEJ I RACHUNKOWO-FINANSOWEJ</w:t>
      </w:r>
    </w:p>
    <w:p w14:paraId="00D40D28" w14:textId="77777777" w:rsidR="00350F7D" w:rsidRPr="00C64E8B" w:rsidRDefault="00350F7D" w:rsidP="00350F7D">
      <w:pPr>
        <w:rPr>
          <w:rFonts w:ascii="Verdana" w:hAnsi="Verdana"/>
          <w:b/>
          <w:sz w:val="16"/>
          <w:szCs w:val="16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453"/>
        <w:gridCol w:w="6756"/>
      </w:tblGrid>
      <w:tr w:rsidR="00350F7D" w:rsidRPr="00033248" w14:paraId="4EC75745" w14:textId="77777777" w:rsidTr="4751D114">
        <w:trPr>
          <w:trHeight w:val="1468"/>
        </w:trPr>
        <w:tc>
          <w:tcPr>
            <w:tcW w:w="2453" w:type="dxa"/>
          </w:tcPr>
          <w:p w14:paraId="62095C3F" w14:textId="77777777" w:rsidR="00350F7D" w:rsidRPr="00033248" w:rsidRDefault="00350F7D" w:rsidP="5B4FD6D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3248">
              <w:rPr>
                <w:rFonts w:ascii="Arial" w:hAnsi="Arial" w:cs="Arial"/>
                <w:b/>
                <w:bCs/>
                <w:sz w:val="18"/>
                <w:szCs w:val="18"/>
              </w:rPr>
              <w:t>Kwestie formalne związane z projektem</w:t>
            </w:r>
          </w:p>
        </w:tc>
        <w:tc>
          <w:tcPr>
            <w:tcW w:w="6756" w:type="dxa"/>
          </w:tcPr>
          <w:p w14:paraId="1C24B6E1" w14:textId="65D37D9A" w:rsidR="00350F7D" w:rsidRPr="00033248" w:rsidRDefault="00350F7D" w:rsidP="008068ED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Fonts w:ascii="Arial" w:hAnsi="Arial" w:cs="Arial"/>
                <w:sz w:val="18"/>
                <w:szCs w:val="18"/>
              </w:rPr>
              <w:t xml:space="preserve">Czy beneficjent dostarczył prawidłowe wymagane zabezpieczenie </w:t>
            </w:r>
            <w:r w:rsidR="1C058D7C" w:rsidRPr="00033248">
              <w:rPr>
                <w:rFonts w:ascii="Arial" w:hAnsi="Arial" w:cs="Arial"/>
                <w:sz w:val="18"/>
                <w:szCs w:val="18"/>
              </w:rPr>
              <w:t>realizacji umowy</w:t>
            </w:r>
            <w:r w:rsidRPr="00033248">
              <w:rPr>
                <w:rFonts w:ascii="Arial" w:hAnsi="Arial" w:cs="Arial"/>
                <w:sz w:val="18"/>
                <w:szCs w:val="18"/>
              </w:rPr>
              <w:t xml:space="preserve"> zgodnie z zapisami umowy o dofinansowanie? (nie dotyczy podmiotów sektora finansów publicznych i fundacji, której jedynym fundatorem jest Skarb Państwa)</w:t>
            </w:r>
          </w:p>
          <w:p w14:paraId="53A206E9" w14:textId="77777777" w:rsidR="00EA0ACC" w:rsidRPr="00033248" w:rsidRDefault="00EA0ACC" w:rsidP="00E4508F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6059E04C" w14:textId="6EB72523" w:rsidR="00DD5799" w:rsidRPr="00033248" w:rsidRDefault="00EA5B72" w:rsidP="008068ED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Fonts w:ascii="Arial" w:hAnsi="Arial" w:cs="Arial"/>
                <w:sz w:val="18"/>
                <w:szCs w:val="18"/>
              </w:rPr>
              <w:t>C</w:t>
            </w:r>
            <w:r w:rsidR="0721667B" w:rsidRPr="00033248">
              <w:rPr>
                <w:rFonts w:ascii="Arial" w:hAnsi="Arial" w:cs="Arial"/>
                <w:sz w:val="18"/>
                <w:szCs w:val="18"/>
              </w:rPr>
              <w:t>zy beneficjent ma możliwość odzyskania VAT w projekcie na podstawie wniosku o dofinansowanie?</w:t>
            </w:r>
          </w:p>
          <w:p w14:paraId="6EFCA41F" w14:textId="6B6CAF7D" w:rsidR="00DD5799" w:rsidRPr="00033248" w:rsidRDefault="00DD5799" w:rsidP="00DD5799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033248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jest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33248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mniejszy niż 5 000 000 EUR z VAT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, podatek VAT jest kwalifikowalny za wyjątkiem projektów podlegających przepisom pomocy publicznej</w:t>
            </w:r>
            <w:r w:rsidR="00883CF9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33248">
              <w:rPr>
                <w:rFonts w:ascii="Arial" w:hAnsi="Arial" w:cs="Arial"/>
                <w:sz w:val="18"/>
                <w:szCs w:val="18"/>
              </w:rPr>
              <w:t>W takim przypadku możliwy do odzyskania (niekoniecznie odzyskany) VAT nie będzie stanowił kosztu kwalifikowalnego niezależnie od wartości danego przedsięwzięcia, co będzie podlegało naszej weryfikacji.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3139E9" w14:textId="439533B7" w:rsidR="00DD5799" w:rsidRPr="00033248" w:rsidRDefault="06ABD090" w:rsidP="00DD5799">
            <w:pPr>
              <w:pStyle w:val="paragrap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Dla operacji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, których łączny koszt </w:t>
            </w:r>
            <w:r w:rsidRPr="00033248">
              <w:rPr>
                <w:rStyle w:val="normaltextrun"/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wynosi co najmniej 5 000 000 EUR z VAT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wydatki poniesione na podatek od towarów i 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usług: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4879B34" w14:textId="54E4F3DF" w:rsidR="00DD5799" w:rsidRPr="00033248" w:rsidRDefault="06ABD090" w:rsidP="00A2402C">
            <w:pPr>
              <w:pStyle w:val="paragraph"/>
              <w:numPr>
                <w:ilvl w:val="0"/>
                <w:numId w:val="28"/>
              </w:numPr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całości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: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159E199" w14:textId="337E82BD" w:rsidR="00DD5799" w:rsidRPr="00033248" w:rsidRDefault="00DD5799" w:rsidP="005A1CFF">
            <w:pPr>
              <w:pStyle w:val="paragraph"/>
              <w:numPr>
                <w:ilvl w:val="2"/>
                <w:numId w:val="41"/>
              </w:numPr>
              <w:spacing w:before="120" w:beforeAutospacing="0" w:after="120" w:afterAutospacing="0"/>
              <w:ind w:left="69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Jeśli beneficjent lub inny podmiot, wykorzystujący do działalności opodatkowanej produkty będące efektem realizacji projektu (zarówno w fazie realizacyjnej jak i operacyjnej) nie ma prawnej możliwości ich odzyskania na poziomie projektu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0307DE7" w14:textId="4E9131F2" w:rsidR="00DD5799" w:rsidRPr="00033248" w:rsidRDefault="00DD5799" w:rsidP="005A1CFF">
            <w:pPr>
              <w:pStyle w:val="paragraph"/>
              <w:numPr>
                <w:ilvl w:val="2"/>
                <w:numId w:val="41"/>
              </w:numPr>
              <w:spacing w:before="120" w:beforeAutospacing="0" w:after="120" w:afterAutospacing="0"/>
              <w:ind w:left="69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beneficjent ani inny podmioty zaangażowany w realizację i eksploatację projektu, będzie podlegał pod art. 113 ustawy z dnia 11 marca 2004 r. o podatku od towarów i usług;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F5AE028" w14:textId="3335DD44" w:rsidR="00DD5799" w:rsidRPr="00033248" w:rsidRDefault="24C9B39D" w:rsidP="005A1CFF">
            <w:pPr>
              <w:pStyle w:val="paragraph"/>
              <w:numPr>
                <w:ilvl w:val="2"/>
                <w:numId w:val="41"/>
              </w:numPr>
              <w:spacing w:before="120" w:beforeAutospacing="0" w:after="120" w:afterAutospacing="0"/>
              <w:ind w:left="69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beneficjent ani inny podmioty zaangażowany w realizację i eksploatację projektu, będzie podlegał 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pod art.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90 ust 10 pkt 2 ustawy z dnia 11 marca 2004 r. o podatku od towarów i usług. Wówczas zobowiązany jesteś do składania do IZ </w:t>
            </w:r>
            <w:r w:rsidR="62F9B25A"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FE SL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każdego roku, oświadczenia określającego wysokość podatku VAT możliwego do odzyskania</w:t>
            </w:r>
            <w:r w:rsidRPr="00033248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A8F6748" w14:textId="10308141" w:rsidR="00883CF9" w:rsidRPr="00883CF9" w:rsidRDefault="06ABD090" w:rsidP="00A2402C">
            <w:pPr>
              <w:pStyle w:val="paragraph"/>
              <w:numPr>
                <w:ilvl w:val="0"/>
                <w:numId w:val="28"/>
              </w:numPr>
              <w:jc w:val="both"/>
              <w:textAlignment w:val="baseline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mogą zostać uznane za kwalifikowalne w 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części</w:t>
            </w:r>
            <w:r w:rsidR="4DAFC120"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>,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 j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eśli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beneficjent lub inny podmiot, wykorzystujący do działalności opodatkowanej produkty będące efektem realizacji projektu (zarówno w fazie realizacyjnej jak i </w:t>
            </w:r>
            <w:r w:rsidRPr="00033248">
              <w:rPr>
                <w:rStyle w:val="contextualspellingandgrammarerror"/>
                <w:rFonts w:ascii="Arial" w:hAnsi="Arial" w:cs="Arial"/>
                <w:i/>
                <w:iCs/>
                <w:sz w:val="18"/>
                <w:szCs w:val="18"/>
              </w:rPr>
              <w:t>operacyjnej) ma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częściową możliwość ich odzyskania na poziomie projektu. </w:t>
            </w:r>
          </w:p>
          <w:p w14:paraId="34A8F012" w14:textId="06DDEB10" w:rsidR="00DD5799" w:rsidRPr="00033248" w:rsidRDefault="06ABD090" w:rsidP="00883CF9">
            <w:pPr>
              <w:pStyle w:val="paragraph"/>
              <w:ind w:left="720"/>
              <w:jc w:val="both"/>
              <w:textAlignment w:val="baseline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Wówczas</w:t>
            </w:r>
            <w:r w:rsidR="00883CF9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  <w:p w14:paraId="500EADC4" w14:textId="01EF7646" w:rsidR="00DD5799" w:rsidRPr="00033248" w:rsidRDefault="00DD5799" w:rsidP="005A1CFF">
            <w:pPr>
              <w:pStyle w:val="paragraph"/>
              <w:numPr>
                <w:ilvl w:val="1"/>
                <w:numId w:val="40"/>
              </w:numPr>
              <w:spacing w:before="120" w:beforeAutospacing="0" w:after="120" w:afterAutospacing="0"/>
              <w:ind w:left="69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033248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od 2% do 20% podatek VAT kwalifikowany jest według stałych wartości procentowych </w:t>
            </w:r>
            <w:proofErr w:type="spellStart"/>
            <w:r w:rsidRPr="00033248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tzn</w:t>
            </w:r>
            <w:proofErr w:type="spellEnd"/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80% będą stanowić koszty kwalifikowalne w projekcie. Wartości procentowe będą niezmienne i będą niezależne od rzeczywistego rozliczenia z urzędem skarbowym; 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436695C" w14:textId="317E2B6D" w:rsidR="00DD5799" w:rsidRPr="00033248" w:rsidRDefault="00DD5799" w:rsidP="005A1CFF">
            <w:pPr>
              <w:pStyle w:val="paragraph"/>
              <w:numPr>
                <w:ilvl w:val="1"/>
                <w:numId w:val="40"/>
              </w:numPr>
              <w:spacing w:before="120" w:beforeAutospacing="0" w:after="120" w:afterAutospacing="0"/>
              <w:ind w:left="69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>dla współczynnika/</w:t>
            </w:r>
            <w:proofErr w:type="spellStart"/>
            <w:r w:rsidRPr="00033248">
              <w:rPr>
                <w:rStyle w:val="spellingerror"/>
                <w:rFonts w:ascii="Arial" w:hAnsi="Arial" w:cs="Arial"/>
                <w:i/>
                <w:iCs/>
                <w:sz w:val="18"/>
                <w:szCs w:val="18"/>
              </w:rPr>
              <w:t>prewspółczynnika</w:t>
            </w:r>
            <w:proofErr w:type="spellEnd"/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t xml:space="preserve"> wynoszącego powyżej 20% wartość wydatków kwalifikowalnych podatku VAT będzie zgodna z rzeczywistą </w:t>
            </w:r>
            <w:r w:rsidRPr="00033248">
              <w:rPr>
                <w:rStyle w:val="normaltextrun"/>
                <w:rFonts w:ascii="Arial" w:hAnsi="Arial" w:cs="Arial"/>
                <w:i/>
                <w:iCs/>
                <w:sz w:val="18"/>
                <w:szCs w:val="18"/>
              </w:rPr>
              <w:lastRenderedPageBreak/>
              <w:t>wartością określoną na podstawie przepisów ustawy o podatku od towarów i usług.</w:t>
            </w:r>
            <w:r w:rsidRPr="0003324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1C97D68" w14:textId="7AB42428" w:rsidR="0034220F" w:rsidRPr="00033248" w:rsidRDefault="00DD5799" w:rsidP="00EA5B72">
            <w:pPr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Wówczas należy </w:t>
            </w:r>
            <w:r w:rsidRPr="00033248">
              <w:rPr>
                <w:rStyle w:val="contextualspellingandgrammarerror"/>
                <w:rFonts w:ascii="Arial" w:hAnsi="Arial" w:cs="Arial"/>
                <w:sz w:val="18"/>
                <w:szCs w:val="18"/>
              </w:rPr>
              <w:t>zweryfikować</w:t>
            </w:r>
            <w:r w:rsidRPr="0003324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czy beneficjent złożył do IZ </w:t>
            </w:r>
            <w:r w:rsidR="00555406" w:rsidRPr="00033248">
              <w:rPr>
                <w:rStyle w:val="normaltextrun"/>
                <w:rFonts w:ascii="Arial" w:hAnsi="Arial" w:cs="Arial"/>
                <w:sz w:val="18"/>
                <w:szCs w:val="18"/>
              </w:rPr>
              <w:t>FE SL</w:t>
            </w:r>
            <w:r w:rsidRPr="0003324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każdego roku, oświadczenia określające wysokość podatku VAT możliwego do odzyskania</w:t>
            </w:r>
            <w:r w:rsidR="00883CF9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</w:p>
          <w:p w14:paraId="49DCC224" w14:textId="77777777" w:rsidR="00377B81" w:rsidRPr="00033248" w:rsidRDefault="00377B81" w:rsidP="00377B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10C43B" w14:textId="3BEA85E5" w:rsidR="0034220F" w:rsidRPr="00033248" w:rsidRDefault="2A57988D" w:rsidP="00883CF9">
            <w:pPr>
              <w:pStyle w:val="Akapitzlist"/>
              <w:numPr>
                <w:ilvl w:val="0"/>
                <w:numId w:val="3"/>
              </w:numPr>
              <w:ind w:left="267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Fonts w:ascii="Arial" w:hAnsi="Arial" w:cs="Arial"/>
                <w:sz w:val="18"/>
                <w:szCs w:val="18"/>
              </w:rPr>
              <w:t>Czy beneficjent istnieje jako podatnik podatku od towarów i usług? (Dotyczy projektów, których łączny koszt wynosi co najmniej 5 000 000 euro</w:t>
            </w:r>
            <w:r w:rsidR="74049079" w:rsidRPr="00033248">
              <w:rPr>
                <w:rFonts w:ascii="Arial" w:hAnsi="Arial" w:cs="Arial"/>
                <w:sz w:val="18"/>
                <w:szCs w:val="18"/>
              </w:rPr>
              <w:t xml:space="preserve"> i VAT jest kosztem kwalifikowalnym w projekcie</w:t>
            </w:r>
            <w:r w:rsidRPr="0003324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F44ED83" w14:textId="77777777" w:rsidR="00396F86" w:rsidRPr="00033248" w:rsidRDefault="00396F86" w:rsidP="000254E9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</w:rPr>
            </w:pPr>
          </w:p>
          <w:p w14:paraId="7258B1DF" w14:textId="77777777" w:rsidR="00350F7D" w:rsidRPr="00033248" w:rsidRDefault="00350F7D" w:rsidP="00E05AA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33248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4FACBECF" w14:textId="005F8E67" w:rsidR="00350F7D" w:rsidRPr="00033248" w:rsidRDefault="00350F7D" w:rsidP="00CF54B6">
            <w:pPr>
              <w:pStyle w:val="Akapitzlist"/>
              <w:numPr>
                <w:ilvl w:val="0"/>
                <w:numId w:val="31"/>
              </w:numPr>
              <w:spacing w:before="120" w:after="120"/>
              <w:ind w:left="714" w:hanging="357"/>
              <w:contextualSpacing w:val="0"/>
              <w:rPr>
                <w:rStyle w:val="Hipercze"/>
                <w:rFonts w:ascii="Arial" w:hAnsi="Arial" w:cs="Arial"/>
                <w:i/>
                <w:iCs/>
                <w:sz w:val="18"/>
                <w:szCs w:val="18"/>
              </w:rPr>
            </w:pPr>
            <w:r w:rsidRPr="0003324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status beneficjenta na stronie Ministerstwa Finansów – Portal-Podatkowy: </w:t>
            </w:r>
            <w:hyperlink r:id="rId12" w:history="1">
              <w:r w:rsidR="00EA5B72" w:rsidRPr="00033248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https://www.podatki.gov.pl/wyszukiwarki/sprawdzenie-statusu-podmiotu-w-vat/</w:t>
              </w:r>
            </w:hyperlink>
            <w:r w:rsidR="00EA5B72" w:rsidRPr="0003324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3120DC59" w14:textId="77777777" w:rsidR="00350F7D" w:rsidRPr="00033248" w:rsidRDefault="00350F7D" w:rsidP="00CF54B6">
            <w:pPr>
              <w:pStyle w:val="Akapitzlist"/>
              <w:numPr>
                <w:ilvl w:val="0"/>
                <w:numId w:val="31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3324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czy nastąpiła zmiana statusu w stosunku do wniosku o dofinansowanie/poprzedniego wniosku o płatność. </w:t>
            </w:r>
          </w:p>
          <w:p w14:paraId="54B2114E" w14:textId="0DCC08DD" w:rsidR="00350F7D" w:rsidRPr="008D658E" w:rsidRDefault="00CF54B6" w:rsidP="00CF54B6">
            <w:pPr>
              <w:pStyle w:val="Akapitzlist"/>
              <w:numPr>
                <w:ilvl w:val="0"/>
                <w:numId w:val="31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350F7D" w:rsidRPr="008D658E">
              <w:rPr>
                <w:rFonts w:ascii="Arial" w:hAnsi="Arial" w:cs="Arial"/>
                <w:i/>
                <w:sz w:val="18"/>
                <w:szCs w:val="18"/>
              </w:rPr>
              <w:t>zy zmiana statusu beneficjenta ma wpływ na wartość kosztów kwalifikowalnych z tytułu VAT?</w:t>
            </w:r>
          </w:p>
          <w:p w14:paraId="4E4EC868" w14:textId="1EE48493" w:rsidR="00350F7D" w:rsidRPr="008D658E" w:rsidRDefault="00CF54B6" w:rsidP="00CF54B6">
            <w:pPr>
              <w:pStyle w:val="Akapitzlist"/>
              <w:numPr>
                <w:ilvl w:val="0"/>
                <w:numId w:val="31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="00061E9C" w:rsidRPr="008D658E">
              <w:rPr>
                <w:rFonts w:ascii="Arial" w:hAnsi="Arial" w:cs="Arial"/>
                <w:i/>
                <w:sz w:val="18"/>
                <w:szCs w:val="18"/>
              </w:rPr>
              <w:t xml:space="preserve">eśli w projekcie występuje przesłanka do możliwości odzyskania VAT wówczas </w:t>
            </w:r>
            <w:r w:rsidR="00921CBF" w:rsidRPr="008D658E">
              <w:rPr>
                <w:rFonts w:ascii="Arial" w:hAnsi="Arial" w:cs="Arial"/>
                <w:i/>
                <w:sz w:val="18"/>
                <w:szCs w:val="18"/>
              </w:rPr>
              <w:t>VAT</w:t>
            </w:r>
            <w:r w:rsidR="00061E9C" w:rsidRPr="008D658E">
              <w:rPr>
                <w:rFonts w:ascii="Arial" w:hAnsi="Arial" w:cs="Arial"/>
                <w:i/>
                <w:sz w:val="18"/>
                <w:szCs w:val="18"/>
              </w:rPr>
              <w:t xml:space="preserve"> stanowi wydatek niekwalifikowalny</w:t>
            </w:r>
            <w:r w:rsidR="00377B81" w:rsidRPr="008D658E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3F6B2D46" w14:textId="77777777" w:rsidR="00377B81" w:rsidRPr="00033248" w:rsidRDefault="00377B81" w:rsidP="00E05A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B4BB10" w14:textId="6361304A" w:rsidR="00DC3457" w:rsidRPr="00033248" w:rsidRDefault="3F540B4E" w:rsidP="008068ED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Fonts w:ascii="Arial" w:hAnsi="Arial" w:cs="Arial"/>
                <w:sz w:val="18"/>
                <w:szCs w:val="18"/>
              </w:rPr>
              <w:t>Indywidualna interpretacja przepisów prawa podatkowego</w:t>
            </w:r>
            <w:r w:rsidR="02B9C4BE" w:rsidRPr="00033248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FE1C89" w:rsidRPr="00033248">
              <w:rPr>
                <w:rFonts w:ascii="Arial" w:hAnsi="Arial" w:cs="Arial"/>
                <w:sz w:val="18"/>
                <w:szCs w:val="18"/>
              </w:rPr>
              <w:t>d</w:t>
            </w:r>
            <w:r w:rsidR="02B9C4BE" w:rsidRPr="00033248">
              <w:rPr>
                <w:rFonts w:ascii="Arial" w:hAnsi="Arial" w:cs="Arial"/>
                <w:sz w:val="18"/>
                <w:szCs w:val="18"/>
              </w:rPr>
              <w:t>otyczy projektów, których łączny koszt wynosi co najmniej 5 000 000 euro</w:t>
            </w:r>
            <w:r w:rsidR="131F27EC" w:rsidRPr="00033248">
              <w:rPr>
                <w:rFonts w:ascii="Arial" w:hAnsi="Arial" w:cs="Arial"/>
                <w:sz w:val="18"/>
                <w:szCs w:val="18"/>
              </w:rPr>
              <w:t xml:space="preserve"> i VAT jest kosztem kwalifikowalnym w projekcie</w:t>
            </w:r>
            <w:r w:rsidR="02B9C4BE" w:rsidRPr="0003324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2EC744E" w14:textId="77777777" w:rsidR="00657559" w:rsidRPr="00033248" w:rsidRDefault="00657559" w:rsidP="0065755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436B226" w14:textId="77777777" w:rsidR="00657559" w:rsidRPr="00CF54B6" w:rsidRDefault="00657559" w:rsidP="00CF54B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F54B6">
              <w:rPr>
                <w:rFonts w:ascii="Arial" w:hAnsi="Arial" w:cs="Arial"/>
                <w:i/>
                <w:sz w:val="18"/>
                <w:szCs w:val="18"/>
              </w:rPr>
              <w:t xml:space="preserve">Należy zweryfikować: </w:t>
            </w:r>
          </w:p>
          <w:p w14:paraId="615D1F2A" w14:textId="1E1FFEDF" w:rsidR="00657559" w:rsidRPr="00033248" w:rsidRDefault="00657559" w:rsidP="00CF54B6">
            <w:pPr>
              <w:pStyle w:val="Akapitzlist"/>
              <w:numPr>
                <w:ilvl w:val="0"/>
                <w:numId w:val="32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33248">
              <w:rPr>
                <w:rFonts w:ascii="Arial" w:hAnsi="Arial" w:cs="Arial"/>
                <w:i/>
                <w:sz w:val="18"/>
                <w:szCs w:val="18"/>
              </w:rPr>
              <w:t>Czy beneficjent przedstawił indywidualną interpretację przepisów prawa podatkowego?</w:t>
            </w:r>
          </w:p>
          <w:p w14:paraId="4C817369" w14:textId="4C818083" w:rsidR="00657559" w:rsidRPr="00033248" w:rsidRDefault="00657559" w:rsidP="00CF54B6">
            <w:pPr>
              <w:pStyle w:val="Akapitzlist"/>
              <w:numPr>
                <w:ilvl w:val="0"/>
                <w:numId w:val="32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033248">
              <w:rPr>
                <w:rFonts w:ascii="Arial" w:hAnsi="Arial" w:cs="Arial"/>
                <w:i/>
                <w:sz w:val="18"/>
                <w:szCs w:val="18"/>
              </w:rPr>
              <w:t xml:space="preserve">Czy w indywidualnej interpretacji przepisów prawa podatkowego opisano prawidłowo stan faktyczny? (konieczność zaktualizowania </w:t>
            </w:r>
            <w:r w:rsidR="00265F21" w:rsidRPr="00033248">
              <w:rPr>
                <w:rFonts w:ascii="Arial" w:hAnsi="Arial" w:cs="Arial"/>
                <w:i/>
                <w:sz w:val="18"/>
                <w:szCs w:val="18"/>
              </w:rPr>
              <w:t xml:space="preserve">KIP </w:t>
            </w:r>
            <w:r w:rsidRPr="00033248">
              <w:rPr>
                <w:rFonts w:ascii="Arial" w:hAnsi="Arial" w:cs="Arial"/>
                <w:i/>
                <w:sz w:val="18"/>
                <w:szCs w:val="18"/>
              </w:rPr>
              <w:t>w przypadku zmiany stanu faktycznego)?</w:t>
            </w:r>
          </w:p>
          <w:p w14:paraId="1D35653A" w14:textId="1D8EE474" w:rsidR="00657559" w:rsidRPr="00033248" w:rsidRDefault="00657559" w:rsidP="00CF54B6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033248">
              <w:rPr>
                <w:rFonts w:ascii="Arial" w:hAnsi="Arial" w:cs="Arial"/>
                <w:i/>
                <w:sz w:val="18"/>
                <w:szCs w:val="18"/>
              </w:rPr>
              <w:t>W przypadku zaistnienia przesłanek mogących mieć wpływ na zmianę ustalonego wcześniej stanu faktycznego projektu lub okoliczności prawnych związanych z realizowanym projektem beneficjent ma obowiązek dostarczyć zaktualizowaną indywidualną interpretację przepisów prawa podatkowego (KIP)?</w:t>
            </w:r>
          </w:p>
          <w:p w14:paraId="247932FF" w14:textId="77777777" w:rsidR="00350F7D" w:rsidRPr="00033248" w:rsidRDefault="00350F7D" w:rsidP="00E05AA0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8A61AB4" w14:textId="77777777" w:rsidR="00DD64B2" w:rsidRPr="00CF54B6" w:rsidRDefault="00DD64B2" w:rsidP="00CF54B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F54B6">
              <w:rPr>
                <w:rFonts w:ascii="Arial" w:hAnsi="Arial" w:cs="Arial"/>
                <w:i/>
                <w:sz w:val="18"/>
                <w:szCs w:val="18"/>
              </w:rPr>
              <w:t>Należy przeanalizować:</w:t>
            </w:r>
          </w:p>
          <w:p w14:paraId="775B62D3" w14:textId="00A2ABCF" w:rsidR="00350F7D" w:rsidRPr="004352F1" w:rsidRDefault="00DD64B2" w:rsidP="004352F1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i/>
                <w:sz w:val="18"/>
                <w:szCs w:val="18"/>
              </w:rPr>
            </w:pPr>
            <w:r w:rsidRPr="004352F1">
              <w:rPr>
                <w:rFonts w:ascii="Arial" w:hAnsi="Arial" w:cs="Arial"/>
                <w:i/>
                <w:sz w:val="18"/>
                <w:szCs w:val="18"/>
              </w:rPr>
              <w:t>Czy w projekcie występują c</w:t>
            </w:r>
            <w:r w:rsidR="00342EA1" w:rsidRPr="004352F1">
              <w:rPr>
                <w:rFonts w:ascii="Arial" w:hAnsi="Arial" w:cs="Arial"/>
                <w:i/>
                <w:sz w:val="18"/>
                <w:szCs w:val="18"/>
              </w:rPr>
              <w:t>zynności opodatkowane? Jeśli TAK, to</w:t>
            </w:r>
            <w:r w:rsidRPr="004352F1">
              <w:rPr>
                <w:rFonts w:ascii="Arial" w:hAnsi="Arial" w:cs="Arial"/>
                <w:i/>
                <w:sz w:val="18"/>
                <w:szCs w:val="18"/>
              </w:rPr>
              <w:t xml:space="preserve"> czy ma to wpływ na wartość wydatku kwalifikowalnego?</w:t>
            </w:r>
          </w:p>
          <w:p w14:paraId="07EB2707" w14:textId="77777777" w:rsidR="00350F7D" w:rsidRPr="00033248" w:rsidRDefault="00350F7D" w:rsidP="00377B8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344DA15" w14:textId="77777777" w:rsidR="00350F7D" w:rsidRPr="00033248" w:rsidRDefault="00350F7D" w:rsidP="008068ED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033248">
              <w:rPr>
                <w:rFonts w:ascii="Arial" w:hAnsi="Arial" w:cs="Arial"/>
                <w:sz w:val="18"/>
                <w:szCs w:val="18"/>
              </w:rPr>
              <w:t>Czy w projekcie występuje budżet państwa?</w:t>
            </w:r>
          </w:p>
          <w:p w14:paraId="636F4DB7" w14:textId="77777777" w:rsidR="00350F7D" w:rsidRPr="00033248" w:rsidRDefault="00350F7D" w:rsidP="00E05AA0">
            <w:pPr>
              <w:pStyle w:val="Akapitzlist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0054983" w14:textId="0DDF057E" w:rsidR="00350F7D" w:rsidRPr="00033248" w:rsidRDefault="00350F7D" w:rsidP="00377B81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33248">
              <w:rPr>
                <w:rFonts w:ascii="Arial" w:hAnsi="Arial" w:cs="Arial"/>
                <w:i/>
                <w:sz w:val="18"/>
                <w:szCs w:val="18"/>
              </w:rPr>
              <w:t xml:space="preserve">Należy zweryfikować </w:t>
            </w:r>
            <w:r w:rsidR="00DC3457" w:rsidRPr="00033248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w umowie </w:t>
            </w:r>
            <w:r w:rsidRPr="00033248">
              <w:rPr>
                <w:rFonts w:ascii="Arial" w:hAnsi="Arial" w:cs="Arial"/>
                <w:bCs/>
                <w:i/>
                <w:sz w:val="18"/>
                <w:szCs w:val="18"/>
              </w:rPr>
              <w:t>o dofinansowanie. W przypadku gdy w ramach projektu przewidziane są środki z budżetu państwa należy dofinansowanie zatwierdzić zgodnie z montażem finansowym wynikającym z umowy</w:t>
            </w:r>
            <w:r w:rsidR="00DC3457" w:rsidRPr="00033248">
              <w:rPr>
                <w:rFonts w:ascii="Arial" w:hAnsi="Arial" w:cs="Arial"/>
                <w:bCs/>
                <w:i/>
                <w:sz w:val="18"/>
                <w:szCs w:val="18"/>
              </w:rPr>
              <w:t>/załącznika do umowy o dofinansowanie</w:t>
            </w:r>
            <w:r w:rsidRPr="00033248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</w:p>
          <w:p w14:paraId="25E1ECE0" w14:textId="77777777" w:rsidR="00377B81" w:rsidRPr="00033248" w:rsidRDefault="00377B81" w:rsidP="00377B81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490F62" w14:textId="43FB6CAA" w:rsidR="00350F7D" w:rsidRPr="004352F1" w:rsidRDefault="00350F7D" w:rsidP="008068ED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33248">
              <w:rPr>
                <w:rFonts w:ascii="Arial" w:hAnsi="Arial" w:cs="Arial"/>
                <w:sz w:val="18"/>
                <w:szCs w:val="18"/>
              </w:rPr>
              <w:t xml:space="preserve">Czy wydatki wykazane we wniosku o płatność są objęte pomocą </w:t>
            </w:r>
            <w:r w:rsidR="739FF75B" w:rsidRPr="00033248">
              <w:rPr>
                <w:rFonts w:ascii="Arial" w:hAnsi="Arial" w:cs="Arial"/>
                <w:sz w:val="18"/>
                <w:szCs w:val="18"/>
              </w:rPr>
              <w:t>państwa</w:t>
            </w:r>
            <w:r w:rsidRPr="00033248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355060FD" w14:textId="77777777" w:rsidR="004352F1" w:rsidRPr="00033248" w:rsidRDefault="004352F1" w:rsidP="004352F1">
            <w:pPr>
              <w:pStyle w:val="Akapitzlist"/>
              <w:ind w:left="269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8E023C6" w14:textId="77777777" w:rsidR="00350F7D" w:rsidRPr="00033248" w:rsidRDefault="00350F7D" w:rsidP="008068ED">
            <w:pPr>
              <w:pStyle w:val="Akapitzlist"/>
              <w:numPr>
                <w:ilvl w:val="0"/>
                <w:numId w:val="3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033248">
              <w:rPr>
                <w:rFonts w:ascii="Arial" w:hAnsi="Arial" w:cs="Arial"/>
                <w:sz w:val="18"/>
                <w:szCs w:val="18"/>
              </w:rPr>
              <w:t>Czy w projekcie występuje cross-</w:t>
            </w:r>
            <w:proofErr w:type="spellStart"/>
            <w:r w:rsidRPr="00033248">
              <w:rPr>
                <w:rFonts w:ascii="Arial" w:hAnsi="Arial" w:cs="Arial"/>
                <w:sz w:val="18"/>
                <w:szCs w:val="18"/>
              </w:rPr>
              <w:t>financing</w:t>
            </w:r>
            <w:proofErr w:type="spellEnd"/>
            <w:r w:rsidRPr="00033248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49C968D4" w14:textId="1BEB86C3" w:rsidR="00350F7D" w:rsidRPr="00033248" w:rsidRDefault="00350F7D" w:rsidP="005869C9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0F7D" w:rsidRPr="00C64E8B" w14:paraId="04ED2BB5" w14:textId="77777777" w:rsidTr="4751D114">
        <w:trPr>
          <w:trHeight w:val="759"/>
        </w:trPr>
        <w:tc>
          <w:tcPr>
            <w:tcW w:w="2453" w:type="dxa"/>
          </w:tcPr>
          <w:p w14:paraId="506BCC21" w14:textId="77777777" w:rsidR="00350F7D" w:rsidRPr="008A4D46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4D46">
              <w:rPr>
                <w:rFonts w:ascii="Arial" w:hAnsi="Arial" w:cs="Arial"/>
                <w:b/>
                <w:sz w:val="18"/>
                <w:szCs w:val="18"/>
              </w:rPr>
              <w:lastRenderedPageBreak/>
              <w:t>Kwestie formalne związane ze złożeniem wniosku o płatność</w:t>
            </w:r>
          </w:p>
        </w:tc>
        <w:tc>
          <w:tcPr>
            <w:tcW w:w="6756" w:type="dxa"/>
          </w:tcPr>
          <w:p w14:paraId="5282F490" w14:textId="42C50313" w:rsidR="00350F7D" w:rsidRPr="008A4D46" w:rsidRDefault="00350F7D" w:rsidP="4751D114">
            <w:pPr>
              <w:tabs>
                <w:tab w:val="left" w:pos="2999"/>
                <w:tab w:val="left" w:pos="3975"/>
              </w:tabs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3A2C8153" w:rsidRPr="008A4D46">
              <w:rPr>
                <w:rFonts w:ascii="Arial" w:hAnsi="Arial" w:cs="Arial"/>
                <w:sz w:val="18"/>
                <w:szCs w:val="18"/>
              </w:rPr>
              <w:t xml:space="preserve">pismo </w:t>
            </w:r>
            <w:r w:rsidRPr="008A4D46">
              <w:rPr>
                <w:rFonts w:ascii="Arial" w:hAnsi="Arial" w:cs="Arial"/>
                <w:sz w:val="18"/>
                <w:szCs w:val="18"/>
              </w:rPr>
              <w:t>został</w:t>
            </w:r>
            <w:r w:rsidR="5EBD3623" w:rsidRPr="008A4D46">
              <w:rPr>
                <w:rFonts w:ascii="Arial" w:hAnsi="Arial" w:cs="Arial"/>
                <w:sz w:val="18"/>
                <w:szCs w:val="18"/>
              </w:rPr>
              <w:t>o</w:t>
            </w:r>
            <w:r w:rsidRPr="008A4D46">
              <w:rPr>
                <w:rFonts w:ascii="Arial" w:hAnsi="Arial" w:cs="Arial"/>
                <w:sz w:val="18"/>
                <w:szCs w:val="18"/>
              </w:rPr>
              <w:t xml:space="preserve"> opatrzon</w:t>
            </w:r>
            <w:r w:rsidR="4A38DD25" w:rsidRPr="008A4D46">
              <w:rPr>
                <w:rFonts w:ascii="Arial" w:hAnsi="Arial" w:cs="Arial"/>
                <w:sz w:val="18"/>
                <w:szCs w:val="18"/>
              </w:rPr>
              <w:t>e</w:t>
            </w:r>
            <w:r w:rsidRPr="008A4D46">
              <w:rPr>
                <w:rFonts w:ascii="Arial" w:hAnsi="Arial" w:cs="Arial"/>
                <w:sz w:val="18"/>
                <w:szCs w:val="18"/>
              </w:rPr>
              <w:t xml:space="preserve"> podpisem elektronicznym</w:t>
            </w:r>
            <w:r w:rsidR="2EB2D00C" w:rsidRPr="008A4D46">
              <w:rPr>
                <w:rFonts w:ascii="Arial" w:hAnsi="Arial" w:cs="Arial"/>
                <w:sz w:val="18"/>
                <w:szCs w:val="18"/>
              </w:rPr>
              <w:t xml:space="preserve"> przez osobę u</w:t>
            </w:r>
            <w:r w:rsidR="5F6FCD78" w:rsidRPr="008A4D46">
              <w:rPr>
                <w:rFonts w:ascii="Arial" w:hAnsi="Arial" w:cs="Arial"/>
                <w:sz w:val="18"/>
                <w:szCs w:val="18"/>
              </w:rPr>
              <w:t>p</w:t>
            </w:r>
            <w:r w:rsidR="2EB2D00C" w:rsidRPr="008A4D46">
              <w:rPr>
                <w:rFonts w:ascii="Arial" w:hAnsi="Arial" w:cs="Arial"/>
                <w:sz w:val="18"/>
                <w:szCs w:val="18"/>
              </w:rPr>
              <w:t>oważnioną?</w:t>
            </w:r>
            <w:r w:rsidRPr="008A4D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50F7D" w:rsidRPr="00C64E8B" w14:paraId="24B6351E" w14:textId="77777777" w:rsidTr="4751D114">
        <w:trPr>
          <w:trHeight w:val="1468"/>
        </w:trPr>
        <w:tc>
          <w:tcPr>
            <w:tcW w:w="2453" w:type="dxa"/>
          </w:tcPr>
          <w:p w14:paraId="19B267BE" w14:textId="77777777" w:rsidR="00350F7D" w:rsidRPr="008A4D46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4D46">
              <w:rPr>
                <w:rFonts w:ascii="Arial" w:hAnsi="Arial" w:cs="Arial"/>
                <w:b/>
                <w:sz w:val="18"/>
                <w:szCs w:val="18"/>
              </w:rPr>
              <w:lastRenderedPageBreak/>
              <w:t>Formularz wniosku o płatność</w:t>
            </w:r>
          </w:p>
          <w:p w14:paraId="6C42A535" w14:textId="77777777" w:rsidR="00350F7D" w:rsidRPr="008A4D46" w:rsidRDefault="00350F7D" w:rsidP="00E05A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6" w:type="dxa"/>
          </w:tcPr>
          <w:p w14:paraId="53C8E381" w14:textId="77777777" w:rsidR="00350F7D" w:rsidRPr="008A4D46" w:rsidRDefault="00805981" w:rsidP="00E05AA0">
            <w:pPr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b/>
                <w:sz w:val="18"/>
                <w:szCs w:val="18"/>
              </w:rPr>
              <w:t xml:space="preserve">Informacje </w:t>
            </w:r>
            <w:r w:rsidR="00C94D5E" w:rsidRPr="008A4D46">
              <w:rPr>
                <w:rFonts w:ascii="Arial" w:hAnsi="Arial" w:cs="Arial"/>
                <w:b/>
                <w:sz w:val="18"/>
                <w:szCs w:val="18"/>
              </w:rPr>
              <w:t>ogólne</w:t>
            </w:r>
            <w:r w:rsidRPr="008A4D4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CCCB270" w14:textId="77777777" w:rsidR="00350F7D" w:rsidRPr="008A4D46" w:rsidRDefault="00350F7D" w:rsidP="008068ED">
            <w:pPr>
              <w:pStyle w:val="Akapitzlist"/>
              <w:numPr>
                <w:ilvl w:val="0"/>
                <w:numId w:val="4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>Czy wniosek został złożony w przewidzianym terminie?</w:t>
            </w:r>
          </w:p>
          <w:p w14:paraId="28E6DC9E" w14:textId="0E1E9150" w:rsidR="00C5283D" w:rsidRPr="008A4D46" w:rsidRDefault="00C5283D" w:rsidP="001E7251">
            <w:pPr>
              <w:pStyle w:val="Akapitzlist"/>
              <w:numPr>
                <w:ilvl w:val="0"/>
                <w:numId w:val="33"/>
              </w:numPr>
              <w:suppressAutoHyphens/>
              <w:autoSpaceDE w:val="0"/>
              <w:spacing w:before="120" w:after="120" w:line="276" w:lineRule="auto"/>
              <w:ind w:left="408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A4D46">
              <w:rPr>
                <w:rFonts w:ascii="Arial" w:hAnsi="Arial" w:cs="Arial"/>
                <w:i/>
                <w:sz w:val="18"/>
                <w:szCs w:val="18"/>
              </w:rPr>
              <w:t>wskazana powinna być ta sama data w polu za od oraz za okres do. Datą tą powinna być data sporządzenia wniosku o zaliczkę.</w:t>
            </w:r>
          </w:p>
          <w:p w14:paraId="3BAA5A96" w14:textId="1B362249" w:rsidR="00C5283D" w:rsidRPr="008A4D46" w:rsidRDefault="00C5283D" w:rsidP="001E7251">
            <w:pPr>
              <w:pStyle w:val="Akapitzlist"/>
              <w:numPr>
                <w:ilvl w:val="0"/>
                <w:numId w:val="33"/>
              </w:numPr>
              <w:suppressAutoHyphens/>
              <w:autoSpaceDE w:val="0"/>
              <w:spacing w:before="120" w:after="120" w:line="276" w:lineRule="auto"/>
              <w:ind w:left="408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A4D46">
              <w:rPr>
                <w:rFonts w:ascii="Arial" w:hAnsi="Arial" w:cs="Arial"/>
                <w:i/>
                <w:sz w:val="18"/>
                <w:szCs w:val="18"/>
              </w:rPr>
              <w:t xml:space="preserve">wybrana data nie może być późniejsza, niż data złożenia wniosku do </w:t>
            </w:r>
            <w:r w:rsidR="00F71835" w:rsidRPr="008A4D46">
              <w:rPr>
                <w:rFonts w:ascii="Arial" w:hAnsi="Arial" w:cs="Arial"/>
                <w:i/>
                <w:sz w:val="18"/>
                <w:szCs w:val="18"/>
              </w:rPr>
              <w:t xml:space="preserve"> IZ FE SL</w:t>
            </w:r>
            <w:r w:rsidRPr="008A4D4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11620762" w14:textId="06CE15AD" w:rsidR="00C5283D" w:rsidRPr="008A4D46" w:rsidRDefault="3E504486" w:rsidP="001E7251">
            <w:pPr>
              <w:pStyle w:val="Akapitzlist"/>
              <w:numPr>
                <w:ilvl w:val="0"/>
                <w:numId w:val="33"/>
              </w:numPr>
              <w:suppressAutoHyphens/>
              <w:autoSpaceDE w:val="0"/>
              <w:spacing w:before="120" w:after="120" w:line="276" w:lineRule="auto"/>
              <w:ind w:left="408" w:hanging="357"/>
              <w:contextualSpacing w:val="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A4D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daty w polu wniosek za okres od – do w przypadku zaliczki są </w:t>
            </w:r>
            <w:r w:rsidRPr="008A4D4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niezależne</w:t>
            </w:r>
            <w:r w:rsidRPr="008A4D4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od dat za okres od – do dla wniosków o płatność pośrednią czy końcową. </w:t>
            </w:r>
          </w:p>
          <w:p w14:paraId="78C1FABD" w14:textId="2B224871" w:rsidR="003A1F57" w:rsidRPr="008A4D46" w:rsidRDefault="00C5283D" w:rsidP="001E7251">
            <w:pPr>
              <w:pStyle w:val="Akapitzlist"/>
              <w:numPr>
                <w:ilvl w:val="0"/>
                <w:numId w:val="33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A4D46">
              <w:rPr>
                <w:rFonts w:ascii="Arial" w:hAnsi="Arial" w:cs="Arial"/>
                <w:i/>
                <w:sz w:val="18"/>
                <w:szCs w:val="18"/>
              </w:rPr>
              <w:t xml:space="preserve">okresu wskazanego we wniosku o zaliczkę nie należy uwzględniać w ciągłości dat wskazanych we wnioskach pośrednich w rubryce „wniosek za okres od … do </w:t>
            </w:r>
          </w:p>
          <w:p w14:paraId="44BD1115" w14:textId="5D41F289" w:rsidR="00350F7D" w:rsidRPr="008A4D46" w:rsidRDefault="00350F7D" w:rsidP="001E7251">
            <w:pPr>
              <w:pStyle w:val="Akapitzlist"/>
              <w:numPr>
                <w:ilvl w:val="0"/>
                <w:numId w:val="33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8A4D46">
              <w:rPr>
                <w:rFonts w:ascii="Arial" w:hAnsi="Arial" w:cs="Arial"/>
                <w:i/>
                <w:sz w:val="18"/>
                <w:szCs w:val="18"/>
              </w:rPr>
              <w:t xml:space="preserve">data wpływu wniosku do </w:t>
            </w:r>
            <w:r w:rsidR="009F5CCB" w:rsidRPr="008A4D46">
              <w:rPr>
                <w:rFonts w:ascii="Arial" w:hAnsi="Arial" w:cs="Arial"/>
                <w:i/>
                <w:sz w:val="18"/>
                <w:szCs w:val="18"/>
              </w:rPr>
              <w:t xml:space="preserve">IZ </w:t>
            </w:r>
            <w:r w:rsidR="001B5294" w:rsidRPr="008A4D46">
              <w:rPr>
                <w:rFonts w:ascii="Arial" w:hAnsi="Arial" w:cs="Arial"/>
                <w:i/>
                <w:sz w:val="18"/>
                <w:szCs w:val="18"/>
              </w:rPr>
              <w:t>FE S</w:t>
            </w:r>
            <w:r w:rsidR="009F5CCB" w:rsidRPr="008A4D46"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8A4D46">
              <w:rPr>
                <w:rFonts w:ascii="Arial" w:hAnsi="Arial" w:cs="Arial"/>
                <w:i/>
                <w:sz w:val="18"/>
                <w:szCs w:val="18"/>
              </w:rPr>
              <w:t xml:space="preserve"> nie przekracza 10 dni kalendarzowych od „daty do…” wskazanej we wniosku.</w:t>
            </w:r>
          </w:p>
          <w:p w14:paraId="38665047" w14:textId="18B1C635" w:rsidR="00350F7D" w:rsidRPr="008A4D46" w:rsidRDefault="00350F7D" w:rsidP="00E05A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2288E9" w14:textId="77777777" w:rsidR="00350F7D" w:rsidRPr="008A4D46" w:rsidRDefault="00350F7D" w:rsidP="008068ED">
            <w:pPr>
              <w:pStyle w:val="Akapitzlist"/>
              <w:numPr>
                <w:ilvl w:val="0"/>
                <w:numId w:val="4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>Czy wskazano prawidłowy rodzaj wniosku o płatność?</w:t>
            </w:r>
          </w:p>
          <w:p w14:paraId="6FEB39AB" w14:textId="77777777" w:rsidR="00350F7D" w:rsidRPr="008A4D46" w:rsidRDefault="00350F7D" w:rsidP="00E05A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E104BF5" w14:textId="77777777" w:rsidR="00350F7D" w:rsidRPr="008A4D46" w:rsidRDefault="00350F7D" w:rsidP="008068ED">
            <w:pPr>
              <w:pStyle w:val="Akapitzlist"/>
              <w:numPr>
                <w:ilvl w:val="0"/>
                <w:numId w:val="4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>Czy wskazano prawidłowy adres strony www?</w:t>
            </w:r>
          </w:p>
          <w:p w14:paraId="423ED324" w14:textId="77777777" w:rsidR="00350F7D" w:rsidRPr="008A4D46" w:rsidRDefault="00350F7D" w:rsidP="00E05A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7F36DD72" w14:textId="77777777" w:rsidR="00350F7D" w:rsidRPr="008A4D46" w:rsidRDefault="00350F7D" w:rsidP="008068ED">
            <w:pPr>
              <w:pStyle w:val="Akapitzlist"/>
              <w:numPr>
                <w:ilvl w:val="0"/>
                <w:numId w:val="4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>Czy prawidłowo wskazano informacje na stronie internetowej realizowanego projektu?</w:t>
            </w:r>
          </w:p>
          <w:p w14:paraId="76DA68A7" w14:textId="273E460D" w:rsidR="00350F7D" w:rsidRPr="000022CF" w:rsidRDefault="00350F7D" w:rsidP="009479FC">
            <w:pPr>
              <w:tabs>
                <w:tab w:val="left" w:pos="2999"/>
                <w:tab w:val="left" w:pos="3975"/>
              </w:tabs>
              <w:ind w:left="267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479FC">
              <w:rPr>
                <w:rFonts w:ascii="Arial" w:hAnsi="Arial" w:cs="Arial"/>
                <w:i/>
                <w:sz w:val="18"/>
                <w:szCs w:val="18"/>
              </w:rPr>
              <w:t xml:space="preserve">Należy zweryfikować poprawność </w:t>
            </w:r>
            <w:r w:rsidRPr="00232380">
              <w:rPr>
                <w:rFonts w:ascii="Arial" w:hAnsi="Arial" w:cs="Arial"/>
                <w:i/>
                <w:sz w:val="18"/>
                <w:szCs w:val="18"/>
              </w:rPr>
              <w:t xml:space="preserve">zgodnie z </w:t>
            </w:r>
            <w:r w:rsidR="00232380" w:rsidRPr="00232380">
              <w:rPr>
                <w:rFonts w:ascii="Arial" w:hAnsi="Arial" w:cs="Arial"/>
                <w:i/>
                <w:sz w:val="18"/>
                <w:szCs w:val="18"/>
              </w:rPr>
              <w:t>Podręcznik</w:t>
            </w:r>
            <w:r w:rsidR="00232380">
              <w:rPr>
                <w:rFonts w:ascii="Arial" w:hAnsi="Arial" w:cs="Arial"/>
                <w:i/>
                <w:sz w:val="18"/>
                <w:szCs w:val="18"/>
              </w:rPr>
              <w:t>iem</w:t>
            </w:r>
            <w:r w:rsidR="00232380" w:rsidRPr="00232380">
              <w:rPr>
                <w:rFonts w:ascii="Arial" w:hAnsi="Arial" w:cs="Arial"/>
                <w:i/>
                <w:sz w:val="18"/>
                <w:szCs w:val="18"/>
              </w:rPr>
              <w:t xml:space="preserve"> wnioskodawcy</w:t>
            </w:r>
            <w:r w:rsidR="0023238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232380" w:rsidRPr="00232380">
              <w:rPr>
                <w:rFonts w:ascii="Arial" w:hAnsi="Arial" w:cs="Arial"/>
                <w:i/>
                <w:sz w:val="18"/>
                <w:szCs w:val="18"/>
              </w:rPr>
              <w:t>i beneficjenta Funduszy Europejskich na lata 2021-2027 w zakresie informacji</w:t>
            </w:r>
            <w:r w:rsidR="00232380" w:rsidRPr="00232380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232380" w:rsidRPr="000022CF">
              <w:rPr>
                <w:rStyle w:val="markedcontent"/>
                <w:rFonts w:ascii="Arial" w:hAnsi="Arial" w:cs="Arial"/>
                <w:i/>
                <w:iCs/>
                <w:sz w:val="18"/>
                <w:szCs w:val="18"/>
              </w:rPr>
              <w:t xml:space="preserve">i </w:t>
            </w:r>
            <w:r w:rsidR="00232380" w:rsidRPr="000022CF">
              <w:rPr>
                <w:rStyle w:val="highlight"/>
                <w:rFonts w:ascii="Arial" w:hAnsi="Arial" w:cs="Arial"/>
                <w:i/>
                <w:iCs/>
                <w:sz w:val="18"/>
                <w:szCs w:val="18"/>
              </w:rPr>
              <w:t>promoc</w:t>
            </w:r>
            <w:r w:rsidR="00232380" w:rsidRPr="000022CF">
              <w:rPr>
                <w:rStyle w:val="markedcontent"/>
                <w:rFonts w:ascii="Arial" w:hAnsi="Arial" w:cs="Arial"/>
                <w:i/>
                <w:iCs/>
                <w:sz w:val="18"/>
                <w:szCs w:val="18"/>
              </w:rPr>
              <w:t>ji</w:t>
            </w:r>
          </w:p>
          <w:p w14:paraId="33EDD3D1" w14:textId="77777777" w:rsidR="00350F7D" w:rsidRPr="008A4D46" w:rsidRDefault="00350F7D" w:rsidP="00E05AA0">
            <w:pPr>
              <w:pStyle w:val="Akapitzlist"/>
              <w:tabs>
                <w:tab w:val="left" w:pos="2999"/>
                <w:tab w:val="left" w:pos="3975"/>
              </w:tabs>
              <w:ind w:left="473"/>
              <w:rPr>
                <w:rFonts w:ascii="Arial" w:hAnsi="Arial" w:cs="Arial"/>
                <w:sz w:val="18"/>
                <w:szCs w:val="18"/>
              </w:rPr>
            </w:pPr>
          </w:p>
          <w:p w14:paraId="45E3CA39" w14:textId="77777777" w:rsidR="00350F7D" w:rsidRPr="008A4D46" w:rsidRDefault="00350F7D" w:rsidP="008068ED">
            <w:pPr>
              <w:pStyle w:val="Akapitzlist"/>
              <w:numPr>
                <w:ilvl w:val="0"/>
                <w:numId w:val="4"/>
              </w:numPr>
              <w:ind w:left="269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>Czy wskazano miejsce przechowywania dokumentacji związanej z realizacją projektu?</w:t>
            </w:r>
          </w:p>
          <w:p w14:paraId="6130953A" w14:textId="77777777" w:rsidR="00350F7D" w:rsidRPr="008A4D46" w:rsidRDefault="00672BD4" w:rsidP="00DA2949">
            <w:pPr>
              <w:pStyle w:val="Akapitzlist"/>
              <w:ind w:left="269"/>
              <w:rPr>
                <w:rFonts w:ascii="Arial" w:hAnsi="Arial" w:cs="Arial"/>
                <w:i/>
                <w:sz w:val="18"/>
                <w:szCs w:val="18"/>
              </w:rPr>
            </w:pPr>
            <w:r w:rsidRPr="008A4D46">
              <w:rPr>
                <w:rFonts w:ascii="Arial" w:hAnsi="Arial" w:cs="Arial"/>
                <w:i/>
                <w:sz w:val="18"/>
                <w:szCs w:val="18"/>
              </w:rPr>
              <w:t xml:space="preserve">W przypadku projektów partnerskich należy zweryfikować czy wskazano wszystkie miejsca przechowywania dokumentów w podziale na poszczególnych partnerów i lidera </w:t>
            </w:r>
          </w:p>
          <w:p w14:paraId="1FD9C251" w14:textId="77777777" w:rsidR="00350F7D" w:rsidRPr="008A4D46" w:rsidRDefault="00350F7D" w:rsidP="00E05A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00054A7" w14:textId="4DA019F2" w:rsidR="00350F7D" w:rsidRPr="008A4D46" w:rsidRDefault="1EB73F98" w:rsidP="008068ED">
            <w:pPr>
              <w:pStyle w:val="Akapitzlist"/>
              <w:numPr>
                <w:ilvl w:val="0"/>
                <w:numId w:val="4"/>
              </w:numPr>
              <w:tabs>
                <w:tab w:val="left" w:pos="2999"/>
                <w:tab w:val="left" w:pos="3975"/>
              </w:tabs>
              <w:ind w:left="270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2DFD8B43" w:rsidRPr="008A4D46">
              <w:rPr>
                <w:rFonts w:ascii="Arial" w:hAnsi="Arial" w:cs="Arial"/>
                <w:sz w:val="18"/>
                <w:szCs w:val="18"/>
              </w:rPr>
              <w:t xml:space="preserve">wniosek </w:t>
            </w:r>
            <w:r w:rsidRPr="008A4D46">
              <w:rPr>
                <w:rFonts w:ascii="Arial" w:hAnsi="Arial" w:cs="Arial"/>
                <w:sz w:val="18"/>
                <w:szCs w:val="18"/>
              </w:rPr>
              <w:t>jest prawidłowo wypełnion</w:t>
            </w:r>
            <w:r w:rsidR="2DFD8B43" w:rsidRPr="008A4D46">
              <w:rPr>
                <w:rFonts w:ascii="Arial" w:hAnsi="Arial" w:cs="Arial"/>
                <w:sz w:val="18"/>
                <w:szCs w:val="18"/>
              </w:rPr>
              <w:t>y</w:t>
            </w:r>
            <w:r w:rsidRPr="008A4D46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27BC3920" w14:textId="77777777" w:rsidR="00350F7D" w:rsidRPr="008A4D46" w:rsidRDefault="00350F7D" w:rsidP="001E7251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8A4D46">
              <w:rPr>
                <w:rFonts w:ascii="Arial" w:hAnsi="Arial" w:cs="Arial"/>
                <w:i/>
                <w:sz w:val="18"/>
                <w:szCs w:val="18"/>
              </w:rPr>
              <w:t>Należy zweryfikować w zakresie:</w:t>
            </w:r>
          </w:p>
          <w:p w14:paraId="0D4F3171" w14:textId="77777777" w:rsidR="009479FC" w:rsidRDefault="00350F7D" w:rsidP="001E7251">
            <w:pPr>
              <w:pStyle w:val="Akapitzlist"/>
              <w:numPr>
                <w:ilvl w:val="0"/>
                <w:numId w:val="34"/>
              </w:numPr>
              <w:spacing w:before="120" w:after="120"/>
              <w:ind w:left="409"/>
              <w:rPr>
                <w:rFonts w:ascii="Arial" w:hAnsi="Arial" w:cs="Arial"/>
                <w:i/>
                <w:sz w:val="18"/>
                <w:szCs w:val="18"/>
              </w:rPr>
            </w:pPr>
            <w:r w:rsidRPr="009479FC">
              <w:rPr>
                <w:rFonts w:ascii="Arial" w:hAnsi="Arial" w:cs="Arial"/>
                <w:i/>
                <w:sz w:val="18"/>
                <w:szCs w:val="18"/>
              </w:rPr>
              <w:t xml:space="preserve">wysokości środków wypłaconych dotychczas </w:t>
            </w:r>
            <w:r w:rsidR="002D7415" w:rsidRPr="009479FC">
              <w:rPr>
                <w:rFonts w:ascii="Arial" w:hAnsi="Arial" w:cs="Arial"/>
                <w:i/>
                <w:sz w:val="18"/>
                <w:szCs w:val="18"/>
              </w:rPr>
              <w:t xml:space="preserve">beneficjentowi </w:t>
            </w:r>
            <w:r w:rsidRPr="009479FC">
              <w:rPr>
                <w:rFonts w:ascii="Arial" w:hAnsi="Arial" w:cs="Arial"/>
                <w:i/>
                <w:sz w:val="18"/>
                <w:szCs w:val="18"/>
              </w:rPr>
              <w:t>w formie zaliczki?</w:t>
            </w:r>
          </w:p>
          <w:p w14:paraId="3CB0000A" w14:textId="322862F1" w:rsidR="00350F7D" w:rsidRPr="009479FC" w:rsidRDefault="00350F7D" w:rsidP="001E7251">
            <w:pPr>
              <w:pStyle w:val="Akapitzlist"/>
              <w:numPr>
                <w:ilvl w:val="0"/>
                <w:numId w:val="34"/>
              </w:numPr>
              <w:spacing w:before="120" w:after="120"/>
              <w:ind w:left="409"/>
              <w:rPr>
                <w:rFonts w:ascii="Arial" w:hAnsi="Arial" w:cs="Arial"/>
                <w:i/>
                <w:sz w:val="18"/>
                <w:szCs w:val="18"/>
              </w:rPr>
            </w:pPr>
            <w:r w:rsidRPr="009479FC">
              <w:rPr>
                <w:rFonts w:ascii="Arial" w:hAnsi="Arial" w:cs="Arial"/>
                <w:i/>
                <w:sz w:val="18"/>
                <w:szCs w:val="18"/>
              </w:rPr>
              <w:t>wysokości kwoty dotychczas rozliczonych zaliczek?</w:t>
            </w:r>
          </w:p>
          <w:p w14:paraId="478691F5" w14:textId="77777777" w:rsidR="009479FC" w:rsidRPr="008A4D46" w:rsidRDefault="009479FC" w:rsidP="00E05AA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AD6BCF" w14:textId="77777777" w:rsidR="00350F7D" w:rsidRDefault="00350F7D" w:rsidP="008068ED">
            <w:pPr>
              <w:pStyle w:val="Akapitzlist"/>
              <w:numPr>
                <w:ilvl w:val="0"/>
                <w:numId w:val="4"/>
              </w:numPr>
              <w:ind w:left="270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>Czy beneficjent wypełnił oświadczenia?</w:t>
            </w:r>
          </w:p>
          <w:p w14:paraId="0B039976" w14:textId="77777777" w:rsidR="009479FC" w:rsidRPr="008A4D46" w:rsidRDefault="009479FC" w:rsidP="009479FC">
            <w:pPr>
              <w:pStyle w:val="Akapitzlist"/>
              <w:ind w:left="270"/>
              <w:rPr>
                <w:rFonts w:ascii="Arial" w:hAnsi="Arial" w:cs="Arial"/>
                <w:sz w:val="18"/>
                <w:szCs w:val="18"/>
              </w:rPr>
            </w:pPr>
          </w:p>
          <w:p w14:paraId="4F0D9F9E" w14:textId="624978FF" w:rsidR="00350F7D" w:rsidRPr="008A4D46" w:rsidRDefault="00350F7D" w:rsidP="008068ED">
            <w:pPr>
              <w:pStyle w:val="Akapitzlist"/>
              <w:numPr>
                <w:ilvl w:val="0"/>
                <w:numId w:val="4"/>
              </w:numPr>
              <w:ind w:left="270"/>
              <w:rPr>
                <w:rFonts w:ascii="Arial" w:hAnsi="Arial" w:cs="Arial"/>
                <w:sz w:val="18"/>
                <w:szCs w:val="18"/>
              </w:rPr>
            </w:pPr>
            <w:r w:rsidRPr="008A4D46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2D7415" w:rsidRPr="008A4D46">
              <w:rPr>
                <w:rFonts w:ascii="Arial" w:hAnsi="Arial" w:cs="Arial"/>
                <w:sz w:val="18"/>
                <w:szCs w:val="18"/>
              </w:rPr>
              <w:t>b</w:t>
            </w:r>
            <w:r w:rsidRPr="008A4D46">
              <w:rPr>
                <w:rFonts w:ascii="Arial" w:hAnsi="Arial" w:cs="Arial"/>
                <w:sz w:val="18"/>
                <w:szCs w:val="18"/>
              </w:rPr>
              <w:t>eneficjent prawidłowo stwierdził stan faktyczny w oświadczeniach?</w:t>
            </w:r>
          </w:p>
          <w:p w14:paraId="58B14BCF" w14:textId="77777777" w:rsidR="00350F7D" w:rsidRPr="008A4D46" w:rsidRDefault="00350F7D" w:rsidP="00DA2949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0F7D" w:rsidRPr="00C64E8B" w14:paraId="33F98045" w14:textId="77777777" w:rsidTr="4751D114">
        <w:trPr>
          <w:trHeight w:val="1468"/>
        </w:trPr>
        <w:tc>
          <w:tcPr>
            <w:tcW w:w="2453" w:type="dxa"/>
          </w:tcPr>
          <w:p w14:paraId="320E7C7C" w14:textId="77777777" w:rsidR="00350F7D" w:rsidRPr="00485B08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5B08">
              <w:rPr>
                <w:rFonts w:ascii="Arial" w:hAnsi="Arial" w:cs="Arial"/>
                <w:b/>
                <w:sz w:val="18"/>
                <w:szCs w:val="18"/>
              </w:rPr>
              <w:t>Kwestie związane z dokumentacją i załącznikami do wniosku</w:t>
            </w:r>
          </w:p>
        </w:tc>
        <w:tc>
          <w:tcPr>
            <w:tcW w:w="6756" w:type="dxa"/>
          </w:tcPr>
          <w:p w14:paraId="23A53EF5" w14:textId="1CAED925" w:rsidR="00350F7D" w:rsidRPr="00485B08" w:rsidRDefault="00350F7D" w:rsidP="00485B08">
            <w:pPr>
              <w:rPr>
                <w:rFonts w:ascii="Arial" w:hAnsi="Arial" w:cs="Arial"/>
                <w:sz w:val="18"/>
                <w:szCs w:val="18"/>
              </w:rPr>
            </w:pPr>
            <w:r w:rsidRPr="00485B08">
              <w:rPr>
                <w:rFonts w:ascii="Arial" w:hAnsi="Arial" w:cs="Arial"/>
                <w:sz w:val="18"/>
                <w:szCs w:val="18"/>
              </w:rPr>
              <w:t>Czy z wnioskiem powiązano wszystkie wymagane dokumenty</w:t>
            </w:r>
            <w:r w:rsidR="51F1B51E" w:rsidRPr="00485B08">
              <w:rPr>
                <w:rFonts w:ascii="Arial" w:hAnsi="Arial" w:cs="Arial"/>
                <w:sz w:val="18"/>
                <w:szCs w:val="18"/>
              </w:rPr>
              <w:t xml:space="preserve"> niezbędne do weryfikacji</w:t>
            </w:r>
            <w:r w:rsidRPr="00485B08">
              <w:rPr>
                <w:rFonts w:ascii="Arial" w:hAnsi="Arial" w:cs="Arial"/>
                <w:sz w:val="18"/>
                <w:szCs w:val="18"/>
              </w:rPr>
              <w:t xml:space="preserve"> jako odwzorowanie cyfrowe (skan) oryginałów załączników do wniosku o płatność:</w:t>
            </w:r>
          </w:p>
          <w:p w14:paraId="156CFE6B" w14:textId="4174C8A1" w:rsidR="00350F7D" w:rsidRPr="00485B08" w:rsidRDefault="00350F7D" w:rsidP="00485B08">
            <w:pPr>
              <w:pStyle w:val="Akapitzlist"/>
              <w:numPr>
                <w:ilvl w:val="0"/>
                <w:numId w:val="35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485B08">
              <w:rPr>
                <w:rFonts w:ascii="Arial" w:hAnsi="Arial" w:cs="Arial"/>
                <w:i/>
                <w:sz w:val="18"/>
                <w:szCs w:val="18"/>
              </w:rPr>
              <w:t>Umowa z Wykonawcą,</w:t>
            </w:r>
          </w:p>
          <w:p w14:paraId="1169184E" w14:textId="476AD44B" w:rsidR="00350F7D" w:rsidRPr="00485B08" w:rsidRDefault="00350F7D" w:rsidP="00485B08">
            <w:pPr>
              <w:pStyle w:val="Akapitzlist"/>
              <w:numPr>
                <w:ilvl w:val="0"/>
                <w:numId w:val="35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485B08">
              <w:rPr>
                <w:rFonts w:ascii="Arial" w:hAnsi="Arial" w:cs="Arial"/>
                <w:i/>
                <w:sz w:val="18"/>
                <w:szCs w:val="18"/>
              </w:rPr>
              <w:t>Umowa o pracę, umowa cywilnoprawna,</w:t>
            </w:r>
          </w:p>
          <w:p w14:paraId="07D61C1D" w14:textId="23C72ADB" w:rsidR="00B414B5" w:rsidRPr="00485B08" w:rsidRDefault="54EC6A4F" w:rsidP="00485B08">
            <w:pPr>
              <w:pStyle w:val="Akapitzlist"/>
              <w:numPr>
                <w:ilvl w:val="0"/>
                <w:numId w:val="35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bookmarkStart w:id="0" w:name="_Hlk37841580"/>
            <w:r w:rsidRPr="00485B08">
              <w:rPr>
                <w:rFonts w:ascii="Arial" w:hAnsi="Arial" w:cs="Arial"/>
                <w:i/>
                <w:iCs/>
                <w:sz w:val="18"/>
                <w:szCs w:val="18"/>
              </w:rPr>
              <w:t>Oświadczenie wskazujące wartość kwoty kwalifikowalnej kosztu bezpośredniego która będzie podstawą do  naliczania stawki ryczałtowej kosztów pośrednich ( dotyczy kosztów rozliczanych metodami uproszczonymi)</w:t>
            </w:r>
          </w:p>
          <w:bookmarkEnd w:id="0"/>
          <w:p w14:paraId="27D510FD" w14:textId="638770BB" w:rsidR="00350F7D" w:rsidRPr="00485B08" w:rsidRDefault="00350F7D" w:rsidP="00485B08">
            <w:pPr>
              <w:pStyle w:val="Akapitzlist"/>
              <w:numPr>
                <w:ilvl w:val="0"/>
                <w:numId w:val="35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485B08">
              <w:rPr>
                <w:rFonts w:ascii="Arial" w:hAnsi="Arial" w:cs="Arial"/>
                <w:i/>
                <w:sz w:val="18"/>
                <w:szCs w:val="18"/>
              </w:rPr>
              <w:t xml:space="preserve">Inne (np. </w:t>
            </w:r>
            <w:r w:rsidR="00577A1D" w:rsidRPr="00485B08">
              <w:rPr>
                <w:rFonts w:ascii="Arial" w:hAnsi="Arial" w:cs="Arial"/>
                <w:i/>
                <w:sz w:val="18"/>
                <w:szCs w:val="18"/>
              </w:rPr>
              <w:t>harmonogram realizacji umowy z wykonawcą</w:t>
            </w:r>
            <w:r w:rsidRPr="00485B08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577A1D" w:rsidRPr="00485B08">
              <w:rPr>
                <w:rFonts w:ascii="Arial" w:hAnsi="Arial" w:cs="Arial"/>
                <w:i/>
                <w:sz w:val="18"/>
                <w:szCs w:val="18"/>
              </w:rPr>
              <w:t>, metodologia wyliczenia zaliczki</w:t>
            </w:r>
            <w:r w:rsidR="000D14B9" w:rsidRPr="00485B08">
              <w:rPr>
                <w:rFonts w:ascii="Arial" w:hAnsi="Arial" w:cs="Arial"/>
                <w:i/>
                <w:sz w:val="18"/>
                <w:szCs w:val="18"/>
              </w:rPr>
              <w:t xml:space="preserve"> dla projektów z różnym poziomem </w:t>
            </w:r>
            <w:r w:rsidR="00E133E9" w:rsidRPr="00485B08">
              <w:rPr>
                <w:rFonts w:ascii="Arial" w:hAnsi="Arial" w:cs="Arial"/>
                <w:i/>
                <w:sz w:val="18"/>
                <w:szCs w:val="18"/>
              </w:rPr>
              <w:t>dofinansowania poszczególnych kategorii kosztów</w:t>
            </w:r>
            <w:r w:rsidRPr="00485B08">
              <w:rPr>
                <w:rFonts w:ascii="Arial" w:hAnsi="Arial" w:cs="Arial"/>
                <w:i/>
                <w:sz w:val="18"/>
                <w:szCs w:val="18"/>
              </w:rPr>
              <w:t>)?</w:t>
            </w:r>
          </w:p>
        </w:tc>
      </w:tr>
      <w:tr w:rsidR="00350F7D" w:rsidRPr="00C64E8B" w14:paraId="48EB4DD6" w14:textId="77777777" w:rsidTr="4751D114">
        <w:trPr>
          <w:trHeight w:val="1468"/>
        </w:trPr>
        <w:tc>
          <w:tcPr>
            <w:tcW w:w="2453" w:type="dxa"/>
          </w:tcPr>
          <w:p w14:paraId="05BAA00D" w14:textId="77777777" w:rsidR="00350F7D" w:rsidRPr="00485B08" w:rsidRDefault="00350F7D" w:rsidP="5B4FD6D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B0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Kwota zatrzymana </w:t>
            </w:r>
          </w:p>
        </w:tc>
        <w:tc>
          <w:tcPr>
            <w:tcW w:w="6756" w:type="dxa"/>
          </w:tcPr>
          <w:p w14:paraId="639AC30D" w14:textId="69644D7D" w:rsidR="00350F7D" w:rsidRPr="00485B08" w:rsidRDefault="00350F7D" w:rsidP="00485B08">
            <w:pPr>
              <w:tabs>
                <w:tab w:val="left" w:pos="2999"/>
                <w:tab w:val="left" w:pos="397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5B08">
              <w:rPr>
                <w:rFonts w:ascii="Arial" w:hAnsi="Arial" w:cs="Arial"/>
                <w:sz w:val="18"/>
                <w:szCs w:val="18"/>
              </w:rPr>
              <w:t>Czy umowa jaką zawarł beneficjent z wykonawcą przewiduje zabezpieczenie należytego wykonania umowy typu” kwota zatrzymana?</w:t>
            </w:r>
          </w:p>
          <w:p w14:paraId="4339A9A2" w14:textId="6B880DD8" w:rsidR="00350F7D" w:rsidRPr="00485B08" w:rsidRDefault="00350F7D" w:rsidP="00485B08">
            <w:pPr>
              <w:pStyle w:val="Akapitzlist"/>
              <w:numPr>
                <w:ilvl w:val="0"/>
                <w:numId w:val="36"/>
              </w:numPr>
              <w:tabs>
                <w:tab w:val="left" w:pos="2999"/>
                <w:tab w:val="left" w:pos="3975"/>
              </w:tabs>
              <w:spacing w:before="120" w:after="120"/>
              <w:ind w:left="40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485B08">
              <w:rPr>
                <w:rFonts w:ascii="Arial" w:hAnsi="Arial" w:cs="Arial"/>
                <w:i/>
                <w:sz w:val="18"/>
                <w:szCs w:val="18"/>
              </w:rPr>
              <w:t>W przypadku niejednoznacznych zapisów umowy z wykonawcą w tym zakresie należy ustalić formę zabezpieczenie należytego wykonania umowy.</w:t>
            </w:r>
          </w:p>
          <w:p w14:paraId="162D7283" w14:textId="690291CA" w:rsidR="00350F7D" w:rsidRPr="00485B08" w:rsidRDefault="00350F7D" w:rsidP="00485B08">
            <w:pPr>
              <w:pStyle w:val="Akapitzlist"/>
              <w:numPr>
                <w:ilvl w:val="0"/>
                <w:numId w:val="36"/>
              </w:numPr>
              <w:tabs>
                <w:tab w:val="left" w:pos="2999"/>
                <w:tab w:val="left" w:pos="3975"/>
              </w:tabs>
              <w:spacing w:before="120" w:after="120"/>
              <w:ind w:left="409"/>
              <w:contextualSpacing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85B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Kwota zatrzymana jest kwalifikowalna </w:t>
            </w:r>
            <w:r w:rsidR="5156982F" w:rsidRPr="00485B08">
              <w:rPr>
                <w:rFonts w:ascii="Arial" w:hAnsi="Arial" w:cs="Arial"/>
                <w:i/>
                <w:iCs/>
                <w:sz w:val="18"/>
                <w:szCs w:val="18"/>
              </w:rPr>
              <w:t>gdy spełnia zasady kwalifikow</w:t>
            </w:r>
            <w:r w:rsidR="00485B08">
              <w:rPr>
                <w:rFonts w:ascii="Arial" w:hAnsi="Arial" w:cs="Arial"/>
                <w:i/>
                <w:iCs/>
                <w:sz w:val="18"/>
                <w:szCs w:val="18"/>
              </w:rPr>
              <w:t>a</w:t>
            </w:r>
            <w:r w:rsidR="5156982F" w:rsidRPr="00485B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lności </w:t>
            </w:r>
            <w:proofErr w:type="spellStart"/>
            <w:r w:rsidR="5156982F" w:rsidRPr="00485B08">
              <w:rPr>
                <w:rFonts w:ascii="Arial" w:hAnsi="Arial" w:cs="Arial"/>
                <w:i/>
                <w:iCs/>
                <w:sz w:val="18"/>
                <w:szCs w:val="18"/>
              </w:rPr>
              <w:t>tj</w:t>
            </w:r>
            <w:proofErr w:type="spellEnd"/>
            <w:r w:rsidR="5156982F" w:rsidRPr="00485B08">
              <w:rPr>
                <w:rFonts w:ascii="Arial" w:hAnsi="Arial" w:cs="Arial"/>
                <w:i/>
                <w:iCs/>
                <w:sz w:val="18"/>
                <w:szCs w:val="18"/>
              </w:rPr>
              <w:t>” poniesienia wydatku”</w:t>
            </w:r>
          </w:p>
          <w:p w14:paraId="688ECA14" w14:textId="5D880AA2" w:rsidR="00350F7D" w:rsidRPr="00485B08" w:rsidRDefault="00350F7D" w:rsidP="00485B08">
            <w:pPr>
              <w:pStyle w:val="Akapitzlist"/>
              <w:numPr>
                <w:ilvl w:val="0"/>
                <w:numId w:val="36"/>
              </w:numPr>
              <w:spacing w:before="120" w:after="120"/>
              <w:ind w:left="409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485B08">
              <w:rPr>
                <w:rFonts w:ascii="Arial" w:hAnsi="Arial" w:cs="Arial"/>
                <w:i/>
                <w:sz w:val="18"/>
                <w:szCs w:val="18"/>
              </w:rPr>
              <w:t xml:space="preserve">W przypadku wystąpienia kwot zatrzymanych należy zweryfikować, czy wartość wydatków kwalifikowalnych/zaliczki został pomniejszona o kwoty zatrzymane. </w:t>
            </w:r>
          </w:p>
        </w:tc>
      </w:tr>
      <w:tr w:rsidR="00350F7D" w:rsidRPr="00C64E8B" w14:paraId="561C647F" w14:textId="77777777" w:rsidTr="4751D114">
        <w:trPr>
          <w:trHeight w:val="983"/>
        </w:trPr>
        <w:tc>
          <w:tcPr>
            <w:tcW w:w="2453" w:type="dxa"/>
          </w:tcPr>
          <w:p w14:paraId="0615EC27" w14:textId="77777777" w:rsidR="00350F7D" w:rsidRPr="003434C0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34C0">
              <w:rPr>
                <w:rFonts w:ascii="Arial" w:hAnsi="Arial" w:cs="Arial"/>
                <w:b/>
                <w:sz w:val="18"/>
                <w:szCs w:val="18"/>
              </w:rPr>
              <w:t xml:space="preserve">Cross- </w:t>
            </w:r>
            <w:proofErr w:type="spellStart"/>
            <w:r w:rsidRPr="003434C0">
              <w:rPr>
                <w:rFonts w:ascii="Arial" w:hAnsi="Arial" w:cs="Arial"/>
                <w:b/>
                <w:sz w:val="18"/>
                <w:szCs w:val="18"/>
              </w:rPr>
              <w:t>financing</w:t>
            </w:r>
            <w:proofErr w:type="spellEnd"/>
          </w:p>
        </w:tc>
        <w:tc>
          <w:tcPr>
            <w:tcW w:w="6756" w:type="dxa"/>
          </w:tcPr>
          <w:p w14:paraId="12114CBE" w14:textId="77777777" w:rsidR="00350F7D" w:rsidRPr="003434C0" w:rsidRDefault="00350F7D" w:rsidP="00BB302E">
            <w:pPr>
              <w:pStyle w:val="Akapitzlist"/>
              <w:numPr>
                <w:ilvl w:val="0"/>
                <w:numId w:val="6"/>
              </w:numPr>
              <w:spacing w:before="120" w:after="120"/>
              <w:ind w:left="266" w:hanging="26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>Czy w ramach projektu występuje cross-</w:t>
            </w:r>
            <w:proofErr w:type="spellStart"/>
            <w:r w:rsidRPr="003434C0">
              <w:rPr>
                <w:rFonts w:ascii="Arial" w:hAnsi="Arial" w:cs="Arial"/>
                <w:sz w:val="18"/>
                <w:szCs w:val="18"/>
              </w:rPr>
              <w:t>financing</w:t>
            </w:r>
            <w:proofErr w:type="spellEnd"/>
            <w:r w:rsidRPr="003434C0">
              <w:rPr>
                <w:rFonts w:ascii="Arial" w:hAnsi="Arial" w:cs="Arial"/>
                <w:sz w:val="18"/>
                <w:szCs w:val="18"/>
              </w:rPr>
              <w:t xml:space="preserve"> zgodnie z wnioskiem o dofinansowanie projektu?</w:t>
            </w:r>
          </w:p>
          <w:p w14:paraId="3CB9CDD2" w14:textId="77777777" w:rsidR="00350F7D" w:rsidRPr="003434C0" w:rsidRDefault="00350F7D" w:rsidP="00BB302E">
            <w:pPr>
              <w:pStyle w:val="Akapitzlist"/>
              <w:numPr>
                <w:ilvl w:val="0"/>
                <w:numId w:val="6"/>
              </w:numPr>
              <w:spacing w:before="120" w:after="120"/>
              <w:ind w:left="266" w:hanging="26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>Czy wydatki w ramach cross-</w:t>
            </w:r>
            <w:proofErr w:type="spellStart"/>
            <w:r w:rsidRPr="003434C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3434C0">
              <w:rPr>
                <w:rFonts w:ascii="Arial" w:hAnsi="Arial" w:cs="Arial"/>
                <w:sz w:val="18"/>
                <w:szCs w:val="18"/>
              </w:rPr>
              <w:t xml:space="preserve"> są zgodne z zakresem cross-</w:t>
            </w:r>
            <w:proofErr w:type="spellStart"/>
            <w:r w:rsidRPr="003434C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3434C0">
              <w:rPr>
                <w:rFonts w:ascii="Arial" w:hAnsi="Arial" w:cs="Arial"/>
                <w:sz w:val="18"/>
                <w:szCs w:val="18"/>
              </w:rPr>
              <w:t xml:space="preserve"> w ramach projektu?</w:t>
            </w:r>
          </w:p>
          <w:p w14:paraId="3F19BEFD" w14:textId="47FDABB2" w:rsidR="00350F7D" w:rsidRPr="003434C0" w:rsidRDefault="00350F7D" w:rsidP="00BB302E">
            <w:pPr>
              <w:pStyle w:val="Akapitzlist"/>
              <w:numPr>
                <w:ilvl w:val="0"/>
                <w:numId w:val="6"/>
              </w:numPr>
              <w:tabs>
                <w:tab w:val="left" w:pos="2999"/>
                <w:tab w:val="left" w:pos="3975"/>
              </w:tabs>
              <w:spacing w:before="120" w:after="120"/>
              <w:ind w:left="266" w:hanging="26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428099BB" w:rsidRPr="003434C0">
              <w:rPr>
                <w:rFonts w:ascii="Arial" w:hAnsi="Arial" w:cs="Arial"/>
                <w:sz w:val="18"/>
                <w:szCs w:val="18"/>
              </w:rPr>
              <w:t xml:space="preserve">wnioskowana kwota zaliczki na </w:t>
            </w:r>
            <w:r w:rsidRPr="003434C0">
              <w:rPr>
                <w:rFonts w:ascii="Arial" w:hAnsi="Arial" w:cs="Arial"/>
                <w:sz w:val="18"/>
                <w:szCs w:val="18"/>
              </w:rPr>
              <w:t>wydatki dotyczące cross-</w:t>
            </w:r>
            <w:proofErr w:type="spellStart"/>
            <w:r w:rsidRPr="003434C0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3434C0">
              <w:rPr>
                <w:rFonts w:ascii="Arial" w:hAnsi="Arial" w:cs="Arial"/>
                <w:sz w:val="18"/>
                <w:szCs w:val="18"/>
              </w:rPr>
              <w:t xml:space="preserve"> nie przekracza limitów wynikających z </w:t>
            </w:r>
            <w:r w:rsidR="4E4A1570" w:rsidRPr="003434C0">
              <w:rPr>
                <w:rFonts w:ascii="Arial" w:hAnsi="Arial" w:cs="Arial"/>
                <w:sz w:val="18"/>
                <w:szCs w:val="18"/>
              </w:rPr>
              <w:t>dokumentów programowych</w:t>
            </w:r>
            <w:r w:rsidRPr="003434C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59C0D79C" w14:textId="77777777" w:rsidR="00350F7D" w:rsidRPr="003434C0" w:rsidRDefault="00350F7D" w:rsidP="00577A1D">
            <w:pPr>
              <w:pStyle w:val="Akapitzlist"/>
              <w:tabs>
                <w:tab w:val="left" w:pos="2999"/>
                <w:tab w:val="left" w:pos="3975"/>
              </w:tabs>
              <w:ind w:left="2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0F7D" w:rsidRPr="00C64E8B" w14:paraId="2F710C34" w14:textId="77777777" w:rsidTr="4751D114">
        <w:trPr>
          <w:trHeight w:val="815"/>
        </w:trPr>
        <w:tc>
          <w:tcPr>
            <w:tcW w:w="2453" w:type="dxa"/>
          </w:tcPr>
          <w:p w14:paraId="1A483A66" w14:textId="77777777" w:rsidR="00350F7D" w:rsidRPr="003434C0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34C0">
              <w:rPr>
                <w:rFonts w:ascii="Arial" w:hAnsi="Arial" w:cs="Arial"/>
                <w:b/>
                <w:sz w:val="18"/>
                <w:szCs w:val="18"/>
              </w:rPr>
              <w:t>Kontrole zamówień</w:t>
            </w:r>
          </w:p>
        </w:tc>
        <w:tc>
          <w:tcPr>
            <w:tcW w:w="6756" w:type="dxa"/>
          </w:tcPr>
          <w:p w14:paraId="0A529CBA" w14:textId="77777777" w:rsidR="00350F7D" w:rsidRPr="003434C0" w:rsidRDefault="00350F7D" w:rsidP="006C4CFB">
            <w:pPr>
              <w:pStyle w:val="Akapitzlist"/>
              <w:numPr>
                <w:ilvl w:val="0"/>
                <w:numId w:val="7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 xml:space="preserve">Czy nałożono korektę finansową na zamówienie dotyczące wydatków przedstawionych w ramach wniosku o płatność? </w:t>
            </w:r>
          </w:p>
          <w:p w14:paraId="1E533FCC" w14:textId="77777777" w:rsidR="00350F7D" w:rsidRPr="003434C0" w:rsidRDefault="00350F7D" w:rsidP="006C4CFB">
            <w:pPr>
              <w:pStyle w:val="Akapitzlist"/>
              <w:numPr>
                <w:ilvl w:val="0"/>
                <w:numId w:val="7"/>
              </w:numPr>
              <w:spacing w:before="120" w:after="120"/>
              <w:ind w:left="408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577A1D" w:rsidRPr="003434C0">
              <w:rPr>
                <w:rFonts w:ascii="Arial" w:hAnsi="Arial" w:cs="Arial"/>
                <w:sz w:val="18"/>
                <w:szCs w:val="18"/>
              </w:rPr>
              <w:t>uwzględniono przy wyliczeniu zaliczki pomniejszenie z tytułu  korekty</w:t>
            </w:r>
            <w:r w:rsidRPr="003434C0">
              <w:rPr>
                <w:rFonts w:ascii="Arial" w:hAnsi="Arial" w:cs="Arial"/>
                <w:sz w:val="18"/>
                <w:szCs w:val="18"/>
              </w:rPr>
              <w:t xml:space="preserve"> finansow</w:t>
            </w:r>
            <w:r w:rsidR="00577A1D" w:rsidRPr="003434C0">
              <w:rPr>
                <w:rFonts w:ascii="Arial" w:hAnsi="Arial" w:cs="Arial"/>
                <w:sz w:val="18"/>
                <w:szCs w:val="18"/>
              </w:rPr>
              <w:t>ej</w:t>
            </w:r>
            <w:r w:rsidRPr="003434C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7AC33FBC" w14:textId="77777777" w:rsidR="00350F7D" w:rsidRPr="003434C0" w:rsidRDefault="00350F7D" w:rsidP="00263E4C">
            <w:pPr>
              <w:pStyle w:val="Akapitzlist"/>
              <w:ind w:left="78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0F7D" w:rsidRPr="00C64E8B" w14:paraId="6C1A5AFF" w14:textId="77777777" w:rsidTr="4751D114">
        <w:trPr>
          <w:trHeight w:val="841"/>
        </w:trPr>
        <w:tc>
          <w:tcPr>
            <w:tcW w:w="2453" w:type="dxa"/>
          </w:tcPr>
          <w:p w14:paraId="1EEDF8F0" w14:textId="77777777" w:rsidR="00350F7D" w:rsidRPr="003434C0" w:rsidRDefault="00350F7D" w:rsidP="00E05AA0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3434C0">
              <w:rPr>
                <w:rFonts w:ascii="Arial" w:hAnsi="Arial" w:cs="Arial"/>
                <w:b/>
                <w:sz w:val="18"/>
                <w:szCs w:val="18"/>
              </w:rPr>
              <w:t>Zaliczka</w:t>
            </w:r>
          </w:p>
        </w:tc>
        <w:tc>
          <w:tcPr>
            <w:tcW w:w="6756" w:type="dxa"/>
          </w:tcPr>
          <w:p w14:paraId="3E6D9327" w14:textId="69B0AC18" w:rsidR="007E537C" w:rsidRPr="003434C0" w:rsidRDefault="007E537C" w:rsidP="00BB302E">
            <w:pPr>
              <w:pStyle w:val="Akapitzlist"/>
              <w:numPr>
                <w:ilvl w:val="0"/>
                <w:numId w:val="13"/>
              </w:numPr>
              <w:ind w:left="409" w:hanging="409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>Czy beneficjent dostarczył/wskazał umowy z wykonawcami potwierdzające wnioskowaną kwotę?</w:t>
            </w:r>
          </w:p>
          <w:p w14:paraId="0CB304A1" w14:textId="77777777" w:rsidR="007E537C" w:rsidRPr="003434C0" w:rsidRDefault="007E537C" w:rsidP="00BB302E">
            <w:pPr>
              <w:pStyle w:val="Akapitzlist"/>
              <w:ind w:left="409" w:hanging="409"/>
              <w:rPr>
                <w:rFonts w:ascii="Arial" w:hAnsi="Arial" w:cs="Arial"/>
                <w:sz w:val="18"/>
                <w:szCs w:val="18"/>
              </w:rPr>
            </w:pPr>
          </w:p>
          <w:p w14:paraId="4AC55693" w14:textId="5EA5C928" w:rsidR="007E537C" w:rsidRPr="003434C0" w:rsidRDefault="007E537C" w:rsidP="00BB302E">
            <w:pPr>
              <w:pStyle w:val="Akapitzlist"/>
              <w:numPr>
                <w:ilvl w:val="0"/>
                <w:numId w:val="13"/>
              </w:numPr>
              <w:ind w:left="409" w:hanging="409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 xml:space="preserve">Czy beneficjent dostarczył Oświadczenie </w:t>
            </w:r>
            <w:r w:rsidRPr="003434C0">
              <w:rPr>
                <w:rFonts w:ascii="Arial" w:hAnsi="Arial" w:cs="Arial"/>
                <w:i/>
                <w:sz w:val="18"/>
                <w:szCs w:val="18"/>
              </w:rPr>
              <w:t>wskazujące wartość kwoty kwalifikowalnej kosztu bezpośredniego będącego podstawą do  naliczania stawki ryczałtowej kosztów pośrednich? (jeśli dotyczy)?</w:t>
            </w:r>
          </w:p>
          <w:p w14:paraId="0F972730" w14:textId="77777777" w:rsidR="007E537C" w:rsidRPr="003434C0" w:rsidRDefault="007E537C" w:rsidP="00BB302E">
            <w:pPr>
              <w:ind w:left="409" w:hanging="409"/>
              <w:rPr>
                <w:rFonts w:ascii="Arial" w:hAnsi="Arial" w:cs="Arial"/>
                <w:sz w:val="18"/>
                <w:szCs w:val="18"/>
              </w:rPr>
            </w:pPr>
          </w:p>
          <w:p w14:paraId="34C7117D" w14:textId="1922F2CD" w:rsidR="007E537C" w:rsidRPr="003434C0" w:rsidRDefault="007E537C" w:rsidP="00067A53">
            <w:pPr>
              <w:pStyle w:val="Akapitzlist"/>
              <w:numPr>
                <w:ilvl w:val="0"/>
                <w:numId w:val="13"/>
              </w:numPr>
              <w:spacing w:before="120" w:after="120"/>
              <w:ind w:left="409" w:hanging="40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>Czy przedstawione umowy z wykonawcami są zgodne z umową o dofinansowanie i wnioskiem o dofinansowanie projektu oraz dokumentacją projektową w zakresie rzeczowej realizacji projektu?</w:t>
            </w:r>
          </w:p>
          <w:p w14:paraId="3A3C7D4E" w14:textId="77777777" w:rsidR="007E537C" w:rsidRPr="00B42D6C" w:rsidRDefault="007E537C" w:rsidP="00067A5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B42D6C">
              <w:rPr>
                <w:rFonts w:ascii="Arial" w:hAnsi="Arial" w:cs="Arial"/>
                <w:i/>
                <w:sz w:val="18"/>
                <w:szCs w:val="18"/>
              </w:rPr>
              <w:t xml:space="preserve">Należy zweryfikować </w:t>
            </w:r>
          </w:p>
          <w:p w14:paraId="3D9FEF6E" w14:textId="731923C1" w:rsidR="007E537C" w:rsidRPr="003434C0" w:rsidRDefault="007E537C" w:rsidP="00067A53">
            <w:pPr>
              <w:pStyle w:val="Akapitzlist"/>
              <w:numPr>
                <w:ilvl w:val="0"/>
                <w:numId w:val="37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434C0">
              <w:rPr>
                <w:rFonts w:ascii="Arial" w:hAnsi="Arial" w:cs="Arial"/>
                <w:i/>
                <w:sz w:val="18"/>
                <w:szCs w:val="18"/>
              </w:rPr>
              <w:t>Czy termin zapłaty wynikający z umów z wykonawcami jest zgodny z terminem kwalifikowalności wydatków dla danego projektu?</w:t>
            </w:r>
          </w:p>
          <w:p w14:paraId="14C505AD" w14:textId="267DA09F" w:rsidR="007E537C" w:rsidRPr="003434C0" w:rsidRDefault="007E537C" w:rsidP="00067A53">
            <w:pPr>
              <w:pStyle w:val="Akapitzlist"/>
              <w:numPr>
                <w:ilvl w:val="0"/>
                <w:numId w:val="37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434C0">
              <w:rPr>
                <w:rFonts w:ascii="Arial" w:hAnsi="Arial" w:cs="Arial"/>
                <w:i/>
                <w:sz w:val="18"/>
                <w:szCs w:val="18"/>
              </w:rPr>
              <w:t xml:space="preserve">Czy wydatki szacowane na podstawie umów z wykonawcami nie podlegają </w:t>
            </w:r>
            <w:proofErr w:type="spellStart"/>
            <w:r w:rsidRPr="003434C0">
              <w:rPr>
                <w:rFonts w:ascii="Arial" w:hAnsi="Arial" w:cs="Arial"/>
                <w:i/>
                <w:sz w:val="18"/>
                <w:szCs w:val="18"/>
              </w:rPr>
              <w:t>wyłączeniom</w:t>
            </w:r>
            <w:proofErr w:type="spellEnd"/>
            <w:r w:rsidRPr="003434C0">
              <w:rPr>
                <w:rFonts w:ascii="Arial" w:hAnsi="Arial" w:cs="Arial"/>
                <w:i/>
                <w:sz w:val="18"/>
                <w:szCs w:val="18"/>
              </w:rPr>
              <w:t xml:space="preserve"> określonym w Wytycznych horyzontalnych w zakresie kwalifikowalności?</w:t>
            </w:r>
          </w:p>
          <w:p w14:paraId="3376E0FD" w14:textId="615A0880" w:rsidR="007E537C" w:rsidRPr="003434C0" w:rsidRDefault="004612DD" w:rsidP="00067A53">
            <w:pPr>
              <w:pStyle w:val="Akapitzlist"/>
              <w:numPr>
                <w:ilvl w:val="0"/>
                <w:numId w:val="37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</w:t>
            </w:r>
            <w:r w:rsidR="007E537C" w:rsidRPr="003434C0">
              <w:rPr>
                <w:rFonts w:ascii="Arial" w:hAnsi="Arial" w:cs="Arial"/>
                <w:i/>
                <w:sz w:val="18"/>
                <w:szCs w:val="18"/>
              </w:rPr>
              <w:t>y wydatki szacowane na podstawie przedstawionych umów z wykonawcami są wydatkami kwalifikowalnymi</w:t>
            </w:r>
            <w:r w:rsidR="007E537C" w:rsidRPr="004612DD">
              <w:rPr>
                <w:rFonts w:ascii="Arial" w:hAnsi="Arial" w:cs="Arial"/>
                <w:i/>
                <w:sz w:val="18"/>
                <w:szCs w:val="18"/>
              </w:rPr>
              <w:t>?</w:t>
            </w:r>
          </w:p>
          <w:p w14:paraId="4E59CFEB" w14:textId="19032E92" w:rsidR="007E537C" w:rsidRPr="003434C0" w:rsidRDefault="007E537C" w:rsidP="00067A53">
            <w:pPr>
              <w:pStyle w:val="Akapitzlist"/>
              <w:numPr>
                <w:ilvl w:val="0"/>
                <w:numId w:val="37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434C0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zostały zaplanowane jako wydatki kwalifikowalne w projekcie?</w:t>
            </w:r>
          </w:p>
          <w:p w14:paraId="600EAD30" w14:textId="2A1E4FE9" w:rsidR="007E537C" w:rsidRPr="003434C0" w:rsidRDefault="007E537C" w:rsidP="00067A53">
            <w:pPr>
              <w:pStyle w:val="Akapitzlist"/>
              <w:numPr>
                <w:ilvl w:val="0"/>
                <w:numId w:val="37"/>
              </w:numPr>
              <w:spacing w:before="120" w:after="120"/>
              <w:ind w:left="693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434C0">
              <w:rPr>
                <w:rFonts w:ascii="Arial" w:hAnsi="Arial" w:cs="Arial"/>
                <w:i/>
                <w:sz w:val="18"/>
                <w:szCs w:val="18"/>
              </w:rPr>
              <w:t>Czy wydatki szacowane na podstawie przedstawionych umów z wykonawcami są niezbędne dla realizacji projektu?</w:t>
            </w:r>
          </w:p>
          <w:p w14:paraId="570582B1" w14:textId="11B5599B" w:rsidR="007E537C" w:rsidRPr="003434C0" w:rsidRDefault="007E537C" w:rsidP="00BB302E">
            <w:pPr>
              <w:ind w:left="409" w:hanging="409"/>
              <w:rPr>
                <w:rFonts w:ascii="Arial" w:hAnsi="Arial" w:cs="Arial"/>
                <w:sz w:val="18"/>
                <w:szCs w:val="18"/>
              </w:rPr>
            </w:pPr>
          </w:p>
          <w:p w14:paraId="09739739" w14:textId="29D3BFB4" w:rsidR="007E537C" w:rsidRPr="003434C0" w:rsidRDefault="007E537C" w:rsidP="00BB302E">
            <w:pPr>
              <w:pStyle w:val="Akapitzlist"/>
              <w:numPr>
                <w:ilvl w:val="0"/>
                <w:numId w:val="13"/>
              </w:numPr>
              <w:ind w:left="409" w:hanging="409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>Czy beneficjent dostarczył harmonogramy rzeczowo-finansowe realizacji umowy z wykonawcą?</w:t>
            </w:r>
          </w:p>
          <w:p w14:paraId="02870568" w14:textId="77777777" w:rsidR="007E537C" w:rsidRPr="00B42D6C" w:rsidRDefault="007E537C" w:rsidP="00B42D6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42D6C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10E72666" w14:textId="7C738871" w:rsidR="007E537C" w:rsidRPr="003434C0" w:rsidRDefault="007E537C" w:rsidP="00272414">
            <w:pPr>
              <w:pStyle w:val="Akapitzlist"/>
              <w:numPr>
                <w:ilvl w:val="0"/>
                <w:numId w:val="38"/>
              </w:numPr>
              <w:ind w:left="693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i/>
                <w:sz w:val="18"/>
                <w:szCs w:val="18"/>
              </w:rPr>
              <w:t>Czy wnioskowana zaliczka mieści się w kwocie wynikającej z harmonogramów rzeczowo-finansowych do umów z wykonawcami na dany okres rozliczeniowy (6 miesięczny)?</w:t>
            </w:r>
          </w:p>
          <w:p w14:paraId="0EB8D2B4" w14:textId="77777777" w:rsidR="007E537C" w:rsidRPr="003434C0" w:rsidRDefault="007E537C" w:rsidP="00BB302E">
            <w:pPr>
              <w:ind w:left="409" w:hanging="409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377FDFC" w14:textId="77777777" w:rsidR="007E537C" w:rsidRPr="003434C0" w:rsidRDefault="007E537C" w:rsidP="00067A53">
            <w:pPr>
              <w:pStyle w:val="Akapitzlist"/>
              <w:numPr>
                <w:ilvl w:val="0"/>
                <w:numId w:val="13"/>
              </w:numPr>
              <w:spacing w:before="120" w:after="120"/>
              <w:ind w:left="408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>Czy wnioskowana kwota zaliczki uwzględnia pomniejszenia?</w:t>
            </w:r>
          </w:p>
          <w:p w14:paraId="720A92CA" w14:textId="79D605BA" w:rsidR="007E537C" w:rsidRPr="003434C0" w:rsidRDefault="007E537C" w:rsidP="00067A53">
            <w:pPr>
              <w:spacing w:before="120" w:after="120"/>
              <w:ind w:left="408" w:hanging="409"/>
              <w:rPr>
                <w:rFonts w:ascii="Arial" w:hAnsi="Arial" w:cs="Arial"/>
                <w:i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lastRenderedPageBreak/>
              <w:tab/>
            </w:r>
            <w:r w:rsidRPr="003434C0">
              <w:rPr>
                <w:rFonts w:ascii="Arial" w:hAnsi="Arial" w:cs="Arial"/>
                <w:i/>
                <w:sz w:val="18"/>
                <w:szCs w:val="18"/>
              </w:rPr>
              <w:t>Należy uwzględnić pomniejszenia o:</w:t>
            </w:r>
          </w:p>
          <w:p w14:paraId="1AAE4134" w14:textId="2447966D" w:rsidR="007E537C" w:rsidRPr="00363D6E" w:rsidRDefault="007E537C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stwierdzoną nieprawidłowość/nałożoną korektę finansową</w:t>
            </w:r>
          </w:p>
          <w:p w14:paraId="2A081812" w14:textId="69629455" w:rsidR="007E537C" w:rsidRPr="00363D6E" w:rsidRDefault="007E537C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wydatki niekwalifikowalne min. z tytułu:</w:t>
            </w:r>
          </w:p>
          <w:p w14:paraId="13903C83" w14:textId="633B0E86" w:rsidR="007E537C" w:rsidRPr="00363D6E" w:rsidRDefault="007E537C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 xml:space="preserve">wystąpienia przesłanki do możliwości odzyskania podatku VAT, </w:t>
            </w:r>
          </w:p>
          <w:p w14:paraId="1F6E3C7E" w14:textId="6674405D" w:rsidR="007E537C" w:rsidRPr="00363D6E" w:rsidRDefault="007E537C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przekroczenia wartości dla danego kosztu/wydatku z obowiązującego wniosku o dofinansowanie (w przypadku różnych struktur dofinansowania w WND)</w:t>
            </w:r>
          </w:p>
          <w:p w14:paraId="63136B83" w14:textId="410D0173" w:rsidR="007E537C" w:rsidRPr="00363D6E" w:rsidRDefault="007E537C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braku zaplanowania wydatku w projekcie</w:t>
            </w:r>
          </w:p>
          <w:p w14:paraId="7B107433" w14:textId="13F13388" w:rsidR="007E537C" w:rsidRPr="00363D6E" w:rsidRDefault="37ACF754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 xml:space="preserve">określenia jako wydatek niekwalifikowalny w Wytycznych horyzontalnych w zakresie kwalifikowalności, </w:t>
            </w:r>
            <w:r w:rsidR="5B7603A2" w:rsidRPr="00363D6E">
              <w:rPr>
                <w:rFonts w:ascii="Arial" w:hAnsi="Arial" w:cs="Arial"/>
                <w:i/>
                <w:sz w:val="18"/>
                <w:szCs w:val="18"/>
              </w:rPr>
              <w:t>Zasadach</w:t>
            </w:r>
            <w:r w:rsidRPr="00363D6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15FB09A9" w:rsidRPr="00363D6E">
              <w:rPr>
                <w:rFonts w:ascii="Arial" w:hAnsi="Arial" w:cs="Arial"/>
                <w:i/>
                <w:sz w:val="18"/>
                <w:szCs w:val="18"/>
              </w:rPr>
              <w:t xml:space="preserve">realizacji </w:t>
            </w:r>
            <w:r w:rsidRPr="00363D6E">
              <w:rPr>
                <w:rFonts w:ascii="Arial" w:hAnsi="Arial" w:cs="Arial"/>
                <w:i/>
                <w:sz w:val="18"/>
                <w:szCs w:val="18"/>
              </w:rPr>
              <w:t xml:space="preserve">FE SL 2021-2027, </w:t>
            </w:r>
          </w:p>
          <w:p w14:paraId="4146D325" w14:textId="51B49A3D" w:rsidR="007E537C" w:rsidRPr="00363D6E" w:rsidRDefault="45C30EC4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wystąpienia kwot zatrzymanych</w:t>
            </w:r>
          </w:p>
          <w:p w14:paraId="551F0DC7" w14:textId="311AEAE9" w:rsidR="007E537C" w:rsidRPr="00363D6E" w:rsidRDefault="007E537C" w:rsidP="00272414">
            <w:pPr>
              <w:pStyle w:val="Akapitzlist"/>
              <w:numPr>
                <w:ilvl w:val="0"/>
                <w:numId w:val="38"/>
              </w:numPr>
              <w:spacing w:before="120" w:after="120"/>
              <w:ind w:left="833" w:hanging="357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z tytułu limitu przewidzianego dla poszczególnego rodzaju wydatków</w:t>
            </w:r>
          </w:p>
          <w:p w14:paraId="2360753E" w14:textId="77777777" w:rsidR="007E537C" w:rsidRPr="003434C0" w:rsidRDefault="007E537C" w:rsidP="00BB302E">
            <w:pPr>
              <w:ind w:left="409" w:hanging="409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i/>
                <w:sz w:val="18"/>
                <w:szCs w:val="18"/>
              </w:rPr>
              <w:tab/>
            </w:r>
          </w:p>
          <w:p w14:paraId="467E9F38" w14:textId="64788E9B" w:rsidR="007E537C" w:rsidRPr="003434C0" w:rsidRDefault="00EB2D35" w:rsidP="00067A53">
            <w:pPr>
              <w:pStyle w:val="Akapitzlist"/>
              <w:numPr>
                <w:ilvl w:val="0"/>
                <w:numId w:val="13"/>
              </w:numPr>
              <w:spacing w:before="120" w:after="120"/>
              <w:ind w:left="409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>Czy spełnione są warunki wypłaty kolejnej zaliczki?</w:t>
            </w:r>
          </w:p>
          <w:p w14:paraId="776B4F55" w14:textId="77777777" w:rsidR="00EB2D35" w:rsidRPr="003434C0" w:rsidRDefault="00EB2D35" w:rsidP="00067A53">
            <w:pPr>
              <w:spacing w:before="120" w:after="120"/>
              <w:ind w:left="409" w:hanging="409"/>
              <w:rPr>
                <w:rFonts w:ascii="Arial" w:hAnsi="Arial" w:cs="Arial"/>
                <w:i/>
                <w:sz w:val="18"/>
                <w:szCs w:val="18"/>
              </w:rPr>
            </w:pPr>
            <w:r w:rsidRPr="003434C0">
              <w:rPr>
                <w:rFonts w:ascii="Arial" w:hAnsi="Arial" w:cs="Arial"/>
                <w:i/>
                <w:sz w:val="18"/>
                <w:szCs w:val="18"/>
              </w:rPr>
              <w:t>Należy zweryfikować:</w:t>
            </w:r>
          </w:p>
          <w:p w14:paraId="6ACF582D" w14:textId="5CDCE2F7" w:rsidR="00EB2D35" w:rsidRPr="00363D6E" w:rsidRDefault="00EB2D35" w:rsidP="00067A53">
            <w:pPr>
              <w:pStyle w:val="Akapitzlist"/>
              <w:numPr>
                <w:ilvl w:val="0"/>
                <w:numId w:val="39"/>
              </w:numPr>
              <w:suppressAutoHyphens/>
              <w:spacing w:before="120" w:after="120" w:line="240" w:lineRule="exact"/>
              <w:ind w:left="976" w:hanging="425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Czy złożono wniosek o płatność rozliczający ostatnią transzę zaliczki</w:t>
            </w:r>
          </w:p>
          <w:p w14:paraId="2F76B08F" w14:textId="20FC141F" w:rsidR="00EB2D35" w:rsidRPr="00363D6E" w:rsidRDefault="00EB2D35" w:rsidP="00067A53">
            <w:pPr>
              <w:pStyle w:val="Akapitzlist"/>
              <w:numPr>
                <w:ilvl w:val="0"/>
                <w:numId w:val="39"/>
              </w:numPr>
              <w:suppressAutoHyphens/>
              <w:spacing w:before="120" w:after="120" w:line="240" w:lineRule="exact"/>
              <w:ind w:left="976" w:hanging="425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czy zatwierdzono wniosek/i o płatność rozliczający/ce poprzednie transze zaliczek z wyłączeniem ostatniej</w:t>
            </w:r>
          </w:p>
          <w:p w14:paraId="77601B50" w14:textId="702A50D9" w:rsidR="00EB2D35" w:rsidRPr="00363D6E" w:rsidRDefault="00EB2D35" w:rsidP="00067A53">
            <w:pPr>
              <w:pStyle w:val="Akapitzlist"/>
              <w:numPr>
                <w:ilvl w:val="0"/>
                <w:numId w:val="39"/>
              </w:numPr>
              <w:spacing w:before="120" w:after="120" w:line="240" w:lineRule="exact"/>
              <w:ind w:left="976" w:hanging="425"/>
              <w:rPr>
                <w:rFonts w:ascii="Arial" w:hAnsi="Arial" w:cs="Arial"/>
                <w:i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czy wydatki, wskazane jako rozliczające zaliczkę oraz zwroty dotyczące niewykorzystanej zaliczki, zostały przedstawione w wysokości co najmniej 70% kwot z dotychczas wypłaconych zaliczek(nie dotyczy projektów w ramach których dofinansowane są koszty rozliczane metodami uproszczonymi)</w:t>
            </w:r>
          </w:p>
          <w:p w14:paraId="02AEFD11" w14:textId="3745BE18" w:rsidR="007E537C" w:rsidRPr="00363D6E" w:rsidRDefault="00EB2D35" w:rsidP="00067A53">
            <w:pPr>
              <w:pStyle w:val="Akapitzlist"/>
              <w:numPr>
                <w:ilvl w:val="0"/>
                <w:numId w:val="39"/>
              </w:numPr>
              <w:spacing w:before="120" w:after="120"/>
              <w:ind w:left="976" w:hanging="425"/>
              <w:rPr>
                <w:rFonts w:ascii="Arial" w:hAnsi="Arial" w:cs="Arial"/>
                <w:sz w:val="18"/>
                <w:szCs w:val="18"/>
              </w:rPr>
            </w:pPr>
            <w:r w:rsidRPr="00363D6E">
              <w:rPr>
                <w:rFonts w:ascii="Arial" w:hAnsi="Arial" w:cs="Arial"/>
                <w:i/>
                <w:sz w:val="18"/>
                <w:szCs w:val="18"/>
              </w:rPr>
              <w:t>czy wydatki, wskazane jako wydatki rozliczające zaliczkę, zostały poniesione po dacie wypłaty środków z zaliczki</w:t>
            </w:r>
          </w:p>
          <w:p w14:paraId="5E8AB0C7" w14:textId="77777777" w:rsidR="005869C9" w:rsidRPr="003434C0" w:rsidRDefault="005869C9" w:rsidP="00BB302E">
            <w:pPr>
              <w:pStyle w:val="Akapitzlist"/>
              <w:ind w:left="409" w:hanging="409"/>
              <w:rPr>
                <w:rFonts w:ascii="Arial" w:hAnsi="Arial" w:cs="Arial"/>
                <w:sz w:val="18"/>
                <w:szCs w:val="18"/>
              </w:rPr>
            </w:pPr>
          </w:p>
          <w:p w14:paraId="0E2F20DD" w14:textId="4C0C5C7C" w:rsidR="007E537C" w:rsidRPr="003434C0" w:rsidRDefault="007E537C" w:rsidP="003A681D">
            <w:pPr>
              <w:pStyle w:val="Akapitzlist"/>
              <w:numPr>
                <w:ilvl w:val="0"/>
                <w:numId w:val="13"/>
              </w:numPr>
              <w:ind w:left="409" w:hanging="283"/>
              <w:rPr>
                <w:rFonts w:ascii="Arial" w:hAnsi="Arial" w:cs="Arial"/>
                <w:sz w:val="18"/>
                <w:szCs w:val="18"/>
              </w:rPr>
            </w:pPr>
            <w:r w:rsidRPr="003434C0">
              <w:rPr>
                <w:rFonts w:ascii="Arial" w:hAnsi="Arial" w:cs="Arial"/>
                <w:sz w:val="18"/>
                <w:szCs w:val="18"/>
              </w:rPr>
              <w:t xml:space="preserve">Czy skumulowana wartość środków przekazanych na rzecz beneficjenta wraz z wnioskowaną kwotą weryfikowanego wniosku obejmuje nie więcej niż 95% środków dofinansowania przewidzianych w umowie o dofinansowanie, z uwzględnieniem zgłoszonych przez </w:t>
            </w:r>
            <w:r w:rsidR="000F6A02" w:rsidRPr="003434C0">
              <w:rPr>
                <w:rFonts w:ascii="Arial" w:hAnsi="Arial" w:cs="Arial"/>
                <w:sz w:val="18"/>
                <w:szCs w:val="18"/>
              </w:rPr>
              <w:t>b</w:t>
            </w:r>
            <w:r w:rsidRPr="003434C0">
              <w:rPr>
                <w:rFonts w:ascii="Arial" w:hAnsi="Arial" w:cs="Arial"/>
                <w:sz w:val="18"/>
                <w:szCs w:val="18"/>
              </w:rPr>
              <w:t>eneficjenta oszczędności w ramach projektu?</w:t>
            </w:r>
          </w:p>
          <w:p w14:paraId="76F26211" w14:textId="2FCA95AD" w:rsidR="007E537C" w:rsidRPr="003434C0" w:rsidRDefault="007E537C" w:rsidP="00BB302E">
            <w:pPr>
              <w:pStyle w:val="Akapitzlist"/>
              <w:ind w:left="409" w:hanging="409"/>
              <w:rPr>
                <w:rFonts w:ascii="Arial" w:hAnsi="Arial" w:cs="Arial"/>
                <w:sz w:val="18"/>
                <w:szCs w:val="18"/>
              </w:rPr>
            </w:pPr>
          </w:p>
          <w:p w14:paraId="4BA92E18" w14:textId="1BB5EF4F" w:rsidR="007E537C" w:rsidRPr="006025E4" w:rsidRDefault="224873F8" w:rsidP="003A681D">
            <w:pPr>
              <w:pStyle w:val="Akapitzlist"/>
              <w:numPr>
                <w:ilvl w:val="0"/>
                <w:numId w:val="13"/>
              </w:numPr>
              <w:ind w:left="409"/>
              <w:rPr>
                <w:rFonts w:ascii="Arial" w:hAnsi="Arial" w:cs="Arial"/>
                <w:sz w:val="18"/>
                <w:szCs w:val="18"/>
              </w:rPr>
            </w:pPr>
            <w:r w:rsidRPr="006025E4">
              <w:rPr>
                <w:rFonts w:ascii="Arial" w:hAnsi="Arial" w:cs="Arial"/>
                <w:sz w:val="18"/>
                <w:szCs w:val="18"/>
              </w:rPr>
              <w:t>Czy wnioskowana kwota zaliczki dla kosztów pośrednich jest prawidłowa w odniesieniu do wartości wskazanej w Oświadczeniu wskazującym wartość kwoty kwalifikowalnej kosztu bezpośredniego będącego podstawą do naliczania stawki ryczałtowej kosztów pośrednich (jeśli dotyczy)?</w:t>
            </w:r>
          </w:p>
          <w:p w14:paraId="4752A4FE" w14:textId="77777777" w:rsidR="006770CB" w:rsidRPr="003434C0" w:rsidRDefault="006770CB" w:rsidP="00EA0CD4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8908A67" w14:textId="77777777" w:rsidR="00350F7D" w:rsidRPr="003434C0" w:rsidRDefault="00350F7D" w:rsidP="00E05AA0">
            <w:pPr>
              <w:pStyle w:val="Akapitzlist"/>
              <w:ind w:left="269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4A21D0B6" w14:textId="77777777" w:rsidR="007E332C" w:rsidRPr="0006197F" w:rsidRDefault="00BF25D8" w:rsidP="007E332C">
      <w:pPr>
        <w:tabs>
          <w:tab w:val="left" w:pos="2999"/>
          <w:tab w:val="left" w:pos="397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ab/>
      </w:r>
    </w:p>
    <w:sectPr w:rsidR="007E332C" w:rsidRPr="000619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F152" w14:textId="77777777" w:rsidR="007621B9" w:rsidRDefault="007621B9" w:rsidP="00A81447">
      <w:pPr>
        <w:spacing w:after="0" w:line="240" w:lineRule="auto"/>
      </w:pPr>
      <w:r>
        <w:separator/>
      </w:r>
    </w:p>
  </w:endnote>
  <w:endnote w:type="continuationSeparator" w:id="0">
    <w:p w14:paraId="2AA7E552" w14:textId="77777777" w:rsidR="007621B9" w:rsidRDefault="007621B9" w:rsidP="00A81447">
      <w:pPr>
        <w:spacing w:after="0" w:line="240" w:lineRule="auto"/>
      </w:pPr>
      <w:r>
        <w:continuationSeparator/>
      </w:r>
    </w:p>
  </w:endnote>
  <w:endnote w:type="continuationNotice" w:id="1">
    <w:p w14:paraId="7B8D53F5" w14:textId="77777777" w:rsidR="007621B9" w:rsidRDefault="007621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C3348" w14:textId="77777777" w:rsidR="002805B2" w:rsidRDefault="002805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2A2F" w14:textId="77777777" w:rsidR="002805B2" w:rsidRDefault="002805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49FC" w14:textId="77777777" w:rsidR="002805B2" w:rsidRDefault="002805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7486" w14:textId="77777777" w:rsidR="007621B9" w:rsidRDefault="007621B9" w:rsidP="00A81447">
      <w:pPr>
        <w:spacing w:after="0" w:line="240" w:lineRule="auto"/>
      </w:pPr>
      <w:r>
        <w:separator/>
      </w:r>
    </w:p>
  </w:footnote>
  <w:footnote w:type="continuationSeparator" w:id="0">
    <w:p w14:paraId="4BCF1422" w14:textId="77777777" w:rsidR="007621B9" w:rsidRDefault="007621B9" w:rsidP="00A81447">
      <w:pPr>
        <w:spacing w:after="0" w:line="240" w:lineRule="auto"/>
      </w:pPr>
      <w:r>
        <w:continuationSeparator/>
      </w:r>
    </w:p>
  </w:footnote>
  <w:footnote w:type="continuationNotice" w:id="1">
    <w:p w14:paraId="6CEB7277" w14:textId="77777777" w:rsidR="007621B9" w:rsidRDefault="007621B9">
      <w:pPr>
        <w:spacing w:after="0" w:line="240" w:lineRule="auto"/>
      </w:pPr>
    </w:p>
  </w:footnote>
  <w:footnote w:id="2">
    <w:p w14:paraId="5AAD7B90" w14:textId="77777777" w:rsidR="0073455A" w:rsidRDefault="0073455A">
      <w:pPr>
        <w:pStyle w:val="Tekstprzypisudolnego"/>
      </w:pPr>
      <w:r>
        <w:rPr>
          <w:rStyle w:val="Odwoanieprzypisudolnego"/>
        </w:rPr>
        <w:footnoteRef/>
      </w:r>
      <w:r>
        <w:t xml:space="preserve"> Nie dotyczy jeśli beneficjent wnioskuje o zaliczkę bez kontroli</w:t>
      </w:r>
    </w:p>
  </w:footnote>
  <w:footnote w:id="3">
    <w:p w14:paraId="4C6A1BA7" w14:textId="77777777" w:rsidR="0073455A" w:rsidRDefault="0073455A">
      <w:pPr>
        <w:pStyle w:val="Tekstprzypisudolnego"/>
      </w:pPr>
      <w:r>
        <w:rPr>
          <w:rStyle w:val="Odwoanieprzypisudolnego"/>
        </w:rPr>
        <w:footnoteRef/>
      </w:r>
      <w:r>
        <w:t xml:space="preserve"> Nie dotyczy jeśli beneficjent wnioskuje o zaliczkę bez kontroli</w:t>
      </w:r>
    </w:p>
  </w:footnote>
  <w:footnote w:id="4">
    <w:p w14:paraId="1DB3B56E" w14:textId="77777777" w:rsidR="0073455A" w:rsidRDefault="0073455A" w:rsidP="00350F7D">
      <w:pPr>
        <w:pStyle w:val="Tekstprzypisudolnego"/>
      </w:pPr>
      <w:r>
        <w:rPr>
          <w:rStyle w:val="Odwoanieprzypisudolnego"/>
        </w:rPr>
        <w:footnoteRef/>
      </w:r>
      <w:r>
        <w:t xml:space="preserve">( </w:t>
      </w:r>
      <w:r w:rsidRPr="007D089B">
        <w:rPr>
          <w:rFonts w:ascii="Verdana" w:hAnsi="Verdana"/>
          <w:b/>
          <w:i/>
          <w:sz w:val="16"/>
          <w:szCs w:val="16"/>
        </w:rPr>
        <w:t>w SOD należy wskazać czy po weryfikacji przez II osoba są wnoszone uwagi/czy nie są wnoszone uwagi do oceny wniosku</w:t>
      </w:r>
      <w:r w:rsidRPr="007D089B">
        <w:rPr>
          <w:rFonts w:ascii="Verdana" w:hAnsi="Verdana"/>
          <w:b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21B30" w14:textId="77777777" w:rsidR="002805B2" w:rsidRDefault="002805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BB36" w14:textId="2DBD52B7" w:rsidR="002805B2" w:rsidRDefault="002805B2">
    <w:pPr>
      <w:pStyle w:val="Nagwek"/>
    </w:pPr>
    <w:r>
      <w:rPr>
        <w:noProof/>
      </w:rPr>
      <w:drawing>
        <wp:inline distT="0" distB="0" distL="0" distR="0" wp14:anchorId="35F8DCAB" wp14:editId="34BD22D3">
          <wp:extent cx="5760720" cy="60752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9AC9" w14:textId="77777777" w:rsidR="002805B2" w:rsidRDefault="002805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013C"/>
    <w:multiLevelType w:val="hybridMultilevel"/>
    <w:tmpl w:val="985EC524"/>
    <w:lvl w:ilvl="0" w:tplc="6ACEBE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5A3D"/>
    <w:multiLevelType w:val="hybridMultilevel"/>
    <w:tmpl w:val="EE8ABC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805A0"/>
    <w:multiLevelType w:val="hybridMultilevel"/>
    <w:tmpl w:val="F66AD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C055A"/>
    <w:multiLevelType w:val="hybridMultilevel"/>
    <w:tmpl w:val="9FD67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D4FDA"/>
    <w:multiLevelType w:val="hybridMultilevel"/>
    <w:tmpl w:val="00065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A8E"/>
    <w:multiLevelType w:val="hybridMultilevel"/>
    <w:tmpl w:val="2FDC6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0CB3"/>
    <w:multiLevelType w:val="hybridMultilevel"/>
    <w:tmpl w:val="B54EE0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61DFC"/>
    <w:multiLevelType w:val="hybridMultilevel"/>
    <w:tmpl w:val="901A9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37A2F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67797"/>
    <w:multiLevelType w:val="hybridMultilevel"/>
    <w:tmpl w:val="71042E2A"/>
    <w:lvl w:ilvl="0" w:tplc="F3628E42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93606"/>
    <w:multiLevelType w:val="hybridMultilevel"/>
    <w:tmpl w:val="3DC081B8"/>
    <w:name w:val="Lista numerowana 34"/>
    <w:lvl w:ilvl="0" w:tplc="C03A2614">
      <w:start w:val="1"/>
      <w:numFmt w:val="decimal"/>
      <w:lvlText w:val="%1."/>
      <w:lvlJc w:val="left"/>
      <w:pPr>
        <w:ind w:left="360" w:firstLine="0"/>
      </w:pPr>
    </w:lvl>
    <w:lvl w:ilvl="1" w:tplc="1B96A5F4">
      <w:start w:val="1"/>
      <w:numFmt w:val="lowerLetter"/>
      <w:lvlText w:val="%2."/>
      <w:lvlJc w:val="left"/>
      <w:pPr>
        <w:ind w:left="1080" w:firstLine="0"/>
      </w:pPr>
    </w:lvl>
    <w:lvl w:ilvl="2" w:tplc="1AA821E6">
      <w:start w:val="1"/>
      <w:numFmt w:val="lowerRoman"/>
      <w:lvlText w:val="%3."/>
      <w:lvlJc w:val="left"/>
      <w:pPr>
        <w:ind w:left="1980" w:firstLine="0"/>
      </w:pPr>
    </w:lvl>
    <w:lvl w:ilvl="3" w:tplc="F252D30A">
      <w:start w:val="1"/>
      <w:numFmt w:val="decimal"/>
      <w:lvlText w:val="%4."/>
      <w:lvlJc w:val="left"/>
      <w:pPr>
        <w:ind w:left="2520" w:firstLine="0"/>
      </w:pPr>
    </w:lvl>
    <w:lvl w:ilvl="4" w:tplc="C1CC2BB0">
      <w:start w:val="1"/>
      <w:numFmt w:val="lowerLetter"/>
      <w:lvlText w:val="%5."/>
      <w:lvlJc w:val="left"/>
      <w:pPr>
        <w:ind w:left="3240" w:firstLine="0"/>
      </w:pPr>
    </w:lvl>
    <w:lvl w:ilvl="5" w:tplc="72907976">
      <w:start w:val="1"/>
      <w:numFmt w:val="lowerRoman"/>
      <w:lvlText w:val="%6."/>
      <w:lvlJc w:val="left"/>
      <w:pPr>
        <w:ind w:left="4140" w:firstLine="0"/>
      </w:pPr>
    </w:lvl>
    <w:lvl w:ilvl="6" w:tplc="1AE88D66">
      <w:start w:val="1"/>
      <w:numFmt w:val="decimal"/>
      <w:lvlText w:val="%7."/>
      <w:lvlJc w:val="left"/>
      <w:pPr>
        <w:ind w:left="4680" w:firstLine="0"/>
      </w:pPr>
    </w:lvl>
    <w:lvl w:ilvl="7" w:tplc="102600F4">
      <w:start w:val="1"/>
      <w:numFmt w:val="lowerLetter"/>
      <w:lvlText w:val="%8."/>
      <w:lvlJc w:val="left"/>
      <w:pPr>
        <w:ind w:left="5400" w:firstLine="0"/>
      </w:pPr>
    </w:lvl>
    <w:lvl w:ilvl="8" w:tplc="F39091C8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14431271"/>
    <w:multiLevelType w:val="hybridMultilevel"/>
    <w:tmpl w:val="6A7A6A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A65C2"/>
    <w:multiLevelType w:val="hybridMultilevel"/>
    <w:tmpl w:val="B2E2FB9E"/>
    <w:lvl w:ilvl="0" w:tplc="499A18E0">
      <w:start w:val="1"/>
      <w:numFmt w:val="lowerLetter"/>
      <w:lvlText w:val="%1)"/>
      <w:lvlJc w:val="left"/>
      <w:pPr>
        <w:ind w:left="43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17C87DDB"/>
    <w:multiLevelType w:val="hybridMultilevel"/>
    <w:tmpl w:val="366AE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C67FC"/>
    <w:multiLevelType w:val="hybridMultilevel"/>
    <w:tmpl w:val="F036DC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26A91"/>
    <w:multiLevelType w:val="hybridMultilevel"/>
    <w:tmpl w:val="F81E58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84BBC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265C5993"/>
    <w:multiLevelType w:val="hybridMultilevel"/>
    <w:tmpl w:val="6826F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C6EF2A6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14C2A"/>
    <w:multiLevelType w:val="hybridMultilevel"/>
    <w:tmpl w:val="4F225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C1E23"/>
    <w:multiLevelType w:val="hybridMultilevel"/>
    <w:tmpl w:val="BDF4D250"/>
    <w:lvl w:ilvl="0" w:tplc="31B07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14EED"/>
    <w:multiLevelType w:val="hybridMultilevel"/>
    <w:tmpl w:val="25520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03D12"/>
    <w:multiLevelType w:val="hybridMultilevel"/>
    <w:tmpl w:val="57081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37823"/>
    <w:multiLevelType w:val="hybridMultilevel"/>
    <w:tmpl w:val="21A87570"/>
    <w:lvl w:ilvl="0" w:tplc="6ACEBE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C060F"/>
    <w:multiLevelType w:val="hybridMultilevel"/>
    <w:tmpl w:val="70D61F78"/>
    <w:lvl w:ilvl="0" w:tplc="31B07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05571"/>
    <w:multiLevelType w:val="hybridMultilevel"/>
    <w:tmpl w:val="2C7E26CC"/>
    <w:lvl w:ilvl="0" w:tplc="0415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24" w15:restartNumberingAfterBreak="0">
    <w:nsid w:val="46671EAF"/>
    <w:multiLevelType w:val="hybridMultilevel"/>
    <w:tmpl w:val="BD469C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422C8"/>
    <w:multiLevelType w:val="hybridMultilevel"/>
    <w:tmpl w:val="314EF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77A9F"/>
    <w:multiLevelType w:val="hybridMultilevel"/>
    <w:tmpl w:val="0BE22460"/>
    <w:lvl w:ilvl="0" w:tplc="0EDC9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C2CF0"/>
    <w:multiLevelType w:val="hybridMultilevel"/>
    <w:tmpl w:val="5B54FB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7D5F9E"/>
    <w:multiLevelType w:val="hybridMultilevel"/>
    <w:tmpl w:val="0AEC4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A3973"/>
    <w:multiLevelType w:val="hybridMultilevel"/>
    <w:tmpl w:val="5E987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8426D"/>
    <w:multiLevelType w:val="hybridMultilevel"/>
    <w:tmpl w:val="EF04F05E"/>
    <w:lvl w:ilvl="0" w:tplc="737E3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E7D14"/>
    <w:multiLevelType w:val="hybridMultilevel"/>
    <w:tmpl w:val="6CEE650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6830054"/>
    <w:multiLevelType w:val="hybridMultilevel"/>
    <w:tmpl w:val="F1C48D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A3558A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34" w15:restartNumberingAfterBreak="0">
    <w:nsid w:val="6B527802"/>
    <w:multiLevelType w:val="hybridMultilevel"/>
    <w:tmpl w:val="4BFEC6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8072E"/>
    <w:multiLevelType w:val="hybridMultilevel"/>
    <w:tmpl w:val="52B8A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6B589E"/>
    <w:multiLevelType w:val="hybridMultilevel"/>
    <w:tmpl w:val="B530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C6EF2A6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C1B7C"/>
    <w:multiLevelType w:val="hybridMultilevel"/>
    <w:tmpl w:val="157228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721D9"/>
    <w:multiLevelType w:val="hybridMultilevel"/>
    <w:tmpl w:val="A0987C3C"/>
    <w:lvl w:ilvl="0" w:tplc="8424C5B0">
      <w:start w:val="1"/>
      <w:numFmt w:val="decimal"/>
      <w:lvlText w:val="%1."/>
      <w:lvlJc w:val="left"/>
      <w:pPr>
        <w:ind w:left="284" w:firstLine="0"/>
      </w:pPr>
    </w:lvl>
    <w:lvl w:ilvl="1" w:tplc="8286C10A">
      <w:start w:val="1"/>
      <w:numFmt w:val="lowerLetter"/>
      <w:lvlText w:val="%2."/>
      <w:lvlJc w:val="left"/>
      <w:pPr>
        <w:ind w:left="1080" w:firstLine="0"/>
      </w:pPr>
    </w:lvl>
    <w:lvl w:ilvl="2" w:tplc="1DB297D8">
      <w:start w:val="1"/>
      <w:numFmt w:val="lowerRoman"/>
      <w:lvlText w:val="%3."/>
      <w:lvlJc w:val="left"/>
      <w:pPr>
        <w:ind w:left="1980" w:firstLine="0"/>
      </w:pPr>
    </w:lvl>
    <w:lvl w:ilvl="3" w:tplc="E818A3AA">
      <w:start w:val="1"/>
      <w:numFmt w:val="decimal"/>
      <w:lvlText w:val="%4."/>
      <w:lvlJc w:val="left"/>
      <w:pPr>
        <w:ind w:left="2520" w:firstLine="0"/>
      </w:pPr>
    </w:lvl>
    <w:lvl w:ilvl="4" w:tplc="3E4A2B6C">
      <w:start w:val="1"/>
      <w:numFmt w:val="lowerLetter"/>
      <w:lvlText w:val="%5."/>
      <w:lvlJc w:val="left"/>
      <w:pPr>
        <w:ind w:left="3240" w:firstLine="0"/>
      </w:pPr>
    </w:lvl>
    <w:lvl w:ilvl="5" w:tplc="18445A10">
      <w:start w:val="1"/>
      <w:numFmt w:val="lowerRoman"/>
      <w:lvlText w:val="%6."/>
      <w:lvlJc w:val="left"/>
      <w:pPr>
        <w:ind w:left="4140" w:firstLine="0"/>
      </w:pPr>
    </w:lvl>
    <w:lvl w:ilvl="6" w:tplc="AF027FA0">
      <w:start w:val="1"/>
      <w:numFmt w:val="decimal"/>
      <w:lvlText w:val="%7."/>
      <w:lvlJc w:val="left"/>
      <w:pPr>
        <w:ind w:left="4680" w:firstLine="0"/>
      </w:pPr>
    </w:lvl>
    <w:lvl w:ilvl="7" w:tplc="B7F4A4F4">
      <w:start w:val="1"/>
      <w:numFmt w:val="lowerLetter"/>
      <w:lvlText w:val="%8."/>
      <w:lvlJc w:val="left"/>
      <w:pPr>
        <w:ind w:left="5400" w:firstLine="0"/>
      </w:pPr>
    </w:lvl>
    <w:lvl w:ilvl="8" w:tplc="D7464348">
      <w:start w:val="1"/>
      <w:numFmt w:val="lowerRoman"/>
      <w:lvlText w:val="%9."/>
      <w:lvlJc w:val="left"/>
      <w:pPr>
        <w:ind w:left="6300" w:firstLine="0"/>
      </w:pPr>
    </w:lvl>
  </w:abstractNum>
  <w:abstractNum w:abstractNumId="39" w15:restartNumberingAfterBreak="0">
    <w:nsid w:val="757E41DD"/>
    <w:multiLevelType w:val="hybridMultilevel"/>
    <w:tmpl w:val="84D8D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E4ABE"/>
    <w:multiLevelType w:val="hybridMultilevel"/>
    <w:tmpl w:val="EAE04E7E"/>
    <w:lvl w:ilvl="0" w:tplc="5FA6B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502BC"/>
    <w:multiLevelType w:val="hybridMultilevel"/>
    <w:tmpl w:val="CD000C78"/>
    <w:name w:val="Lista numerowana 30"/>
    <w:lvl w:ilvl="0" w:tplc="287A3972">
      <w:start w:val="1"/>
      <w:numFmt w:val="decimal"/>
      <w:lvlText w:val="%1."/>
      <w:lvlJc w:val="left"/>
      <w:pPr>
        <w:ind w:left="360" w:firstLine="0"/>
      </w:pPr>
    </w:lvl>
    <w:lvl w:ilvl="1" w:tplc="50681C58">
      <w:start w:val="1"/>
      <w:numFmt w:val="lowerLetter"/>
      <w:lvlText w:val="%2."/>
      <w:lvlJc w:val="left"/>
      <w:pPr>
        <w:ind w:left="1080" w:firstLine="0"/>
      </w:pPr>
    </w:lvl>
    <w:lvl w:ilvl="2" w:tplc="A5FC48D0">
      <w:start w:val="1"/>
      <w:numFmt w:val="lowerRoman"/>
      <w:lvlText w:val="%3."/>
      <w:lvlJc w:val="left"/>
      <w:pPr>
        <w:ind w:left="1980" w:firstLine="0"/>
      </w:pPr>
    </w:lvl>
    <w:lvl w:ilvl="3" w:tplc="C79C1EFA">
      <w:start w:val="1"/>
      <w:numFmt w:val="decimal"/>
      <w:lvlText w:val="%4."/>
      <w:lvlJc w:val="left"/>
      <w:pPr>
        <w:ind w:left="2520" w:firstLine="0"/>
      </w:pPr>
    </w:lvl>
    <w:lvl w:ilvl="4" w:tplc="B4FE0286">
      <w:start w:val="1"/>
      <w:numFmt w:val="lowerLetter"/>
      <w:lvlText w:val="%5."/>
      <w:lvlJc w:val="left"/>
      <w:pPr>
        <w:ind w:left="3240" w:firstLine="0"/>
      </w:pPr>
    </w:lvl>
    <w:lvl w:ilvl="5" w:tplc="4CD63736">
      <w:start w:val="1"/>
      <w:numFmt w:val="lowerRoman"/>
      <w:lvlText w:val="%6."/>
      <w:lvlJc w:val="left"/>
      <w:pPr>
        <w:ind w:left="4140" w:firstLine="0"/>
      </w:pPr>
    </w:lvl>
    <w:lvl w:ilvl="6" w:tplc="96049FDC">
      <w:start w:val="1"/>
      <w:numFmt w:val="decimal"/>
      <w:lvlText w:val="%7."/>
      <w:lvlJc w:val="left"/>
      <w:pPr>
        <w:ind w:left="4680" w:firstLine="0"/>
      </w:pPr>
    </w:lvl>
    <w:lvl w:ilvl="7" w:tplc="39FE2F08">
      <w:start w:val="1"/>
      <w:numFmt w:val="lowerLetter"/>
      <w:lvlText w:val="%8."/>
      <w:lvlJc w:val="left"/>
      <w:pPr>
        <w:ind w:left="5400" w:firstLine="0"/>
      </w:pPr>
    </w:lvl>
    <w:lvl w:ilvl="8" w:tplc="A4A03104">
      <w:start w:val="1"/>
      <w:numFmt w:val="lowerRoman"/>
      <w:lvlText w:val="%9."/>
      <w:lvlJc w:val="left"/>
      <w:pPr>
        <w:ind w:left="6300" w:firstLine="0"/>
      </w:pPr>
    </w:lvl>
  </w:abstractNum>
  <w:abstractNum w:abstractNumId="42" w15:restartNumberingAfterBreak="0">
    <w:nsid w:val="7E4D3512"/>
    <w:multiLevelType w:val="hybridMultilevel"/>
    <w:tmpl w:val="FEFE0E44"/>
    <w:lvl w:ilvl="0" w:tplc="FE98C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30"/>
  </w:num>
  <w:num w:numId="4">
    <w:abstractNumId w:val="40"/>
  </w:num>
  <w:num w:numId="5">
    <w:abstractNumId w:val="21"/>
  </w:num>
  <w:num w:numId="6">
    <w:abstractNumId w:val="0"/>
  </w:num>
  <w:num w:numId="7">
    <w:abstractNumId w:val="22"/>
  </w:num>
  <w:num w:numId="8">
    <w:abstractNumId w:val="18"/>
  </w:num>
  <w:num w:numId="9">
    <w:abstractNumId w:val="33"/>
  </w:num>
  <w:num w:numId="10">
    <w:abstractNumId w:val="15"/>
  </w:num>
  <w:num w:numId="11">
    <w:abstractNumId w:val="38"/>
  </w:num>
  <w:num w:numId="12">
    <w:abstractNumId w:val="42"/>
  </w:num>
  <w:num w:numId="13">
    <w:abstractNumId w:val="4"/>
  </w:num>
  <w:num w:numId="14">
    <w:abstractNumId w:val="8"/>
  </w:num>
  <w:num w:numId="15">
    <w:abstractNumId w:val="3"/>
  </w:num>
  <w:num w:numId="16">
    <w:abstractNumId w:val="39"/>
  </w:num>
  <w:num w:numId="17">
    <w:abstractNumId w:val="7"/>
  </w:num>
  <w:num w:numId="18">
    <w:abstractNumId w:val="24"/>
  </w:num>
  <w:num w:numId="19">
    <w:abstractNumId w:val="6"/>
  </w:num>
  <w:num w:numId="20">
    <w:abstractNumId w:val="27"/>
  </w:num>
  <w:num w:numId="21">
    <w:abstractNumId w:val="29"/>
  </w:num>
  <w:num w:numId="22">
    <w:abstractNumId w:val="34"/>
  </w:num>
  <w:num w:numId="23">
    <w:abstractNumId w:val="36"/>
  </w:num>
  <w:num w:numId="24">
    <w:abstractNumId w:val="25"/>
  </w:num>
  <w:num w:numId="25">
    <w:abstractNumId w:val="11"/>
  </w:num>
  <w:num w:numId="26">
    <w:abstractNumId w:val="19"/>
  </w:num>
  <w:num w:numId="27">
    <w:abstractNumId w:val="17"/>
  </w:num>
  <w:num w:numId="28">
    <w:abstractNumId w:val="16"/>
  </w:num>
  <w:num w:numId="29">
    <w:abstractNumId w:val="12"/>
  </w:num>
  <w:num w:numId="30">
    <w:abstractNumId w:val="2"/>
  </w:num>
  <w:num w:numId="31">
    <w:abstractNumId w:val="20"/>
  </w:num>
  <w:num w:numId="32">
    <w:abstractNumId w:val="23"/>
  </w:num>
  <w:num w:numId="33">
    <w:abstractNumId w:val="32"/>
  </w:num>
  <w:num w:numId="34">
    <w:abstractNumId w:val="14"/>
  </w:num>
  <w:num w:numId="35">
    <w:abstractNumId w:val="13"/>
  </w:num>
  <w:num w:numId="36">
    <w:abstractNumId w:val="5"/>
  </w:num>
  <w:num w:numId="37">
    <w:abstractNumId w:val="35"/>
  </w:num>
  <w:num w:numId="38">
    <w:abstractNumId w:val="1"/>
  </w:num>
  <w:num w:numId="39">
    <w:abstractNumId w:val="37"/>
  </w:num>
  <w:num w:numId="40">
    <w:abstractNumId w:val="10"/>
  </w:num>
  <w:num w:numId="4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F23"/>
    <w:rsid w:val="000022CF"/>
    <w:rsid w:val="000043EF"/>
    <w:rsid w:val="000048FB"/>
    <w:rsid w:val="00007D76"/>
    <w:rsid w:val="00013DC6"/>
    <w:rsid w:val="00024E8C"/>
    <w:rsid w:val="000254E9"/>
    <w:rsid w:val="000321E4"/>
    <w:rsid w:val="00033248"/>
    <w:rsid w:val="0003536A"/>
    <w:rsid w:val="000411C6"/>
    <w:rsid w:val="000542D0"/>
    <w:rsid w:val="00056FDC"/>
    <w:rsid w:val="00057FB0"/>
    <w:rsid w:val="0006197F"/>
    <w:rsid w:val="00061E9C"/>
    <w:rsid w:val="00064FD0"/>
    <w:rsid w:val="00067A53"/>
    <w:rsid w:val="0008296B"/>
    <w:rsid w:val="00082E99"/>
    <w:rsid w:val="000877EC"/>
    <w:rsid w:val="000A3C82"/>
    <w:rsid w:val="000B766C"/>
    <w:rsid w:val="000B7EE8"/>
    <w:rsid w:val="000C0E82"/>
    <w:rsid w:val="000C40AD"/>
    <w:rsid w:val="000C7C02"/>
    <w:rsid w:val="000D14B9"/>
    <w:rsid w:val="000D1E42"/>
    <w:rsid w:val="000D333A"/>
    <w:rsid w:val="000D3C99"/>
    <w:rsid w:val="000F012D"/>
    <w:rsid w:val="000F6A02"/>
    <w:rsid w:val="001035AC"/>
    <w:rsid w:val="00103A7C"/>
    <w:rsid w:val="00104B24"/>
    <w:rsid w:val="00105E9F"/>
    <w:rsid w:val="001114BD"/>
    <w:rsid w:val="001127B3"/>
    <w:rsid w:val="0011280B"/>
    <w:rsid w:val="001130C2"/>
    <w:rsid w:val="00113642"/>
    <w:rsid w:val="00113B73"/>
    <w:rsid w:val="00114B80"/>
    <w:rsid w:val="00117E63"/>
    <w:rsid w:val="00123009"/>
    <w:rsid w:val="0012B63C"/>
    <w:rsid w:val="001332EF"/>
    <w:rsid w:val="00136FC8"/>
    <w:rsid w:val="00141D3A"/>
    <w:rsid w:val="00144A04"/>
    <w:rsid w:val="001453A2"/>
    <w:rsid w:val="0015052A"/>
    <w:rsid w:val="00153C74"/>
    <w:rsid w:val="00160468"/>
    <w:rsid w:val="001607C8"/>
    <w:rsid w:val="00162A5E"/>
    <w:rsid w:val="001708D2"/>
    <w:rsid w:val="0017442A"/>
    <w:rsid w:val="00174D40"/>
    <w:rsid w:val="00176A74"/>
    <w:rsid w:val="00180DE1"/>
    <w:rsid w:val="00182FA8"/>
    <w:rsid w:val="00192054"/>
    <w:rsid w:val="001A0B06"/>
    <w:rsid w:val="001A75C7"/>
    <w:rsid w:val="001A7BF7"/>
    <w:rsid w:val="001B1CD9"/>
    <w:rsid w:val="001B2D90"/>
    <w:rsid w:val="001B5294"/>
    <w:rsid w:val="001D1752"/>
    <w:rsid w:val="001D439D"/>
    <w:rsid w:val="001D5326"/>
    <w:rsid w:val="001D6877"/>
    <w:rsid w:val="001E0F1C"/>
    <w:rsid w:val="001E5F2C"/>
    <w:rsid w:val="001E7251"/>
    <w:rsid w:val="001F5C58"/>
    <w:rsid w:val="00203425"/>
    <w:rsid w:val="00213C8F"/>
    <w:rsid w:val="002156C3"/>
    <w:rsid w:val="00215E53"/>
    <w:rsid w:val="00216622"/>
    <w:rsid w:val="00220C85"/>
    <w:rsid w:val="002213B6"/>
    <w:rsid w:val="002237BE"/>
    <w:rsid w:val="00223B14"/>
    <w:rsid w:val="00231AE6"/>
    <w:rsid w:val="00232380"/>
    <w:rsid w:val="00236D3E"/>
    <w:rsid w:val="00240855"/>
    <w:rsid w:val="0024337A"/>
    <w:rsid w:val="002440DE"/>
    <w:rsid w:val="0024428D"/>
    <w:rsid w:val="002466F8"/>
    <w:rsid w:val="00247411"/>
    <w:rsid w:val="00250716"/>
    <w:rsid w:val="002531C8"/>
    <w:rsid w:val="0025642F"/>
    <w:rsid w:val="00257C7F"/>
    <w:rsid w:val="00263E4C"/>
    <w:rsid w:val="00264D43"/>
    <w:rsid w:val="00265F21"/>
    <w:rsid w:val="0026654B"/>
    <w:rsid w:val="00270C3B"/>
    <w:rsid w:val="00272414"/>
    <w:rsid w:val="002805B2"/>
    <w:rsid w:val="0028122C"/>
    <w:rsid w:val="00282F0C"/>
    <w:rsid w:val="0029335C"/>
    <w:rsid w:val="0029346B"/>
    <w:rsid w:val="002B0845"/>
    <w:rsid w:val="002B398A"/>
    <w:rsid w:val="002B6D7C"/>
    <w:rsid w:val="002D52D0"/>
    <w:rsid w:val="002D5FFC"/>
    <w:rsid w:val="002D7415"/>
    <w:rsid w:val="002E0ECF"/>
    <w:rsid w:val="002E1CF6"/>
    <w:rsid w:val="002F2FDE"/>
    <w:rsid w:val="0030416C"/>
    <w:rsid w:val="00306DA6"/>
    <w:rsid w:val="003216D7"/>
    <w:rsid w:val="003313CD"/>
    <w:rsid w:val="00335B39"/>
    <w:rsid w:val="0033700C"/>
    <w:rsid w:val="0034220F"/>
    <w:rsid w:val="00342EA1"/>
    <w:rsid w:val="003434C0"/>
    <w:rsid w:val="003449DE"/>
    <w:rsid w:val="003452F1"/>
    <w:rsid w:val="0034548F"/>
    <w:rsid w:val="003504FA"/>
    <w:rsid w:val="00350F7D"/>
    <w:rsid w:val="00360445"/>
    <w:rsid w:val="00363175"/>
    <w:rsid w:val="00363AE1"/>
    <w:rsid w:val="00363D6E"/>
    <w:rsid w:val="00373343"/>
    <w:rsid w:val="00377B81"/>
    <w:rsid w:val="00377BF2"/>
    <w:rsid w:val="003823E9"/>
    <w:rsid w:val="00382A48"/>
    <w:rsid w:val="0039424A"/>
    <w:rsid w:val="00396F86"/>
    <w:rsid w:val="003A1F57"/>
    <w:rsid w:val="003A5985"/>
    <w:rsid w:val="003A6783"/>
    <w:rsid w:val="003A681D"/>
    <w:rsid w:val="003B5CBD"/>
    <w:rsid w:val="003C595E"/>
    <w:rsid w:val="003C5A84"/>
    <w:rsid w:val="003C68C0"/>
    <w:rsid w:val="003C7988"/>
    <w:rsid w:val="003D2E3C"/>
    <w:rsid w:val="003E31DA"/>
    <w:rsid w:val="003F19EC"/>
    <w:rsid w:val="003F2B5D"/>
    <w:rsid w:val="003F32F2"/>
    <w:rsid w:val="003F7FF7"/>
    <w:rsid w:val="00424EBE"/>
    <w:rsid w:val="00433FCC"/>
    <w:rsid w:val="00435233"/>
    <w:rsid w:val="004352F1"/>
    <w:rsid w:val="00435499"/>
    <w:rsid w:val="00442E18"/>
    <w:rsid w:val="004469FA"/>
    <w:rsid w:val="00454697"/>
    <w:rsid w:val="00455384"/>
    <w:rsid w:val="00455605"/>
    <w:rsid w:val="004612DD"/>
    <w:rsid w:val="00463F3B"/>
    <w:rsid w:val="00466871"/>
    <w:rsid w:val="004719BF"/>
    <w:rsid w:val="00475FFA"/>
    <w:rsid w:val="0048061C"/>
    <w:rsid w:val="00485B08"/>
    <w:rsid w:val="004A450C"/>
    <w:rsid w:val="004A4755"/>
    <w:rsid w:val="004A4765"/>
    <w:rsid w:val="004A4FC5"/>
    <w:rsid w:val="004A506C"/>
    <w:rsid w:val="004A6CDE"/>
    <w:rsid w:val="004B6B8B"/>
    <w:rsid w:val="004D07DF"/>
    <w:rsid w:val="004D1FC5"/>
    <w:rsid w:val="004D5697"/>
    <w:rsid w:val="004D6D54"/>
    <w:rsid w:val="004E055B"/>
    <w:rsid w:val="004E37F3"/>
    <w:rsid w:val="004E3FE4"/>
    <w:rsid w:val="00510F70"/>
    <w:rsid w:val="0051503C"/>
    <w:rsid w:val="005311C9"/>
    <w:rsid w:val="0053268C"/>
    <w:rsid w:val="0053615E"/>
    <w:rsid w:val="005508C4"/>
    <w:rsid w:val="00550CA0"/>
    <w:rsid w:val="00555406"/>
    <w:rsid w:val="00563CFF"/>
    <w:rsid w:val="00566F29"/>
    <w:rsid w:val="00567F37"/>
    <w:rsid w:val="00571523"/>
    <w:rsid w:val="005769D0"/>
    <w:rsid w:val="00577A1D"/>
    <w:rsid w:val="005828E0"/>
    <w:rsid w:val="005869C9"/>
    <w:rsid w:val="00590C3B"/>
    <w:rsid w:val="00597788"/>
    <w:rsid w:val="005A1033"/>
    <w:rsid w:val="005A1CFF"/>
    <w:rsid w:val="005A48AC"/>
    <w:rsid w:val="005A7C6F"/>
    <w:rsid w:val="005B0C6C"/>
    <w:rsid w:val="005B2FA5"/>
    <w:rsid w:val="005B7165"/>
    <w:rsid w:val="005C27BD"/>
    <w:rsid w:val="005D0433"/>
    <w:rsid w:val="005D1D54"/>
    <w:rsid w:val="005D2102"/>
    <w:rsid w:val="005D494D"/>
    <w:rsid w:val="005E22C3"/>
    <w:rsid w:val="005E3C09"/>
    <w:rsid w:val="005F4949"/>
    <w:rsid w:val="005F680F"/>
    <w:rsid w:val="006025E4"/>
    <w:rsid w:val="00603BDC"/>
    <w:rsid w:val="00605DE1"/>
    <w:rsid w:val="00606C44"/>
    <w:rsid w:val="0062612F"/>
    <w:rsid w:val="00631407"/>
    <w:rsid w:val="00634A3D"/>
    <w:rsid w:val="00635A53"/>
    <w:rsid w:val="00635C8C"/>
    <w:rsid w:val="00643462"/>
    <w:rsid w:val="00645426"/>
    <w:rsid w:val="00657559"/>
    <w:rsid w:val="00657DF1"/>
    <w:rsid w:val="00664C40"/>
    <w:rsid w:val="00665753"/>
    <w:rsid w:val="00672BD4"/>
    <w:rsid w:val="006760C1"/>
    <w:rsid w:val="00676A32"/>
    <w:rsid w:val="006770CB"/>
    <w:rsid w:val="0067732C"/>
    <w:rsid w:val="006814A8"/>
    <w:rsid w:val="00683C33"/>
    <w:rsid w:val="00684AA6"/>
    <w:rsid w:val="00691F70"/>
    <w:rsid w:val="00692DC9"/>
    <w:rsid w:val="006963BA"/>
    <w:rsid w:val="006A3DFE"/>
    <w:rsid w:val="006A6F1C"/>
    <w:rsid w:val="006B229A"/>
    <w:rsid w:val="006B41EB"/>
    <w:rsid w:val="006B7AF9"/>
    <w:rsid w:val="006C4CFB"/>
    <w:rsid w:val="006D5196"/>
    <w:rsid w:val="006D61BC"/>
    <w:rsid w:val="006E4D00"/>
    <w:rsid w:val="006E674B"/>
    <w:rsid w:val="006F2F3C"/>
    <w:rsid w:val="006F3D9B"/>
    <w:rsid w:val="006F48AC"/>
    <w:rsid w:val="007027A0"/>
    <w:rsid w:val="00705662"/>
    <w:rsid w:val="007172DA"/>
    <w:rsid w:val="007175EA"/>
    <w:rsid w:val="007179FE"/>
    <w:rsid w:val="00721DB0"/>
    <w:rsid w:val="0072314B"/>
    <w:rsid w:val="00723EC0"/>
    <w:rsid w:val="007262DB"/>
    <w:rsid w:val="007319D8"/>
    <w:rsid w:val="0073455A"/>
    <w:rsid w:val="007350A2"/>
    <w:rsid w:val="0074103C"/>
    <w:rsid w:val="0074783E"/>
    <w:rsid w:val="00752988"/>
    <w:rsid w:val="007536FF"/>
    <w:rsid w:val="007618EE"/>
    <w:rsid w:val="00761B75"/>
    <w:rsid w:val="00761D65"/>
    <w:rsid w:val="00761EC9"/>
    <w:rsid w:val="007621B9"/>
    <w:rsid w:val="007666D7"/>
    <w:rsid w:val="00772D9A"/>
    <w:rsid w:val="007740CE"/>
    <w:rsid w:val="00777D9F"/>
    <w:rsid w:val="00780343"/>
    <w:rsid w:val="00782E4B"/>
    <w:rsid w:val="007900E4"/>
    <w:rsid w:val="0079396D"/>
    <w:rsid w:val="00797C8D"/>
    <w:rsid w:val="007A0B3B"/>
    <w:rsid w:val="007B0B8A"/>
    <w:rsid w:val="007C0778"/>
    <w:rsid w:val="007C2627"/>
    <w:rsid w:val="007C7750"/>
    <w:rsid w:val="007D089B"/>
    <w:rsid w:val="007D28A1"/>
    <w:rsid w:val="007D6092"/>
    <w:rsid w:val="007E332C"/>
    <w:rsid w:val="007E537C"/>
    <w:rsid w:val="007E6A89"/>
    <w:rsid w:val="007E6B0E"/>
    <w:rsid w:val="007F2FA1"/>
    <w:rsid w:val="007F664B"/>
    <w:rsid w:val="007F709D"/>
    <w:rsid w:val="0080364C"/>
    <w:rsid w:val="00803A4C"/>
    <w:rsid w:val="00805981"/>
    <w:rsid w:val="008068ED"/>
    <w:rsid w:val="0081630F"/>
    <w:rsid w:val="00825CA7"/>
    <w:rsid w:val="00826566"/>
    <w:rsid w:val="008271DD"/>
    <w:rsid w:val="0083301E"/>
    <w:rsid w:val="008337E0"/>
    <w:rsid w:val="00838912"/>
    <w:rsid w:val="0084283B"/>
    <w:rsid w:val="00843AED"/>
    <w:rsid w:val="008451E5"/>
    <w:rsid w:val="008459B2"/>
    <w:rsid w:val="00853A0E"/>
    <w:rsid w:val="00854643"/>
    <w:rsid w:val="00863D25"/>
    <w:rsid w:val="00863D34"/>
    <w:rsid w:val="00866EC3"/>
    <w:rsid w:val="008746F4"/>
    <w:rsid w:val="008812E1"/>
    <w:rsid w:val="00883CF9"/>
    <w:rsid w:val="008847DE"/>
    <w:rsid w:val="00885193"/>
    <w:rsid w:val="0088700F"/>
    <w:rsid w:val="008908C7"/>
    <w:rsid w:val="00893E15"/>
    <w:rsid w:val="008A1168"/>
    <w:rsid w:val="008A1830"/>
    <w:rsid w:val="008A4D46"/>
    <w:rsid w:val="008C204A"/>
    <w:rsid w:val="008C2BB0"/>
    <w:rsid w:val="008C3FEC"/>
    <w:rsid w:val="008C60E0"/>
    <w:rsid w:val="008D658E"/>
    <w:rsid w:val="008D78BE"/>
    <w:rsid w:val="008E03DE"/>
    <w:rsid w:val="008E104C"/>
    <w:rsid w:val="008E2E9C"/>
    <w:rsid w:val="008F0072"/>
    <w:rsid w:val="008F426C"/>
    <w:rsid w:val="009065F5"/>
    <w:rsid w:val="00913272"/>
    <w:rsid w:val="009151EF"/>
    <w:rsid w:val="00917ADF"/>
    <w:rsid w:val="00921CBF"/>
    <w:rsid w:val="00922059"/>
    <w:rsid w:val="009222D1"/>
    <w:rsid w:val="00931503"/>
    <w:rsid w:val="00933401"/>
    <w:rsid w:val="00937967"/>
    <w:rsid w:val="009479FC"/>
    <w:rsid w:val="009504B5"/>
    <w:rsid w:val="0095177B"/>
    <w:rsid w:val="00957F1A"/>
    <w:rsid w:val="009644AE"/>
    <w:rsid w:val="0096675A"/>
    <w:rsid w:val="0097482C"/>
    <w:rsid w:val="00986A1E"/>
    <w:rsid w:val="009879C0"/>
    <w:rsid w:val="00992D65"/>
    <w:rsid w:val="0099369E"/>
    <w:rsid w:val="00995641"/>
    <w:rsid w:val="0099785F"/>
    <w:rsid w:val="00997D0B"/>
    <w:rsid w:val="009A58EF"/>
    <w:rsid w:val="009B3282"/>
    <w:rsid w:val="009B5A4B"/>
    <w:rsid w:val="009B5BE1"/>
    <w:rsid w:val="009B761E"/>
    <w:rsid w:val="009B7C21"/>
    <w:rsid w:val="009C4D04"/>
    <w:rsid w:val="009C6A32"/>
    <w:rsid w:val="009D362E"/>
    <w:rsid w:val="009E23B0"/>
    <w:rsid w:val="009E3A6C"/>
    <w:rsid w:val="009E6CE7"/>
    <w:rsid w:val="009E7304"/>
    <w:rsid w:val="009F5BEF"/>
    <w:rsid w:val="009F5CCB"/>
    <w:rsid w:val="00A11B18"/>
    <w:rsid w:val="00A238C1"/>
    <w:rsid w:val="00A2402C"/>
    <w:rsid w:val="00A30077"/>
    <w:rsid w:val="00A31D3E"/>
    <w:rsid w:val="00A36D60"/>
    <w:rsid w:val="00A40277"/>
    <w:rsid w:val="00A42A8F"/>
    <w:rsid w:val="00A44222"/>
    <w:rsid w:val="00A55E09"/>
    <w:rsid w:val="00A6044A"/>
    <w:rsid w:val="00A62A09"/>
    <w:rsid w:val="00A81447"/>
    <w:rsid w:val="00A84A4B"/>
    <w:rsid w:val="00A95CDF"/>
    <w:rsid w:val="00AB39A3"/>
    <w:rsid w:val="00AC2500"/>
    <w:rsid w:val="00AC784E"/>
    <w:rsid w:val="00AD0216"/>
    <w:rsid w:val="00AD2C83"/>
    <w:rsid w:val="00AD646E"/>
    <w:rsid w:val="00AE3944"/>
    <w:rsid w:val="00AE66B6"/>
    <w:rsid w:val="00AF6CD1"/>
    <w:rsid w:val="00AF7A0D"/>
    <w:rsid w:val="00B04D21"/>
    <w:rsid w:val="00B17414"/>
    <w:rsid w:val="00B22239"/>
    <w:rsid w:val="00B2739C"/>
    <w:rsid w:val="00B30257"/>
    <w:rsid w:val="00B32F83"/>
    <w:rsid w:val="00B33DE1"/>
    <w:rsid w:val="00B414B5"/>
    <w:rsid w:val="00B4298A"/>
    <w:rsid w:val="00B42D6C"/>
    <w:rsid w:val="00B44132"/>
    <w:rsid w:val="00B444A6"/>
    <w:rsid w:val="00B5345D"/>
    <w:rsid w:val="00B57D4B"/>
    <w:rsid w:val="00B71B5D"/>
    <w:rsid w:val="00B757DA"/>
    <w:rsid w:val="00B816E5"/>
    <w:rsid w:val="00B84C34"/>
    <w:rsid w:val="00B85582"/>
    <w:rsid w:val="00B937B5"/>
    <w:rsid w:val="00B943BB"/>
    <w:rsid w:val="00B9777B"/>
    <w:rsid w:val="00B9796B"/>
    <w:rsid w:val="00BA0D75"/>
    <w:rsid w:val="00BA300F"/>
    <w:rsid w:val="00BB302E"/>
    <w:rsid w:val="00BB6C41"/>
    <w:rsid w:val="00BD2BB4"/>
    <w:rsid w:val="00BD394F"/>
    <w:rsid w:val="00BD434F"/>
    <w:rsid w:val="00BD61B9"/>
    <w:rsid w:val="00BD65E1"/>
    <w:rsid w:val="00BE4922"/>
    <w:rsid w:val="00BE5F9F"/>
    <w:rsid w:val="00BE6491"/>
    <w:rsid w:val="00BE6F23"/>
    <w:rsid w:val="00BE72C9"/>
    <w:rsid w:val="00BF25D8"/>
    <w:rsid w:val="00BF49F2"/>
    <w:rsid w:val="00BF5400"/>
    <w:rsid w:val="00C0170E"/>
    <w:rsid w:val="00C0217A"/>
    <w:rsid w:val="00C04850"/>
    <w:rsid w:val="00C07CA1"/>
    <w:rsid w:val="00C16303"/>
    <w:rsid w:val="00C1746F"/>
    <w:rsid w:val="00C175CF"/>
    <w:rsid w:val="00C25878"/>
    <w:rsid w:val="00C30DE4"/>
    <w:rsid w:val="00C5283D"/>
    <w:rsid w:val="00C72BCF"/>
    <w:rsid w:val="00C7393D"/>
    <w:rsid w:val="00C75036"/>
    <w:rsid w:val="00C77E46"/>
    <w:rsid w:val="00C87F45"/>
    <w:rsid w:val="00C94D5E"/>
    <w:rsid w:val="00C957B4"/>
    <w:rsid w:val="00C96412"/>
    <w:rsid w:val="00C96616"/>
    <w:rsid w:val="00CA3E66"/>
    <w:rsid w:val="00CB14E9"/>
    <w:rsid w:val="00CC2898"/>
    <w:rsid w:val="00CC40C4"/>
    <w:rsid w:val="00CC5F4D"/>
    <w:rsid w:val="00CD0FD3"/>
    <w:rsid w:val="00CD1E70"/>
    <w:rsid w:val="00CD4F28"/>
    <w:rsid w:val="00CE367C"/>
    <w:rsid w:val="00CE4130"/>
    <w:rsid w:val="00CE46DD"/>
    <w:rsid w:val="00CE7F30"/>
    <w:rsid w:val="00CF0285"/>
    <w:rsid w:val="00CF2C2D"/>
    <w:rsid w:val="00CF469A"/>
    <w:rsid w:val="00CF54B6"/>
    <w:rsid w:val="00CF71DF"/>
    <w:rsid w:val="00D02672"/>
    <w:rsid w:val="00D17926"/>
    <w:rsid w:val="00D17B80"/>
    <w:rsid w:val="00D31495"/>
    <w:rsid w:val="00D36191"/>
    <w:rsid w:val="00D36362"/>
    <w:rsid w:val="00D53849"/>
    <w:rsid w:val="00D617D5"/>
    <w:rsid w:val="00D6206D"/>
    <w:rsid w:val="00D6334F"/>
    <w:rsid w:val="00D63F14"/>
    <w:rsid w:val="00D64171"/>
    <w:rsid w:val="00D7072F"/>
    <w:rsid w:val="00D774BD"/>
    <w:rsid w:val="00D8278C"/>
    <w:rsid w:val="00D85514"/>
    <w:rsid w:val="00D94B32"/>
    <w:rsid w:val="00D94CBF"/>
    <w:rsid w:val="00DA1358"/>
    <w:rsid w:val="00DA2949"/>
    <w:rsid w:val="00DA29BE"/>
    <w:rsid w:val="00DB704A"/>
    <w:rsid w:val="00DB73F7"/>
    <w:rsid w:val="00DC1086"/>
    <w:rsid w:val="00DC3457"/>
    <w:rsid w:val="00DC6E2B"/>
    <w:rsid w:val="00DD5799"/>
    <w:rsid w:val="00DD64B2"/>
    <w:rsid w:val="00DD7733"/>
    <w:rsid w:val="00DE1B61"/>
    <w:rsid w:val="00DE28B7"/>
    <w:rsid w:val="00DE77E9"/>
    <w:rsid w:val="00DE7DAA"/>
    <w:rsid w:val="00DF3303"/>
    <w:rsid w:val="00DF34DB"/>
    <w:rsid w:val="00DF443D"/>
    <w:rsid w:val="00DF5D13"/>
    <w:rsid w:val="00E00188"/>
    <w:rsid w:val="00E0373C"/>
    <w:rsid w:val="00E05AA0"/>
    <w:rsid w:val="00E067ED"/>
    <w:rsid w:val="00E133E9"/>
    <w:rsid w:val="00E157E8"/>
    <w:rsid w:val="00E21759"/>
    <w:rsid w:val="00E21834"/>
    <w:rsid w:val="00E37813"/>
    <w:rsid w:val="00E4049C"/>
    <w:rsid w:val="00E4508F"/>
    <w:rsid w:val="00E51F1B"/>
    <w:rsid w:val="00E6446C"/>
    <w:rsid w:val="00E67F61"/>
    <w:rsid w:val="00E714B5"/>
    <w:rsid w:val="00E721DD"/>
    <w:rsid w:val="00E7474B"/>
    <w:rsid w:val="00E76D93"/>
    <w:rsid w:val="00E8099A"/>
    <w:rsid w:val="00E80CC2"/>
    <w:rsid w:val="00E82275"/>
    <w:rsid w:val="00E87526"/>
    <w:rsid w:val="00E979AC"/>
    <w:rsid w:val="00EA0ACC"/>
    <w:rsid w:val="00EA0CD4"/>
    <w:rsid w:val="00EA1FBB"/>
    <w:rsid w:val="00EA33F8"/>
    <w:rsid w:val="00EA4276"/>
    <w:rsid w:val="00EA5B72"/>
    <w:rsid w:val="00EA5ED9"/>
    <w:rsid w:val="00EB0433"/>
    <w:rsid w:val="00EB2D35"/>
    <w:rsid w:val="00EB2E23"/>
    <w:rsid w:val="00EC3C77"/>
    <w:rsid w:val="00EC6A93"/>
    <w:rsid w:val="00ED194D"/>
    <w:rsid w:val="00ED25EE"/>
    <w:rsid w:val="00ED735F"/>
    <w:rsid w:val="00EE1065"/>
    <w:rsid w:val="00EE1179"/>
    <w:rsid w:val="00EE202F"/>
    <w:rsid w:val="00F0029D"/>
    <w:rsid w:val="00F01701"/>
    <w:rsid w:val="00F0268E"/>
    <w:rsid w:val="00F1235C"/>
    <w:rsid w:val="00F12F3C"/>
    <w:rsid w:val="00F15251"/>
    <w:rsid w:val="00F1754A"/>
    <w:rsid w:val="00F245B8"/>
    <w:rsid w:val="00F3154B"/>
    <w:rsid w:val="00F321B4"/>
    <w:rsid w:val="00F32262"/>
    <w:rsid w:val="00F32F54"/>
    <w:rsid w:val="00F365FD"/>
    <w:rsid w:val="00F40213"/>
    <w:rsid w:val="00F40649"/>
    <w:rsid w:val="00F575F8"/>
    <w:rsid w:val="00F62545"/>
    <w:rsid w:val="00F71835"/>
    <w:rsid w:val="00F72EC7"/>
    <w:rsid w:val="00F759AE"/>
    <w:rsid w:val="00F80906"/>
    <w:rsid w:val="00F939F9"/>
    <w:rsid w:val="00F94FA8"/>
    <w:rsid w:val="00F95FD4"/>
    <w:rsid w:val="00FA1D4C"/>
    <w:rsid w:val="00FA254A"/>
    <w:rsid w:val="00FA2730"/>
    <w:rsid w:val="00FA5426"/>
    <w:rsid w:val="00FB0C65"/>
    <w:rsid w:val="00FB4D52"/>
    <w:rsid w:val="00FB6917"/>
    <w:rsid w:val="00FB7876"/>
    <w:rsid w:val="00FC187D"/>
    <w:rsid w:val="00FC3248"/>
    <w:rsid w:val="00FC7E21"/>
    <w:rsid w:val="00FE1C89"/>
    <w:rsid w:val="00FE4B56"/>
    <w:rsid w:val="00FF7CC4"/>
    <w:rsid w:val="01309845"/>
    <w:rsid w:val="016DA28D"/>
    <w:rsid w:val="017B04F4"/>
    <w:rsid w:val="0257A05F"/>
    <w:rsid w:val="02B9C4BE"/>
    <w:rsid w:val="032BF1B3"/>
    <w:rsid w:val="04556102"/>
    <w:rsid w:val="05665716"/>
    <w:rsid w:val="060BBA86"/>
    <w:rsid w:val="06ABD090"/>
    <w:rsid w:val="06E4DFF7"/>
    <w:rsid w:val="0721667B"/>
    <w:rsid w:val="0725501B"/>
    <w:rsid w:val="07332700"/>
    <w:rsid w:val="0873B0EB"/>
    <w:rsid w:val="093861A5"/>
    <w:rsid w:val="09806FBB"/>
    <w:rsid w:val="0BDDE6A5"/>
    <w:rsid w:val="0C047EAA"/>
    <w:rsid w:val="0C5D9456"/>
    <w:rsid w:val="0C8E34D2"/>
    <w:rsid w:val="0DF1B2F8"/>
    <w:rsid w:val="0EBFDAB1"/>
    <w:rsid w:val="0ED01D5C"/>
    <w:rsid w:val="12E1325C"/>
    <w:rsid w:val="131F27EC"/>
    <w:rsid w:val="134AEB95"/>
    <w:rsid w:val="14BF8B83"/>
    <w:rsid w:val="15BA717A"/>
    <w:rsid w:val="15FB09A9"/>
    <w:rsid w:val="16006918"/>
    <w:rsid w:val="165B5BE4"/>
    <w:rsid w:val="16BFE400"/>
    <w:rsid w:val="16EB39AC"/>
    <w:rsid w:val="177C10C6"/>
    <w:rsid w:val="18C623D4"/>
    <w:rsid w:val="193098C1"/>
    <w:rsid w:val="1A8A70EA"/>
    <w:rsid w:val="1B4F5610"/>
    <w:rsid w:val="1C058D7C"/>
    <w:rsid w:val="1D27F26B"/>
    <w:rsid w:val="1DCEC64E"/>
    <w:rsid w:val="1EB73F98"/>
    <w:rsid w:val="1F4058FA"/>
    <w:rsid w:val="20699D24"/>
    <w:rsid w:val="208E5179"/>
    <w:rsid w:val="20B73051"/>
    <w:rsid w:val="20D1049E"/>
    <w:rsid w:val="21A1CD31"/>
    <w:rsid w:val="21C199AA"/>
    <w:rsid w:val="21D3FB1F"/>
    <w:rsid w:val="224873F8"/>
    <w:rsid w:val="22A0D5AD"/>
    <w:rsid w:val="24C9B39D"/>
    <w:rsid w:val="25593985"/>
    <w:rsid w:val="25D63476"/>
    <w:rsid w:val="25DA4A18"/>
    <w:rsid w:val="2625BF91"/>
    <w:rsid w:val="2644B402"/>
    <w:rsid w:val="26F2ED47"/>
    <w:rsid w:val="272056E3"/>
    <w:rsid w:val="2867CEBC"/>
    <w:rsid w:val="28693D72"/>
    <w:rsid w:val="29750A4A"/>
    <w:rsid w:val="2A0F9394"/>
    <w:rsid w:val="2A57988D"/>
    <w:rsid w:val="2AC9F4AF"/>
    <w:rsid w:val="2BE3760B"/>
    <w:rsid w:val="2BE5EFF4"/>
    <w:rsid w:val="2C543177"/>
    <w:rsid w:val="2CE5C2A2"/>
    <w:rsid w:val="2DFD8B43"/>
    <w:rsid w:val="2DFE27A8"/>
    <w:rsid w:val="2EB2D00C"/>
    <w:rsid w:val="2EB9CDCD"/>
    <w:rsid w:val="2F850345"/>
    <w:rsid w:val="2FA00DFB"/>
    <w:rsid w:val="300011D0"/>
    <w:rsid w:val="3364FC33"/>
    <w:rsid w:val="3662C552"/>
    <w:rsid w:val="37ACF754"/>
    <w:rsid w:val="37BF9311"/>
    <w:rsid w:val="38283A53"/>
    <w:rsid w:val="38ACCEF8"/>
    <w:rsid w:val="3A060096"/>
    <w:rsid w:val="3A2C8153"/>
    <w:rsid w:val="3AFB5720"/>
    <w:rsid w:val="3B12EBE6"/>
    <w:rsid w:val="3B1B4C69"/>
    <w:rsid w:val="3BBDF0B8"/>
    <w:rsid w:val="3D85BF75"/>
    <w:rsid w:val="3DBB70D0"/>
    <w:rsid w:val="3E15AC38"/>
    <w:rsid w:val="3E504486"/>
    <w:rsid w:val="3F540B4E"/>
    <w:rsid w:val="3FF1D1C5"/>
    <w:rsid w:val="40775950"/>
    <w:rsid w:val="40B1A194"/>
    <w:rsid w:val="41493286"/>
    <w:rsid w:val="428099BB"/>
    <w:rsid w:val="431C55C5"/>
    <w:rsid w:val="43265E4E"/>
    <w:rsid w:val="43D988D3"/>
    <w:rsid w:val="44B82626"/>
    <w:rsid w:val="454674C9"/>
    <w:rsid w:val="45C30EC4"/>
    <w:rsid w:val="46424759"/>
    <w:rsid w:val="469B6B7C"/>
    <w:rsid w:val="4702E4B7"/>
    <w:rsid w:val="4751D114"/>
    <w:rsid w:val="4762F821"/>
    <w:rsid w:val="47AD60AA"/>
    <w:rsid w:val="49BBED15"/>
    <w:rsid w:val="4A38DD25"/>
    <w:rsid w:val="4AE0274A"/>
    <w:rsid w:val="4B81BDA4"/>
    <w:rsid w:val="4BB53AC7"/>
    <w:rsid w:val="4BBDFA0D"/>
    <w:rsid w:val="4CBBCF2E"/>
    <w:rsid w:val="4CEC522F"/>
    <w:rsid w:val="4D83C294"/>
    <w:rsid w:val="4DAFC120"/>
    <w:rsid w:val="4E4A1570"/>
    <w:rsid w:val="4F7AA168"/>
    <w:rsid w:val="50899322"/>
    <w:rsid w:val="50A6DC6D"/>
    <w:rsid w:val="5156982F"/>
    <w:rsid w:val="51F1B51E"/>
    <w:rsid w:val="51FD010A"/>
    <w:rsid w:val="5430450B"/>
    <w:rsid w:val="547DA1A5"/>
    <w:rsid w:val="54983DE5"/>
    <w:rsid w:val="54EC6A4F"/>
    <w:rsid w:val="550531AF"/>
    <w:rsid w:val="574EA9AD"/>
    <w:rsid w:val="57950670"/>
    <w:rsid w:val="58C433DD"/>
    <w:rsid w:val="58DE3BD7"/>
    <w:rsid w:val="59B3B122"/>
    <w:rsid w:val="5B4FD6D9"/>
    <w:rsid w:val="5B7603A2"/>
    <w:rsid w:val="5D4DD31F"/>
    <w:rsid w:val="5E26C036"/>
    <w:rsid w:val="5E9E0A41"/>
    <w:rsid w:val="5EBD3623"/>
    <w:rsid w:val="5F240D77"/>
    <w:rsid w:val="5F347D34"/>
    <w:rsid w:val="5F6BDE6B"/>
    <w:rsid w:val="5F6FCD78"/>
    <w:rsid w:val="6069C611"/>
    <w:rsid w:val="62F9B25A"/>
    <w:rsid w:val="63296DE0"/>
    <w:rsid w:val="656D9CB5"/>
    <w:rsid w:val="65F85D86"/>
    <w:rsid w:val="6637528F"/>
    <w:rsid w:val="67CD2B05"/>
    <w:rsid w:val="693C23AF"/>
    <w:rsid w:val="69411598"/>
    <w:rsid w:val="69F6363D"/>
    <w:rsid w:val="6A426C5D"/>
    <w:rsid w:val="6A60165C"/>
    <w:rsid w:val="6A9656CE"/>
    <w:rsid w:val="6C445150"/>
    <w:rsid w:val="6D513C11"/>
    <w:rsid w:val="6F548445"/>
    <w:rsid w:val="6FE53CD6"/>
    <w:rsid w:val="6FEEC88B"/>
    <w:rsid w:val="72167470"/>
    <w:rsid w:val="723E151D"/>
    <w:rsid w:val="735F7C5B"/>
    <w:rsid w:val="739FF75B"/>
    <w:rsid w:val="73DA7C90"/>
    <w:rsid w:val="74049079"/>
    <w:rsid w:val="748DC812"/>
    <w:rsid w:val="74B98763"/>
    <w:rsid w:val="7629F877"/>
    <w:rsid w:val="7839F262"/>
    <w:rsid w:val="78497BDA"/>
    <w:rsid w:val="78B34AEE"/>
    <w:rsid w:val="7ACE5F84"/>
    <w:rsid w:val="7C1DA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0A10"/>
  <w15:chartTrackingRefBased/>
  <w15:docId w15:val="{8F0EFCBD-3558-49A7-A74F-0873AAEB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7478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4783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Podtytu">
    <w:name w:val="Subtitle"/>
    <w:basedOn w:val="Normalny"/>
    <w:link w:val="PodtytuZnak"/>
    <w:qFormat/>
    <w:rsid w:val="007478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74783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7478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4783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Wyrnieniedelikatne">
    <w:name w:val="Subtle Emphasis"/>
    <w:basedOn w:val="Domylnaczcionkaakapitu"/>
    <w:uiPriority w:val="19"/>
    <w:qFormat/>
    <w:rsid w:val="0074783E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747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1A7BF7"/>
    <w:pPr>
      <w:ind w:left="720"/>
      <w:contextualSpacing/>
    </w:pPr>
  </w:style>
  <w:style w:type="paragraph" w:styleId="Tekstpodstawowy">
    <w:name w:val="Body Text"/>
    <w:basedOn w:val="Normalny"/>
    <w:link w:val="TekstpodstawowyZnak"/>
    <w:qFormat/>
    <w:rsid w:val="001A7B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7B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8546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14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14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1447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0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0E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E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E8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C0778"/>
    <w:rPr>
      <w:color w:val="0563C1" w:themeColor="hyperlink"/>
      <w:u w:val="single"/>
    </w:rPr>
  </w:style>
  <w:style w:type="character" w:customStyle="1" w:styleId="WW8Num10z0">
    <w:name w:val="WW8Num10z0"/>
    <w:rsid w:val="00C5283D"/>
    <w:rPr>
      <w:rFonts w:ascii="Symbol" w:hAnsi="Symbol"/>
    </w:rPr>
  </w:style>
  <w:style w:type="paragraph" w:styleId="Nagwek">
    <w:name w:val="header"/>
    <w:basedOn w:val="Normalny"/>
    <w:link w:val="NagwekZnak"/>
    <w:uiPriority w:val="99"/>
    <w:unhideWhenUsed/>
    <w:rsid w:val="00223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3B14"/>
  </w:style>
  <w:style w:type="paragraph" w:styleId="Stopka">
    <w:name w:val="footer"/>
    <w:basedOn w:val="Normalny"/>
    <w:link w:val="StopkaZnak"/>
    <w:uiPriority w:val="99"/>
    <w:unhideWhenUsed/>
    <w:rsid w:val="00223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3B14"/>
  </w:style>
  <w:style w:type="character" w:customStyle="1" w:styleId="TekstkomentarzaZnak1">
    <w:name w:val="Tekst komentarza Znak1"/>
    <w:basedOn w:val="Domylnaczcionkaakapitu"/>
    <w:uiPriority w:val="99"/>
    <w:rsid w:val="00797C8D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9B5BE1"/>
    <w:pPr>
      <w:spacing w:after="0" w:line="240" w:lineRule="auto"/>
    </w:pPr>
  </w:style>
  <w:style w:type="table" w:customStyle="1" w:styleId="Tabela-Siatka1">
    <w:name w:val="Tabela - Siatka1"/>
    <w:basedOn w:val="Standardowy"/>
    <w:rsid w:val="0073455A"/>
    <w:pPr>
      <w:spacing w:after="0" w:line="240" w:lineRule="auto"/>
    </w:pPr>
    <w:rPr>
      <w:rFonts w:ascii="Calibri" w:eastAsia="Calibri" w:hAnsi="Calibri" w:cs="Basic Roman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qFormat/>
    <w:rsid w:val="007E5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E537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aragraph">
    <w:name w:val="paragraph"/>
    <w:basedOn w:val="Normalny"/>
    <w:rsid w:val="00DF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F5D13"/>
  </w:style>
  <w:style w:type="character" w:customStyle="1" w:styleId="eop">
    <w:name w:val="eop"/>
    <w:basedOn w:val="Domylnaczcionkaakapitu"/>
    <w:rsid w:val="00DF5D13"/>
  </w:style>
  <w:style w:type="character" w:customStyle="1" w:styleId="contextualspellingandgrammarerror">
    <w:name w:val="contextualspellingandgrammarerror"/>
    <w:basedOn w:val="Domylnaczcionkaakapitu"/>
    <w:rsid w:val="00DF5D13"/>
  </w:style>
  <w:style w:type="character" w:customStyle="1" w:styleId="spellingerror">
    <w:name w:val="spellingerror"/>
    <w:basedOn w:val="Domylnaczcionkaakapitu"/>
    <w:rsid w:val="00DF5D13"/>
  </w:style>
  <w:style w:type="character" w:styleId="Nierozpoznanawzmianka">
    <w:name w:val="Unresolved Mention"/>
    <w:basedOn w:val="Domylnaczcionkaakapitu"/>
    <w:uiPriority w:val="99"/>
    <w:semiHidden/>
    <w:unhideWhenUsed/>
    <w:rsid w:val="007F709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232380"/>
  </w:style>
  <w:style w:type="character" w:customStyle="1" w:styleId="highlight">
    <w:name w:val="highlight"/>
    <w:basedOn w:val="Domylnaczcionkaakapitu"/>
    <w:rsid w:val="0023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4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szukiwarki/sprawdzenie-statusu-podmiotu-w-vat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datki.gov.pl/wyszukiwarki/sprawdzenie-statusu-podmiotu-w-va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  <SharedWithUsers xmlns="5342988d-6845-4e7b-9c11-9364b799213f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7" ma:contentTypeDescription="Utwórz nowy dokument." ma:contentTypeScope="" ma:versionID="b3e3ea982f520250c4d143f1c53ea72d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ccb20ae15164187b44c1d465eb0c418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137C6F-C022-4774-8225-4A492C38A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E1DA03-B316-4912-829E-41872BCFD200}">
  <ds:schemaRefs>
    <ds:schemaRef ds:uri="http://purl.org/dc/elements/1.1/"/>
    <ds:schemaRef ds:uri="http://www.w3.org/XML/1998/namespace"/>
    <ds:schemaRef ds:uri="http://schemas.microsoft.com/office/2006/metadata/properties"/>
    <ds:schemaRef ds:uri="5342988d-6845-4e7b-9c11-9364b799213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45595bd-0fc1-4e73-9902-100781b31bf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CADEAB-E381-439D-B6AA-6A318ECFF1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228D6E-F617-4107-A5F3-2C93B5996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2978</Words>
  <Characters>17872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Iwona</dc:creator>
  <cp:keywords/>
  <dc:description/>
  <cp:lastModifiedBy>Idczak Anita</cp:lastModifiedBy>
  <cp:revision>218</cp:revision>
  <cp:lastPrinted>2019-08-05T16:32:00Z</cp:lastPrinted>
  <dcterms:created xsi:type="dcterms:W3CDTF">2023-03-22T17:29:00Z</dcterms:created>
  <dcterms:modified xsi:type="dcterms:W3CDTF">2024-03-18T09:22:00Z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Order">
    <vt:r8>240200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