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06A3" w14:textId="77777777" w:rsidR="00413B84" w:rsidRPr="00413B84" w:rsidRDefault="00413B84" w:rsidP="00413B84">
      <w:pPr>
        <w:spacing w:after="0" w:line="240" w:lineRule="auto"/>
        <w:ind w:left="594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13B84">
        <w:rPr>
          <w:rFonts w:ascii="Arial" w:eastAsia="Times New Roman" w:hAnsi="Arial" w:cs="Arial"/>
          <w:sz w:val="18"/>
          <w:szCs w:val="18"/>
          <w:lang w:eastAsia="pl-PL"/>
        </w:rPr>
        <w:t>Załącznik</w:t>
      </w:r>
    </w:p>
    <w:p w14:paraId="63D37A26" w14:textId="0695C733" w:rsidR="00413B84" w:rsidRPr="00413B84" w:rsidRDefault="00A17334" w:rsidP="00413B84">
      <w:pPr>
        <w:spacing w:after="0" w:line="240" w:lineRule="auto"/>
        <w:ind w:left="594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uchwały nr </w:t>
      </w:r>
      <w:r w:rsidR="00953643">
        <w:rPr>
          <w:rFonts w:ascii="Arial" w:eastAsia="Times New Roman" w:hAnsi="Arial" w:cs="Arial"/>
          <w:sz w:val="18"/>
          <w:szCs w:val="18"/>
          <w:lang w:eastAsia="pl-PL"/>
        </w:rPr>
        <w:t>902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>/21</w:t>
      </w:r>
      <w:r w:rsidR="00413B84" w:rsidRPr="00413B84">
        <w:rPr>
          <w:rFonts w:ascii="Arial" w:eastAsia="Times New Roman" w:hAnsi="Arial" w:cs="Arial"/>
          <w:sz w:val="18"/>
          <w:szCs w:val="18"/>
          <w:lang w:eastAsia="pl-PL"/>
        </w:rPr>
        <w:t>/VII/2024</w:t>
      </w:r>
    </w:p>
    <w:p w14:paraId="4301E2F7" w14:textId="77777777" w:rsidR="00413B84" w:rsidRPr="00413B84" w:rsidRDefault="00413B84" w:rsidP="00413B84">
      <w:pPr>
        <w:spacing w:after="0" w:line="240" w:lineRule="auto"/>
        <w:ind w:left="594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13B84">
        <w:rPr>
          <w:rFonts w:ascii="Arial" w:eastAsia="Times New Roman" w:hAnsi="Arial" w:cs="Arial"/>
          <w:sz w:val="18"/>
          <w:szCs w:val="18"/>
          <w:lang w:eastAsia="pl-PL"/>
        </w:rPr>
        <w:t>Zarządu Województwa Śląskiego</w:t>
      </w:r>
    </w:p>
    <w:p w14:paraId="3A6CEB6F" w14:textId="21ECA419" w:rsidR="00413B84" w:rsidRPr="00413B84" w:rsidRDefault="00A17334" w:rsidP="00413B84">
      <w:pPr>
        <w:spacing w:after="0" w:line="240" w:lineRule="auto"/>
        <w:ind w:left="594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 dnia 13.08.</w:t>
      </w:r>
      <w:r w:rsidR="00413B84" w:rsidRPr="00413B84">
        <w:rPr>
          <w:rFonts w:ascii="Arial" w:eastAsia="Times New Roman" w:hAnsi="Arial" w:cs="Arial"/>
          <w:sz w:val="18"/>
          <w:szCs w:val="18"/>
          <w:lang w:eastAsia="pl-PL"/>
        </w:rPr>
        <w:t>2024 r.</w:t>
      </w:r>
    </w:p>
    <w:p w14:paraId="6FFEEC13" w14:textId="3E32710D" w:rsidR="00D31C0B" w:rsidRDefault="00D31C0B">
      <w:pPr>
        <w:rPr>
          <w:rFonts w:ascii="Arial" w:hAnsi="Arial" w:cs="Arial"/>
          <w:sz w:val="21"/>
          <w:szCs w:val="21"/>
        </w:rPr>
      </w:pPr>
    </w:p>
    <w:p w14:paraId="21B38ED1" w14:textId="77777777" w:rsidR="00D31C0B" w:rsidRDefault="00D31C0B">
      <w:pPr>
        <w:rPr>
          <w:rFonts w:ascii="Arial" w:hAnsi="Arial" w:cs="Arial"/>
          <w:sz w:val="21"/>
          <w:szCs w:val="21"/>
        </w:rPr>
      </w:pPr>
    </w:p>
    <w:p w14:paraId="007AA05A" w14:textId="77777777" w:rsidR="00D31C0B" w:rsidRDefault="00D31C0B">
      <w:pPr>
        <w:rPr>
          <w:rFonts w:ascii="Arial" w:hAnsi="Arial" w:cs="Arial"/>
          <w:sz w:val="21"/>
          <w:szCs w:val="21"/>
        </w:rPr>
      </w:pPr>
    </w:p>
    <w:p w14:paraId="1A41B539" w14:textId="578AF926" w:rsidR="00FE253D" w:rsidRDefault="00FE253D" w:rsidP="00CF59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E253D">
        <w:rPr>
          <w:rFonts w:ascii="Arial" w:hAnsi="Arial" w:cs="Arial"/>
          <w:b/>
          <w:sz w:val="21"/>
          <w:szCs w:val="21"/>
        </w:rPr>
        <w:t>Uzasadnienie rozstrzygnięcia odwołania od niedopuszczenia do głosowania zadania</w:t>
      </w:r>
    </w:p>
    <w:p w14:paraId="5563601F" w14:textId="53F27BA1" w:rsidR="00FE253D" w:rsidRPr="00FE253D" w:rsidRDefault="00FE253D" w:rsidP="006B34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E253D">
        <w:rPr>
          <w:rFonts w:ascii="Arial" w:hAnsi="Arial" w:cs="Arial"/>
          <w:b/>
          <w:sz w:val="21"/>
          <w:szCs w:val="21"/>
        </w:rPr>
        <w:t xml:space="preserve">nr </w:t>
      </w:r>
      <w:r w:rsidR="006B3402">
        <w:rPr>
          <w:rFonts w:ascii="Arial" w:hAnsi="Arial" w:cs="Arial"/>
          <w:b/>
          <w:sz w:val="21"/>
          <w:szCs w:val="21"/>
        </w:rPr>
        <w:t>MBO-0079/P6</w:t>
      </w:r>
      <w:r w:rsidR="00BD7DD6">
        <w:rPr>
          <w:rFonts w:ascii="Arial" w:hAnsi="Arial" w:cs="Arial"/>
          <w:b/>
          <w:sz w:val="21"/>
          <w:szCs w:val="21"/>
        </w:rPr>
        <w:t>/24</w:t>
      </w:r>
      <w:r w:rsidR="00DD7304" w:rsidRPr="00DD7304">
        <w:rPr>
          <w:rFonts w:ascii="Arial" w:hAnsi="Arial" w:cs="Arial"/>
          <w:b/>
          <w:sz w:val="21"/>
          <w:szCs w:val="21"/>
        </w:rPr>
        <w:t xml:space="preserve"> </w:t>
      </w:r>
      <w:r w:rsidR="006B3402" w:rsidRPr="006B3402">
        <w:rPr>
          <w:rFonts w:ascii="Arial" w:hAnsi="Arial" w:cs="Arial"/>
          <w:b/>
          <w:sz w:val="21"/>
          <w:szCs w:val="21"/>
        </w:rPr>
        <w:t xml:space="preserve">„Szkolmy się! Podniesienie standardów w zakresie ochrony zdrowia </w:t>
      </w:r>
      <w:r w:rsidR="006B3402">
        <w:rPr>
          <w:rFonts w:ascii="Arial" w:hAnsi="Arial" w:cs="Arial"/>
          <w:b/>
          <w:sz w:val="21"/>
          <w:szCs w:val="21"/>
        </w:rPr>
        <w:br/>
      </w:r>
      <w:r w:rsidR="006B3402" w:rsidRPr="006B3402">
        <w:rPr>
          <w:rFonts w:ascii="Arial" w:hAnsi="Arial" w:cs="Arial"/>
          <w:b/>
          <w:sz w:val="21"/>
          <w:szCs w:val="21"/>
        </w:rPr>
        <w:t xml:space="preserve">i życia mieszkańców z powiatu kłobuckiego i częstochowskiego” </w:t>
      </w:r>
      <w:r w:rsidR="00AE1DD9">
        <w:rPr>
          <w:rFonts w:ascii="Arial" w:hAnsi="Arial" w:cs="Arial"/>
          <w:b/>
          <w:sz w:val="21"/>
          <w:szCs w:val="21"/>
        </w:rPr>
        <w:t xml:space="preserve">zgłoszonego w </w:t>
      </w:r>
      <w:r w:rsidR="00DD7304">
        <w:rPr>
          <w:rFonts w:ascii="Arial" w:hAnsi="Arial" w:cs="Arial"/>
          <w:b/>
          <w:sz w:val="21"/>
          <w:szCs w:val="21"/>
        </w:rPr>
        <w:t>V</w:t>
      </w:r>
      <w:r w:rsidR="00BD7DD6">
        <w:rPr>
          <w:rFonts w:ascii="Arial" w:hAnsi="Arial" w:cs="Arial"/>
          <w:b/>
          <w:sz w:val="21"/>
          <w:szCs w:val="21"/>
        </w:rPr>
        <w:t>I</w:t>
      </w:r>
      <w:r w:rsidRPr="00FE253D">
        <w:rPr>
          <w:rFonts w:ascii="Arial" w:hAnsi="Arial" w:cs="Arial"/>
          <w:b/>
          <w:sz w:val="21"/>
          <w:szCs w:val="21"/>
        </w:rPr>
        <w:t xml:space="preserve"> edycji Marszałkowskiego Budżetu </w:t>
      </w:r>
      <w:r w:rsidR="00CF59E0">
        <w:rPr>
          <w:rFonts w:ascii="Arial" w:hAnsi="Arial" w:cs="Arial"/>
          <w:b/>
          <w:sz w:val="21"/>
          <w:szCs w:val="21"/>
        </w:rPr>
        <w:t>O</w:t>
      </w:r>
      <w:r w:rsidRPr="00FE253D">
        <w:rPr>
          <w:rFonts w:ascii="Arial" w:hAnsi="Arial" w:cs="Arial"/>
          <w:b/>
          <w:sz w:val="21"/>
          <w:szCs w:val="21"/>
        </w:rPr>
        <w:t>bywatelskiego Województwa</w:t>
      </w:r>
      <w:r w:rsidR="00DD7304">
        <w:rPr>
          <w:rFonts w:ascii="Arial" w:hAnsi="Arial" w:cs="Arial"/>
          <w:b/>
          <w:sz w:val="21"/>
          <w:szCs w:val="21"/>
        </w:rPr>
        <w:t xml:space="preserve"> </w:t>
      </w:r>
      <w:r w:rsidRPr="00FE253D">
        <w:rPr>
          <w:rFonts w:ascii="Arial" w:hAnsi="Arial" w:cs="Arial"/>
          <w:b/>
          <w:sz w:val="21"/>
          <w:szCs w:val="21"/>
        </w:rPr>
        <w:t>Śląskiego.</w:t>
      </w:r>
    </w:p>
    <w:p w14:paraId="03816C2E" w14:textId="77777777" w:rsidR="00B861B4" w:rsidRDefault="00B861B4" w:rsidP="00CF59E0">
      <w:pPr>
        <w:rPr>
          <w:rFonts w:ascii="Arial" w:hAnsi="Arial" w:cs="Arial"/>
          <w:sz w:val="21"/>
          <w:szCs w:val="21"/>
        </w:rPr>
      </w:pPr>
    </w:p>
    <w:p w14:paraId="5888B118" w14:textId="77777777" w:rsidR="00D31C0B" w:rsidRDefault="00D31C0B" w:rsidP="00640510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</w:p>
    <w:p w14:paraId="26035425" w14:textId="3255F022" w:rsidR="005615F9" w:rsidRPr="005615F9" w:rsidRDefault="005615F9" w:rsidP="005615F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615F9">
        <w:rPr>
          <w:rFonts w:ascii="Arial" w:hAnsi="Arial" w:cs="Arial"/>
          <w:sz w:val="21"/>
          <w:szCs w:val="21"/>
        </w:rPr>
        <w:t xml:space="preserve">W związku z negatywną weryfikacją zadania zgłoszonego w </w:t>
      </w:r>
      <w:r w:rsidR="00DD7304">
        <w:rPr>
          <w:rFonts w:ascii="Arial" w:hAnsi="Arial" w:cs="Arial"/>
          <w:sz w:val="21"/>
          <w:szCs w:val="21"/>
        </w:rPr>
        <w:t>V</w:t>
      </w:r>
      <w:r w:rsidR="00BD7DD6">
        <w:rPr>
          <w:rFonts w:ascii="Arial" w:hAnsi="Arial" w:cs="Arial"/>
          <w:sz w:val="21"/>
          <w:szCs w:val="21"/>
        </w:rPr>
        <w:t>I</w:t>
      </w:r>
      <w:r w:rsidRPr="005615F9">
        <w:rPr>
          <w:rFonts w:ascii="Arial" w:hAnsi="Arial" w:cs="Arial"/>
          <w:sz w:val="21"/>
          <w:szCs w:val="21"/>
        </w:rPr>
        <w:t xml:space="preserve"> edycji Marszałkowskiego Budżetu Obywatelskiego Województwa Śląskiego, wnioskodawca złożył odwołanie w terminie przewidzianym Regulaminem Marszałkowskiego Budżetu Obywatelskiego </w:t>
      </w:r>
      <w:r w:rsidR="002F4666" w:rsidRPr="002F4666">
        <w:rPr>
          <w:rFonts w:ascii="Arial" w:hAnsi="Arial" w:cs="Arial"/>
          <w:sz w:val="21"/>
          <w:szCs w:val="21"/>
        </w:rPr>
        <w:t>(§ 6 ust. 1).</w:t>
      </w:r>
    </w:p>
    <w:p w14:paraId="1303535E" w14:textId="227337B8" w:rsidR="00E02EAC" w:rsidRPr="00E02EAC" w:rsidRDefault="00F818D5" w:rsidP="002B4B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818D5">
        <w:rPr>
          <w:rFonts w:ascii="Arial" w:hAnsi="Arial" w:cs="Arial"/>
          <w:sz w:val="21"/>
          <w:szCs w:val="21"/>
        </w:rPr>
        <w:t>Zadan</w:t>
      </w:r>
      <w:r w:rsidR="006B3402">
        <w:rPr>
          <w:rFonts w:ascii="Arial" w:hAnsi="Arial" w:cs="Arial"/>
          <w:sz w:val="21"/>
          <w:szCs w:val="21"/>
        </w:rPr>
        <w:t>ie MBO-0079/P6</w:t>
      </w:r>
      <w:r w:rsidR="00BD7DD6">
        <w:rPr>
          <w:rFonts w:ascii="Arial" w:hAnsi="Arial" w:cs="Arial"/>
          <w:sz w:val="21"/>
          <w:szCs w:val="21"/>
        </w:rPr>
        <w:t>/24</w:t>
      </w:r>
      <w:r w:rsidR="00AE1DD9">
        <w:rPr>
          <w:rFonts w:ascii="Arial" w:hAnsi="Arial" w:cs="Arial"/>
          <w:sz w:val="21"/>
          <w:szCs w:val="21"/>
        </w:rPr>
        <w:t xml:space="preserve"> </w:t>
      </w:r>
      <w:r w:rsidR="006B3402" w:rsidRPr="006B3402">
        <w:rPr>
          <w:rFonts w:ascii="Arial" w:hAnsi="Arial" w:cs="Arial"/>
          <w:sz w:val="21"/>
          <w:szCs w:val="21"/>
        </w:rPr>
        <w:t xml:space="preserve">„Szkolmy się! Podniesienie standardów w zakresie ochrony zdrowia </w:t>
      </w:r>
      <w:r w:rsidR="006B3402">
        <w:rPr>
          <w:rFonts w:ascii="Arial" w:hAnsi="Arial" w:cs="Arial"/>
          <w:sz w:val="21"/>
          <w:szCs w:val="21"/>
        </w:rPr>
        <w:br/>
      </w:r>
      <w:r w:rsidR="006B3402" w:rsidRPr="006B3402">
        <w:rPr>
          <w:rFonts w:ascii="Arial" w:hAnsi="Arial" w:cs="Arial"/>
          <w:sz w:val="21"/>
          <w:szCs w:val="21"/>
        </w:rPr>
        <w:t xml:space="preserve">i życia mieszkańców z powiatu kłobuckiego i częstochowskiego” </w:t>
      </w:r>
      <w:r w:rsidR="00E02EAC" w:rsidRPr="00E02EAC">
        <w:rPr>
          <w:rFonts w:ascii="Arial" w:hAnsi="Arial" w:cs="Arial"/>
          <w:sz w:val="21"/>
          <w:szCs w:val="21"/>
        </w:rPr>
        <w:t xml:space="preserve">zgłoszone do Marszałkowskiego Budżetu Obywatelskiego Województwa Śląskiego zostało negatywnie zaopiniowane przez Departament </w:t>
      </w:r>
      <w:r w:rsidR="00BD7DD6">
        <w:rPr>
          <w:rFonts w:ascii="Arial" w:hAnsi="Arial" w:cs="Arial"/>
          <w:sz w:val="21"/>
          <w:szCs w:val="21"/>
        </w:rPr>
        <w:t xml:space="preserve">Nadzoru Podmiotów Leczniczych i Ochrony Zdrowia </w:t>
      </w:r>
      <w:r w:rsidR="002B4BE4">
        <w:rPr>
          <w:rFonts w:ascii="Arial" w:hAnsi="Arial" w:cs="Arial"/>
          <w:sz w:val="21"/>
          <w:szCs w:val="21"/>
        </w:rPr>
        <w:t xml:space="preserve">w oparciu o </w:t>
      </w:r>
      <w:r w:rsidR="00290B1E">
        <w:rPr>
          <w:rFonts w:ascii="Arial" w:hAnsi="Arial" w:cs="Arial"/>
          <w:sz w:val="21"/>
          <w:szCs w:val="21"/>
        </w:rPr>
        <w:t>§ 3</w:t>
      </w:r>
      <w:r w:rsidR="00290B1E" w:rsidRPr="00290B1E">
        <w:rPr>
          <w:rFonts w:ascii="Arial" w:hAnsi="Arial" w:cs="Arial"/>
          <w:sz w:val="21"/>
          <w:szCs w:val="21"/>
        </w:rPr>
        <w:t xml:space="preserve"> ust. 7 pkt 4</w:t>
      </w:r>
      <w:r w:rsidR="00290B1E">
        <w:rPr>
          <w:rFonts w:ascii="Arial" w:hAnsi="Arial" w:cs="Arial"/>
          <w:sz w:val="21"/>
          <w:szCs w:val="21"/>
        </w:rPr>
        <w:t xml:space="preserve"> </w:t>
      </w:r>
      <w:r w:rsidR="002B4BE4">
        <w:rPr>
          <w:rFonts w:ascii="Arial" w:hAnsi="Arial" w:cs="Arial"/>
          <w:sz w:val="21"/>
          <w:szCs w:val="21"/>
        </w:rPr>
        <w:t>Regulaminu Marszałkowskiego Budżetu Obywatelskiego Województwa Śląskiego, którego zapis stanowi że: „</w:t>
      </w:r>
      <w:r w:rsidR="002B4BE4" w:rsidRPr="002B4BE4">
        <w:rPr>
          <w:rFonts w:ascii="Arial" w:hAnsi="Arial" w:cs="Arial"/>
          <w:sz w:val="21"/>
          <w:szCs w:val="21"/>
        </w:rPr>
        <w:t>Zgłaszane zadania</w:t>
      </w:r>
      <w:r w:rsidR="00290B1E">
        <w:rPr>
          <w:rFonts w:ascii="Arial" w:hAnsi="Arial" w:cs="Arial"/>
          <w:sz w:val="21"/>
          <w:szCs w:val="21"/>
        </w:rPr>
        <w:t xml:space="preserve"> nie mogą dotyczyć</w:t>
      </w:r>
      <w:r w:rsidR="002B4BE4" w:rsidRPr="002B4BE4">
        <w:rPr>
          <w:rFonts w:ascii="Arial" w:hAnsi="Arial" w:cs="Arial"/>
          <w:sz w:val="21"/>
          <w:szCs w:val="21"/>
        </w:rPr>
        <w:t xml:space="preserve"> </w:t>
      </w:r>
      <w:r w:rsidR="00290B1E" w:rsidRPr="00290B1E">
        <w:rPr>
          <w:rFonts w:ascii="Arial" w:hAnsi="Arial" w:cs="Arial"/>
          <w:sz w:val="21"/>
          <w:szCs w:val="21"/>
        </w:rPr>
        <w:t>realizacji zadań stanowiących wyłącznie zadania własne gminy lub powiatu, albo zadań inwestycyjnych lub infrastrukturalnych wykonywany</w:t>
      </w:r>
      <w:r w:rsidR="00290B1E">
        <w:rPr>
          <w:rFonts w:ascii="Arial" w:hAnsi="Arial" w:cs="Arial"/>
          <w:sz w:val="21"/>
          <w:szCs w:val="21"/>
        </w:rPr>
        <w:t>ch na majątku gminy lub powiatu</w:t>
      </w:r>
      <w:r w:rsidR="002B4BE4">
        <w:rPr>
          <w:rFonts w:ascii="Arial" w:hAnsi="Arial" w:cs="Arial"/>
          <w:sz w:val="21"/>
          <w:szCs w:val="21"/>
        </w:rPr>
        <w:t>”.</w:t>
      </w:r>
    </w:p>
    <w:p w14:paraId="44A96187" w14:textId="539CDDC4" w:rsidR="002B4BE4" w:rsidRDefault="00E02EAC" w:rsidP="002B4BE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02EAC">
        <w:rPr>
          <w:rFonts w:ascii="Arial" w:hAnsi="Arial" w:cs="Arial"/>
          <w:sz w:val="21"/>
          <w:szCs w:val="21"/>
        </w:rPr>
        <w:t xml:space="preserve">Departament </w:t>
      </w:r>
      <w:r w:rsidR="002B4BE4">
        <w:rPr>
          <w:rFonts w:ascii="Arial" w:hAnsi="Arial" w:cs="Arial"/>
          <w:sz w:val="21"/>
          <w:szCs w:val="21"/>
        </w:rPr>
        <w:t>Nadzoru Podmiotów Leczniczych i Ochrony Zdrowia</w:t>
      </w:r>
      <w:r w:rsidRPr="00E02EAC">
        <w:rPr>
          <w:rFonts w:ascii="Arial" w:hAnsi="Arial" w:cs="Arial"/>
          <w:sz w:val="21"/>
          <w:szCs w:val="21"/>
        </w:rPr>
        <w:t xml:space="preserve"> dokonując weryfikacji </w:t>
      </w:r>
      <w:r>
        <w:rPr>
          <w:rFonts w:ascii="Arial" w:hAnsi="Arial" w:cs="Arial"/>
          <w:sz w:val="21"/>
          <w:szCs w:val="21"/>
        </w:rPr>
        <w:t>merytorycznej</w:t>
      </w:r>
      <w:r w:rsidR="002B4BE4">
        <w:rPr>
          <w:rFonts w:ascii="Arial" w:hAnsi="Arial" w:cs="Arial"/>
          <w:sz w:val="21"/>
          <w:szCs w:val="21"/>
        </w:rPr>
        <w:t xml:space="preserve"> stwierdził co następuje:</w:t>
      </w:r>
    </w:p>
    <w:p w14:paraId="59F08DB9" w14:textId="77777777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B5784">
        <w:rPr>
          <w:rFonts w:ascii="Arial" w:hAnsi="Arial" w:cs="Arial"/>
          <w:sz w:val="21"/>
          <w:szCs w:val="21"/>
        </w:rPr>
        <w:t xml:space="preserve">Regulamin Marszałkowskiego Budżetu Obywatelskiego, stanowiący załącznik do uchwały </w:t>
      </w:r>
      <w:r w:rsidRPr="00CB5784">
        <w:rPr>
          <w:rFonts w:ascii="Arial" w:hAnsi="Arial" w:cs="Arial"/>
          <w:sz w:val="21"/>
          <w:szCs w:val="21"/>
        </w:rPr>
        <w:br/>
        <w:t xml:space="preserve">nr VI/67/14/2024 Sejmiku Województwa Śląskiego z dnia 25 marca 2024 r. w sprawie określenia wymagań, jakie powinien spełniać projekt budżetu obywatelskiego Województwa Śląskiego </w:t>
      </w:r>
      <w:r w:rsidRPr="00CB5784">
        <w:rPr>
          <w:rFonts w:ascii="Arial" w:hAnsi="Arial" w:cs="Arial"/>
          <w:sz w:val="21"/>
          <w:szCs w:val="21"/>
        </w:rPr>
        <w:br/>
        <w:t>(Dz. Urz. Woj. Śl. poz. 2423), zwany dalej „Regulaminem MBO”, zakłada że:</w:t>
      </w:r>
    </w:p>
    <w:p w14:paraId="7C79E153" w14:textId="71CE066A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</w:t>
      </w:r>
      <w:r w:rsidRPr="00CB5784">
        <w:rPr>
          <w:rFonts w:ascii="Arial" w:hAnsi="Arial" w:cs="Arial"/>
          <w:sz w:val="21"/>
          <w:szCs w:val="21"/>
        </w:rPr>
        <w:t xml:space="preserve">zgłaszane zadania muszą mieścić się w granicach zadań własnych Województwa Śląskiego </w:t>
      </w:r>
      <w:r>
        <w:rPr>
          <w:rFonts w:ascii="Arial" w:hAnsi="Arial" w:cs="Arial"/>
          <w:sz w:val="21"/>
          <w:szCs w:val="21"/>
        </w:rPr>
        <w:br/>
      </w:r>
      <w:r w:rsidRPr="00CB5784">
        <w:rPr>
          <w:rFonts w:ascii="Arial" w:hAnsi="Arial" w:cs="Arial"/>
          <w:sz w:val="21"/>
          <w:szCs w:val="21"/>
        </w:rPr>
        <w:t xml:space="preserve">(§ 3 ust. 1 Regulaminu MBO); </w:t>
      </w:r>
    </w:p>
    <w:p w14:paraId="6AC6154D" w14:textId="149D4E35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</w:t>
      </w:r>
      <w:r w:rsidRPr="00CB5784">
        <w:rPr>
          <w:rFonts w:ascii="Arial" w:hAnsi="Arial" w:cs="Arial"/>
          <w:sz w:val="21"/>
          <w:szCs w:val="21"/>
        </w:rPr>
        <w:t>zgłaszane zadania nie mogą dotyczyć realizacji zadań stanowiących wyłącznie zadania własne gminy lub powiatu (§ 3 ust. 7 pkt 4 Regulaminu MBO).</w:t>
      </w:r>
    </w:p>
    <w:p w14:paraId="528A513C" w14:textId="5C263BB3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B5784">
        <w:rPr>
          <w:rFonts w:ascii="Arial" w:hAnsi="Arial" w:cs="Arial"/>
          <w:sz w:val="21"/>
          <w:szCs w:val="21"/>
        </w:rPr>
        <w:t>Zgodnie z art. 10 ust. 1 pkt 1 ustawy z dnia 17 grudnia 2021 r. o ochotniczych strażach pożarnych (</w:t>
      </w:r>
      <w:proofErr w:type="spellStart"/>
      <w:r w:rsidRPr="00CB5784">
        <w:rPr>
          <w:rFonts w:ascii="Arial" w:hAnsi="Arial" w:cs="Arial"/>
          <w:sz w:val="21"/>
          <w:szCs w:val="21"/>
        </w:rPr>
        <w:t>t.j</w:t>
      </w:r>
      <w:proofErr w:type="spellEnd"/>
      <w:r w:rsidRPr="00CB5784">
        <w:rPr>
          <w:rFonts w:ascii="Arial" w:hAnsi="Arial" w:cs="Arial"/>
          <w:sz w:val="21"/>
          <w:szCs w:val="21"/>
        </w:rPr>
        <w:t>. Dz. U. z 2024 r. poz. 233), zwanej dalej „</w:t>
      </w:r>
      <w:proofErr w:type="spellStart"/>
      <w:r w:rsidRPr="00CB5784">
        <w:rPr>
          <w:rFonts w:ascii="Arial" w:hAnsi="Arial" w:cs="Arial"/>
          <w:sz w:val="21"/>
          <w:szCs w:val="21"/>
        </w:rPr>
        <w:t>o.s.p</w:t>
      </w:r>
      <w:proofErr w:type="spellEnd"/>
      <w:r w:rsidRPr="00CB5784">
        <w:rPr>
          <w:rFonts w:ascii="Arial" w:hAnsi="Arial" w:cs="Arial"/>
          <w:sz w:val="21"/>
          <w:szCs w:val="21"/>
        </w:rPr>
        <w:t xml:space="preserve">.”, w ramach realizacji zadania własnego </w:t>
      </w:r>
      <w:r>
        <w:rPr>
          <w:rFonts w:ascii="Arial" w:hAnsi="Arial" w:cs="Arial"/>
          <w:sz w:val="21"/>
          <w:szCs w:val="21"/>
        </w:rPr>
        <w:br/>
      </w:r>
      <w:r w:rsidRPr="00CB5784">
        <w:rPr>
          <w:rFonts w:ascii="Arial" w:hAnsi="Arial" w:cs="Arial"/>
          <w:sz w:val="21"/>
          <w:szCs w:val="21"/>
        </w:rPr>
        <w:t xml:space="preserve">w zakresie ochrony przeciwpożarowej gmina zapewnia, stosownie do posiadanych sił </w:t>
      </w:r>
      <w:r w:rsidRPr="00CB5784">
        <w:rPr>
          <w:rFonts w:ascii="Arial" w:hAnsi="Arial" w:cs="Arial"/>
          <w:sz w:val="21"/>
          <w:szCs w:val="21"/>
        </w:rPr>
        <w:br/>
        <w:t xml:space="preserve">i środków, ochotniczym strażom pożarnym obiekty, tereny, pojazdy i sprzęt specjalistyczny, środki </w:t>
      </w:r>
      <w:r w:rsidRPr="00CB5784">
        <w:rPr>
          <w:rFonts w:ascii="Arial" w:hAnsi="Arial" w:cs="Arial"/>
          <w:sz w:val="21"/>
          <w:szCs w:val="21"/>
        </w:rPr>
        <w:lastRenderedPageBreak/>
        <w:t xml:space="preserve">ochrony indywidualnej, umundurowanie i środki łączności oraz ich utrzymanie. Zgodnie z art. 32 ust. 5 </w:t>
      </w:r>
      <w:proofErr w:type="spellStart"/>
      <w:r w:rsidRPr="00CB5784">
        <w:rPr>
          <w:rFonts w:ascii="Arial" w:hAnsi="Arial" w:cs="Arial"/>
          <w:sz w:val="21"/>
          <w:szCs w:val="21"/>
        </w:rPr>
        <w:t>o.s.p</w:t>
      </w:r>
      <w:proofErr w:type="spellEnd"/>
      <w:r w:rsidRPr="00CB5784">
        <w:rPr>
          <w:rFonts w:ascii="Arial" w:hAnsi="Arial" w:cs="Arial"/>
          <w:sz w:val="21"/>
          <w:szCs w:val="21"/>
        </w:rPr>
        <w:t>. jednostki samorządu terytorialnego mogą przekazywać ochotniczym strażom pożarnym dodatkowe środki pieniężne również w formie dotacji. Należy jednak zwrócić uwagę, że dotacje mogą być udzielane tylko w celu realizacji zadań jednostki samorządu terytorialnego, która udziela dotacji. Zadanie to musi zatem p</w:t>
      </w:r>
      <w:r w:rsidR="009C0D4E">
        <w:rPr>
          <w:rFonts w:ascii="Arial" w:hAnsi="Arial" w:cs="Arial"/>
          <w:sz w:val="21"/>
          <w:szCs w:val="21"/>
        </w:rPr>
        <w:t xml:space="preserve">ozostawać w związku </w:t>
      </w:r>
      <w:r w:rsidRPr="00CB5784">
        <w:rPr>
          <w:rFonts w:ascii="Arial" w:hAnsi="Arial" w:cs="Arial"/>
          <w:sz w:val="21"/>
          <w:szCs w:val="21"/>
        </w:rPr>
        <w:t xml:space="preserve">z realizacją zadań należących do danej jednostki samorządu terytorialnego, w tym przypadku Województwa Śląskiego. Zadania </w:t>
      </w:r>
      <w:r w:rsidR="009C0D4E">
        <w:rPr>
          <w:rFonts w:ascii="Arial" w:hAnsi="Arial" w:cs="Arial"/>
          <w:sz w:val="21"/>
          <w:szCs w:val="21"/>
        </w:rPr>
        <w:br/>
      </w:r>
      <w:r w:rsidRPr="00CB5784">
        <w:rPr>
          <w:rFonts w:ascii="Arial" w:hAnsi="Arial" w:cs="Arial"/>
          <w:sz w:val="21"/>
          <w:szCs w:val="21"/>
        </w:rPr>
        <w:t xml:space="preserve">w zakresie ochrony przeciwpożarowej nie są zadaniami województwa lecz zadaniami własnymi gminy.   </w:t>
      </w:r>
    </w:p>
    <w:p w14:paraId="74B6D1BB" w14:textId="218FBF29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B5784">
        <w:rPr>
          <w:rFonts w:ascii="Arial" w:hAnsi="Arial" w:cs="Arial"/>
          <w:sz w:val="21"/>
          <w:szCs w:val="21"/>
        </w:rPr>
        <w:t>Zgłoszone zadanie nie spełnia zatem wymogów zawartych w Regulaminie MBO, gdyż nie stanowi zadania własnego województwa lecz zadanie własne gminy. Zakup wyposażenia dla jednostek OSP jest zadaniem, które gmina ma obowiązek finansować ze swojego budżetu.</w:t>
      </w:r>
      <w:r>
        <w:rPr>
          <w:rFonts w:ascii="Arial" w:hAnsi="Arial" w:cs="Arial"/>
          <w:sz w:val="21"/>
          <w:szCs w:val="21"/>
        </w:rPr>
        <w:t xml:space="preserve"> </w:t>
      </w:r>
      <w:r w:rsidRPr="00CB5784">
        <w:rPr>
          <w:rFonts w:ascii="Arial" w:hAnsi="Arial" w:cs="Arial"/>
          <w:sz w:val="21"/>
          <w:szCs w:val="21"/>
        </w:rPr>
        <w:t xml:space="preserve">Zgodnie </w:t>
      </w:r>
      <w:r>
        <w:rPr>
          <w:rFonts w:ascii="Arial" w:hAnsi="Arial" w:cs="Arial"/>
          <w:sz w:val="21"/>
          <w:szCs w:val="21"/>
        </w:rPr>
        <w:br/>
      </w:r>
      <w:r w:rsidRPr="00CB5784">
        <w:rPr>
          <w:rFonts w:ascii="Arial" w:hAnsi="Arial" w:cs="Arial"/>
          <w:sz w:val="21"/>
          <w:szCs w:val="21"/>
        </w:rPr>
        <w:t xml:space="preserve">z dotychczasową praktyką Województwo Śląskie udziela dofinansowania ochotniczym strażom pożarnym poprzez zastosowanie mechanizmu określonego w art. 8a ustawy z dnia </w:t>
      </w:r>
      <w:r w:rsidRPr="00CB5784">
        <w:rPr>
          <w:rFonts w:ascii="Arial" w:hAnsi="Arial" w:cs="Arial"/>
          <w:sz w:val="21"/>
          <w:szCs w:val="21"/>
        </w:rPr>
        <w:br/>
        <w:t>5 czerwca 1998 r. o samorządzie województwa (</w:t>
      </w:r>
      <w:proofErr w:type="spellStart"/>
      <w:r w:rsidRPr="00CB5784">
        <w:rPr>
          <w:rFonts w:ascii="Arial" w:hAnsi="Arial" w:cs="Arial"/>
          <w:sz w:val="21"/>
          <w:szCs w:val="21"/>
        </w:rPr>
        <w:t>t.j</w:t>
      </w:r>
      <w:proofErr w:type="spellEnd"/>
      <w:r w:rsidRPr="00CB5784">
        <w:rPr>
          <w:rFonts w:ascii="Arial" w:hAnsi="Arial" w:cs="Arial"/>
          <w:sz w:val="21"/>
          <w:szCs w:val="21"/>
        </w:rPr>
        <w:t xml:space="preserve">. Dz. U. z 2024 r. poz. 566), czyli poprzez udzielanie pomocy finansowej właściwym gminom na realizacje zadań własnych tych gmin </w:t>
      </w:r>
      <w:r w:rsidRPr="00CB5784">
        <w:rPr>
          <w:rFonts w:ascii="Arial" w:hAnsi="Arial" w:cs="Arial"/>
          <w:sz w:val="21"/>
          <w:szCs w:val="21"/>
        </w:rPr>
        <w:br/>
        <w:t>w zakresie ochrony przeciwpożarowej. Wyżej wskazany mechanizm nie może być jednak zastosowany w ramach budżetu obywatelskiego, gdyż pomoc finansowa, ze swej istoty, nie jest udzielana na zadania samorządu Województwa Śląskiego lecz na zadania własne gminy.</w:t>
      </w:r>
    </w:p>
    <w:p w14:paraId="1649E1B9" w14:textId="630E12E4" w:rsidR="00CB5784" w:rsidRPr="00CB5784" w:rsidRDefault="00CB5784" w:rsidP="00CB57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B5784">
        <w:rPr>
          <w:rFonts w:ascii="Arial" w:hAnsi="Arial" w:cs="Arial"/>
          <w:sz w:val="21"/>
          <w:szCs w:val="21"/>
        </w:rPr>
        <w:t xml:space="preserve">Ponadto, całkowity koszt realizacji przedmiotowego zadania został oszacowany na 70 tys. zł. Przy czym pozycje 2,3 i 4 kosztorysu są bezpośrednio związane ze szkoleniem z zakresu ochrony </w:t>
      </w:r>
      <w:r>
        <w:rPr>
          <w:rFonts w:ascii="Arial" w:hAnsi="Arial" w:cs="Arial"/>
          <w:sz w:val="21"/>
          <w:szCs w:val="21"/>
        </w:rPr>
        <w:br/>
      </w:r>
      <w:r w:rsidRPr="00CB5784">
        <w:rPr>
          <w:rFonts w:ascii="Arial" w:hAnsi="Arial" w:cs="Arial"/>
          <w:sz w:val="21"/>
          <w:szCs w:val="21"/>
        </w:rPr>
        <w:t xml:space="preserve">i promocji zdrowia </w:t>
      </w:r>
      <w:r w:rsidR="00603C99">
        <w:rPr>
          <w:rFonts w:ascii="Arial" w:hAnsi="Arial" w:cs="Arial"/>
          <w:sz w:val="21"/>
          <w:szCs w:val="21"/>
        </w:rPr>
        <w:t>co stanowi łącznie 11,4</w:t>
      </w:r>
      <w:r w:rsidRPr="00CB5784">
        <w:rPr>
          <w:rFonts w:ascii="Arial" w:hAnsi="Arial" w:cs="Arial"/>
          <w:sz w:val="21"/>
          <w:szCs w:val="21"/>
        </w:rPr>
        <w:t>% ogółu kosztów. Natomiast zakup 10 zestawów ratownictwa medycznego PSP R1 z deskami ortopedycznymi</w:t>
      </w:r>
      <w:r w:rsidR="00603C99">
        <w:rPr>
          <w:rFonts w:ascii="Arial" w:hAnsi="Arial" w:cs="Arial"/>
          <w:sz w:val="21"/>
          <w:szCs w:val="21"/>
        </w:rPr>
        <w:t xml:space="preserve"> i szynami Kramera stanowi 85,7</w:t>
      </w:r>
      <w:r w:rsidRPr="00CB5784">
        <w:rPr>
          <w:rFonts w:ascii="Arial" w:hAnsi="Arial" w:cs="Arial"/>
          <w:sz w:val="21"/>
          <w:szCs w:val="21"/>
        </w:rPr>
        <w:t xml:space="preserve">% ogółu kosztów zadania. Struktura kosztów zadania jednoznacznie wskazuje, że organizacja szkolenia dla dzieci w zakresie promocji i ochrony zdrowia (wariant warsztaty pierwszej pomocy) ma charakter marginalny, a wiodącym działaniem jest zakup sprzętu, który po zrealizowaniu warsztatów z pierwszej pomocy ostatecznie miałby być doposażeniem jednostek OSP.  </w:t>
      </w:r>
    </w:p>
    <w:p w14:paraId="37EF218A" w14:textId="2DD2B87C" w:rsidR="005615F9" w:rsidRPr="005615F9" w:rsidRDefault="005615F9" w:rsidP="00E02EA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615F9">
        <w:rPr>
          <w:rFonts w:ascii="Arial" w:hAnsi="Arial" w:cs="Arial"/>
          <w:sz w:val="21"/>
          <w:szCs w:val="21"/>
        </w:rPr>
        <w:t xml:space="preserve">Biorąc pod uwagę całość dokumentacji zgromadzonej w ramach procedury, stan prawny, faktyczny oraz argumentację Wnioskodawcy zawartą w ramach złożonego odwołania stwierdza się, że weryfikacja </w:t>
      </w:r>
      <w:r w:rsidR="00E02EAC">
        <w:rPr>
          <w:rFonts w:ascii="Arial" w:hAnsi="Arial" w:cs="Arial"/>
          <w:sz w:val="21"/>
          <w:szCs w:val="21"/>
        </w:rPr>
        <w:t>merytoryczna</w:t>
      </w:r>
      <w:r w:rsidRPr="005615F9">
        <w:rPr>
          <w:rFonts w:ascii="Arial" w:hAnsi="Arial" w:cs="Arial"/>
          <w:sz w:val="21"/>
          <w:szCs w:val="21"/>
        </w:rPr>
        <w:t xml:space="preserve"> została przeprowadzona w sposób prawidłowy, a odwołanie jest niezasadne.</w:t>
      </w:r>
    </w:p>
    <w:p w14:paraId="6BE680EC" w14:textId="77777777" w:rsidR="005615F9" w:rsidRPr="005615F9" w:rsidRDefault="005615F9" w:rsidP="005615F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615F9">
        <w:rPr>
          <w:rFonts w:ascii="Arial" w:hAnsi="Arial" w:cs="Arial"/>
          <w:sz w:val="21"/>
          <w:szCs w:val="21"/>
        </w:rPr>
        <w:t xml:space="preserve">Brak zatem podstaw do uwzględnienia odwołania i wpisania zadania na listę zadań dopuszczonych do głosowania. </w:t>
      </w:r>
    </w:p>
    <w:p w14:paraId="25C43E8A" w14:textId="77777777" w:rsidR="005615F9" w:rsidRPr="00D31C0B" w:rsidRDefault="005615F9" w:rsidP="00DC602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5615F9" w:rsidRPr="00D3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45EC"/>
    <w:multiLevelType w:val="hybridMultilevel"/>
    <w:tmpl w:val="18E2F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F2E0E"/>
    <w:multiLevelType w:val="hybridMultilevel"/>
    <w:tmpl w:val="6ACC9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18FC"/>
    <w:multiLevelType w:val="hybridMultilevel"/>
    <w:tmpl w:val="2160E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6A"/>
    <w:rsid w:val="00053DE7"/>
    <w:rsid w:val="00092D57"/>
    <w:rsid w:val="000C2077"/>
    <w:rsid w:val="000F0245"/>
    <w:rsid w:val="00161736"/>
    <w:rsid w:val="0017301F"/>
    <w:rsid w:val="001F601D"/>
    <w:rsid w:val="00204A85"/>
    <w:rsid w:val="002138FF"/>
    <w:rsid w:val="0023586D"/>
    <w:rsid w:val="00290B1E"/>
    <w:rsid w:val="002B4BE4"/>
    <w:rsid w:val="002C1228"/>
    <w:rsid w:val="002C44BA"/>
    <w:rsid w:val="002D57B1"/>
    <w:rsid w:val="002F4666"/>
    <w:rsid w:val="003F530F"/>
    <w:rsid w:val="00413B84"/>
    <w:rsid w:val="004508D3"/>
    <w:rsid w:val="004631AB"/>
    <w:rsid w:val="004A2A6E"/>
    <w:rsid w:val="004D2473"/>
    <w:rsid w:val="00501564"/>
    <w:rsid w:val="00510943"/>
    <w:rsid w:val="00552338"/>
    <w:rsid w:val="005615F9"/>
    <w:rsid w:val="005C2795"/>
    <w:rsid w:val="00603C99"/>
    <w:rsid w:val="00640510"/>
    <w:rsid w:val="006435A8"/>
    <w:rsid w:val="006A32EB"/>
    <w:rsid w:val="006B3402"/>
    <w:rsid w:val="00713360"/>
    <w:rsid w:val="00733D82"/>
    <w:rsid w:val="00767024"/>
    <w:rsid w:val="00780C50"/>
    <w:rsid w:val="00790576"/>
    <w:rsid w:val="007A0953"/>
    <w:rsid w:val="007C6EE0"/>
    <w:rsid w:val="007F7AE3"/>
    <w:rsid w:val="00826B6A"/>
    <w:rsid w:val="008749D2"/>
    <w:rsid w:val="00953643"/>
    <w:rsid w:val="009C0D4E"/>
    <w:rsid w:val="009F6FCC"/>
    <w:rsid w:val="00A17334"/>
    <w:rsid w:val="00A211B9"/>
    <w:rsid w:val="00A87301"/>
    <w:rsid w:val="00AB6EF3"/>
    <w:rsid w:val="00AE1DD9"/>
    <w:rsid w:val="00AE2E50"/>
    <w:rsid w:val="00B54F40"/>
    <w:rsid w:val="00B57AAD"/>
    <w:rsid w:val="00B861B4"/>
    <w:rsid w:val="00BB62C4"/>
    <w:rsid w:val="00BC207B"/>
    <w:rsid w:val="00BC67D2"/>
    <w:rsid w:val="00BD7DD6"/>
    <w:rsid w:val="00BE02EE"/>
    <w:rsid w:val="00C14892"/>
    <w:rsid w:val="00C21234"/>
    <w:rsid w:val="00C2253D"/>
    <w:rsid w:val="00C81D96"/>
    <w:rsid w:val="00CB5784"/>
    <w:rsid w:val="00CC1265"/>
    <w:rsid w:val="00CD4429"/>
    <w:rsid w:val="00CF59E0"/>
    <w:rsid w:val="00CF74F6"/>
    <w:rsid w:val="00D31C0B"/>
    <w:rsid w:val="00DB0C10"/>
    <w:rsid w:val="00DC602D"/>
    <w:rsid w:val="00DD7304"/>
    <w:rsid w:val="00E02EAC"/>
    <w:rsid w:val="00E27BB7"/>
    <w:rsid w:val="00E845DC"/>
    <w:rsid w:val="00E858BF"/>
    <w:rsid w:val="00EC77FC"/>
    <w:rsid w:val="00EF4016"/>
    <w:rsid w:val="00F069B2"/>
    <w:rsid w:val="00F416E8"/>
    <w:rsid w:val="00F818D5"/>
    <w:rsid w:val="00F83882"/>
    <w:rsid w:val="00FA5357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6BB6"/>
  <w15:chartTrackingRefBased/>
  <w15:docId w15:val="{2BA1E2AD-3BEA-48CE-9539-D2D99D9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58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D96"/>
    <w:rPr>
      <w:rFonts w:ascii="Segoe UI" w:hAnsi="Segoe UI" w:cs="Segoe UI"/>
      <w:sz w:val="18"/>
      <w:szCs w:val="18"/>
    </w:rPr>
  </w:style>
  <w:style w:type="character" w:customStyle="1" w:styleId="rodekTre13Znak">
    <w:name w:val="Środek Treść_13 Znak"/>
    <w:aliases w:val="4 Znak"/>
    <w:link w:val="rodekTre13"/>
    <w:locked/>
    <w:rsid w:val="00FE253D"/>
    <w:rPr>
      <w:rFonts w:ascii="Arial" w:hAnsi="Arial" w:cs="Times New Roman"/>
      <w:color w:val="000000"/>
      <w:sz w:val="21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FE253D"/>
    <w:pPr>
      <w:spacing w:after="0" w:line="268" w:lineRule="exact"/>
      <w:jc w:val="center"/>
    </w:pPr>
    <w:rPr>
      <w:rFonts w:ascii="Arial" w:hAnsi="Arial" w:cs="Times New Roman"/>
      <w:color w:val="000000"/>
      <w:sz w:val="21"/>
    </w:rPr>
  </w:style>
  <w:style w:type="character" w:customStyle="1" w:styleId="AkapitzlistZnak">
    <w:name w:val="Akapit z listą Znak"/>
    <w:link w:val="Akapitzlist"/>
    <w:uiPriority w:val="34"/>
    <w:locked/>
    <w:rsid w:val="002B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6978129a1196f745eef11dc4ffdea4a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04304a174a9b4d06a0db84f9cebbbd96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C6B93-1B53-428A-829D-6A5DDA06E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08D7D-DEA4-4512-8A68-62B4584E8E0B}">
  <ds:schemaRefs>
    <ds:schemaRef ds:uri="http://schemas.openxmlformats.org/package/2006/metadata/core-properties"/>
    <ds:schemaRef ds:uri="http://purl.org/dc/terms/"/>
    <ds:schemaRef ds:uri="http://purl.org/dc/elements/1.1/"/>
    <ds:schemaRef ds:uri="6f0b49af-81dc-48d5-9933-dd0e604e99b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c6cf09b-cc61-4cb9-b6cd-8ef0e7ec35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868A3-937B-44F5-A296-018381B19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Pawłowska</dc:creator>
  <cp:keywords/>
  <dc:description/>
  <cp:lastModifiedBy>Pawłowska Auguścik Justyna</cp:lastModifiedBy>
  <cp:revision>24</cp:revision>
  <cp:lastPrinted>2021-07-28T11:47:00Z</cp:lastPrinted>
  <dcterms:created xsi:type="dcterms:W3CDTF">2022-08-04T09:59:00Z</dcterms:created>
  <dcterms:modified xsi:type="dcterms:W3CDTF">2024-08-14T05:29:00Z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