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8B6B" w14:textId="4B20293E" w:rsidR="00D67323" w:rsidRPr="00A93DEA" w:rsidRDefault="005E59E7" w:rsidP="00EC3179">
      <w:pPr>
        <w:suppressAutoHyphens/>
        <w:autoSpaceDN w:val="0"/>
        <w:spacing w:after="60" w:line="240" w:lineRule="auto"/>
        <w:jc w:val="center"/>
        <w:textAlignment w:val="baseline"/>
        <w:rPr>
          <w:noProof/>
          <w:sz w:val="24"/>
          <w:szCs w:val="24"/>
        </w:rPr>
      </w:pPr>
      <w:r w:rsidRPr="00A93DEA">
        <w:rPr>
          <w:noProof/>
          <w:sz w:val="24"/>
          <w:szCs w:val="24"/>
        </w:rPr>
        <w:t xml:space="preserve">Załącznik nr 1 do Uchwały nr ……………. Zarządu Województwa Śląskiego z dnia…………………..                  </w:t>
      </w:r>
    </w:p>
    <w:p w14:paraId="384B462D" w14:textId="77777777" w:rsidR="008727D1" w:rsidRPr="00A93DEA" w:rsidRDefault="008727D1" w:rsidP="00EC317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Wzór 1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2"/>
      </w:r>
    </w:p>
    <w:p w14:paraId="4D521EE7" w14:textId="77777777" w:rsidR="0003351E" w:rsidRPr="00A93DEA" w:rsidRDefault="008727D1" w:rsidP="0003351E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Umowa o dofinansowanie projektu w ramach</w:t>
      </w:r>
      <w:bookmarkStart w:id="0" w:name="_Hlk129006208"/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68F2A192" w14:textId="4350D91C" w:rsidR="00590E79" w:rsidRPr="00A93DEA" w:rsidRDefault="00590E79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bookmarkStart w:id="1" w:name="_Hlk129005551"/>
      <w:bookmarkEnd w:id="0"/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Program</w:t>
      </w:r>
      <w:r w:rsidR="005131C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</w:t>
      </w:r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Fundusze Europejskie dla Śląskiego 2021-2027</w:t>
      </w:r>
    </w:p>
    <w:p w14:paraId="0FA5D76C" w14:textId="51646B7C" w:rsidR="005131C6" w:rsidRPr="00A93DEA" w:rsidRDefault="005131C6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(FST</w:t>
      </w:r>
      <w:r w:rsidR="00AD204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- zwykła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</w:t>
      </w:r>
    </w:p>
    <w:bookmarkEnd w:id="1"/>
    <w:p w14:paraId="3F2D572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Nr umowy:</w:t>
      </w:r>
    </w:p>
    <w:p w14:paraId="49742E7B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o dofinansowanie projektu: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[tytuł projektu]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EB7" w:rsidRPr="00A93DEA">
        <w:rPr>
          <w:rFonts w:ascii="Tahoma" w:hAnsi="Tahoma" w:cs="Tahoma"/>
          <w:sz w:val="24"/>
          <w:szCs w:val="24"/>
        </w:rPr>
        <w:t xml:space="preserve">w ramach Programu Fundusze Europejskie dla Śląskiego 2021-2027 </w:t>
      </w:r>
      <w:r w:rsidR="00293EB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współfinansowanego ze środków Funduszu na rzecz Sprawiedliwej Transformacji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zawarta w Katowicach w dniu opatrzenia umowy ostatnim kwalifikowanym podpisem elektronicznym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pomiędzy:</w:t>
      </w:r>
    </w:p>
    <w:p w14:paraId="092805F2" w14:textId="77777777" w:rsidR="00266EE8" w:rsidRPr="00A93DEA" w:rsidRDefault="00266EE8" w:rsidP="00875BD7">
      <w:pPr>
        <w:suppressAutoHyphens/>
        <w:autoSpaceDN w:val="0"/>
        <w:spacing w:before="240"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Województwem Śląskim reprezentowanym przez Zarząd Województwa Śląskiego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pełniący rolę „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Instytucji Zarządzającej Programem Fundusze Europejskie dla Śląskiego 2021-2027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”, zwanej dalej IZ</w:t>
      </w:r>
      <w:r w:rsidR="00B72D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FESL</w:t>
      </w:r>
    </w:p>
    <w:p w14:paraId="5F78BF8C" w14:textId="77777777" w:rsidR="005A1FB0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imieniu, której działają</w:t>
      </w:r>
      <w:r w:rsidR="00EC31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36594543" w14:textId="77777777" w:rsidR="00266EE8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19C2E84B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</w:p>
    <w:p w14:paraId="65564DA0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Nazwa 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3"/>
      </w:r>
    </w:p>
    <w:p w14:paraId="3AECDECC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Adres </w:t>
      </w:r>
      <w:r w:rsidR="003231E6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a</w:t>
      </w:r>
    </w:p>
    <w:p w14:paraId="2C2C12A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Kod pocztowy, Miasto</w:t>
      </w:r>
    </w:p>
    <w:p w14:paraId="31D347C9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NIP </w:t>
      </w:r>
    </w:p>
    <w:p w14:paraId="1175C4B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REGON</w:t>
      </w:r>
    </w:p>
    <w:p w14:paraId="6E073F2B" w14:textId="7777777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zwaną/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ym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dalej „</w:t>
      </w:r>
      <w:r w:rsidR="009F1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em”,</w:t>
      </w:r>
    </w:p>
    <w:p w14:paraId="270F4D68" w14:textId="44FB3DB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reprezentowan</w:t>
      </w:r>
      <w:r w:rsidR="002C03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ą/</w:t>
      </w:r>
      <w:proofErr w:type="spellStart"/>
      <w:r w:rsidR="002C03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ym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przez:</w:t>
      </w:r>
    </w:p>
    <w:p w14:paraId="11196121" w14:textId="77777777" w:rsidR="00266EE8" w:rsidRPr="00A93DEA" w:rsidRDefault="00266EE8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Reprezentacja </w:t>
      </w:r>
      <w:r w:rsidR="009F162E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 zgodna z kwalifikowanymi podpisami elektronicznymi</w:t>
      </w:r>
    </w:p>
    <w:p w14:paraId="15AFFA5E" w14:textId="77777777" w:rsidR="00EC3179" w:rsidRPr="00A93DEA" w:rsidRDefault="003E0BF2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r</w:t>
      </w:r>
      <w:r w:rsidR="0099181B" w:rsidRPr="00A93DEA">
        <w:rPr>
          <w:rFonts w:ascii="Tahoma" w:eastAsia="Times New Roman" w:hAnsi="Tahoma" w:cs="Tahoma"/>
          <w:b/>
          <w:sz w:val="24"/>
          <w:szCs w:val="24"/>
        </w:rPr>
        <w:t>eprezentującym partnerstwo w składzie:</w:t>
      </w:r>
      <w:r w:rsidR="002F2D16" w:rsidRPr="00A93DEA">
        <w:rPr>
          <w:rStyle w:val="Odwoanieprzypisudolnego"/>
          <w:rFonts w:ascii="Tahoma" w:eastAsia="Times New Roman" w:hAnsi="Tahoma"/>
          <w:sz w:val="24"/>
          <w:szCs w:val="24"/>
        </w:rPr>
        <w:footnoteReference w:id="4"/>
      </w:r>
      <w:r w:rsidR="00EC3179" w:rsidRPr="00A93DEA">
        <w:rPr>
          <w:rFonts w:ascii="Tahoma" w:eastAsia="Times New Roman" w:hAnsi="Tahoma" w:cs="Tahoma"/>
          <w:sz w:val="24"/>
          <w:szCs w:val="24"/>
        </w:rPr>
        <w:t>:</w:t>
      </w:r>
    </w:p>
    <w:p w14:paraId="1B24B7A6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………………………</w:t>
      </w:r>
      <w:r w:rsidR="00A14D5A" w:rsidRPr="00A93DEA">
        <w:rPr>
          <w:rFonts w:ascii="Tahoma" w:eastAsia="Times New Roman" w:hAnsi="Tahoma" w:cs="Tahoma"/>
          <w:sz w:val="24"/>
          <w:szCs w:val="24"/>
        </w:rPr>
        <w:t>……..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AA62A6D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………………………………</w:t>
      </w:r>
    </w:p>
    <w:p w14:paraId="03B6909C" w14:textId="77777777" w:rsidR="00332F4F" w:rsidRPr="00A93DEA" w:rsidRDefault="00332F4F" w:rsidP="00875BD7">
      <w:pPr>
        <w:suppressAutoHyphens/>
        <w:autoSpaceDN w:val="0"/>
        <w:spacing w:before="10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Działając w szczególności na podstawie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DD67190" w14:textId="234A32B1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Traktatu o funkcjonowaniu Unii Europejskiej (</w:t>
      </w:r>
      <w:r w:rsidRPr="00A93DEA">
        <w:rPr>
          <w:rFonts w:ascii="Tahoma" w:eastAsia="Times New Roman" w:hAnsi="Tahoma" w:cs="Tahoma"/>
          <w:iCs/>
          <w:kern w:val="3"/>
          <w:sz w:val="24"/>
          <w:szCs w:val="24"/>
          <w:lang w:eastAsia="pl-PL"/>
        </w:rPr>
        <w:t>Dz. Urz. C 326 z 26.10.2012)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>;</w:t>
      </w:r>
      <w:r w:rsidR="00E33BD3"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- </w:t>
      </w:r>
      <w:r w:rsidR="00E33B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zwanego dalej TFUE;</w:t>
      </w:r>
    </w:p>
    <w:p w14:paraId="76CF6053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2021/1060 z dnia 24 czerwca 2021 r. ustanawiające</w:t>
      </w:r>
      <w:r w:rsidR="00226B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go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30.06.2021);- zwanego dalej rozporządzeniem ogólnym;</w:t>
      </w:r>
    </w:p>
    <w:p w14:paraId="0CAF4724" w14:textId="77777777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2021/1056 z dnia 24 czerwca 2021 r. ustanawiającego Fundusz na rzecz Sprawiedliwej Transformacji (Dz. Urz. UE L 231/1 z dnia 30 czerwca 2021 r.)</w:t>
      </w:r>
      <w:r w:rsidR="009F1CC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zwany dalej rozporządzeniem FST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</w:p>
    <w:p w14:paraId="3B48F4A3" w14:textId="1BE7B519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Rozporządzenia </w:t>
      </w:r>
      <w:r w:rsidR="00964B78" w:rsidRPr="00964B78">
        <w:rPr>
          <w:rFonts w:ascii="Tahoma" w:eastAsia="Times New Roman" w:hAnsi="Tahoma" w:cs="Tahoma"/>
          <w:kern w:val="3"/>
          <w:sz w:val="24"/>
          <w:szCs w:val="24"/>
          <w:lang w:eastAsia="pl-PL"/>
        </w:rPr>
        <w:t>Komisji (UE) 2023/2831 z dnia 13 grudnia 2023 r. w sprawie stosowania art. 107 i 108 Traktatu o funkcjonowaniu Unii Europejskiej do pomocy de minimis (Dz. Urz. UE L, 2023/2831 z 15.12.2023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);</w:t>
      </w:r>
    </w:p>
    <w:p w14:paraId="78DDF2C5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75B75C6F" w14:textId="1579B13B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2016/679 z dnia 27 kwietnia 2016 r.</w:t>
      </w:r>
      <w:r w:rsidR="0015234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6620BAF" w14:textId="697B2303" w:rsidR="004443E5" w:rsidRPr="00A93DEA" w:rsidRDefault="004443E5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</w:t>
      </w:r>
      <w:r w:rsidR="0015234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514DEA" w:rsidRPr="00514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Ministra Funduszy i Polityki Regionalnej z dnia 17 kwietnia 2024 r. w sprawie udzielania pomocy de minimis w ramach regionalnych programów na lata 2021-2027 (t.j. Dz.U. 2024 r. poz. 598);</w:t>
      </w:r>
    </w:p>
    <w:p w14:paraId="4A66E7B4" w14:textId="1DA72D3A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Ustawy z dnia  28 kwietnia 2022 r. o zasadach realizacji  zadań  finansowanych w perspektywie finansowej  2021-2027  (t.j. Dz. U. z 2022 r., poz. 1079) - </w:t>
      </w:r>
      <w:r w:rsidRPr="00A93DEA">
        <w:rPr>
          <w:rFonts w:ascii="Tahoma" w:eastAsia="Times New Roman" w:hAnsi="Tahoma" w:cs="Tahoma"/>
          <w:sz w:val="24"/>
          <w:szCs w:val="24"/>
        </w:rPr>
        <w:t>zwanej dalej ustawą wdrożeniową;</w:t>
      </w:r>
    </w:p>
    <w:p w14:paraId="68D3C7E5" w14:textId="17E3EA7B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27 sierpnia 2009 r. o finansach publicznych (t.j. Dz. U. 202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r.,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D5152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UFP;</w:t>
      </w:r>
    </w:p>
    <w:p w14:paraId="1FA87E6D" w14:textId="3F3606CA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11 września 2019 r. Prawo zamówień publicznych (t.j. Dz. U. z 202</w:t>
      </w:r>
      <w:r w:rsidR="009F0CF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 1</w:t>
      </w:r>
      <w:r w:rsidR="009F0CFA">
        <w:rPr>
          <w:rFonts w:ascii="Tahoma" w:eastAsia="Times New Roman" w:hAnsi="Tahoma" w:cs="Tahoma"/>
          <w:kern w:val="3"/>
          <w:sz w:val="24"/>
          <w:szCs w:val="24"/>
          <w:lang w:eastAsia="pl-PL"/>
        </w:rPr>
        <w:t>605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PZP;</w:t>
      </w:r>
    </w:p>
    <w:p w14:paraId="1E06D419" w14:textId="04D563AB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23 kwietnia 1964 r. - Kodeks cywilny (t.j. Dz. U. z 202</w:t>
      </w:r>
      <w:r w:rsidR="009F0CF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 1</w:t>
      </w:r>
      <w:r w:rsidR="009F0CFA">
        <w:rPr>
          <w:rFonts w:ascii="Tahoma" w:eastAsia="Times New Roman" w:hAnsi="Tahoma" w:cs="Tahoma"/>
          <w:kern w:val="3"/>
          <w:sz w:val="24"/>
          <w:szCs w:val="24"/>
          <w:lang w:eastAsia="pl-PL"/>
        </w:rPr>
        <w:t>610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);</w:t>
      </w:r>
    </w:p>
    <w:p w14:paraId="070374EA" w14:textId="19513FAE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Ustawy z dnia 29 września 1994 r. o rachunkowości (t.j. Dz. U. z 202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zm.);</w:t>
      </w:r>
    </w:p>
    <w:p w14:paraId="2AA8E078" w14:textId="5AE625A1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z dnia 11 marca 2004 r. o podatku od towarów i usług (t.j. Dz.U. z 202</w:t>
      </w:r>
      <w:r w:rsidR="00445E5D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 </w:t>
      </w:r>
      <w:r w:rsidR="00445E5D">
        <w:rPr>
          <w:rFonts w:ascii="Tahoma" w:eastAsia="Times New Roman" w:hAnsi="Tahoma" w:cs="Tahoma"/>
          <w:kern w:val="3"/>
          <w:sz w:val="24"/>
          <w:szCs w:val="24"/>
          <w:lang w:eastAsia="pl-PL"/>
        </w:rPr>
        <w:t>361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);</w:t>
      </w:r>
    </w:p>
    <w:p w14:paraId="2BB81C8F" w14:textId="1478691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30 kwietnia 2004 r. o postępowaniu w sprawach dotyczących pomocy publicznej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(t.j. Dz. U. z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r. poz. 7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02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);</w:t>
      </w:r>
    </w:p>
    <w:p w14:paraId="512C5FEE" w14:textId="28B96F76" w:rsidR="006A48E3" w:rsidRPr="00A93DEA" w:rsidRDefault="00690248" w:rsidP="006A48E3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</w:t>
      </w:r>
      <w:r w:rsidR="007A36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dnia 10 maja 2018 r. o ochronie danych osobowych (t.j. Dz.U. 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2019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poz. 1781);</w:t>
      </w:r>
    </w:p>
    <w:p w14:paraId="2E692054" w14:textId="77777777" w:rsidR="006A48E3" w:rsidRPr="00A93DEA" w:rsidRDefault="006A48E3" w:rsidP="004443E5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Programu Fundusze Europejskie dla Śląskiego 2021-2027 zaakceptowanego decyzją wykonawczą Komisji Europejskiej nr C (2022)9041 z 5 grudnia 2022 r. i przyjętego przez Zarząd Województwa Śląskiego uchwałą nr 2267/382/VI/2022 z 15 grudnia 2022 r.</w:t>
      </w:r>
      <w:r w:rsidR="004443E5"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</w:p>
    <w:p w14:paraId="1209FB7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240048D0" w14:textId="77777777" w:rsidR="00594055" w:rsidRPr="00A93DEA" w:rsidRDefault="0059405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9F62BD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3FC3CCF" w14:textId="77777777" w:rsidR="00BE7FA1" w:rsidRPr="00A93DEA" w:rsidRDefault="00332F4F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>Strony umowy uzgadniają co następuje:</w:t>
      </w:r>
    </w:p>
    <w:p w14:paraId="6EB58E0A" w14:textId="77777777" w:rsidR="00850165" w:rsidRPr="00A93DEA" w:rsidRDefault="005F0CFF" w:rsidP="00875BD7">
      <w:pPr>
        <w:suppressAutoHyphens/>
        <w:autoSpaceDN w:val="0"/>
        <w:spacing w:before="100"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2" w:name="_Ref477163716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Definicje</w:t>
      </w:r>
    </w:p>
    <w:p w14:paraId="4617025B" w14:textId="77777777" w:rsidR="005F0CFF" w:rsidRPr="00A93DEA" w:rsidRDefault="005F0CFF" w:rsidP="00875BD7">
      <w:pPr>
        <w:numPr>
          <w:ilvl w:val="0"/>
          <w:numId w:val="11"/>
        </w:num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" w:name="_Ref477163625"/>
    </w:p>
    <w:bookmarkEnd w:id="3"/>
    <w:p w14:paraId="7BC2261C" w14:textId="77777777" w:rsidR="005F0CFF" w:rsidRPr="00A93DEA" w:rsidRDefault="005F0CFF" w:rsidP="00875BD7">
      <w:pPr>
        <w:tabs>
          <w:tab w:val="left" w:pos="900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Ilekroć w umowie jest mowa o:</w:t>
      </w:r>
    </w:p>
    <w:p w14:paraId="623D0432" w14:textId="2D685F6E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„beneficjencie” należy przez to rozumieć podmiot o którym mowa w art. 2 pkt 1 ustawy wdrożeniowej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również 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wnioskodawcę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9D6CE1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 pomocy” należy przez to rozumieć podmiot w rozumieniu art. 2 pkt 16 ustawy z dnia 30 kwietnia 2004 r. o postępowaniu w sprawach dotyczących pomocy publicznej;</w:t>
      </w:r>
    </w:p>
    <w:p w14:paraId="20AD906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„BK2021” </w:t>
      </w:r>
      <w:r w:rsidR="000A64C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Bazę Konkurencyjności - aplikację wspierającą realizację zasady konkurencyjności, o której mowa w Wytycznych dotyczących kwalifikowalności wydatków na lata 2021-2027.</w:t>
      </w:r>
    </w:p>
    <w:p w14:paraId="3D8A0B99" w14:textId="4B80F145" w:rsidR="005F0CFF" w:rsidRPr="00A93DEA" w:rsidRDefault="005F0CFF" w:rsidP="00875BD7">
      <w:pPr>
        <w:numPr>
          <w:ilvl w:val="0"/>
          <w:numId w:val="12"/>
        </w:numPr>
        <w:spacing w:after="0" w:line="276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„CST2021” 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Centralny System Teleinformatyczny, o którym mowa w art. 4 ust. </w:t>
      </w:r>
      <w:r w:rsidR="009B1BC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pkt 6 ustawy wdrożeniowej, obejmujący różne aplikacje, wspierający realizację projektów dofinansowanych ze środków polityki spójności na lata 2021-2027, o którym mowa w art. 72 ust. 1 lit. e rozporządzenia ogólnego;</w:t>
      </w:r>
    </w:p>
    <w:p w14:paraId="73EBC54B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„danych osobowych” oznacza to dane w rozumieniu art. 4 pkt 1)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danych), Dz. U. UE. L. 119 z 4 maja 2016 r. zwanego dalej „RODO”;</w:t>
      </w:r>
    </w:p>
    <w:p w14:paraId="36FCD0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„dniach roboczych” oznacza to dni z wyłączeniem sobót i dni ustawowo wolnych od pracy w rozumieniu ustawy z dnia 18 stycznia 1951 r. o dniach wolnych od pracy (t.j. Dz. U. z 2020 r. poz. 1920);</w:t>
      </w:r>
    </w:p>
    <w:p w14:paraId="1BE4DF63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„dofinansowani</w:t>
      </w:r>
      <w:r w:rsidR="00E324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</w:t>
      </w:r>
      <w:r w:rsidR="00385A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finansowanie UE lub współfinansowanie krajowe z budżetu państwa, przyznane na podstawie umowy o dofinansowanie projektu albo decyzji o dofinansowaniu projektu;</w:t>
      </w:r>
    </w:p>
    <w:p w14:paraId="365AA88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„dotacji celowej” oznacza to współfinansowanie krajowe z budżetu państwa na dofinansowanie projektu o którym mowa w art. 2 pkt 37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stawy wdrożeniowej;</w:t>
      </w:r>
    </w:p>
    <w:p w14:paraId="4F008C3A" w14:textId="77777777" w:rsidR="00594055" w:rsidRPr="00A93DEA" w:rsidRDefault="00594055" w:rsidP="00594055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„ePUAP” (Elektroniczną Platformę Usług Administracji Publicznej)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ogólnopolską platformę teleinformatyczną służącą do komunikacji obywateli z jednostkami administracji publicznej w ujednolicony, standardowy sposób.</w:t>
      </w:r>
    </w:p>
    <w:p w14:paraId="63105B98" w14:textId="77777777" w:rsidR="001254DE" w:rsidRPr="00A93DEA" w:rsidRDefault="001254DE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„harmonogram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CST2021 służące do prognozowania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wartości wnioskowanych transz dofinansowania oraz rozliczenia dofinansowania.</w:t>
      </w:r>
    </w:p>
    <w:p w14:paraId="0596BDD9" w14:textId="4498F711" w:rsidR="005F0CFF" w:rsidRPr="00A93DEA" w:rsidRDefault="00E16EC3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5F0CF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„Instytucji Zarządzającej” oznacza to Zarząd Województwa Śląskiego pełniący rolę Instytucji Zarządzającej Programem Fundusze Europejskie dla Śląskiego 2021-2027;</w:t>
      </w:r>
    </w:p>
    <w:p w14:paraId="02FDE954" w14:textId="77777777" w:rsidR="005F0CFF" w:rsidRPr="00A93DEA" w:rsidRDefault="005F0CFF" w:rsidP="00875BD7">
      <w:pPr>
        <w:numPr>
          <w:ilvl w:val="0"/>
          <w:numId w:val="12"/>
        </w:numPr>
        <w:spacing w:after="60" w:line="240" w:lineRule="auto"/>
        <w:ind w:left="714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„LSI 2021”  oznacza to Lokalny System Informatyczny,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dostępny pod adresem </w:t>
      </w:r>
      <w:hyperlink r:id="rId11">
        <w:r w:rsidR="00B15581" w:rsidRPr="00A93DEA">
          <w:rPr>
            <w:rStyle w:val="Hipercze"/>
            <w:rFonts w:ascii="Tahoma" w:hAnsi="Tahoma" w:cs="Tahoma"/>
            <w:sz w:val="24"/>
            <w:szCs w:val="24"/>
          </w:rPr>
          <w:t>https://lsi2021.slaskie.pl</w:t>
        </w:r>
      </w:hyperlink>
      <w:r w:rsidR="00B15581" w:rsidRPr="00A93DEA">
        <w:rPr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; </w:t>
      </w:r>
    </w:p>
    <w:p w14:paraId="61ECF788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„nieprawidłowości” należy przez to rozumieć nieprawidłowość o której mowa w art. 2 pkt 31 rozporządzenia ogólnego;</w:t>
      </w:r>
    </w:p>
    <w:p w14:paraId="5AE10934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„okresie trwałości projektu” należy przez to rozumieć okres wynikający  z art. 65 rozporządzenia ogólnego;</w:t>
      </w:r>
    </w:p>
    <w:p w14:paraId="062AF6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 w:rsidDel="00A913EB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partnerze projektu” należy przez to rozumieć podmiot wnoszący do projektu zasoby ludzkie, organizacyjne, techniczne lub finansowe, realizujący wspólnie z 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 na warunkach określonych w porozumieniu albo umowie o partnerstwie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"/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7BA425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(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systemach informatycznych LSI2021 oraz CST2021 nazywany</w:t>
      </w:r>
      <w:r w:rsidR="75C1C0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„realizatorem”</w:t>
      </w:r>
      <w:r w:rsidR="537C829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394C85F9" w14:textId="3B32B18A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„płatności ze środków europejskich” oznacza to współfinansowanie pochodzące ze środków europejskich w części dotyczącej Funduszu</w:t>
      </w:r>
      <w:r w:rsidR="006017A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Sprawiedliwej Transformacji przekazywanej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przez Bank Gospodarstwa Krajowego na podstawie zlecenia płatności wystawionego przez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którym mowa w art. 188 ust. 1 </w:t>
      </w:r>
      <w:r w:rsidR="00341A56" w:rsidRPr="00A93DEA">
        <w:rPr>
          <w:rFonts w:ascii="Tahoma" w:eastAsia="Times New Roman" w:hAnsi="Tahoma" w:cs="Tahoma"/>
          <w:sz w:val="24"/>
          <w:szCs w:val="24"/>
          <w:lang w:eastAsia="pl-PL"/>
        </w:rPr>
        <w:t>UFP;</w:t>
      </w:r>
    </w:p>
    <w:p w14:paraId="47BC8290" w14:textId="77777777" w:rsidR="001254DE" w:rsidRPr="00A93DEA" w:rsidRDefault="001254DE" w:rsidP="001254DE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„podmiocie realizującym projekt” należy przez to rozumieć jednostkę organizacyjną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i/lub partnera projektu realizującą projekt w imieniu 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wskazaną we wniosku.</w:t>
      </w:r>
    </w:p>
    <w:p w14:paraId="25E9B7BD" w14:textId="75CE24BD" w:rsidR="00594055" w:rsidRPr="00A93DEA" w:rsidRDefault="00594055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„podpis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elektroniczny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75A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 należy rozumieć podpis elektroniczny weryfikowany przy pomocy kwalifikowanego certyfikatu, w rozumieniu Ustawy z dnia 5 września 2016 r. o usługach zaufania oraz identyfikacji elektronicznej (tekst. jedn.: Dz.U. z 202</w:t>
      </w:r>
      <w:r w:rsidR="00CA3430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EF628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poz. </w:t>
      </w:r>
      <w:r w:rsidR="00CA3430">
        <w:rPr>
          <w:rFonts w:ascii="Tahoma" w:eastAsia="Times New Roman" w:hAnsi="Tahoma" w:cs="Tahoma"/>
          <w:kern w:val="3"/>
          <w:sz w:val="24"/>
          <w:szCs w:val="24"/>
          <w:lang w:eastAsia="pl-PL"/>
        </w:rPr>
        <w:t>422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).</w:t>
      </w:r>
    </w:p>
    <w:p w14:paraId="123A96F1" w14:textId="0570598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„postępowaniu prawnym” należy rozumieć postępowanie wszczęte na podstawie odrębnych przepisów prawa, dotyczące kwalifikowalności wydatków w projekcie;</w:t>
      </w:r>
    </w:p>
    <w:p w14:paraId="6CBD67C0" w14:textId="20A96410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„programie”, „FESL 2021-2027” oznacza to Program Fundusze Europejskie dla Śląskiego 2021-2027, przyjęty przez Zarząd Województwa Śląskiego i zatwierdzony przez Komisję Europejską; </w:t>
      </w:r>
      <w:bookmarkStart w:id="4" w:name="_Ref477239917"/>
    </w:p>
    <w:p w14:paraId="3942268A" w14:textId="6692BA0B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„projekcie” </w:t>
      </w:r>
      <w:bookmarkEnd w:id="4"/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projekt współfinansowany z FST, realizowany w ramach działania, określony we wniosku </w:t>
      </w:r>
      <w:r w:rsidR="00A273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dofinansowanie 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nr 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[nr WOD-FESL…</w:t>
      </w:r>
      <w:r w:rsidR="00485FF9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…………..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….], 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którym mowa w punkcie 28 niniejszego paragrafu</w:t>
      </w:r>
      <w:r w:rsidR="00B4061F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7"/>
      </w:r>
    </w:p>
    <w:p w14:paraId="39CD444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„przetwarzaniu danych osobowych” wszelkie operacje lub zestaw operacji wykonywanych na danych osobowych lub zestawach danych osobowych; zgodnie z RODO oraz przepisami krajowymi;</w:t>
      </w:r>
    </w:p>
    <w:p w14:paraId="12C1A1A7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„rachunku płatniczym transferowym” należy przez to rozumieć rachunek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</w:t>
      </w:r>
      <w:r w:rsidRPr="00A93DEA"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który trafia kwota dofinansowania projektu i z którego niezwłocznie jest przekazywana na wyodrębniony dla projektu rachunek danej jednostki organizacyjnej;</w:t>
      </w:r>
    </w:p>
    <w:p w14:paraId="2963442F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należy przez to rozumieć rachunek płatniczy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udostępniony na stronie internetowej </w:t>
      </w:r>
      <w:hyperlink r:id="rId12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właściwy dla danego Priorytetu, w ramach której jest realizowany projekt;</w:t>
      </w:r>
    </w:p>
    <w:p w14:paraId="603B819C" w14:textId="77777777" w:rsidR="00B03A53" w:rsidRPr="00A93DEA" w:rsidRDefault="00255D32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projektów” 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którym mowa w art. 5</w:t>
      </w:r>
      <w:r w:rsidR="001F05E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wdrożeniowej;</w:t>
      </w:r>
    </w:p>
    <w:p w14:paraId="65E822E6" w14:textId="77777777" w:rsidR="001112E1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„SZOP” należy przez to rozumieć Szczegółowy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pis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riorytetów Programu Fundusze Europejskie dla Śląskiego 2021-2027 (wraz z wykazem dokumentów obowiązujących w Programie)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udostępniony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3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Start w:id="5" w:name="_Ref477248907"/>
    </w:p>
    <w:p w14:paraId="158FBA9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„terminarz</w:t>
      </w:r>
      <w:r w:rsidR="00E36AF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LSI2021 służące do prognozowania 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terminów złożenia wniosków o zaliczkę/płatność, wartości wnioskowanych transz dofinansowania oraz rozliczenia wydatków kwalifikowalnych, w tym rozliczenia zaliczki zgodnie z art. 189 ust. 3 ustawy o finansach publicznych</w:t>
      </w:r>
      <w:r w:rsidR="00BA022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5F6991C" w14:textId="77777777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„wniosku o dofinansowanie projektu” oznacza to dokument przedkładany przez 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nioskodawcę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celu uzyskania środków finansowych na realizację projektu w ramach FE SL 2021-2027, zwany dalej „wnioskiem”, stanowiącym załącznik nr 1 do umowy wraz z późniejszymi zmianami</w:t>
      </w:r>
      <w:r w:rsidR="00046C6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5"/>
    </w:p>
    <w:p w14:paraId="205CA7FB" w14:textId="6CF5C6E0" w:rsidR="00594055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kwalifikowalnych” należy przez to rozumieć wydatki lub koszty uznane za kwalifikowalne i spełniające kryteria, zgodnie z rozporządzeniem ogólnym, w rozumieniu ustawy i przepisów rozporządzeń wydanych do ustawy wdrożeniowej, oraz zgodnie z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Wytycznymi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kwalifikowalności wydatków na lata 2021-2027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DA515BD" w14:textId="2BDB646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niekwalifikowalnych” należy przez to rozumieć każdy wydatek lub koszt poniesiony, który nie jest wydatkiem kwalifikowalnym, tj. nie spełnia warunków kwalifikowalności wymienionych w 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Wytycznych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kwalifikowalności wydatków na lata 2021-2027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13FA70F" w14:textId="77777777" w:rsidR="00E336A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 </w:t>
      </w:r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„wytycznych” należy przez to rozumieć instrumenty prawne wydawane przez ministra właściwego ds. rozwoju regionalnego na podstawie art. 5 ust. 1 ustawy wdrożeniowej tj. w szczególności</w:t>
      </w:r>
      <w:bookmarkEnd w:id="2"/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61F8DB8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6" w:name="_Hlk12908064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kwalifikowalności wydatków na lata 2021-2027</w:t>
      </w:r>
      <w:bookmarkEnd w:id="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230A347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wyboru projektów na lata 2021-2027;</w:t>
      </w:r>
    </w:p>
    <w:p w14:paraId="598B871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monitorowania postępu rzeczowego realizacji programów na lata 2021-2027;</w:t>
      </w:r>
    </w:p>
    <w:p w14:paraId="58C9FFE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kontroli realizacji programów polityki spójności na lata 2021-2027;</w:t>
      </w:r>
    </w:p>
    <w:p w14:paraId="586B2180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zasady partnerstwa na lata 2021-2027;</w:t>
      </w:r>
    </w:p>
    <w:p w14:paraId="20F10A83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 równościowych w ramach funduszy unijnych na lata 2021-2027;</w:t>
      </w:r>
    </w:p>
    <w:p w14:paraId="5A2D035A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warunków gromadzenia i przekazywania danych w postaci elektronicznej na lata 2021-2027;</w:t>
      </w:r>
    </w:p>
    <w:p w14:paraId="0BE683A4" w14:textId="77777777" w:rsidR="00F978C4" w:rsidRPr="00A93DEA" w:rsidRDefault="00F978C4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ewaluacji polityki spójności na lata 2021-2027;</w:t>
      </w:r>
    </w:p>
    <w:p w14:paraId="48EC8CB1" w14:textId="664FD2CE" w:rsidR="008C48E2" w:rsidRPr="00A93DEA" w:rsidRDefault="006E3929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informacji i promocji Funduszy Europejskich na lata 2021-2027;</w:t>
      </w:r>
    </w:p>
    <w:p w14:paraId="181BD318" w14:textId="19B8EE1E" w:rsidR="008727D1" w:rsidRPr="00A93DEA" w:rsidRDefault="008C48E2" w:rsidP="00A93DEA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sposobu korygowania nieprawidłowości na lata 2021-2027.</w:t>
      </w:r>
    </w:p>
    <w:p w14:paraId="7E7E0865" w14:textId="77777777" w:rsidR="000D21D3" w:rsidRPr="00A93DEA" w:rsidRDefault="000D21D3" w:rsidP="00875BD7">
      <w:pPr>
        <w:spacing w:after="200" w:line="276" w:lineRule="auto"/>
        <w:jc w:val="center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Przedmiot umowy</w:t>
      </w:r>
    </w:p>
    <w:p w14:paraId="4415123D" w14:textId="77777777" w:rsidR="000D21D3" w:rsidRPr="00A93DEA" w:rsidRDefault="00E15F8B" w:rsidP="00875BD7">
      <w:pPr>
        <w:suppressAutoHyphens/>
        <w:autoSpaceDN w:val="0"/>
        <w:spacing w:after="60" w:line="240" w:lineRule="auto"/>
        <w:ind w:left="426"/>
        <w:contextualSpacing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97843" w14:textId="5488980D" w:rsidR="000D21D3" w:rsidRPr="00A93DEA" w:rsidRDefault="000D21D3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7" w:name="_Ref477163991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warunkach określonych w niniejszej umowie,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przyznaje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dofinansowanie na realizację projektu w łącznej kwocie nieprzekraczającej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................... PLN (słownie: 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tym:</w:t>
      </w:r>
      <w:bookmarkEnd w:id="7"/>
    </w:p>
    <w:p w14:paraId="243794D5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8" w:name="_Ref47716770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płatność ze środków europejskich w kwocie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projektu;</w:t>
      </w:r>
      <w:bookmarkStart w:id="9" w:name="_Ref477167446"/>
      <w:bookmarkEnd w:id="8"/>
    </w:p>
    <w:p w14:paraId="035577D7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dotację celową z budżetu krajowego w kwocie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projektu.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9"/>
      </w:r>
      <w:bookmarkEnd w:id="9"/>
    </w:p>
    <w:p w14:paraId="00E31906" w14:textId="77777777" w:rsidR="000D21D3" w:rsidRPr="00A93DEA" w:rsidRDefault="003231E6" w:rsidP="00875BD7">
      <w:pPr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każdego wydatku w ramach dofinansowania zgodnie z  montażem finansowym wskazanym w ust 1. </w:t>
      </w:r>
    </w:p>
    <w:p w14:paraId="0B286FF9" w14:textId="082C6497" w:rsidR="001A7CE0" w:rsidRPr="00A93DEA" w:rsidRDefault="003231E6" w:rsidP="00875BD7">
      <w:pPr>
        <w:numPr>
          <w:ilvl w:val="0"/>
          <w:numId w:val="13"/>
        </w:numPr>
        <w:tabs>
          <w:tab w:val="left" w:pos="900"/>
          <w:tab w:val="left" w:pos="1326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projektu, zgodnie z montażem finansowym przedstawionym w ust. 1</w:t>
      </w:r>
      <w:r w:rsidR="001A7C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Montaż finansowy, o którym mowa w zdaniu pierwszym, odnosi się do poniesionych w ramach projektu wydatków kwalifikowalnych.</w:t>
      </w:r>
    </w:p>
    <w:p w14:paraId="256DB7D1" w14:textId="2A1B9EBE" w:rsidR="000D21D3" w:rsidRPr="00A93DEA" w:rsidRDefault="001A7CE0" w:rsidP="000C2D6A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Całkowita wartość projektu wynosi ………………………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PLN (słownie:…….).</w:t>
      </w:r>
    </w:p>
    <w:p w14:paraId="7D3198E6" w14:textId="7E574B65" w:rsidR="00351261" w:rsidRPr="00A93DEA" w:rsidRDefault="00351261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</w:t>
      </w:r>
      <w:r w:rsidR="001336C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regulaminie wyboru projektów,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stanowią ………% poniesionych, udokumentowanych i zatwierdzonych w ramach projektu wydatków bezpośrednich. Po otrzymaniu transzy dofinansowania, wynikającej z harmonogramu płatności</w:t>
      </w:r>
      <w:r w:rsidR="0010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/terminarza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987C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dokonać przelewu środków na rachunek płatniczy, z którego ponosi wydatki zgodnie z katalogiem kosztów pośrednich, do wysokości procentu wynikającego z </w:t>
      </w:r>
      <w:r w:rsidR="00967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postanowień </w:t>
      </w:r>
      <w:r w:rsidR="009C50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mowy</w:t>
      </w:r>
      <w:r w:rsidR="00E7536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odniesieniu do kwoty otrzymanej zaliczki</w:t>
      </w:r>
      <w:r w:rsidR="00707ECD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>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</w:t>
      </w:r>
    </w:p>
    <w:p w14:paraId="72C3B6CC" w14:textId="376BA5A9" w:rsidR="00386B42" w:rsidRPr="00A93DEA" w:rsidRDefault="00386B42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Pobieranie od uczestników opłat związanych z uczestnictwem w projekcie jest możliwe o ile przewiduje to regulamin </w:t>
      </w:r>
      <w:r w:rsidR="000657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wyboru projektów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wynika to z zatwierdzonego wniosku o dofinansowanie.</w:t>
      </w:r>
    </w:p>
    <w:p w14:paraId="5948AB11" w14:textId="5167DA22" w:rsidR="009C3804" w:rsidRPr="00A93DEA" w:rsidRDefault="00386B42" w:rsidP="009C3804">
      <w:pPr>
        <w:pStyle w:val="Akapitzlist"/>
        <w:numPr>
          <w:ilvl w:val="0"/>
          <w:numId w:val="13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Wydatki w ramach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mogą obejmować koszt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podatku od towarów i usług</w:t>
      </w:r>
      <w:r w:rsidR="002068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(VAT)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art. 64 rozporządzenia ogólnego z wyjątkiem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projektów których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  <w:t xml:space="preserve">1) 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uję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2 ust. 4 nie przekracza stanowiącej równowartoś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ci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przeliczonej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3D787DC" w14:textId="18760C76" w:rsidR="009C3804" w:rsidRPr="00A93DEA" w:rsidRDefault="009C3804" w:rsidP="003B5D23">
      <w:pPr>
        <w:spacing w:after="0"/>
        <w:ind w:left="72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ujęta w § 2 ust. 4 wynosi co najmniej stanowiącą równowartość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przeliczon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a, jeżeli podatek ten nie podlega zwrotowi zgodnie z przedłożonym przez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E805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oświadczeniem wskazanym w § 4 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niniejszej 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umowy.</w:t>
      </w:r>
    </w:p>
    <w:p w14:paraId="0E83F737" w14:textId="77777777" w:rsidR="008E49A0" w:rsidRPr="00A93DEA" w:rsidRDefault="008E49A0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after="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 będzie realizowany przez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(nazwa </w:t>
      </w:r>
      <w:r w:rsidR="007379F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podmiotu/podmiotów realizujących projekt</w:t>
      </w:r>
      <w:r w:rsidR="00482829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).</w:t>
      </w:r>
      <w:r w:rsidR="00FD021A" w:rsidRPr="00A93DEA">
        <w:rPr>
          <w:rStyle w:val="Odwoanieprzypisudolnego"/>
          <w:rFonts w:ascii="Tahoma" w:eastAsia="Times New Roman" w:hAnsi="Tahoma"/>
          <w:b/>
          <w:bCs/>
          <w:kern w:val="3"/>
          <w:sz w:val="24"/>
          <w:szCs w:val="24"/>
          <w:lang w:eastAsia="pl-PL"/>
        </w:rPr>
        <w:footnoteReference w:id="1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77AFA8DB" w14:textId="77777777" w:rsidR="008E49A0" w:rsidRPr="00A93DEA" w:rsidRDefault="008E49A0" w:rsidP="007379F8">
      <w:pPr>
        <w:tabs>
          <w:tab w:val="left" w:pos="1326"/>
        </w:tabs>
        <w:suppressAutoHyphens/>
        <w:autoSpaceDN w:val="0"/>
        <w:spacing w:after="0" w:line="276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DE706D2" w14:textId="77777777" w:rsidR="00AE033E" w:rsidRPr="00A93DEA" w:rsidRDefault="00AE033E" w:rsidP="00ED3982">
      <w:pPr>
        <w:tabs>
          <w:tab w:val="left" w:pos="1326"/>
        </w:tabs>
        <w:suppressAutoHyphens/>
        <w:autoSpaceDN w:val="0"/>
        <w:spacing w:after="6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7CB7E4" w14:textId="77777777" w:rsidR="000D21D3" w:rsidRPr="00A93DEA" w:rsidRDefault="006F355F" w:rsidP="00875BD7">
      <w:pPr>
        <w:spacing w:after="200" w:line="276" w:lineRule="auto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 xml:space="preserve">Podstawowe zadania </w:t>
      </w:r>
      <w:r w:rsidR="00673A61" w:rsidRPr="00A93DEA">
        <w:rPr>
          <w:rFonts w:ascii="Tahoma" w:eastAsia="Times New Roman" w:hAnsi="Tahoma" w:cs="Tahoma"/>
          <w:b/>
          <w:sz w:val="24"/>
          <w:szCs w:val="24"/>
        </w:rPr>
        <w:t xml:space="preserve">i zobowiązania </w:t>
      </w:r>
      <w:r w:rsidR="00EE4E40" w:rsidRPr="00A93DEA">
        <w:rPr>
          <w:rFonts w:ascii="Tahoma" w:eastAsia="Times New Roman" w:hAnsi="Tahoma" w:cs="Tahoma"/>
          <w:b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b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b/>
          <w:sz w:val="24"/>
          <w:szCs w:val="24"/>
        </w:rPr>
        <w:t>a</w:t>
      </w:r>
      <w:r w:rsidR="00BA65A5" w:rsidRPr="00A93DEA">
        <w:rPr>
          <w:rStyle w:val="Odwoanieprzypisudolnego"/>
          <w:rFonts w:ascii="Tahoma" w:eastAsia="Times New Roman" w:hAnsi="Tahoma"/>
          <w:b/>
          <w:sz w:val="24"/>
          <w:szCs w:val="24"/>
        </w:rPr>
        <w:footnoteReference w:id="11"/>
      </w:r>
    </w:p>
    <w:p w14:paraId="64A79F49" w14:textId="77777777" w:rsidR="0013481F" w:rsidRPr="00A93DEA" w:rsidRDefault="0013481F" w:rsidP="00875BD7">
      <w:pPr>
        <w:spacing w:after="200" w:line="276" w:lineRule="auto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D969E4C" w14:textId="77777777" w:rsidR="00261E37" w:rsidRPr="00A93DEA" w:rsidRDefault="003231E6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61E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zobowiązuje się do realizacji projektu w zakresie określonym i zatwierdzonym we wniosku, w sposób, który zapewni osiągnięcie i utrzymanie wskazanych tam celów.</w:t>
      </w:r>
    </w:p>
    <w:p w14:paraId="664376DD" w14:textId="27D6CAFD" w:rsidR="000D21D3" w:rsidRPr="00A93DEA" w:rsidRDefault="00261E37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do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osiągnięcia </w:t>
      </w:r>
      <w:r w:rsidR="00BF70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zachowania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wskaźników produktu oraz rezultatu określonych we wniosku.</w:t>
      </w:r>
      <w:r w:rsidR="000D21D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4533F166" w14:textId="77777777" w:rsidR="000D21D3" w:rsidRPr="00A93DEA" w:rsidRDefault="003231E6" w:rsidP="00261E3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monitorowania oraz przekazywania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poziomie wskaźników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wskazanych w aktualnym wniosku oraz innych wskaźników określonych w regulaminie wyboru projektów jako służąc</w:t>
      </w:r>
      <w:r w:rsidR="00F372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ych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 monitorowania postępu rzeczowego.</w:t>
      </w:r>
      <w:r w:rsidR="00CF117C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74C0AC38" w14:textId="77777777" w:rsidR="000B3390" w:rsidRPr="00A93DEA" w:rsidRDefault="000B3390" w:rsidP="00875BD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dokonania zmian 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rojekcie, o których mowa w §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realizuje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 zgodnie z aktualnym </w:t>
      </w:r>
      <w:r w:rsidR="009F3D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nioskiem</w:t>
      </w:r>
      <w:r w:rsidR="00AF37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1E9BDC34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terminowej realizacji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postępem rzeczowym określonym we wniosku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C5B741B" w14:textId="2CFDA993" w:rsidR="00CB15F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 z należytą starannością, w szczególności ponosząc wydatki celowo, rzetelnie, racjonalnie i oszczędnie z zachowaniem zasady uzyskiwania najlepszych efektów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obowiązującymi regułami, zasadami i postanowieniami wynikającymi z programu, 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regulaminu</w:t>
      </w:r>
      <w:r w:rsidR="003A59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projektów,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B30B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SZOP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3B821902" w14:textId="2287940A" w:rsidR="00877BAD" w:rsidRPr="00A93DEA" w:rsidRDefault="00FA4FED" w:rsidP="00877BAD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Przy wydatkowaniu środków przyznanych w ramach projektu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stosować przepisy prawa unijnego i krajowego oraz aktualną treść Wytycznych</w:t>
      </w:r>
      <w:r w:rsidR="005337D4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zawiadomi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wszelkich zmianach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9063C78" w14:textId="2BBB9457" w:rsidR="00FA4FED" w:rsidRPr="00A93DEA" w:rsidRDefault="00D80D6B" w:rsidP="00D80D6B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wprowadza rozwiązania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to na pisemny wniosek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sytuacji wydatków poniesionych przed dniem obowiązywania nowej wersji Wytycznych,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 stosować zasady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o ile wydatki te nie zostały jeszcze zatwierdzone we wniosku o płatność.</w:t>
      </w:r>
    </w:p>
    <w:p w14:paraId="4F4A79CC" w14:textId="75F46FC1" w:rsidR="003D4A3B" w:rsidRPr="00A93DEA" w:rsidRDefault="003231E6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prowadzenia wyodrębnionej ewidencji wydatków projektu w sposób przejrzysty, tak aby możliwa była identyfikacja poszczególnych operacji związanych z projektem, z wyłączeniem kosztów pośrednich i stawek jednostkowych, o których mowa</w:t>
      </w:r>
      <w:r w:rsidR="004F5D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§ </w:t>
      </w:r>
      <w:r w:rsidR="00A30F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72F5568" w14:textId="77777777" w:rsidR="004747B9" w:rsidRPr="00A93DEA" w:rsidRDefault="003231E6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bieżącego monitorowania oraz ewidencjonowania transz dofinansowania, z których ponoszone są wydatki w ramach projektu. Przedmiotowe dane będą przedstawiane do wglądu na każdorazowe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28C5F82" w14:textId="263AD29A" w:rsidR="003937E1" w:rsidRPr="00A93DEA" w:rsidRDefault="004747B9" w:rsidP="0087796A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Obowiązek, o którym mowa w ust. 9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5B329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dotyczy każdego z </w:t>
      </w:r>
      <w:r w:rsidR="00560CF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artnerów, w zakresie części projektu, za której realizację odpowiada</w:t>
      </w:r>
      <w:r w:rsidR="00CB49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E38B931" w14:textId="3D7027F0" w:rsidR="003937E1" w:rsidRPr="00A93DEA" w:rsidRDefault="00560CF9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1F57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gromadzenia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danych osobowych uczestników projektu oraz podmiotów obejmowanych wsparciem na warunkach określonych w Wytycznych, o których mowa w § 1 pkt 31 lit. c oraz zgodnie z zakresem określonym w załączniku nr 1 do tych Wytycznych oraz </w:t>
      </w:r>
      <w:r w:rsidR="00937BD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niezwłocznego </w:t>
      </w:r>
      <w:r w:rsidR="00E615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ich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przekazania wraz z wnioskiem o płatność, którego dane dotyczą</w:t>
      </w:r>
      <w:r w:rsidR="00C67D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sposób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4" w:history="1">
        <w:r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</w:t>
      </w:r>
    </w:p>
    <w:p w14:paraId="61258B21" w14:textId="76EE2B39" w:rsidR="00345407" w:rsidRPr="00A93DEA" w:rsidRDefault="00273973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 zobowiązany jest do poinformowania uczestników projektu o tym, że biorąc udział w projekcie dofinansowanym z FESL 2021-2027, zobowiązani są w trakcie jego realizacji lub / i po jego zakończeniu do udziału w badaniu ewaluacyjnym, polegającym na udzieleniu odpowiedzi na pytania dotyczące rezultatów projektu</w:t>
      </w:r>
      <w:r w:rsidR="00793B7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7857546A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przetwarzania danych osobowych zgodnie z RODO.</w:t>
      </w:r>
    </w:p>
    <w:p w14:paraId="494E6822" w14:textId="77777777" w:rsidR="00E15F8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i pisemnie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9A6B7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5670E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złożeniu wniosku o ogłoszenie upadłości lub postawieniu w stan likwidacji, wykluczeniu z możliwości otrzymania dofinansowania ze środków Unii Europejskiej.</w:t>
      </w:r>
    </w:p>
    <w:p w14:paraId="5FFDC37B" w14:textId="77777777" w:rsidR="00B44A8E" w:rsidRPr="00A93DEA" w:rsidRDefault="00B44A8E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przedstawienia dokumentów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(również 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zaświadczeń urzędowych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związanych z realizacją projektu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dotyczą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cych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uczestników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5412B70" w14:textId="77777777" w:rsidR="0046542D" w:rsidRPr="00A93DEA" w:rsidRDefault="0046542D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Pr="00A93DEA">
        <w:rPr>
          <w:rFonts w:ascii="Tahoma" w:hAnsi="Tahoma" w:cs="Tahoma"/>
          <w:sz w:val="24"/>
          <w:szCs w:val="24"/>
        </w:rPr>
        <w:t xml:space="preserve">zobowiązuje się do obligatoryjnego zapisania się do newslettera IZ FESL, dostępnego na stronie internetowej </w:t>
      </w:r>
      <w:hyperlink r:id="rId15" w:history="1">
        <w:r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https://funduszeue.slaskie.pl/</w:t>
        </w:r>
      </w:hyperlink>
      <w:r w:rsidRPr="00A93DEA">
        <w:rPr>
          <w:rFonts w:ascii="Tahoma" w:hAnsi="Tahoma" w:cs="Tahoma"/>
          <w:sz w:val="24"/>
          <w:szCs w:val="24"/>
        </w:rPr>
        <w:t>.</w:t>
      </w:r>
    </w:p>
    <w:p w14:paraId="502C34CA" w14:textId="77777777" w:rsidR="003F0ED8" w:rsidRPr="00A93DEA" w:rsidRDefault="003F0ED8" w:rsidP="003F0ED8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zobowiązany jest stosować zamieszczone na stronie internetowej https://funduszeue.slaskie.pl/ aktualnie obowiązujące wzory formularzy i dokumentów niezbędnych do realizacji projektu oraz instrukcje dotyczące sposobu ich wypełniania, w tym w szczególności: wymagania dotyczące wyodrębnionej ewidencji księgowej</w:t>
      </w:r>
      <w:r w:rsidR="00E262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AF1FFB3" w14:textId="29FD2437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po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jego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zakończeniu, beneficjent zobowiązuje się do uczestnictwa w wywiadach i ankietach prowadzonych w ramach badań ewaluacyjnych, analiz i ekspertyz, w zakresie i terminie wskazanym przez IZ FESL lub inną uprawnioną instytucję lub jednostkę organizacyjną. </w:t>
      </w:r>
    </w:p>
    <w:p w14:paraId="40EB5975" w14:textId="6F632B38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po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jego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zakończeniu, beneficjent zobowiązuje się do przekazywania podmiotom zewnętrznym realizującym badania ewaluacyjne, analizy i ekspertyzy na zlecenie IZ FESL dokumentów dotyczących realizacji projektu, niezbędnych do przeprowadzenia czynności badawczych. </w:t>
      </w:r>
    </w:p>
    <w:p w14:paraId="1FD3B8C5" w14:textId="77777777" w:rsidR="008D2D83" w:rsidRPr="00A93DEA" w:rsidRDefault="003231E6" w:rsidP="00DA4915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18641A30" w14:textId="77777777" w:rsidR="00E15F8B" w:rsidRPr="00A93DEA" w:rsidRDefault="003231E6" w:rsidP="00DA4915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sporządzić i zamieścić na stronie internetowej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o ile taka istnieje, szczegółowy harmonogram udzielania wsparcia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sporządzania i składania harmonogramów udzielanych w projekcie form wsparcia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bookmarkStart w:id="10" w:name="_Hlk131752505"/>
      <w:r w:rsidR="004A5853" w:rsidRPr="00A93DEA">
        <w:fldChar w:fldCharType="begin"/>
      </w:r>
      <w:r w:rsidR="004A5853" w:rsidRPr="00A93DEA">
        <w:rPr>
          <w:sz w:val="24"/>
          <w:szCs w:val="24"/>
        </w:rPr>
        <w:instrText xml:space="preserve"> HYPERLINK "https://funduszeue.slaskie.pl/" </w:instrText>
      </w:r>
      <w:r w:rsidR="004A5853" w:rsidRPr="00A93DEA">
        <w:fldChar w:fldCharType="separate"/>
      </w:r>
      <w:r w:rsidR="00290CB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t>https://funduszeue.slaskie.pl/</w:t>
      </w:r>
      <w:r w:rsidR="004A585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fldChar w:fldCharType="end"/>
      </w:r>
      <w:bookmarkEnd w:id="10"/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jest do niezwłocznej aktualizacji harmonogramu.</w:t>
      </w:r>
      <w:r w:rsidR="00404AF1" w:rsidRPr="00A93DEA">
        <w:rPr>
          <w:sz w:val="24"/>
          <w:szCs w:val="24"/>
        </w:rPr>
        <w:t xml:space="preserve"> 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Przeprowadzenie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kosztami delegacji służbowej pracowników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B2207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34D54E4" w14:textId="77777777" w:rsidR="005B020B" w:rsidRPr="00A93DEA" w:rsidRDefault="005B020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8BE842C" w14:textId="0854EF02" w:rsidR="00CB7362" w:rsidRPr="00A93DEA" w:rsidRDefault="00CB736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61D108" w14:textId="77777777" w:rsidR="007D0546" w:rsidRPr="00A93DEA" w:rsidRDefault="007D054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FE1618E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Oświadczenia</w:t>
      </w:r>
    </w:p>
    <w:p w14:paraId="246848B3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FB9B2C6" w14:textId="77777777" w:rsidR="00E15F8B" w:rsidRPr="00A93DEA" w:rsidRDefault="00E15F8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20C352A" w14:textId="2E0981BF" w:rsidR="003A657E" w:rsidRPr="00A93DEA" w:rsidRDefault="003231E6" w:rsidP="001F4403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zapoznał się z treścią Wytycznych, o których mowa w § 1 pkt </w:t>
      </w:r>
      <w:r w:rsidR="00D044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508E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zapisami SZOP i zobowiązuje się do realizacji projektu zgodnie z ich zapisami, w tym </w:t>
      </w:r>
      <w:r w:rsidR="00FA3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28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regulaminem</w:t>
      </w:r>
      <w:r w:rsidR="001B0E5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496060ED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na dzień podpisania umowy zarówno </w:t>
      </w:r>
      <w:r w:rsidR="0070780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i projekt spełnia wszystkie kryteria, na podstawie których został wybrany do dofinansowania.</w:t>
      </w:r>
    </w:p>
    <w:p w14:paraId="117347AE" w14:textId="77777777" w:rsidR="005B020B" w:rsidRPr="00A93DEA" w:rsidRDefault="003231E6" w:rsidP="00875BD7">
      <w:pPr>
        <w:pStyle w:val="Akapitzlist"/>
        <w:numPr>
          <w:ilvl w:val="0"/>
          <w:numId w:val="1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porozumienie/umowa o partnerstwie spełnia minimalne wymogi formalne, o których mowa w art. 39 ust. 9 ustawy wdrożeniowej oraz partnerstwo zostało nawiązane zgodnie z art. 39 ustawy wdrożeniowej.</w:t>
      </w:r>
      <w:r w:rsidR="005B020B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3"/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0E91A10D" w14:textId="77777777" w:rsidR="00687501" w:rsidRPr="00A93DEA" w:rsidRDefault="00687501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3DC241A" w14:textId="77777777" w:rsidR="00D34AC0" w:rsidRPr="00A93DEA" w:rsidRDefault="00D34AC0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4"/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 chwili zawarcia niniejszej umowy, wydatki w projekcie zawierają podatek od towarów i usług VAT, 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 także partner/rzy (jeśli dotyczy) nie ma/nie mają prawnej możliwości odzyskania podatku VAT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lub któregokolwiek z partnerów projektu. </w:t>
      </w:r>
    </w:p>
    <w:p w14:paraId="2F61ABA6" w14:textId="77777777" w:rsidR="00394AE3" w:rsidRPr="00A93DEA" w:rsidRDefault="00394AE3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102CD9B" w14:textId="77777777" w:rsidR="00394AE3" w:rsidRPr="00A93DEA" w:rsidRDefault="003231E6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część wydatków w projekcie zawiera podatek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lub któregokolwiek z partnerów projektu.</w:t>
      </w:r>
    </w:p>
    <w:p w14:paraId="73968607" w14:textId="77777777" w:rsidR="00537EDE" w:rsidRPr="00A93DEA" w:rsidRDefault="00537EDE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A0A8C3" w14:textId="77777777" w:rsidR="00790150" w:rsidRPr="00A93DEA" w:rsidRDefault="003231E6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wydatki w projekcie nie zawierają podatku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a także partner/rzy (jeśli dotyczy) ma/mają prawną możliwość odzyskania podatku VAT zgodnie z przepisami ustawy z dnia 11 marca 2004 r. o podatku od towarów i usług  oraz rozporządzeniami do tej ustawy. </w:t>
      </w:r>
    </w:p>
    <w:p w14:paraId="5E77222C" w14:textId="77777777" w:rsidR="005C77B0" w:rsidRPr="00A93DEA" w:rsidRDefault="005C77B0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</w:p>
    <w:p w14:paraId="1B66CA07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 projektu zobowiązani są do udostępniania dokumentacji finansowo-księgowej oraz udzielania uprawnionym organom kontrolnym informacji umożliwiających weryfikację kwalifikowalności podatku VAT pod rygorem obowiązku zwrotu zrefundowanego ze środków unijnych w ramach projektu podatku VAT</w:t>
      </w:r>
      <w:r w:rsidR="00BF67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5161326D" w14:textId="5B86AFC8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8257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oświadcza, że nie podlega, a także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 (jeśli dotyczy) nie podlega</w:t>
      </w:r>
      <w:r w:rsidR="00002B7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 nie podlega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ją wykluczeniu z możliwości otrzymania dofinansowania ze środków Unii Europejskiej na podstawie: - art. 207 ust. 4 UFP, art.12 ust. 1 pkt 1 ustawy z dnia 15 czerwca 2012 r. o skutkach powierzania wykonywania pracy cudzoziemcom przebywającym wbrew przepisom na terytorium Rzeczypospolitej Polskiej (Dz.U. 2021 r. poz. 1745), - art. 9 ust. 1 pkt 2a ustawy z dnia 28 października 2002 r. o odpowiedzialności podmiotów zbiorowych za czyny zabronione pod groźbą kary (tekst jednolity: Dz.U.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r.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659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).</w:t>
      </w:r>
    </w:p>
    <w:p w14:paraId="18D86F2B" w14:textId="77777777" w:rsidR="00DB032D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 że w stosunku do niego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nie orzeczono kary zakazu dostępu do środków, o których mowa w art. 5 ust. 3 pkt. 1 i 4 UFP</w:t>
      </w:r>
      <w:r w:rsidR="00775B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2D89DB" w14:textId="77777777" w:rsidR="00FE23F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instytucja</w:t>
      </w:r>
      <w:r w:rsidR="00BF03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którą reprezentuje nie zalega, a także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że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artner/rzy (jeśli dotyczy) nie zalega/ją z uiszczaniem podatków, jak również z opłacaniem składek na ubezpieczenie społeczne i zdrowotne, Fundusz Pracy, Fundusz Gwarantowanych Świadczeń Pracowniczych, Państwowy Fundusz Rehabilitacji Osób Niepełnosprawnych lub innych należności wymaganych odrębnymi przepisami.</w:t>
      </w:r>
    </w:p>
    <w:p w14:paraId="680E6A1A" w14:textId="77777777" w:rsidR="00A013D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E23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jest uprawniony do reprezentowania partnera/rów (jeśli dotyczy) w zakresie objętym wnioskiem. </w:t>
      </w:r>
    </w:p>
    <w:p w14:paraId="0C095598" w14:textId="77777777" w:rsidR="000C3B2F" w:rsidRPr="00A93DEA" w:rsidRDefault="003231E6" w:rsidP="000C3B2F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21CC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63E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oświadcza, że wyraża zgodę na udostępnienie wniosku na potrzeby badań ewaluacyjnych, analiz i ekspertyz przeprowadzanych przez IZ FESL lub inną uprawnioną instytucję, z zastrzeżeniem ochrony informacji w nim zawartych.</w:t>
      </w:r>
    </w:p>
    <w:p w14:paraId="5D255C25" w14:textId="5FAA31AD" w:rsidR="00E02560" w:rsidRPr="00A93DEA" w:rsidRDefault="003231E6" w:rsidP="00AE3ECF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nie podlega, a także partner/rzy</w:t>
      </w:r>
      <w:r w:rsidR="003272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podmiot/y realizujący projekt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AE3EC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podlegają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</w:t>
      </w:r>
      <w:r w:rsidR="008A5986" w:rsidRPr="00A93DEA">
        <w:rPr>
          <w:sz w:val="24"/>
          <w:szCs w:val="24"/>
        </w:rPr>
        <w:t xml:space="preserve">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zakresie przeciwdziałania wspieraniu agresji na Ukrainę oraz służących ochronie bezpieczeństwa narodowego (tj. Dz. 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</w:t>
      </w:r>
      <w:r w:rsidR="00D3055C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 </w:t>
      </w:r>
      <w:r w:rsidR="00D3055C">
        <w:rPr>
          <w:rFonts w:ascii="Tahoma" w:eastAsia="Times New Roman" w:hAnsi="Tahoma" w:cs="Tahoma"/>
          <w:kern w:val="3"/>
          <w:sz w:val="24"/>
          <w:szCs w:val="24"/>
          <w:lang w:eastAsia="pl-PL"/>
        </w:rPr>
        <w:t>507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42F3E578" w14:textId="67332531" w:rsidR="00DD13FB" w:rsidRPr="00A93DEA" w:rsidRDefault="003231E6" w:rsidP="00DD13FB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47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</w:t>
      </w:r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że jest świadomy odpowiedzialności karnej za złożenie fałszywych oświadczeń, wynikającej z art. 233 </w:t>
      </w:r>
      <w:r w:rsidR="000A159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§</w:t>
      </w:r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6 ustawy z dnia 6 czerwca 1997 r. Kodeks karny oraz  odpowiedzialności karnej wynikającej z art. 297 § 1 ustawy z dnia 6 czerwca 1997 r. Kodeks karny (t.j. Dz.U. z 202</w:t>
      </w:r>
      <w:r w:rsidR="00000D6D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r.,  </w:t>
      </w:r>
      <w:r w:rsidR="00000D6D">
        <w:rPr>
          <w:rFonts w:ascii="Tahoma" w:eastAsia="Times New Roman" w:hAnsi="Tahoma" w:cs="Tahoma"/>
          <w:kern w:val="3"/>
          <w:sz w:val="24"/>
          <w:szCs w:val="24"/>
          <w:lang w:eastAsia="pl-PL"/>
        </w:rPr>
        <w:t>poz. 17</w:t>
      </w:r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).</w:t>
      </w:r>
    </w:p>
    <w:p w14:paraId="522B17D9" w14:textId="26D79BB0" w:rsidR="002C4389" w:rsidRPr="00A93DEA" w:rsidRDefault="00DD13FB" w:rsidP="00C53FD4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oświadcza, że</w:t>
      </w:r>
      <w:r w:rsidR="002C43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5A3EB519" w14:textId="721842FF" w:rsidR="002C4389" w:rsidRPr="00A93DEA" w:rsidRDefault="002C4389" w:rsidP="002C4389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projekt nie obejmuje działań, które stanowiły część operacji podlegającej przeniesieniu produkcji zgodnie z art. 66 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rozporządzenia ogólnego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lub które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stanowiłyby przeniesienie działalności produkcyjnej zgodnie z art. 65 ust. 1 lit. a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rozporządzenia ogólnego</w:t>
      </w:r>
      <w:r w:rsidR="002539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9458D08" w14:textId="70763A39" w:rsidR="0069262E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uzasadniona opinia Komisji w sprawie naruszenia, na mocy art. 258 </w:t>
      </w:r>
      <w:r w:rsidR="00703C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TFUE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kwestionująca zgodność z prawem i prawidłowość wydatków lub wykonania operacji</w:t>
      </w:r>
      <w:r w:rsidR="00692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dotyczyła bezpośrednio działań w ramach projektu;</w:t>
      </w:r>
    </w:p>
    <w:p w14:paraId="18BBB9F8" w14:textId="773FE51D" w:rsidR="00DD13FB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28553649" w14:textId="77777777" w:rsidR="00F36307" w:rsidRPr="00A93DEA" w:rsidRDefault="00F3630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066ADE9" w14:textId="77777777" w:rsidR="0092121F" w:rsidRPr="00A93DEA" w:rsidRDefault="0092121F" w:rsidP="00E573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Stawki jednostkowe</w:t>
      </w:r>
      <w:r w:rsidR="007A7707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15"/>
      </w:r>
    </w:p>
    <w:p w14:paraId="4E2A6EA7" w14:textId="77777777" w:rsidR="00731248" w:rsidRPr="00A93DEA" w:rsidRDefault="00731248" w:rsidP="00E57399">
      <w:pPr>
        <w:suppressAutoHyphens/>
        <w:autoSpaceDN w:val="0"/>
        <w:spacing w:before="240" w:after="60" w:line="240" w:lineRule="auto"/>
        <w:ind w:left="426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CE3E08C" w14:textId="5AE7B20F" w:rsidR="00731248" w:rsidRPr="00A93DEA" w:rsidRDefault="003231E6" w:rsidP="008C32B1">
      <w:pPr>
        <w:pStyle w:val="Akapitzlist"/>
        <w:numPr>
          <w:ilvl w:val="0"/>
          <w:numId w:val="112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1" w:name="_Ref47716406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rozlicza usługi objęte stawkami jednostkowymi, zgodnie z </w:t>
      </w:r>
      <w:r w:rsidR="00731248" w:rsidRPr="00A93DEA">
        <w:rPr>
          <w:rFonts w:ascii="Tahoma" w:eastAsia="Times New Roman" w:hAnsi="Tahoma" w:cs="Tahoma"/>
          <w:sz w:val="24"/>
          <w:szCs w:val="24"/>
          <w:lang w:eastAsia="pl-PL"/>
        </w:rPr>
        <w:t>Wytycznymi,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 § 1 pkt </w:t>
      </w:r>
      <w:r w:rsidR="00837A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</w:t>
      </w:r>
      <w:bookmarkStart w:id="12" w:name="_Ref477165364"/>
      <w:bookmarkEnd w:id="11"/>
      <w:r w:rsidR="00EF12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zgodnie z wnioskiem i regulaminem wyboru projektów. W związku z powyższym 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582B0764" w14:textId="77777777" w:rsidR="00A804E1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1 )</w:t>
      </w:r>
      <w:r w:rsidR="00A804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4115"/>
      </w:tblGrid>
      <w:tr w:rsidR="00A804E1" w:rsidRPr="00A93DEA" w14:paraId="05548522" w14:textId="77777777" w:rsidTr="007D5CBA">
        <w:tc>
          <w:tcPr>
            <w:tcW w:w="3959" w:type="dxa"/>
            <w:shd w:val="clear" w:color="auto" w:fill="auto"/>
          </w:tcPr>
          <w:p w14:paraId="05C77148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4F51847D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6668AEB2" w14:textId="77777777" w:rsidTr="007D5CBA">
        <w:tc>
          <w:tcPr>
            <w:tcW w:w="3959" w:type="dxa"/>
            <w:shd w:val="clear" w:color="auto" w:fill="auto"/>
          </w:tcPr>
          <w:p w14:paraId="1684150A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6427D02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3D632700" w14:textId="77777777" w:rsidTr="007D5CBA">
        <w:tc>
          <w:tcPr>
            <w:tcW w:w="3959" w:type="dxa"/>
            <w:shd w:val="clear" w:color="auto" w:fill="auto"/>
          </w:tcPr>
          <w:p w14:paraId="5902D6A7" w14:textId="77777777" w:rsidR="00A804E1" w:rsidRPr="00A93DEA" w:rsidDel="007E78C7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5CF1A566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5B6A6AC7" w14:textId="77777777" w:rsidTr="007D5CBA">
        <w:trPr>
          <w:trHeight w:val="621"/>
        </w:trPr>
        <w:tc>
          <w:tcPr>
            <w:tcW w:w="3959" w:type="dxa"/>
            <w:shd w:val="clear" w:color="auto" w:fill="auto"/>
          </w:tcPr>
          <w:p w14:paraId="1FDC08E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A93DEA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74DB6CB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5D2A3991" w14:textId="4C363F66" w:rsidR="00731248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D0A39B9" w14:textId="2544714D" w:rsidR="00C102F1" w:rsidRPr="00A93DEA" w:rsidRDefault="00A804E1" w:rsidP="00A804E1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2) …</w:t>
      </w:r>
      <w:r w:rsidR="009E07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</w:p>
    <w:p w14:paraId="28FE39AB" w14:textId="01D5C520" w:rsidR="00C102F1" w:rsidRPr="00A93DEA" w:rsidRDefault="00731248" w:rsidP="00FD2E38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3" w:name="_Ref477165375"/>
      <w:bookmarkEnd w:id="1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Ww. dokumenty mogą podlegać kontroli podczas weryfikacji wniosku o płatność oraz kontroli na miejscu.</w:t>
      </w:r>
    </w:p>
    <w:p w14:paraId="13A0B2C0" w14:textId="4D767825" w:rsidR="00C102F1" w:rsidRPr="00A93DEA" w:rsidRDefault="00C102F1" w:rsidP="00FD2E38">
      <w:pPr>
        <w:pStyle w:val="Akapitzlist"/>
        <w:numPr>
          <w:ilvl w:val="0"/>
          <w:numId w:val="1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Indeksacja stawki jednostkowej, odbywa się na warunkach określonych we właściwych wytycznych lub regulaminie wyboru projektów oraz dokumentów programowych FESL 2021-2027, o ile indeksacja jest dopuszczalna dla danej stawki jednostkowej.</w:t>
      </w:r>
    </w:p>
    <w:p w14:paraId="2E1FD53D" w14:textId="77777777" w:rsidR="0099714C" w:rsidRPr="00A93DEA" w:rsidRDefault="0099714C" w:rsidP="00ED3982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64459D5" w14:textId="77777777" w:rsidR="0099714C" w:rsidRPr="00A93DEA" w:rsidRDefault="00A92B7F" w:rsidP="00145163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Okres realizacji projektu</w:t>
      </w:r>
      <w:r w:rsidR="00DE127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i kwalifikowalności wydatków</w:t>
      </w:r>
    </w:p>
    <w:p w14:paraId="5736FD98" w14:textId="77777777" w:rsidR="003F1250" w:rsidRPr="00A93DEA" w:rsidRDefault="003F1250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929789D" w14:textId="3EEA6262" w:rsidR="0099714C" w:rsidRPr="00A93DEA" w:rsidRDefault="00A92B7F" w:rsidP="00BE6948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704D14F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before="240" w:after="60"/>
        <w:jc w:val="left"/>
        <w:rPr>
          <w:rFonts w:ascii="Tahoma" w:hAnsi="Tahoma" w:cs="Tahoma"/>
        </w:rPr>
      </w:pPr>
      <w:bookmarkStart w:id="14" w:name="_Ref477164084"/>
      <w:r w:rsidRPr="00A93DEA">
        <w:rPr>
          <w:rFonts w:ascii="Tahoma" w:hAnsi="Tahoma" w:cs="Tahoma"/>
        </w:rPr>
        <w:t>Okres realizacji projektu jest zgodny z okresem wskazanym we wniosku.</w:t>
      </w:r>
      <w:bookmarkEnd w:id="14"/>
      <w:r w:rsidRPr="00A93DEA">
        <w:rPr>
          <w:rFonts w:ascii="Tahoma" w:hAnsi="Tahoma" w:cs="Tahoma"/>
        </w:rPr>
        <w:t xml:space="preserve"> </w:t>
      </w:r>
    </w:p>
    <w:p w14:paraId="3EDEBF55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>Okres, o którym mowa w ust. 1, dotyczy realizacji zadań w ramach projektu.</w:t>
      </w:r>
    </w:p>
    <w:p w14:paraId="025EEE7C" w14:textId="06334794" w:rsidR="003D1ABA" w:rsidRPr="00A93DEA" w:rsidRDefault="6E90D320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Wydatki poniesione w ramach projektu mogą być uznane za kwalifikowalne jeśli zostały poniesione przez </w:t>
      </w:r>
      <w:r w:rsidR="004635AB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 okresie od dnia rozpoczęcia realizacji projektu, ale nie wcześniej niż 1 stycznia 2021 r. i nie później niż do dnia zakończenia realizacji projektu określonego we wniosku z zastrzeżeniem 30 dniowego terminu zawartego w § 10 ust. </w:t>
      </w:r>
      <w:r w:rsidR="00F80E48" w:rsidRPr="00A93DEA">
        <w:rPr>
          <w:rFonts w:ascii="Tahoma" w:hAnsi="Tahoma" w:cs="Tahoma"/>
        </w:rPr>
        <w:t>5</w:t>
      </w:r>
      <w:r w:rsidRPr="00A93DEA">
        <w:rPr>
          <w:rFonts w:ascii="Tahoma" w:hAnsi="Tahoma" w:cs="Tahoma"/>
        </w:rPr>
        <w:t>.</w:t>
      </w:r>
    </w:p>
    <w:p w14:paraId="0EEFACEB" w14:textId="77777777" w:rsidR="00806655" w:rsidRPr="00A93DEA" w:rsidRDefault="00445BB9" w:rsidP="00875BD7">
      <w:pPr>
        <w:pStyle w:val="Akapitzlist"/>
        <w:numPr>
          <w:ilvl w:val="0"/>
          <w:numId w:val="19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Dofinansowanie na realizację projektu może być przeznaczone na sfinansowanie przedsięwzięć zrealizowanych w ramach projektu przed podpisaniem niniejszej umowy z zastrzeżeniem, że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1BC96ABF" w14:textId="77777777" w:rsidR="00806655" w:rsidRPr="00A93DEA" w:rsidRDefault="00445BB9" w:rsidP="00875BD7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projekt nie może zostać w pełni zrealizowany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 dniem złożenia wniosku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iezależnie od tego, czy wszystkie dotyczące tego projektu płatności zostały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dokonane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910F4C9" w14:textId="784DB05C" w:rsidR="001F253B" w:rsidRPr="00A93DEA" w:rsidRDefault="00445BB9" w:rsidP="00F7298A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ile wydatki zostaną uznane za kwalifikowalne zgodnie z obowiązującymi przepisami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Wytycznymi o których mowa w § 1 pkt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35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BB33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dotyczyć będą okresu realizacji projektu, o którym mowa w § </w:t>
      </w:r>
      <w:r w:rsidR="00CE60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1E4A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15473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 zastrzeżeniem ust. 3</w:t>
      </w:r>
      <w:r w:rsidR="00CE0A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niniejszej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8"/>
      </w:r>
    </w:p>
    <w:p w14:paraId="33A4A7BF" w14:textId="7777777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4EC423A0" w14:textId="2EB919C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E1EBE4A" w14:textId="4C76CBF0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47A92BA" w14:textId="6D5BA98E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7084B16E" w14:textId="77777777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559797C7" w14:textId="77777777" w:rsidR="00B509FF" w:rsidRPr="00A93DEA" w:rsidRDefault="000936E2" w:rsidP="00203FE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Zasady odpowiedzialności</w:t>
      </w:r>
    </w:p>
    <w:p w14:paraId="33A6814A" w14:textId="77777777" w:rsidR="000936E2" w:rsidRPr="00A93DEA" w:rsidRDefault="000936E2" w:rsidP="00203FE7">
      <w:pPr>
        <w:pStyle w:val="Akapitzlist"/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15BABF1D" w14:textId="77777777" w:rsidR="000936E2" w:rsidRPr="00A93DEA" w:rsidRDefault="003A2FC2" w:rsidP="00875BD7">
      <w:pPr>
        <w:pStyle w:val="Standard"/>
        <w:numPr>
          <w:ilvl w:val="0"/>
          <w:numId w:val="20"/>
        </w:numPr>
        <w:tabs>
          <w:tab w:val="left" w:pos="709"/>
        </w:tabs>
        <w:spacing w:before="240"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8427D19" w14:textId="77777777" w:rsidR="000936E2" w:rsidRPr="00A93DEA" w:rsidRDefault="000936E2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 przypadku realizowania projektu w formie partnerstwa, umowa partnerstwa określa odpowiedzialność </w:t>
      </w:r>
      <w:r w:rsidR="00C43849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oraz </w:t>
      </w:r>
      <w:r w:rsidR="00C43849" w:rsidRPr="00A93DEA">
        <w:rPr>
          <w:rFonts w:ascii="Tahoma" w:hAnsi="Tahoma" w:cs="Tahoma"/>
        </w:rPr>
        <w:t>p</w:t>
      </w:r>
      <w:r w:rsidRPr="00A93DEA">
        <w:rPr>
          <w:rFonts w:ascii="Tahoma" w:hAnsi="Tahoma" w:cs="Tahoma"/>
        </w:rPr>
        <w:t>artner</w:t>
      </w:r>
      <w:r w:rsidR="00C43849" w:rsidRPr="00A93DEA">
        <w:rPr>
          <w:rFonts w:ascii="Tahoma" w:hAnsi="Tahoma" w:cs="Tahoma"/>
        </w:rPr>
        <w:t>a/</w:t>
      </w:r>
      <w:r w:rsidRPr="00A93DEA">
        <w:rPr>
          <w:rFonts w:ascii="Tahoma" w:hAnsi="Tahoma" w:cs="Tahoma"/>
        </w:rPr>
        <w:t>ów wobec osób trzecich za działania wynikające z niniejszej umowy.</w:t>
      </w:r>
    </w:p>
    <w:p w14:paraId="69C5FF72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</w:t>
      </w:r>
      <w:r w:rsidR="000936E2" w:rsidRPr="00A93DEA">
        <w:rPr>
          <w:rFonts w:ascii="Tahoma" w:hAnsi="Tahoma" w:cs="Tahoma"/>
        </w:rPr>
        <w:t xml:space="preserve"> ponosi odpowiedzialność względem </w:t>
      </w:r>
      <w:r w:rsidR="003A2FC2"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także za realizację projektu przez </w:t>
      </w:r>
      <w:r w:rsidR="00C43849" w:rsidRPr="00A93DEA">
        <w:rPr>
          <w:rFonts w:ascii="Tahoma" w:hAnsi="Tahoma" w:cs="Tahoma"/>
        </w:rPr>
        <w:t>p</w:t>
      </w:r>
      <w:r w:rsidR="000936E2" w:rsidRPr="00A93DEA">
        <w:rPr>
          <w:rFonts w:ascii="Tahoma" w:hAnsi="Tahoma" w:cs="Tahoma"/>
        </w:rPr>
        <w:t xml:space="preserve">artnera/ów i </w:t>
      </w:r>
      <w:r w:rsidR="00C43849" w:rsidRPr="00A93DEA">
        <w:rPr>
          <w:rFonts w:ascii="Tahoma" w:hAnsi="Tahoma" w:cs="Tahoma"/>
        </w:rPr>
        <w:t>podmiot/y realizujące projekt.</w:t>
      </w:r>
    </w:p>
    <w:p w14:paraId="6BE5B0AC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</w:t>
      </w:r>
      <w:r w:rsidR="000E7F1A" w:rsidRPr="00A93DEA">
        <w:rPr>
          <w:rFonts w:ascii="Tahoma" w:hAnsi="Tahoma" w:cs="Tahoma"/>
        </w:rPr>
        <w:t xml:space="preserve"> ponosi odpowiedzialność za realizację projektu zgodnie z właściwymi przepisami prawa unijnego i krajowego oraz Wytycznymi.</w:t>
      </w:r>
    </w:p>
    <w:p w14:paraId="65B7A4C7" w14:textId="48F8E5CC" w:rsidR="000E7F1A" w:rsidRPr="00A93DEA" w:rsidRDefault="000E7F1A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Prawa i obowiązki oraz wierzytelności </w:t>
      </w:r>
      <w:r w:rsidR="00B94040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wynikające z niniejszej umowy nie mogą być przenoszone na osoby trzecie, bez zgody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>. Powyższy przepis nie obejmuje przenoszenia praw w ramach partnerstwa.</w:t>
      </w:r>
    </w:p>
    <w:p w14:paraId="0F94A0D9" w14:textId="4457F383" w:rsidR="009E47EE" w:rsidRPr="00A93DEA" w:rsidRDefault="009E47EE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lastRenderedPageBreak/>
        <w:t>Beneficjent, niezależnie od tego, czy sam ponosi wydatki kwalifikowalne, czy upoważni inny podmiot do ich ponoszenia, jest:</w:t>
      </w:r>
    </w:p>
    <w:p w14:paraId="711E16F5" w14:textId="77777777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prawidłową realizację projektu i odpowiada przed IZ FESL za prawidłowość całości wydatków kwalifikowalnych ponoszonych w ramach projektu,</w:t>
      </w:r>
    </w:p>
    <w:p w14:paraId="2A63AC84" w14:textId="152E4B72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zapewnienie trwałości projektu zgodnie z art. 65 rozporządzenia ogólnego,</w:t>
      </w:r>
    </w:p>
    <w:p w14:paraId="7D25CC17" w14:textId="2BD01B08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jedynym podmiotem właściwym do przedstawiania wniosków o płatność oraz otrzymywania dofinansowania.</w:t>
      </w:r>
    </w:p>
    <w:p w14:paraId="51394E84" w14:textId="77777777" w:rsidR="003D1ABA" w:rsidRPr="00A93DEA" w:rsidRDefault="003D1ABA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184E6C94" w14:textId="77777777" w:rsidR="00133C75" w:rsidRPr="00A93DEA" w:rsidRDefault="00133C75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36C0DF4E" w14:textId="2159897F" w:rsidR="005813EB" w:rsidRPr="00A93DEA" w:rsidRDefault="00C93CD8" w:rsidP="002A592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Ogólne </w:t>
      </w:r>
      <w:r w:rsidR="00E6128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zasady płatności i </w:t>
      </w:r>
      <w:r w:rsidR="005C039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rozliczenia projektu</w:t>
      </w:r>
    </w:p>
    <w:p w14:paraId="20437A85" w14:textId="77777777" w:rsidR="00B525CA" w:rsidRPr="00A93DEA" w:rsidRDefault="003C4E79" w:rsidP="005440D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8.</w:t>
      </w:r>
    </w:p>
    <w:p w14:paraId="57C00938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5" w:name="_Ref47716503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Dofinansowanie, o którym mowa w § </w:t>
      </w:r>
      <w:r w:rsidR="00251B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D2E9F6D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zaliczek,</w:t>
      </w:r>
    </w:p>
    <w:p w14:paraId="00A722FF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refundacji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19"/>
      </w:r>
    </w:p>
    <w:p w14:paraId="26F630A2" w14:textId="17EC2FD5" w:rsidR="00C50D89" w:rsidRPr="00A93DEA" w:rsidRDefault="00C50D89" w:rsidP="00C50D89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wysokości określonej w harmonogramie płatności/terminarzu płatności, o których mowa w § 1 pkt </w:t>
      </w:r>
      <w:r w:rsidR="00251BDD" w:rsidRPr="00A93DEA">
        <w:rPr>
          <w:rFonts w:ascii="Tahoma" w:eastAsia="Times New Roman" w:hAnsi="Tahoma" w:cs="Tahoma"/>
          <w:sz w:val="24"/>
          <w:szCs w:val="24"/>
          <w:lang w:eastAsia="pl-PL"/>
        </w:rPr>
        <w:t>10 i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4DB47FD5" w14:textId="77777777" w:rsidR="00C50D89" w:rsidRPr="00A93DEA" w:rsidRDefault="00C50D89" w:rsidP="00C50D89">
      <w:pPr>
        <w:pStyle w:val="Akapitzlist"/>
        <w:numPr>
          <w:ilvl w:val="0"/>
          <w:numId w:val="21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wysokości nie większej i na okres nie dłuższy niż jest to niezbędne dla prawidłowej realizacji projektu.</w:t>
      </w:r>
      <w:r w:rsidRPr="00A93DEA">
        <w:rPr>
          <w:sz w:val="24"/>
          <w:szCs w:val="24"/>
          <w:vertAlign w:val="superscript"/>
          <w:lang w:eastAsia="pl-PL"/>
        </w:rPr>
        <w:footnoteReference w:id="20"/>
      </w:r>
    </w:p>
    <w:p w14:paraId="2098F093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formie transz zaliczkowych</w:t>
      </w:r>
      <w:r w:rsidR="00D76B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trakcie realizacji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szczególnie uzasadnionych przypadkach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 akceptacji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wniosku końcowego o płatność z zastrzeżeniem § 9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514149" w:rsidRPr="00A93DEA">
        <w:rPr>
          <w:rFonts w:ascii="Tahoma" w:eastAsia="Times New Roman" w:hAnsi="Tahoma" w:cs="Tahoma"/>
          <w:sz w:val="24"/>
          <w:szCs w:val="24"/>
          <w:lang w:eastAsia="pl-PL"/>
        </w:rPr>
        <w:t>. 4</w:t>
      </w:r>
      <w:r w:rsidR="000338A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bookmarkEnd w:id="16"/>
    <w:p w14:paraId="2651FFA3" w14:textId="68E9D2CF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realizując projekt nie może przekroczyć łącznej kwoty wydatków kwalifikowalnych wynikającej z zatwierdzonego wniosku.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 przestrzegania limitów wydatków wykazanych w odniesieniu do każdego zadania z zastrzeżeniem § </w:t>
      </w:r>
      <w:r w:rsidR="00B63C4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niniejszej umowy.</w:t>
      </w:r>
    </w:p>
    <w:p w14:paraId="32C8C797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</w:rPr>
        <w:t>Beneficjent</w:t>
      </w:r>
      <w:r w:rsidR="00C50D89" w:rsidRPr="00A93DEA">
        <w:rPr>
          <w:rFonts w:ascii="Tahoma" w:hAnsi="Tahoma" w:cs="Tahoma"/>
          <w:sz w:val="24"/>
          <w:szCs w:val="24"/>
        </w:rPr>
        <w:t xml:space="preserve"> oraz </w:t>
      </w:r>
      <w:r w:rsidR="000338AC" w:rsidRPr="00A93DEA">
        <w:rPr>
          <w:rFonts w:ascii="Tahoma" w:hAnsi="Tahoma" w:cs="Tahoma"/>
          <w:sz w:val="24"/>
          <w:szCs w:val="24"/>
        </w:rPr>
        <w:t>p</w:t>
      </w:r>
      <w:r w:rsidR="00C50D89" w:rsidRPr="00A93DEA">
        <w:rPr>
          <w:rFonts w:ascii="Tahoma" w:hAnsi="Tahoma" w:cs="Tahoma"/>
          <w:sz w:val="24"/>
          <w:szCs w:val="24"/>
        </w:rPr>
        <w:t>artner</w:t>
      </w:r>
      <w:r w:rsidR="000338AC" w:rsidRPr="00A93DEA">
        <w:rPr>
          <w:rFonts w:ascii="Tahoma" w:hAnsi="Tahoma" w:cs="Tahoma"/>
          <w:sz w:val="24"/>
          <w:szCs w:val="24"/>
        </w:rPr>
        <w:t>/r</w:t>
      </w:r>
      <w:r w:rsidR="00C50D89" w:rsidRPr="00A93DEA">
        <w:rPr>
          <w:rFonts w:ascii="Tahoma" w:hAnsi="Tahoma" w:cs="Tahoma"/>
          <w:sz w:val="24"/>
          <w:szCs w:val="24"/>
        </w:rPr>
        <w:t xml:space="preserve">zy nie mogą przeznaczać otrzymanych transz dofinansowania na cele inne niż związane z projektem, w szczególności na tymczasowe finansowanie swojej podstawowej,  pozaprojektowej  działalności.  W przypadku stwierdzenia naruszenia, o którym mowa w zdaniu pierwszym </w:t>
      </w:r>
      <w:r w:rsidR="005F38D9" w:rsidRPr="00A93DEA">
        <w:rPr>
          <w:rFonts w:ascii="Tahoma" w:hAnsi="Tahoma" w:cs="Tahoma"/>
          <w:sz w:val="24"/>
          <w:szCs w:val="24"/>
        </w:rPr>
        <w:t xml:space="preserve">nalicza się odsetki zgodnie z </w:t>
      </w:r>
      <w:r w:rsidR="00C50D89" w:rsidRPr="00A93DEA">
        <w:rPr>
          <w:rFonts w:ascii="Tahoma" w:hAnsi="Tahoma" w:cs="Tahoma"/>
          <w:sz w:val="24"/>
          <w:szCs w:val="24"/>
        </w:rPr>
        <w:t>§ 11</w:t>
      </w:r>
      <w:r w:rsidR="005F38D9" w:rsidRPr="00A93DEA">
        <w:rPr>
          <w:rFonts w:ascii="Tahoma" w:hAnsi="Tahoma" w:cs="Tahoma"/>
          <w:sz w:val="24"/>
          <w:szCs w:val="24"/>
        </w:rPr>
        <w:t xml:space="preserve"> umowy.</w:t>
      </w:r>
    </w:p>
    <w:p w14:paraId="5B9DA83F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rozliczany ze zrealizowanych zadań w ramach projektu.</w:t>
      </w:r>
    </w:p>
    <w:p w14:paraId="4A4C6229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6F5EA099" w14:textId="5B0EF0C1" w:rsidR="00C50D89" w:rsidRPr="00A93DEA" w:rsidRDefault="000B6822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702C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146F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576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1C440864" w14:textId="77777777" w:rsidR="00C96222" w:rsidRPr="00A93DEA" w:rsidRDefault="00C96222" w:rsidP="00C96222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7" w:name="_Ref47716708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złożenia wniosku o płatność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do wysokości wynikającej z ostatniego zatwierdzonego terminarza płatności. W przypadku zawnioskowania o kwotę niższą niż wynika to z zatwierdzonego terminarza płatności,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w kwocie wskazanej we wniosku o płatność, co nie wymaga aktualizacji terminarza płatności.</w:t>
      </w:r>
    </w:p>
    <w:p w14:paraId="7902B313" w14:textId="5ED341B2" w:rsidR="005D4FF4" w:rsidRPr="00A93DEA" w:rsidRDefault="005D4FF4" w:rsidP="009E410A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sporządza harmonogram płatności/terminarz płatności w podziale na okresy rozliczeniowe.</w:t>
      </w:r>
      <w:r w:rsidR="003334ED" w:rsidRPr="00A93DEA">
        <w:t xml:space="preserve"> </w:t>
      </w:r>
      <w:r w:rsidR="003334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 za jaki składany jest wniosek o płatność może zawierać niepełne miesiące/kwartały. </w:t>
      </w:r>
    </w:p>
    <w:p w14:paraId="779CDC6E" w14:textId="77777777" w:rsidR="00C50D89" w:rsidRPr="00A93DEA" w:rsidRDefault="00C50D89" w:rsidP="000415CB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Każda zmiana terminarza płatności wymaga akceptacji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która udzielana jest w terminie 10 dni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22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roboczych od dnia otrzymania aktualizacji terminarza. </w:t>
      </w:r>
      <w:bookmarkStart w:id="18" w:name="_Hlk4871766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Zmiana terminarza płatności nie powoduje konieczności aneksowania niniejszej umowy. </w:t>
      </w:r>
      <w:bookmarkStart w:id="19" w:name="_Ref477167544"/>
      <w:bookmarkEnd w:id="17"/>
      <w:bookmarkEnd w:id="1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momentu akceptacji terminarza płatności, obowiązujący jest terminarz płatności uprzednio zatwierdzony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5D4515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 xml:space="preserve">. </w:t>
      </w:r>
      <w:bookmarkEnd w:id="19"/>
    </w:p>
    <w:p w14:paraId="57C163F7" w14:textId="5773B115" w:rsidR="00D709FD" w:rsidRPr="00A93DEA" w:rsidRDefault="00D709FD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Terminarz płatności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być aktualizowany przed upływem okresu rozliczeniowego, którego aktualizacja dotyczy z zastrzeżeniem </w:t>
      </w:r>
      <w:r w:rsidR="001969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 i § 10 ust. 6.</w:t>
      </w:r>
    </w:p>
    <w:p w14:paraId="3124EC40" w14:textId="77777777" w:rsidR="00AC2B51" w:rsidRPr="00A93DEA" w:rsidRDefault="00AC2B51" w:rsidP="00AC2B51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Akceptacja przez IZ FESL terminarza płatności za bieżący okres rozliczeniowy, nie zwalnia beneficjenta z konsekwencji określonych w art. 189 ust.3 UFP. </w:t>
      </w:r>
    </w:p>
    <w:p w14:paraId="70880DD7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0" w:name="_Ref47716474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732F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a: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3"/>
      </w:r>
      <w:bookmarkEnd w:id="20"/>
    </w:p>
    <w:p w14:paraId="2E87F2F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1" w:name="_Ref47716699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3080729A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4AB9505E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1"/>
    </w:p>
    <w:p w14:paraId="424CF87F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1DE5EB8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2" w:name="_Ref477167015"/>
    </w:p>
    <w:p w14:paraId="1888F674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674C8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podmiotu/ów realizujących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projekt:</w:t>
      </w:r>
      <w:bookmarkEnd w:id="22"/>
    </w:p>
    <w:p w14:paraId="59638F4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B7BF659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3DA69B9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BAB8882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dofinansowania, o których mowa w § 8 ust. 1 umowy, z rachunku płatniczego  transferowego, o którym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 .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4"/>
      </w:r>
    </w:p>
    <w:p w14:paraId="3EA0B3DA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3" w:name="_Ref477164770"/>
    </w:p>
    <w:p w14:paraId="362076C1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Odsetki bankowe od przekazanych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>owi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/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p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artnerowi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/om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wskazuje numer umowy o dofinansowanie oraz tytuł zwrotu.</w:t>
      </w:r>
      <w:bookmarkEnd w:id="23"/>
    </w:p>
    <w:p w14:paraId="1678ABAC" w14:textId="77777777" w:rsidR="00C50D89" w:rsidRPr="00A93DEA" w:rsidRDefault="003231E6" w:rsidP="00C50D89">
      <w:pPr>
        <w:numPr>
          <w:ilvl w:val="0"/>
          <w:numId w:val="21"/>
        </w:numPr>
        <w:shd w:val="clear" w:color="auto" w:fill="FFFFFF"/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 wniosku o płatność przekazuje informacje o odsetkach, o 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5"/>
      </w:r>
    </w:p>
    <w:p w14:paraId="2E5EABFE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4" w:name="_Ref47716613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każdorazowo przy zwrocie środków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4"/>
    </w:p>
    <w:p w14:paraId="00F90632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numer projektu;</w:t>
      </w:r>
    </w:p>
    <w:p w14:paraId="6C6F5440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6"/>
      </w:r>
    </w:p>
    <w:p w14:paraId="05FFFBEA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486FE4CC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07A94712" w14:textId="77777777" w:rsidR="0099714C" w:rsidRPr="00A93DEA" w:rsidRDefault="0099714C" w:rsidP="00FE384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5C7548" w14:textId="77777777" w:rsidR="0099714C" w:rsidRPr="00A93DEA" w:rsidRDefault="0099714C" w:rsidP="00C30CEE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CC3524" w14:textId="69E0AAAD" w:rsidR="007B4AB3" w:rsidRPr="00A93DEA" w:rsidRDefault="00EA7DB6" w:rsidP="0083723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481F7115" w14:textId="77777777" w:rsidR="007B4AB3" w:rsidRPr="00A93DEA" w:rsidRDefault="00EE7209" w:rsidP="00BC11E6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9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4205A5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5" w:name="_Ref47716468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Strony ustalają następujące warunki przekazania transzy dofinansowania:</w:t>
      </w:r>
      <w:bookmarkEnd w:id="25"/>
    </w:p>
    <w:p w14:paraId="74DF9508" w14:textId="0C5D4F9E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6" w:name="_Ref47716556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pierwsza transza dofinansowania przekazywana jest na podstawie złożonego i zatwierdzonego wniosku o płatność w wysokości określonej w harmonogramie płatności</w:t>
      </w:r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A4021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§ 1 pkt </w:t>
      </w:r>
      <w:r w:rsidR="0089601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9603D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pkt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 warunkiem wniesienia zabezpieczenia, o którym mowa w § 19 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7"/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6"/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27" w:name="_Ref477165146"/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 zastrzeżeniem § 8 ust. 2,</w:t>
      </w:r>
    </w:p>
    <w:bookmarkEnd w:id="27"/>
    <w:p w14:paraId="40654B1E" w14:textId="77777777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kolejna transza zaliczki przekazywana jest w wysokości określonej w terminarzu płatności, o którym mowa w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§1 pkt 2</w:t>
      </w:r>
      <w:r w:rsidR="001039CB" w:rsidRPr="00A93DEA">
        <w:rPr>
          <w:rFonts w:ascii="Tahoma" w:eastAsia="Times New Roman" w:hAnsi="Tahoma" w:cs="Tahoma"/>
          <w:sz w:val="24"/>
          <w:szCs w:val="24"/>
          <w:lang w:eastAsia="pl-PL"/>
        </w:rPr>
        <w:t>7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spełnieniu </w:t>
      </w:r>
      <w:r w:rsidR="003851B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łącznie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następujących warunków:</w:t>
      </w:r>
    </w:p>
    <w:p w14:paraId="08FF9771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0617FD9" w14:textId="3A4B8656" w:rsidR="00C50D89" w:rsidRPr="00A93DEA" w:rsidRDefault="00C50D89" w:rsidP="00C50D89">
      <w:pPr>
        <w:pStyle w:val="Akapitzlist"/>
        <w:numPr>
          <w:ilvl w:val="0"/>
          <w:numId w:val="30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złożeniu wniosku o </w:t>
      </w:r>
      <w:bookmarkStart w:id="28" w:name="_Hlk130912452"/>
      <w:r w:rsidR="00CB7049" w:rsidRPr="00CB7049">
        <w:rPr>
          <w:rFonts w:ascii="Tahoma" w:eastAsia="Times New Roman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CB7049" w:rsidRPr="00CB7049">
        <w:rPr>
          <w:rStyle w:val="Odwoanieprzypisudolnego"/>
          <w:rFonts w:ascii="Tahoma" w:eastAsia="Times New Roman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2178F7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  <w:bookmarkEnd w:id="28"/>
    </w:p>
    <w:p w14:paraId="477291B5" w14:textId="77777777" w:rsidR="007C4765" w:rsidRPr="00A93DEA" w:rsidRDefault="0077264F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przedłożeniu </w:t>
      </w:r>
      <w:r w:rsidR="007C476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stosownych dokumentów 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7C476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9"/>
      </w:r>
    </w:p>
    <w:p w14:paraId="114C997C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6A0D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="0046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A8DD86" w14:textId="77777777" w:rsidR="00E91ABF" w:rsidRPr="00A93DEA" w:rsidRDefault="00C50D89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9" w:name="_Ref47716431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wniosku do poprawy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9"/>
    </w:p>
    <w:p w14:paraId="63472F5A" w14:textId="775BD038" w:rsidR="00C50D89" w:rsidRPr="00A93DEA" w:rsidRDefault="002178F7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="00E91AB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chwili zatwierdzania do wypłaty kolejnej transzy dofinansowania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na dzień zatwierdzenia wniosku o płatność, w tym również po złożeniu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płatność, co do których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CB704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B7049" w:rsidRPr="00CB7049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CB704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3CF06916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6DFC3F37" w14:textId="1A43E28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0112131A" w14:textId="3954FE0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D737223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0" w:name="_Ref47716598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30"/>
    </w:p>
    <w:p w14:paraId="40EE6A34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tym opóźnień w składaniu wniosków o płatność w stosunku do terminów przewidzianych umową,</w:t>
      </w:r>
    </w:p>
    <w:p w14:paraId="156D28CB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utrudniania kontroli realizacji projektu,</w:t>
      </w:r>
    </w:p>
    <w:p w14:paraId="17C2B21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336D4A1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0987E7C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3DD3751D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7440BFBC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3088635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braku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29118349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617A0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 przyczynach zawieszenia.</w:t>
      </w:r>
    </w:p>
    <w:p w14:paraId="1FE64DE1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7F5F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przyczyn zawieszenia lub przyjęcia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614679B7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bookmarkEnd w:id="13"/>
    <w:p w14:paraId="15CFB381" w14:textId="77777777" w:rsidR="00D81D99" w:rsidRPr="00A93DEA" w:rsidRDefault="00D81D99" w:rsidP="0083723C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C262212" w14:textId="77777777" w:rsidR="00EF770F" w:rsidRPr="00A93DEA" w:rsidRDefault="003C4E7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3DF5EDF2" w14:textId="7C771B4A" w:rsidR="00D81D99" w:rsidRPr="00A93DEA" w:rsidRDefault="00D81D9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10.</w:t>
      </w:r>
    </w:p>
    <w:p w14:paraId="005EDC20" w14:textId="77777777" w:rsidR="0083723C" w:rsidRPr="00A93DEA" w:rsidRDefault="0083723C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EB63BDA" w14:textId="77777777" w:rsidR="00C50D89" w:rsidRPr="00A93DEA" w:rsidRDefault="00C50D89" w:rsidP="00C50D8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D157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wniosek o płatność w wersji elektronicznej na warunkach określonych w § 20 niniejszej umowy.</w:t>
      </w:r>
    </w:p>
    <w:p w14:paraId="5022D2FE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przedkładania wraz z wnioskiem o płatność, o którym mowa w  ust.1:</w:t>
      </w:r>
    </w:p>
    <w:p w14:paraId="630527F9" w14:textId="77777777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informacji o wszystkich uczestnikach projektu, stosując regulację wynikającą z RODO;</w:t>
      </w:r>
    </w:p>
    <w:p w14:paraId="57DB6328" w14:textId="3AC9E1ED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dokumentów, o których mowa w § 5</w:t>
      </w:r>
      <w:r w:rsidRPr="00A93DEA">
        <w:rPr>
          <w:rStyle w:val="Odwoanieprzypisudolnego"/>
          <w:rFonts w:ascii="Tahoma" w:hAnsi="Tahoma" w:cs="Tahoma"/>
        </w:rPr>
        <w:footnoteReference w:id="31"/>
      </w:r>
    </w:p>
    <w:p w14:paraId="27E33B99" w14:textId="0526F778" w:rsidR="00C50D89" w:rsidRPr="00A93DEA" w:rsidRDefault="00C50D89" w:rsidP="00030C5B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dokumentów poświadczających prawidłowość wydatków ujętych we wniosku zgodnie z wezwaniem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 xml:space="preserve"> w ramach wylosowanej próby dokumentów do kontroli przy wniosku o płatność</w:t>
      </w:r>
      <w:r w:rsidR="00030C5B" w:rsidRPr="00A93DEA">
        <w:rPr>
          <w:rFonts w:ascii="Tahoma" w:hAnsi="Tahoma" w:cs="Tahoma"/>
        </w:rPr>
        <w:t>.</w:t>
      </w:r>
      <w:r w:rsidRPr="00A93DEA">
        <w:rPr>
          <w:rStyle w:val="Odwoanieprzypisudolnego"/>
          <w:rFonts w:ascii="Tahoma" w:hAnsi="Tahoma"/>
        </w:rPr>
        <w:footnoteReference w:id="32"/>
      </w:r>
    </w:p>
    <w:p w14:paraId="53722902" w14:textId="164DE117" w:rsidR="00C50D89" w:rsidRPr="00A93DEA" w:rsidRDefault="003231E6" w:rsidP="00C50D89">
      <w:pPr>
        <w:pStyle w:val="Akapitzlist"/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wniosek o płatność, będący podstawą wypłaty pierwszej transzy dofinansowania </w:t>
      </w:r>
      <w:r w:rsidR="00D061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której mowa w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§ 9 ust. 1 pkt 1, w terminie 10 dni roboczych od zakończenia okresu rozliczeniowego, jednak nie wcześniej niż dzień po zakończeniu tego okresu. </w:t>
      </w:r>
    </w:p>
    <w:p w14:paraId="5D9C160E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4806F93E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4E94976A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 4.</w:t>
      </w:r>
    </w:p>
    <w:p w14:paraId="358199D2" w14:textId="77777777" w:rsidR="0061331D" w:rsidRPr="00A93DEA" w:rsidRDefault="003231E6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1" w:name="_Ref47716415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drugi i kolejne wnioski o płatność zgodnie z terminarzem płatności, w terminie</w:t>
      </w:r>
      <w:r w:rsidR="002533DC" w:rsidRPr="00A93DEA">
        <w:rPr>
          <w:rFonts w:cs="Times New Roman"/>
          <w:sz w:val="24"/>
          <w:szCs w:val="24"/>
          <w:vertAlign w:val="superscript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 10 dni roboczych od zakończenia okresu rozliczeniowego</w:t>
      </w:r>
      <w:r w:rsidR="00613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bookmarkEnd w:id="31"/>
    <w:p w14:paraId="47F6DEBC" w14:textId="03DF0CCF" w:rsidR="00C50D89" w:rsidRPr="00A93DEA" w:rsidRDefault="00E4272A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Złożenie </w:t>
      </w:r>
      <w:r w:rsidR="005C11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końcowego wniosku o płatność następuje w terminie do 30 dni kalendarzowych od dnia zakończenia okresu realizacji projektu.</w:t>
      </w:r>
    </w:p>
    <w:p w14:paraId="64CBBD25" w14:textId="77777777" w:rsidR="005C116A" w:rsidRPr="00A93DEA" w:rsidRDefault="0061331D" w:rsidP="005C116A">
      <w:pPr>
        <w:numPr>
          <w:ilvl w:val="0"/>
          <w:numId w:val="34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Rozliczenie </w:t>
      </w:r>
      <w:r w:rsidR="005C116A" w:rsidRPr="00A93DEA">
        <w:rPr>
          <w:rFonts w:ascii="Tahoma" w:hAnsi="Tahoma" w:cs="Tahoma"/>
          <w:kern w:val="3"/>
          <w:sz w:val="24"/>
          <w:szCs w:val="24"/>
          <w:lang w:eastAsia="pl-PL"/>
        </w:rPr>
        <w:t>zaliczki polega na:</w:t>
      </w:r>
    </w:p>
    <w:p w14:paraId="77240F07" w14:textId="73FA92B8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951ECA" w:rsidRPr="00A93DEA">
        <w:rPr>
          <w:rStyle w:val="Odwoanieprzypisudolnego"/>
          <w:rFonts w:ascii="Tahoma" w:hAnsi="Tahoma"/>
          <w:kern w:val="3"/>
          <w:sz w:val="24"/>
          <w:szCs w:val="24"/>
          <w:lang w:eastAsia="pl-PL"/>
        </w:rPr>
        <w:footnoteReference w:id="33"/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3D617089" w14:textId="6ECDBF6E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 xml:space="preserve">zwrocie zaliczki to jest zwrocie brakującej kwoty pozostającej do rozliczenia 70% otrzymanych środków, o których mowa w pkt 1. </w:t>
      </w:r>
    </w:p>
    <w:p w14:paraId="470FB652" w14:textId="7CE533C3" w:rsidR="00866498" w:rsidRPr="00A93DEA" w:rsidRDefault="00866498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1B5CE509" w14:textId="1E7523A1" w:rsidR="00C50D89" w:rsidRPr="00A93DEA" w:rsidRDefault="00C50D89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ust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55CB592B" w14:textId="73829711" w:rsidR="00C50D89" w:rsidRPr="00A93DEA" w:rsidRDefault="00C50D89" w:rsidP="00C50D89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Zgodnie z art. 189 ust. 3 a </w:t>
      </w:r>
      <w:r w:rsidR="003367B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na pomniejszenie kolejnej transzy dofinansowania.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4"/>
      </w:r>
    </w:p>
    <w:p w14:paraId="342A6ED3" w14:textId="7BD681FA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6352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25 dni roboczych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 dotycz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wersji wniosku o płatność</w:t>
      </w:r>
      <w:r w:rsidR="00F1635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sz w:val="24"/>
          <w:szCs w:val="24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złożenie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dokumentów wylosowanych do pogłębionej weryfikacji. </w:t>
      </w:r>
    </w:p>
    <w:p w14:paraId="5AEA529E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gdy:</w:t>
      </w:r>
    </w:p>
    <w:p w14:paraId="6A70598D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wystąpienia wydatków niekwalifikowalnych/nieprawidłowości w projekcie lub nie mają wpływu na rozliczenie końcowe projektu;</w:t>
      </w:r>
    </w:p>
    <w:p w14:paraId="73287479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dokonywana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 ulega przerwaniu i biegnie od nowa, chyba że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5"/>
      </w:r>
    </w:p>
    <w:p w14:paraId="720948A1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6934404C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26569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14938E89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 poprawienia lub uzupełnienia wniosku lub złożenia dodatkowych wyjaśnień w wyznaczonym terminie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3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umożliwia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wyrażenie zgody na pomniejszenie zawartych we wniosku o płatność wydatków kwalifikowalnych, co jest równoznaczne z możliwością przedstawienia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innych wydatków kwalifikowalnych, nieobarczonych błędem.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 złożenia dokumentów, w tym dokumentów księgowych dotyczących projektu.</w:t>
      </w:r>
      <w:bookmarkStart w:id="32" w:name="_Ref477165712"/>
    </w:p>
    <w:p w14:paraId="7BCFD8F6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usunięcia błędów lub złożenia pisemnych wyjaśnień w 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 </w:t>
      </w:r>
      <w:r w:rsidR="004C61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24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  <w:bookmarkEnd w:id="32"/>
    </w:p>
    <w:p w14:paraId="6FC3423C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żądanych wyjaśnień lub niepoprawienia /nieuzupełnienia wniosku o płatność zgodnie z wymogami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niekwalifikowalne/nieprawidłowe,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dotyczących wyłączanych wydatków dokonuje ich ponownej kwalifikacji albo zwraca się do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z prośbą o ich ujęcie w kolejnym wniosku o płatność.</w:t>
      </w:r>
      <w:bookmarkStart w:id="33" w:name="_Ref477165178"/>
    </w:p>
    <w:p w14:paraId="30D0F527" w14:textId="6B65A7CC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 terminie, o którym mowa w ust. </w:t>
      </w:r>
      <w:r w:rsidR="00CD335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3"/>
    </w:p>
    <w:p w14:paraId="5B59AEA9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4" w:name="_Ref47716582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kwotę wydatków, które zostały uznane za niekwalifikowalne wraz z uzasadnieniem;</w:t>
      </w:r>
      <w:bookmarkEnd w:id="34"/>
    </w:p>
    <w:p w14:paraId="1A8E6CE7" w14:textId="65B0F3D6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wynikającą z pomniejszenia kwoty wydatków rozliczanych we wniosku o płatność o wydatki niekwalifikowalne, o których mowa w pkt 1;</w:t>
      </w:r>
    </w:p>
    <w:p w14:paraId="64F495C9" w14:textId="534871A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kwotę stwierdzonych wydatków niekwalifikowalnych/nieprawidłowości, które nie 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będą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ć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podstawy do wypłaty kole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jnych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transz dofinansowania</w:t>
      </w:r>
      <w:r w:rsidR="00DB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6231EE2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5C6475ED" w14:textId="19292428" w:rsidR="00676BB9" w:rsidRPr="00A93DEA" w:rsidRDefault="00676BB9" w:rsidP="00676BB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 końcowym wniosku o płatność. W przeciwnym wypadku mają zastosowanie </w:t>
      </w:r>
      <w:r w:rsidR="000939D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150CFD49" w14:textId="77777777" w:rsidR="00C50D89" w:rsidRPr="00A93DEA" w:rsidRDefault="003231E6" w:rsidP="00C50D89">
      <w:pPr>
        <w:numPr>
          <w:ilvl w:val="0"/>
          <w:numId w:val="34"/>
        </w:num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ująć każdy wydatek kwalifikowalny we wniosku o płatność przekazywanym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C50D89" w:rsidRPr="00A93DEA">
        <w:rPr>
          <w:rFonts w:ascii="Times New Roman" w:eastAsia="Times New Roman" w:hAnsi="Times New Roman" w:cs="Times New Roman"/>
          <w:kern w:val="3"/>
          <w:sz w:val="24"/>
          <w:szCs w:val="24"/>
          <w:vertAlign w:val="superscript"/>
          <w:lang w:eastAsia="pl-PL"/>
        </w:rPr>
        <w:footnoteReference w:id="38"/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p w14:paraId="57FC4D07" w14:textId="77777777" w:rsidR="00AB1786" w:rsidRPr="00A93DEA" w:rsidRDefault="00AB1786" w:rsidP="00AB1786">
      <w:p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523F869" w14:textId="4C687E85" w:rsidR="003454F8" w:rsidRPr="00A93DEA" w:rsidRDefault="003454F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CAA1DC" w14:textId="7BB06430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007B86" w14:textId="628FA7B5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C21B767" w14:textId="77777777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FFD9914" w14:textId="77777777" w:rsidR="00695F52" w:rsidRPr="00A93DEA" w:rsidRDefault="00C360CC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Nieprawidłowości i zwrot środków w projekcie</w:t>
      </w:r>
    </w:p>
    <w:p w14:paraId="4EE6724D" w14:textId="2EACD6CB" w:rsidR="003454F8" w:rsidRPr="00A93DEA" w:rsidRDefault="00220794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11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BBCC3C" w14:textId="77777777" w:rsidR="00761A80" w:rsidRPr="00A93DEA" w:rsidRDefault="00761A80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49718F4" w14:textId="2A6B0B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before="120"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stwierdzenia, iż na skutek działania lub zaniechania </w:t>
      </w:r>
      <w:r w:rsidR="0054225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doszło do nieprawidłowości lub innego wydatkowania środków dofinansowania niezgodnie z </w:t>
      </w:r>
      <w:r w:rsidR="006A445A" w:rsidRPr="00A93DEA">
        <w:rPr>
          <w:rFonts w:ascii="Tahoma" w:eastAsia="Times New Roman" w:hAnsi="Tahoma" w:cs="Tahoma"/>
          <w:sz w:val="24"/>
          <w:szCs w:val="24"/>
          <w:lang w:eastAsia="pl-PL"/>
        </w:rPr>
        <w:t>postanowieniami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umowy,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wszczyna procedurę odzyskania środków zgodnie z przepisami rozporządzenia ogólnego, ustawy wdrożeniowej oraz ustawy o finansach publicznych, w szczególności gdy na podstawie wniosków o płatność lub czynności kontrolnych uprawnionych organów zostanie stwierdzone, że dofinansowanie jest:</w:t>
      </w:r>
    </w:p>
    <w:p w14:paraId="23A5058F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niezgodnie z przeznaczeniem,</w:t>
      </w:r>
    </w:p>
    <w:p w14:paraId="0CD30C47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z naruszeniem procedur, o których mowa w art. 184 UFP,</w:t>
      </w:r>
    </w:p>
    <w:p w14:paraId="178AC4A8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pobrane nienależnie lub w nadmiernej wysokości.</w:t>
      </w:r>
    </w:p>
    <w:p w14:paraId="41A711BC" w14:textId="77777777" w:rsidR="003454F8" w:rsidRPr="00A93DEA" w:rsidRDefault="003231E6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454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dofinansowania wraz z odsetkami w wysokości określonej jak dla zaległości podatkowych.</w:t>
      </w:r>
    </w:p>
    <w:p w14:paraId="416035AF" w14:textId="77777777" w:rsidR="003454F8" w:rsidRPr="00A93DEA" w:rsidRDefault="6E90D320" w:rsidP="6E90D320">
      <w:pPr>
        <w:numPr>
          <w:ilvl w:val="0"/>
          <w:numId w:val="40"/>
        </w:numPr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bookmarkStart w:id="35" w:name="_Ref477166699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Odsetki, o których mowa w ust. 1 niniejszego paragrafu, naliczane są, zgodnie z art. 207 UFP, od 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ostatniej transzy przed poniesieniem wydatków niekwalifikowalnych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kwotą zwrotu lub do dnia wpływu do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pisemnej zgody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na pomniejszenie kolejnej płatności o kwotę do zwrotu. W przypadku zaangażowania na realizację projektu środków własnych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odsetki, o których mowa w ust. 1 niniejszego paragrafu, naliczane są od 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następnej transzy dofinansowania, tj. tej przekazanej mu po dniu poniesienia wydatku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kwotą zwrotu</w:t>
      </w:r>
      <w:bookmarkStart w:id="36" w:name="_Ref477166180"/>
      <w:bookmarkEnd w:id="35"/>
    </w:p>
    <w:p w14:paraId="22F852FE" w14:textId="77777777" w:rsidR="003454F8" w:rsidRPr="00A93DEA" w:rsidRDefault="003454F8" w:rsidP="00875BD7">
      <w:pPr>
        <w:numPr>
          <w:ilvl w:val="0"/>
          <w:numId w:val="4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zatwierdzonym wniosku o płatność okoliczności, o których mowa w ust 1 niniejszego paragrafu,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na pisemne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terminie 14 dni  kalendarzowych od dnia doręczenia wezwania do zwrotu:</w:t>
      </w:r>
    </w:p>
    <w:p w14:paraId="2B949AA3" w14:textId="77777777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1)  dokonuje zwrotu, wraz z odsetkami w wysokości jak dla zaległości podatkowych, na rachunki płatnicze  wskazane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tym wezwaniu,</w:t>
      </w:r>
    </w:p>
    <w:p w14:paraId="7EFD3A2D" w14:textId="539C0B5E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  wyraża pisemną zgodę na pomniejszenie kolejnej płatności,  o ile taka możliwość istnieje, o kwotę zwrotu wraz z odsetkami. </w:t>
      </w:r>
      <w:r w:rsidR="0020775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niezwłocznego zasilenia rachunku projektu środkami własnymi w wysokości odpowiadającej kwocie potrąconych odsetek, jednak nie później niż w terminie do 30 dni  kalendarzowych od dnia zakończenia okresu realizacji projektu. Zwrócone środki będą podlegały rozliczeniu na zasadzie dofinansowania. </w:t>
      </w:r>
    </w:p>
    <w:p w14:paraId="53ADBDD1" w14:textId="777777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przypadku stwierdzenia nieprawidłowości w złożonym, niezatwierdzonym wniosku o płatność, kwota stwierdzonej nieprawidłowości podlega zwrotowi:</w:t>
      </w:r>
      <w:bookmarkEnd w:id="36"/>
    </w:p>
    <w:p w14:paraId="4B57E34D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projektu, nie później niż do dnia złożenia wniosku o płatność końcową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wyrazi zgodę na pomniejszenie kwoty wydatków kwalifikowalnych, a w miejsce wydatków nieprawidłowych może przedstawić inne wydatki nieobarczone błędem (w trakcie realizacji projektu),</w:t>
      </w:r>
      <w:bookmarkStart w:id="37" w:name="_Ref477166189"/>
    </w:p>
    <w:p w14:paraId="05B7DBCA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przedstawić innych wydatków kwalifikowalnych nieobarczonych błędem (np. okres realizacji projektu się zakończył),</w:t>
      </w:r>
    </w:p>
    <w:p w14:paraId="79778D8D" w14:textId="24675F9B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wraz z odsetkami naliczonymi zgodnie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art. 207 UFP od dnia przekazania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ostatniej transzy przed poniesieniem wydatków niekwalifikowalnych do dnia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obciążenia rachunku płatniczego  </w:t>
      </w:r>
      <w:r w:rsidR="002E782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kwotą zwrotu, w przypadku braku zgody na pomniejszenie kwoty wydatków kwalifikowalnych.</w:t>
      </w:r>
      <w:bookmarkEnd w:id="3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Wezwanie do zwrotu środków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wystosowuje nie wcześniej niż na etapie zatwierdzenia wniosku o płatność, w którym wykazano wydatki niekwalifikowalne.</w:t>
      </w:r>
    </w:p>
    <w:p w14:paraId="5A071472" w14:textId="702D8AA2" w:rsidR="00E81156" w:rsidRPr="00A93DEA" w:rsidRDefault="6E90D320" w:rsidP="00A93DEA">
      <w:pPr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 nieprawidłowości, której zwrot następuje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dokonuje opisu przelewu zwracanych środków, zgodnie z zaleceniami 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o których mowa w § 8 ust. 19.</w:t>
      </w:r>
    </w:p>
    <w:p w14:paraId="5CA8521F" w14:textId="34B7403F" w:rsidR="003454F8" w:rsidRPr="00A93DEA" w:rsidRDefault="003454F8" w:rsidP="00E81156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w projekcie nieprawidłowości, o których mowa w ust. 1, po zatwierdzeniu wniosku </w:t>
      </w:r>
      <w:r w:rsidR="002211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płatność oraz w sytuacji, o której mowa w ust. 4 pkt  2 oraz pkt 3, wartość projektu określona w aktualnym wniosku, o którym mowa w § 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F929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3F8D32DD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6E51769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DBFE9CA" w14:textId="4A61840B" w:rsidR="00695F52" w:rsidRPr="00A93DEA" w:rsidRDefault="00C360CC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38" w:name="_Hlk132279613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Zmiany 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</w:p>
    <w:p w14:paraId="0678D1A3" w14:textId="37B8F174" w:rsidR="004B138F" w:rsidRPr="00A93DEA" w:rsidRDefault="004B138F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40F193A" w14:textId="77777777" w:rsidR="00171209" w:rsidRPr="00A93DEA" w:rsidRDefault="00171209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47BD0F" w14:textId="77777777" w:rsidR="000823F5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zmian w trakcie realizacji projektu pod warunkiem ich zgłoszenia w formie pisemnej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później niż na 1 miesiąc przed planowanym zakończeniem realizacji projektu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uzyskania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2 i 3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uzasadnionych sytuacjach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rozpatrz</w:t>
      </w:r>
      <w:r w:rsidR="00F674E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ć zmiany złożone po terminie 1 miesiąca przed planowanym zakończeniem realizacji </w:t>
      </w:r>
      <w:r w:rsidR="002D7A5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bookmarkStart w:id="39" w:name="_Hlk129783548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End w:id="39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52CAD03" w14:textId="1AACD586" w:rsidR="00293747" w:rsidRPr="00A93DEA" w:rsidRDefault="005159A1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 o których mowa w ust. 1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F45F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składa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aktual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ny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ek</w:t>
      </w:r>
      <w:r w:rsidR="0001014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9"/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uwzględnieniem proponowanych zmian</w:t>
      </w:r>
      <w:r w:rsidR="002C5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we wniosku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Akceptacja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dokonywana jest w formie pisemnej</w:t>
      </w:r>
      <w:r w:rsidR="002E1B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bookmarkStart w:id="40" w:name="_Ref477167372"/>
    </w:p>
    <w:p w14:paraId="1DF60749" w14:textId="6A8FB31A" w:rsidR="001B2DF0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 w projekcie bez konieczności ich wcześniejszego zgłoszenia w formie pisemnej i uzyskania pisemnej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polegających na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dokonywani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przesunięć w budżecie projektu określonym we wniosku do 10% wartości środków w odniesieniu do zadania, z którego przesuwane są środki jak i do zadania, na które przesuwane są środki w stosunku do zatwierdzonego wniosku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zastrzeżeniem ust.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E60EF71" w14:textId="77777777" w:rsidR="001F45A9" w:rsidRPr="00A93DEA" w:rsidRDefault="00293747" w:rsidP="008165B6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Przesunięcia</w:t>
      </w:r>
      <w:r w:rsidR="001B2D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budżecie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o których mowa w 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 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nie mogą</w:t>
      </w:r>
      <w:bookmarkEnd w:id="40"/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2824208" w14:textId="1EA20E6A" w:rsidR="00293747" w:rsidRPr="00A93DEA" w:rsidRDefault="00293747" w:rsidP="001F45A9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wpływać na wysokość i przeznaczenie pomocy publicznej i/lub pomocy de minimis przyznanej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</w:t>
      </w:r>
      <w:r w:rsidR="007E1319"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i/lub partnerowi/partnerom (w przypadku udzielonej im pomocy de minimis)</w:t>
      </w:r>
      <w:r w:rsid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ramach projektu</w:t>
      </w:r>
      <w:r w:rsidRPr="00A93DEA">
        <w:rPr>
          <w:vertAlign w:val="superscript"/>
          <w:lang w:eastAsia="pl-PL"/>
        </w:rPr>
        <w:footnoteReference w:id="40"/>
      </w:r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AC02428" w14:textId="46F7EDF5" w:rsidR="005D67C5" w:rsidRPr="00A93DEA" w:rsidRDefault="0082025D" w:rsidP="005D67C5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zwiększać łącznej wysokości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wydatków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odnoszących się do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>zakup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infrastruktury</w:t>
      </w:r>
      <w:r w:rsidR="000D65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5D67C5" w:rsidRPr="00A93DEA">
        <w:rPr>
          <w:rFonts w:ascii="Tahoma" w:eastAsia="Times New Roman" w:hAnsi="Tahoma" w:cs="Tahoma"/>
          <w:sz w:val="24"/>
          <w:szCs w:val="24"/>
          <w:lang w:eastAsia="pl-PL"/>
        </w:rPr>
        <w:t>;</w:t>
      </w:r>
      <w:r w:rsidR="000D6512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1"/>
      </w:r>
    </w:p>
    <w:p w14:paraId="50D9D12E" w14:textId="094C6DED" w:rsidR="001F45A9" w:rsidRPr="00A93DEA" w:rsidRDefault="0082025D" w:rsidP="00CE03AA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zwiększać łącznej wysokości wydatków objętych limitami </w:t>
      </w:r>
      <w:r w:rsidR="00CE03A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wskazanymi 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3938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5A2BDD75" w14:textId="736A5480" w:rsidR="009113F2" w:rsidRPr="00A93DEA" w:rsidRDefault="009113F2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1" w:name="_Ref477167379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IZ </w:t>
      </w:r>
      <w:r w:rsidR="00A24D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FESL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akceptuje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zmiany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3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poprzez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 o płatność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którym zostaną przedstawione do rozliczenia wydatki wynikające z tej zmiany.</w:t>
      </w:r>
    </w:p>
    <w:p w14:paraId="5FDBC651" w14:textId="63827540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dokonane przez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przesunięcia, o których mowa w ust. </w:t>
      </w:r>
      <w:r w:rsidR="00CE2FF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powodują przesunięcia pomiędzy wydatkami bieżącymi i majątkowymi zaplanowanymi w budżecie projektu,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jest do zgłoszenia tego faktu w formie pisemnej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aktualizacji </w:t>
      </w:r>
      <w:r w:rsidR="0075651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Gdy zmiana dotyczy środków uprzednio przekazanych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 należy dokonać ich zwrotu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celem ponownego przekazania, z zastrzeżeniem §</w:t>
      </w:r>
      <w:r w:rsidR="006166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 4.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stosuje się odpowiednio.</w:t>
      </w:r>
      <w:bookmarkEnd w:id="41"/>
    </w:p>
    <w:p w14:paraId="0D540917" w14:textId="718FCF0A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Wszelkie zmiany we wniosku zatwierdzone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które mają wpływ na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umowy, wymagają formy aneksu.</w:t>
      </w:r>
    </w:p>
    <w:p w14:paraId="6BED6DE7" w14:textId="77777777" w:rsidR="004218F7" w:rsidRPr="00A93DEA" w:rsidRDefault="00293747" w:rsidP="00D14410">
      <w:pPr>
        <w:numPr>
          <w:ilvl w:val="0"/>
          <w:numId w:val="70"/>
        </w:numPr>
        <w:suppressAutoHyphens/>
        <w:autoSpaceDN w:val="0"/>
        <w:spacing w:after="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razie zmian w prawie krajowym lub wspólnotowym, wpływających na wysokość wydatków kwalifikowalnych w projekci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e, beneficjent 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że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wnioskować o renegocjację budżetu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</w:p>
    <w:p w14:paraId="0E9E19C0" w14:textId="77777777" w:rsidR="0005078D" w:rsidRPr="00A93DEA" w:rsidRDefault="0005078D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bookmarkEnd w:id="38"/>
    <w:p w14:paraId="624EA4B4" w14:textId="77777777" w:rsidR="0005078D" w:rsidRPr="00A93DEA" w:rsidRDefault="0005078D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Trwałość 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  <w:r w:rsidR="00007A6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2"/>
      </w:r>
    </w:p>
    <w:p w14:paraId="7E1171F1" w14:textId="4D13C276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E4D219C" w14:textId="77777777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0F4FA3" w14:textId="728D9A94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2" w:name="_Ref47716627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Inwestycje w infrastrukturę w rozumieniu Wytycznych, o których mowa w § 1 pkt </w:t>
      </w:r>
      <w:r w:rsidR="000923F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022E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są możliwe do sfinansowania w ramach projektu wyłącznie, jeżeli zostanie zagwarantowana trwałość projektu zgodnie z postanowieniami art. 65 rozporządzenia ogólnego.</w:t>
      </w:r>
    </w:p>
    <w:p w14:paraId="166F04B2" w14:textId="77777777" w:rsidR="0005078D" w:rsidRPr="00A93DEA" w:rsidRDefault="003231E6" w:rsidP="00875BD7">
      <w:pPr>
        <w:numPr>
          <w:ilvl w:val="0"/>
          <w:numId w:val="43"/>
        </w:numPr>
        <w:suppressAutoHyphens/>
        <w:autoSpaceDN w:val="0"/>
        <w:spacing w:before="240"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ma obowiązek zachowania trwałości rezultatów zgodnie z wnioskiem o dofinansowanie.</w:t>
      </w:r>
      <w:bookmarkEnd w:id="42"/>
    </w:p>
    <w:p w14:paraId="3C13EA78" w14:textId="77777777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wniosek przewiduje trwałość projektu lub rezultatów, </w:t>
      </w:r>
      <w:r w:rsidR="000618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przedkładania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Rocznego sprawozdania z zachowania trwałości. Sprawozdanie należy złożyć w terminie do 10 dni po upływie połowy okresu trwałości rezultatu albo w terminie 10 dni po upływie pierwszego roku trwałości projektu– w zależności, który z tych terminów jest wcześniejszy.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sprawozdanie w wersji elektronicznej </w:t>
      </w:r>
      <w:r w:rsidR="00F603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§ 20 niniejszej umowy.</w:t>
      </w:r>
    </w:p>
    <w:p w14:paraId="6316D436" w14:textId="77777777" w:rsidR="00CB1DD4" w:rsidRPr="00A93DEA" w:rsidRDefault="003231E6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niezwłocznie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 wszelkich okolicznościach </w:t>
      </w:r>
      <w:r w:rsidR="002B135E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mających wpływ na naruszenie trwałości 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projektu</w:t>
      </w:r>
      <w:r w:rsidR="00785C6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rezultatów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7DD7F48E" w14:textId="77777777" w:rsidR="0005078D" w:rsidRPr="00A93DEA" w:rsidRDefault="003A2FC2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</w:rPr>
        <w:t xml:space="preserve"> ma prawo do nałożenia korekty finansowej proporcjonalnie do okresu, w którym trwałość projektu lub rezultatów nie została zachowana</w:t>
      </w:r>
      <w:r w:rsidR="0047759E"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0CDDCBA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99B03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096C32" w14:textId="77777777" w:rsidR="00695F52" w:rsidRPr="00A93DEA" w:rsidRDefault="00695F5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F888192" w14:textId="77777777" w:rsidR="00C360CC" w:rsidRPr="00A93DEA" w:rsidRDefault="00C360CC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Konkurencyjność wydatków</w:t>
      </w:r>
    </w:p>
    <w:p w14:paraId="22DF9BDA" w14:textId="0A18021C" w:rsidR="000C6592" w:rsidRPr="00A93DEA" w:rsidRDefault="000C6592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ABD8E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F6D5BD" w14:textId="3D7017E0" w:rsidR="00EA3AE7" w:rsidRPr="00A93DEA" w:rsidRDefault="003231E6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A3AE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 § 1 pkt 31 lit. a.</w:t>
      </w:r>
    </w:p>
    <w:p w14:paraId="1C7295E5" w14:textId="1050CCD0" w:rsidR="00A73F2B" w:rsidRPr="00A93DEA" w:rsidRDefault="00EA3AE7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Beneficjent, który nie ma obowiązku stosowania przepisów ustawy PZP oraz przepisów prawa unijnego w dziedzinie zamówień publicznych zobowiązuje się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 § 1 pkt 31 lit. a.</w:t>
      </w:r>
    </w:p>
    <w:p w14:paraId="72ED2AAF" w14:textId="1C06471A" w:rsidR="00902B8C" w:rsidRPr="00A93DEA" w:rsidRDefault="003A2FC2" w:rsidP="003B4D2E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przypadku stwierdzenia naruszenia przez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 zasad udzielania zamówień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1</w:t>
      </w:r>
      <w:r w:rsidR="00664A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B57D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dokonywać korekt finansowych, zgodnie z Wytycznymi o 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Korekty finansowe obejmują całość wydatku poniesionego z naruszeniem ust. 1</w:t>
      </w:r>
      <w:r w:rsidR="00B0794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6E051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F8B7A22" w14:textId="25D42F70" w:rsidR="00EA3AE7" w:rsidRPr="00A93DEA" w:rsidRDefault="00C96422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 dzień stwierdzenia  nieprawidłowości uznaje się datę wstępnego ustalenia administracyjnego lub sądowego, w rozumieniu Wytycznych, o 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75CFA193" w14:textId="77777777" w:rsidR="00C96422" w:rsidRPr="00A93DEA" w:rsidRDefault="00C96422" w:rsidP="00DD6E94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projektów partnerskich ust. 1-</w:t>
      </w:r>
      <w:r w:rsidR="008874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mają zastosowanie w odniesieniu do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artnera/ów.</w:t>
      </w:r>
    </w:p>
    <w:p w14:paraId="0FFE4056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F6DA8B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42ABBEC" w14:textId="77777777" w:rsidR="00695F52" w:rsidRPr="00A93DEA" w:rsidRDefault="00695F52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Kontrola i audyt</w:t>
      </w:r>
    </w:p>
    <w:p w14:paraId="367813C4" w14:textId="5615AC76" w:rsidR="002303AD" w:rsidRPr="00A93DEA" w:rsidRDefault="002303AD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79B2789" w14:textId="77777777" w:rsidR="00B17F72" w:rsidRPr="00A93DEA" w:rsidRDefault="00B17F7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6488ABC" w14:textId="77777777" w:rsidR="00B17F72" w:rsidRPr="00A93DEA" w:rsidRDefault="00DA77EB" w:rsidP="303ADF26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zobowiązuje się poddać kontroli dokonywanej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oraz inne uprawnione podmioty w zakresie prawidłowości real</w:t>
      </w:r>
      <w:r w:rsidR="003A2FC2" w:rsidRPr="00A93DEA">
        <w:rPr>
          <w:rFonts w:ascii="Tahoma" w:eastAsia="Tahoma" w:hAnsi="Tahoma" w:cs="Tahoma"/>
          <w:sz w:val="24"/>
          <w:szCs w:val="24"/>
        </w:rPr>
        <w:t>iz</w:t>
      </w:r>
      <w:r w:rsidR="43D67C35" w:rsidRPr="00A93DEA">
        <w:rPr>
          <w:rFonts w:ascii="Tahoma" w:eastAsia="Tahoma" w:hAnsi="Tahoma" w:cs="Tahoma"/>
          <w:sz w:val="24"/>
          <w:szCs w:val="24"/>
        </w:rPr>
        <w:t>acji projektu.</w:t>
      </w:r>
    </w:p>
    <w:p w14:paraId="37FF3194" w14:textId="77777777" w:rsidR="00B17F72" w:rsidRPr="00A93DEA" w:rsidRDefault="003231E6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ponosi odpowiedzialność za udostępnienie dokumentacji dotyczącej każdego z podmiotów realizujących projekt.</w:t>
      </w:r>
    </w:p>
    <w:p w14:paraId="541DC817" w14:textId="37E27B00" w:rsidR="00B17F72" w:rsidRPr="00A93DEA" w:rsidRDefault="003A2FC2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73553A" w:rsidRPr="00A93DEA">
        <w:rPr>
          <w:rFonts w:ascii="Tahoma" w:eastAsia="Tahoma" w:hAnsi="Tahoma" w:cs="Tahoma"/>
          <w:sz w:val="24"/>
          <w:szCs w:val="24"/>
        </w:rPr>
        <w:t>ie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Kontroli na dany rok obrachunkowy Funduszy Europejskich dla Śląskiego 2021 – 2027 publikowanym na stronie BIP Urzędu Marszałkowskiego Województwa Śląskiego.</w:t>
      </w:r>
    </w:p>
    <w:p w14:paraId="1592059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Kontrola może zostać przeprowadzona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a,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p</w:t>
      </w:r>
      <w:r w:rsidRPr="00A93DEA">
        <w:rPr>
          <w:rFonts w:ascii="Tahoma" w:eastAsia="Tahoma" w:hAnsi="Tahoma" w:cs="Tahoma"/>
          <w:sz w:val="24"/>
          <w:szCs w:val="24"/>
        </w:rPr>
        <w:t>artnera</w:t>
      </w:r>
      <w:r w:rsidR="006932B3" w:rsidRPr="00A93DEA">
        <w:rPr>
          <w:rFonts w:ascii="Tahoma" w:eastAsia="Tahoma" w:hAnsi="Tahoma" w:cs="Tahoma"/>
          <w:sz w:val="24"/>
          <w:szCs w:val="24"/>
        </w:rPr>
        <w:t>/ów</w:t>
      </w:r>
      <w:r w:rsidRPr="00A93DEA">
        <w:rPr>
          <w:rFonts w:ascii="Tahoma" w:eastAsia="Tahoma" w:hAnsi="Tahoma" w:cs="Tahoma"/>
          <w:sz w:val="24"/>
          <w:szCs w:val="24"/>
        </w:rPr>
        <w:t xml:space="preserve">, w siedzibie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jak i w każdym miejscu związanym z realizacją projektu. W przypadku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ów nieposiadających siedziby/oddziału na terenie województwa śląskiego,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może wezwać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 do dostarczenia pełnej dokumentacji związanej z realizacją projektu do siedziby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w celu przeprowadzenia czynności kontrolnych, a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się do dostarczenia dokumentacji, o której mowa powyżej, w terminie wskazanym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.  </w:t>
      </w:r>
    </w:p>
    <w:p w14:paraId="1DECD5D6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Kontrole mogą być przeprowadzane od dnia złożenia wniosku o dofinansowanie projektu do dnia, o którym mowa w § 16 ust.1.</w:t>
      </w:r>
    </w:p>
    <w:p w14:paraId="21D428C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W okresie realizacji projektu oraz w okresie wskazanym w § 16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się do: </w:t>
      </w:r>
    </w:p>
    <w:p w14:paraId="632CBF9E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lastRenderedPageBreak/>
        <w:t xml:space="preserve">niezwłocznego informowania o każdej kontroli przeprowadzonej w zakresie prawidłowości realizacji projektu przez, inne niż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uprawnione podmioty; </w:t>
      </w:r>
    </w:p>
    <w:p w14:paraId="46BFF720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przekazywania do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AF60F8" w:rsidRPr="00A93DEA">
        <w:rPr>
          <w:rFonts w:ascii="Tahoma" w:eastAsia="Tahoma" w:hAnsi="Tahoma" w:cs="Tahoma"/>
          <w:sz w:val="24"/>
          <w:szCs w:val="24"/>
        </w:rPr>
        <w:t>.</w:t>
      </w:r>
    </w:p>
    <w:p w14:paraId="4A7959AB" w14:textId="281EBDFD" w:rsidR="00176BB0" w:rsidRPr="00A93DEA" w:rsidRDefault="00176BB0" w:rsidP="00046BFA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E6B69AD" w14:textId="77777777" w:rsidR="009E229D" w:rsidRPr="00A93DEA" w:rsidRDefault="009E229D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C71C8F8" w14:textId="77777777" w:rsidR="00176BB0" w:rsidRPr="00A93DEA" w:rsidRDefault="00176BB0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Przechowywanie i archiwiz</w:t>
      </w:r>
      <w:r w:rsidR="004A78A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owanie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dokumentacji</w:t>
      </w:r>
    </w:p>
    <w:p w14:paraId="24378F63" w14:textId="75C15AD5" w:rsidR="005A1F04" w:rsidRPr="00A93DEA" w:rsidRDefault="00176BB0" w:rsidP="0076053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16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28492C6" w14:textId="77777777" w:rsidR="005A1F04" w:rsidRPr="00A93DEA" w:rsidRDefault="005A1F04" w:rsidP="005A1F04">
      <w:pPr>
        <w:pStyle w:val="Akapitzlist"/>
        <w:tabs>
          <w:tab w:val="left" w:pos="567"/>
        </w:tabs>
        <w:suppressAutoHyphens/>
        <w:autoSpaceDN w:val="0"/>
        <w:spacing w:after="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FF662F" w14:textId="77777777" w:rsidR="00B17F72" w:rsidRPr="00A93DEA" w:rsidRDefault="003231E6" w:rsidP="00176BB0">
      <w:pPr>
        <w:pStyle w:val="Akapitzlist"/>
        <w:numPr>
          <w:ilvl w:val="0"/>
          <w:numId w:val="79"/>
        </w:numPr>
        <w:tabs>
          <w:tab w:val="left" w:pos="567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3" w:name="_Ref47716655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B17F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przechowywać dokumentację dotyczącą projektu przez okres:</w:t>
      </w:r>
      <w:bookmarkEnd w:id="43"/>
    </w:p>
    <w:p w14:paraId="0AFFF205" w14:textId="77777777" w:rsidR="00B17F72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pięciu lat począwszy od 31 grudnia roku, w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ostatniej płatności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przy czym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przedłużyć ten termin na dalszy czas oznaczony, informując o tym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odrębnym pismem,</w:t>
      </w:r>
    </w:p>
    <w:p w14:paraId="17F4653D" w14:textId="77777777" w:rsidR="005A1F04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dziesięciu lat począwszy od dnia w którym przyznano pomoc – w przypadku projektów objętych pomocą publiczną</w:t>
      </w:r>
      <w:r w:rsidR="006E6D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 pomocą de minimis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C8A36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Bieg okresów, o których mowa w ust. 1, jest wstrzymywany w przypadku wszczęcia postępowania prawnego albo na wniosek Komisji Europejskiej.</w:t>
      </w:r>
    </w:p>
    <w:p w14:paraId="48AF042C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Przyjmuje się, że miejscem przechowywania dokumentów związanych z realizowanym projektem jest siedziba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  <w:r w:rsidRPr="00A93DEA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footnoteReference w:id="43"/>
      </w:r>
    </w:p>
    <w:p w14:paraId="7D3FDB8E" w14:textId="77777777" w:rsidR="00B17F72" w:rsidRPr="00A93DEA" w:rsidRDefault="00B17F72">
      <w:pPr>
        <w:pStyle w:val="Akapitzlist"/>
        <w:numPr>
          <w:ilvl w:val="0"/>
          <w:numId w:val="79"/>
        </w:numPr>
        <w:tabs>
          <w:tab w:val="left" w:pos="568"/>
        </w:tabs>
        <w:spacing w:after="60" w:line="240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zmiany miejsca przechowywania dokumentów, o których mowa w ust. 2 oraz w przypadku zawieszenia lub zaprzestania przez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działalności przed terminem, o którym mowa w ust. 1 niniejszego paragrafu,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miejscu przechowywania dokumentów związanych z realizowanym projektem</w:t>
      </w:r>
      <w:r w:rsidR="00B663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6D30B" w14:textId="3CE18F4B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6B1B98" w14:textId="79B9F0B1" w:rsidR="00C5685B" w:rsidRPr="00A93DEA" w:rsidRDefault="00C5685B" w:rsidP="00046BFA">
      <w:p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10E84D0" w14:textId="174310CD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Pomoc publiczna/ pomoc de minimis</w:t>
      </w:r>
      <w:r w:rsidR="000E41B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4"/>
      </w:r>
    </w:p>
    <w:p w14:paraId="6509FD4C" w14:textId="71EAD21A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17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B472F5D" w14:textId="77777777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4F0EC10" w14:textId="2EFE0DAA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4" w:name="_Ref47716661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 publiczna/pomoc de minimis udzielana w oparciu o niniejszą umowę</w:t>
      </w:r>
      <w:r w:rsidR="000E41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</w:p>
    <w:p w14:paraId="299CDD28" w14:textId="0B0C4B14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de minimis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8678FC" w:rsidRPr="008678FC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której mowa w ust. 1, udzielana jest na podstawie rozporządzenia Ministra Funduszy i Polityki Regionalnej z dnia 17 kwietnia 2024 r. </w:t>
      </w:r>
      <w:r w:rsidR="008678FC" w:rsidRPr="008678FC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w sprawie udzielania pomocy de minimis w ramach regionalnych programów na lata 2021-2027 (t.j. Dz.U. 2024 r. poz. 598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). </w:t>
      </w:r>
    </w:p>
    <w:p w14:paraId="01DD1BFB" w14:textId="0BD9D141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 publiczna, o której mowa w ust. 1, na …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..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udzielana jest na podstawie rozporządzenia Ministra Funduszy i Polityki Regionalnej z dnia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numerze referencyjnym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……………………….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</w:t>
      </w:r>
    </w:p>
    <w:p w14:paraId="1A87147F" w14:textId="1B354472" w:rsidR="0021128C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oparciu o niniejszą umowę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przyznana zostaje pomoc publiczna/pomoc de minimis, w wysokości i zakresie określonym w aktualnym wniosku. Wysokość udzielonej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pomocy de minimis stwierdza wydane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zaświadczenie o pomocy de minimis, zgodnie z art. 5 ust. 3 ustawy o postępowaniu w sprawach dotyczących pomocy publicznej, z zastrzeżeniem art. 5 ust. 3a wspomnianej ustawy. </w:t>
      </w:r>
    </w:p>
    <w:p w14:paraId="4EA3851E" w14:textId="677BDF85" w:rsidR="007E1319" w:rsidRPr="007E1319" w:rsidRDefault="007E1319" w:rsidP="007E1319">
      <w:pPr>
        <w:pStyle w:val="Akapitzlist"/>
        <w:numPr>
          <w:ilvl w:val="0"/>
          <w:numId w:val="8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5" w:name="_Hlk156305272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W oparciu o niniejszą umowę partnerowi/ partnerom……</w:t>
      </w:r>
      <w:r w:rsidRPr="007E1319">
        <w:rPr>
          <w:rStyle w:val="Odwoanieprzypisudolnego"/>
          <w:rFonts w:ascii="Tahoma" w:hAnsi="Tahoma"/>
          <w:lang w:eastAsia="pl-PL"/>
        </w:rPr>
        <w:footnoteReference w:id="48"/>
      </w:r>
      <w:r w:rsidRPr="007E1319">
        <w:rPr>
          <w:rStyle w:val="Odwoanieprzypisudolnego"/>
          <w:lang w:eastAsia="pl-PL"/>
        </w:rPr>
        <w:t xml:space="preserve"> </w:t>
      </w:r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przyznana zostaje pomoc de minimis, w wysokości i zakresie określonym w aktualnym wniosku. Wysokość udzielonej partnerowi/partnerom pomocy de minimis stwierdza/</w:t>
      </w:r>
      <w:r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stwierdzają wydane przez IZ FESL zaświadczenie/zaświadczenia o pomocy de minimis, zgodnie z art. 5 ust. 3 ustawy o postępowaniu w sprawach dotyczących pomocy publicznej, z zastrzeżeniem art. 5 ust. 3a wspomnianej ustawy.</w:t>
      </w:r>
    </w:p>
    <w:p w14:paraId="7236AEAE" w14:textId="77777777" w:rsidR="007E1319" w:rsidRPr="007E1319" w:rsidRDefault="007E1319" w:rsidP="007E1319">
      <w:pPr>
        <w:pStyle w:val="Akapitzlist"/>
        <w:numPr>
          <w:ilvl w:val="0"/>
          <w:numId w:val="8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każdej zmiany prowadzącej do zwiększenia wartości przyznanej beneficjentowi i/lub partnerowi/partnerom pomocy de minimis w projekcie, beneficjent i/lub partner jest zobowiązany do przedstawienia IZ FESL informacji o aktualnej (na dzień udzielenia zwiększonej pomocy przez IZ FESL), wysokości dotychczas udzielonej temu podmiotowi pomocy de minimis.</w:t>
      </w:r>
    </w:p>
    <w:bookmarkEnd w:id="45"/>
    <w:p w14:paraId="4B2A1B57" w14:textId="77777777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stwierdzenia, iż nie zostały dotrzymane warunki udzielania pomocy określone w rozporządzeniu, o którym mowa w ust. 2 </w:t>
      </w:r>
      <w:r w:rsidR="007F26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szczególności gdy stwierdzone zostanie, że pomoc została wykorzystana niezgodnie z przeznaczeniem lub stwierdzone zostanie niedotrzymanie warunków dotyczących: </w:t>
      </w:r>
    </w:p>
    <w:p w14:paraId="2967A2DC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wystąpienia efektu zachęty,</w:t>
      </w:r>
    </w:p>
    <w:p w14:paraId="07DFABFD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dopuszczalnej intensywności pomocy, jeśli dotyczy danego rodzaju pomocy udzielanej w ramach niniejszej umowy,</w:t>
      </w:r>
    </w:p>
    <w:p w14:paraId="2AD5C920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dopuszczalnego pułapu pomocy de minimis określonego w rozporządzeniu, o którym mowa w ust. 2.</w:t>
      </w:r>
    </w:p>
    <w:p w14:paraId="66919DA6" w14:textId="74DE79EB" w:rsidR="003D697A" w:rsidRPr="00A93DEA" w:rsidRDefault="003231E6" w:rsidP="003D697A">
      <w:pPr>
        <w:pStyle w:val="Akapitzlist"/>
        <w:tabs>
          <w:tab w:val="left" w:pos="1418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przyznanej pomocy wraz z odsetkami naliczanymi jak dla zaległości podatkowych, na zasadach określony</w:t>
      </w:r>
      <w:r w:rsidR="00275A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11 niniejszej umowy. </w:t>
      </w:r>
    </w:p>
    <w:p w14:paraId="7B59DF04" w14:textId="2B316B3E" w:rsidR="0021128C" w:rsidRPr="00A93DEA" w:rsidRDefault="003231E6" w:rsidP="003D697A">
      <w:pPr>
        <w:pStyle w:val="Akapitzlist"/>
        <w:numPr>
          <w:ilvl w:val="0"/>
          <w:numId w:val="80"/>
        </w:numPr>
        <w:tabs>
          <w:tab w:val="left" w:pos="1418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CF1D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/rzy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 jako podmiot udzielający pomocy de minimis jest zobowiązany do wprowadzenia odpowiednio w umowie o udzieleniu pomocy zawieranej z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em pomocy 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postanowień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ujętych w § 17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odnoszących się do pomocy de minimis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1CD8401" w14:textId="3C234060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0F6B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jako podmiot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udzielając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pomocy do wypełniania wszelkich obowiązków, jakie nakładają na niego przepisy prawa wspólnotowego i krajowego w zakresie pomocy de minimis, w szczególności:</w:t>
      </w:r>
    </w:p>
    <w:p w14:paraId="044DF568" w14:textId="2F88021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pozyskania od podmiotu </w:t>
      </w:r>
      <w:r w:rsidR="00D87510" w:rsidRPr="00D87510">
        <w:rPr>
          <w:rFonts w:ascii="Tahoma" w:eastAsia="Times New Roman" w:hAnsi="Tahoma" w:cs="Tahoma"/>
          <w:kern w:val="3"/>
          <w:sz w:val="24"/>
          <w:szCs w:val="24"/>
          <w:lang w:eastAsia="pl-PL"/>
        </w:rPr>
        <w:t>ubiegającego się o pomoc dokumentów/informacji, wymaganych obowiązującymi przepisami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</w:p>
    <w:p w14:paraId="3DCC3E7E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sporządzania i przedstawiania Prezesowi Urzędu Ochrony Konkurencji i Konsumentów sprawozdań o udzielonej pomocy publicznej, zgodnie z art. 32 ust. 1 ustawy z dnia 30 czerwca 2004 r. o postępowaniu w sprawach dotyczących pomocy publicznej,</w:t>
      </w:r>
    </w:p>
    <w:p w14:paraId="5F864BF3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wydawania 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om pomocy zaświadczeń o pomocy de minimis.</w:t>
      </w:r>
    </w:p>
    <w:p w14:paraId="3E1CA3DC" w14:textId="77777777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projektu, wydatki objęte pomocą uznaje się za niekwalifikowalne i konieczne jest dokonanie ich zwrotu wraz z odsetkami naliczanymi jak dla zaległości podatkowych od dnia przekazania transzy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zasadach i w terminie określonym w § 11 niniejszej umowy.</w:t>
      </w:r>
    </w:p>
    <w:bookmarkEnd w:id="44"/>
    <w:p w14:paraId="4E9967A6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E2A23F1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1B1D02E" w14:textId="77777777" w:rsidR="00695F52" w:rsidRPr="00A93DEA" w:rsidRDefault="00C360CC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Reguła proporcjonalności</w:t>
      </w:r>
    </w:p>
    <w:p w14:paraId="7D8C69D2" w14:textId="32FD81A0" w:rsidR="00D7665D" w:rsidRPr="00A93DEA" w:rsidRDefault="00D7665D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18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EC499D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4DE2EF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stosuje regułę proporcjonalności na zakończenie projektu tj. przed zatwierdzeniem końcowego wniosku o płatność, zgodnie z którą:</w:t>
      </w:r>
    </w:p>
    <w:p w14:paraId="7207B5E6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etapie rozliczenia końcowego wniosku o płatność kwalifikowalność wydatków w projekcie oceniana jest w odniesieniu do stopnia osiągnięcia założeń merytorycznych określonych we wniosku o dofinansowanie projektu, co jest określane jako „reguła proporcjonalności”,</w:t>
      </w:r>
    </w:p>
    <w:p w14:paraId="2CDA38E9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założenia merytoryczne projektu, o których mowa w pkt 1, mierzone są poprzez wskaźniki produktu i rezultatu bezpośredniego, określone we wniosku o dofinansowanie,</w:t>
      </w:r>
    </w:p>
    <w:p w14:paraId="4AC5FBF7" w14:textId="77777777" w:rsidR="001F0190" w:rsidRPr="00A93DEA" w:rsidRDefault="00293747" w:rsidP="000A76FF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nieosiągnięcia celu projektu (wyrażonego wskaźnikami produktu lub rezultatu w zależności od założeń wskazanych w zatwierdzonym wniosku) -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uznać wszystkie lub odpowiednią część wydatków dotychczas rozliczonych w ramach projektu za niekwalifikowalne.  Wysokość wydatków niekwalifikowalnych uzależniona jest od stopnia niezrea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owania celów projektu. Wydatki niekwalifikowalne obejmują wydatki związane z tym zadaniem merytorycznym (zadaniami merytorycznymi), którego założenia nie zostały osiągnięte i koszty pośrednie. Stopień nieosiągnięcia założeń projektu określany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8600AD9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odstąpić od rozliczenia projektu zgodnie z regułą proporcjonalności lub obniżyć wysokość albo odstąpić od żądania zwrotu środków tej regule podlegających, jeśli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to wnioskuje i należycie uzasadni przyczyny nieosiągnięcia założeń, w szczególności wykaże swoje starania zmierzające do spełnienia celów projektu.</w:t>
      </w:r>
    </w:p>
    <w:p w14:paraId="078CF1B0" w14:textId="288B7D2E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projektów partnerskich sposób egzekwowania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od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projektu skutków wynikających z zastosowania reguły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proporcjonalności z powodu nieosiągnięcia założeń projektu z winy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 reguluje umowa partnerska.</w:t>
      </w:r>
    </w:p>
    <w:p w14:paraId="4520B205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 będzie z pomniejszeniem kosztów pośrednich projektu proporcjonalnie do udziału wydatków 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25A55CB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 zwrotu środków ustalonych w wyniku zastosowania reguły proporcjonalności bez odsetek w terminie 14 dni kalendarzowych od dnia otrzymania wezwania do zwrotu środków. W przypadku braku zwrotu środków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wystosuje wezwanie do zwrotu środków wraz z odsetkami liczonymi jak od zaległości podatkowych zgodnie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§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11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</w:p>
    <w:p w14:paraId="2E99F668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Reguła proporcjonalności nie ma zastosowania w przypadku wystąpienia siły wyższej tj. zdarzenia </w:t>
      </w:r>
      <w:r w:rsidRPr="00A93DEA">
        <w:rPr>
          <w:rFonts w:ascii="Tahoma" w:eastAsia="Times New Roman" w:hAnsi="Tahoma" w:cs="Tahoma"/>
          <w:spacing w:val="-2"/>
          <w:w w:val="105"/>
          <w:sz w:val="24"/>
          <w:szCs w:val="24"/>
          <w:lang w:eastAsia="ar-SA"/>
        </w:rPr>
        <w:t>bądź połączenia zdarzeń obiektywnie niezależnych od 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a lub </w:t>
      </w:r>
      <w:r w:rsidR="003A2FC2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 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które zasadniczo i istotnie uniemożliwiają wykonywanie części lub całości zobowiązań wynikających z umowy, których 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lub </w:t>
      </w:r>
      <w:r w:rsidR="003A2FC2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nie mogły </w:t>
      </w:r>
      <w:r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przewidzieć i którym nie mogły zapobiec ani ich przezwyciężyć i im przeciwdziałać poprzez działanie z należytą starannością ogólnie przewidzianą dla cywilnoprawnych stosunków zobowiązaniowych.</w:t>
      </w:r>
    </w:p>
    <w:p w14:paraId="638ECD52" w14:textId="77777777" w:rsidR="00293747" w:rsidRPr="00A93DEA" w:rsidRDefault="003231E6" w:rsidP="00875BD7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Beneficjent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zobowiązany jest nie później, niż w terminie 7 dni od dnia ustania przyczyny uniemożliwiającej poinformowanie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="00293747"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o fakcie wystąpienia działania si</w:t>
      </w:r>
      <w:r w:rsidR="00293747"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rzeń mających cechy siły wyższej oraz wskazać zakres i wpływ, jaki zdarzenie miało na przebieg realizacji projektu</w:t>
      </w:r>
      <w:r w:rsidR="00293747" w:rsidRPr="00A93DEA">
        <w:rPr>
          <w:rFonts w:ascii="Tahoma" w:eastAsia="Times New Roman" w:hAnsi="Tahoma" w:cs="Times New Roman"/>
          <w:spacing w:val="-1"/>
          <w:w w:val="105"/>
          <w:sz w:val="24"/>
          <w:szCs w:val="24"/>
          <w:vertAlign w:val="superscript"/>
          <w:lang w:eastAsia="ar-SA"/>
        </w:rPr>
        <w:footnoteReference w:id="49"/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.</w:t>
      </w:r>
    </w:p>
    <w:p w14:paraId="78679EF3" w14:textId="77777777" w:rsidR="00E73D41" w:rsidRPr="00A93DEA" w:rsidRDefault="00293747" w:rsidP="001F253B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Każda ze stron umowy jest obowiązana do niezwłocznego pisemnego zawiadomienia drugiej strony umowy o zajściu przypadku siły wyższej wraz z uzasadnieniem.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kontynuowania realizacji projektu w takim zakresie, w jakim jest to możliwe.</w:t>
      </w:r>
    </w:p>
    <w:p w14:paraId="3A49BA27" w14:textId="77777777" w:rsidR="00E73D41" w:rsidRPr="00A93DEA" w:rsidRDefault="00E73D4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7736F8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D84A8E7" w14:textId="77777777" w:rsidR="00C360CC" w:rsidRPr="00A93DEA" w:rsidRDefault="00C360CC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Zabezpieczenie prawidłowej realizacji umowy</w:t>
      </w:r>
    </w:p>
    <w:p w14:paraId="55507378" w14:textId="4F9BC81E" w:rsidR="00EC4702" w:rsidRPr="00A93DEA" w:rsidRDefault="00EC4702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19</w:t>
      </w:r>
      <w:r w:rsidR="00227D4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  <w:r w:rsidR="000427B9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0"/>
      </w:r>
    </w:p>
    <w:p w14:paraId="0A087CF2" w14:textId="77777777" w:rsidR="00433706" w:rsidRPr="00A93DEA" w:rsidRDefault="00433706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A6A9C5D" w14:textId="735EBC99" w:rsidR="0005078D" w:rsidRPr="00A93DEA" w:rsidRDefault="0005078D" w:rsidP="000477E6">
      <w:pPr>
        <w:numPr>
          <w:ilvl w:val="0"/>
          <w:numId w:val="4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Zabezpieczeniem 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prawidłowej realizacji umowy jest składany przez beneficjenta, nie później niż w terminie 10 dni roboczych, od dnia podpisania przez obie strony umowy, weksel in blanco wraz z wypełnioną deklaracją wystawcy weksla in blanco</w:t>
      </w:r>
      <w:r w:rsidR="00C248D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4 i 5</w:t>
      </w:r>
      <w:r w:rsidR="00F45D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uzasadniony wniosek beneficjenta, IZ FESL może wyrazić pisemną zgodę na wydłużenie przedmiotowego terminu.</w:t>
      </w:r>
    </w:p>
    <w:p w14:paraId="36FD4020" w14:textId="77777777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Zwrot dokumentu stanowiącego zabezpieczenie umowy następuje na pisemny wniosek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po upływie okresu trwałości – jeśli dotyczy albo w okresie do 12 miesięcy od ostatecznego rozliczenia umowy o dofinansowanie projektu tj.: </w:t>
      </w:r>
    </w:p>
    <w:p w14:paraId="2C91E923" w14:textId="77777777" w:rsidR="0005078D" w:rsidRPr="00A93DEA" w:rsidRDefault="0005078D" w:rsidP="008272E9">
      <w:pPr>
        <w:numPr>
          <w:ilvl w:val="0"/>
          <w:numId w:val="45"/>
        </w:num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zatwierdzenia końcowego wniosku o płatność;</w:t>
      </w:r>
    </w:p>
    <w:p w14:paraId="74A9B190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zwrocie środków niewykorzystanych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– jeśli dotyczy;</w:t>
      </w:r>
    </w:p>
    <w:p w14:paraId="2D0DD6F4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 postępowania i odzyskaniu środków – w przypadku prowadzenia postępowania administracyjnego w celu wydania decyzji o zwrocie środków na podstawie przepisów o finansach publicznych lub postępowania sądowo-administracyjnego w wyniku zaskarżenia takiej decyzji albo prowadzenia postępowania przygotowawczego przez organy ścigania lub postępowania przed sądem powszechnym oraz prowadzenia egzekucji w tym administracyjnej; </w:t>
      </w:r>
    </w:p>
    <w:p w14:paraId="06FC0903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przekazaniu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 – w przypadku prowadzenia czynności kontrolnych po zakończeniu realizacji projektu i braku przesłanek świadczących o możliwości zastosowania procedury odzyskiwania środków.</w:t>
      </w:r>
    </w:p>
    <w:p w14:paraId="0DF27EAD" w14:textId="1DCF1613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niewystąpienia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 wnioskiem  o zwrot zabezpieczenia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po upływie 12 miesięcy od dnia ostatecznego rozliczenia projektu oraz po zweryfikowaniu spełnienia warunków rozliczenia umowy o dofinansowanie projektu, dokonuje komisyjnego zniszczenia zabezpieczenia umowy.</w:t>
      </w:r>
      <w:bookmarkStart w:id="46" w:name="_Ref477165594"/>
    </w:p>
    <w:p w14:paraId="708E5928" w14:textId="66D9A72E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przypadku, gdy wartość dofinansowania projektu udzielonego w formie zaliczki lub wartość dofinansowania projektu po zsumowaniu z innymi wartościami dofinansowania projektów, które są realizowane równolegle w czasie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 beneficjenta na podstawie umów zawartych z IZ FESL, w ramach FST</w:t>
      </w:r>
      <w:r w:rsidR="005A03A8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przekracza limit 10 mln PLN stosuje się zapisy wskazane w regulaminie wyboru projektów w zakresie form zabezpieczeń, w ramach którego projekt został wyłoniony.</w:t>
      </w:r>
    </w:p>
    <w:p w14:paraId="2C8EA8A7" w14:textId="6646E1AF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bookmarkEnd w:id="46"/>
    <w:p w14:paraId="6F4DA092" w14:textId="1015E303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2B29D6B" w14:textId="77777777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932AB62" w14:textId="77777777" w:rsidR="00C360CC" w:rsidRPr="00A93DEA" w:rsidRDefault="00C360CC" w:rsidP="001B5E6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lastRenderedPageBreak/>
        <w:t xml:space="preserve">Zasady </w:t>
      </w:r>
      <w:r w:rsidR="00B6170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komunikacji i korzystania z Centralnego Systemu Teleinformatycznego (CST2021) oraz Lokalnego Systemu Informatycznego (LSI2021)</w:t>
      </w:r>
    </w:p>
    <w:p w14:paraId="07E5C0DF" w14:textId="00C64BE7" w:rsidR="001B5E6C" w:rsidRPr="00A93DEA" w:rsidRDefault="001B5E6C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20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6EA9A56" w14:textId="77777777" w:rsidR="00433706" w:rsidRPr="00A93DEA" w:rsidRDefault="00433706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424DE91" w14:textId="77777777" w:rsidR="006A0F0C" w:rsidRPr="00A93DEA" w:rsidRDefault="003231E6" w:rsidP="006A0F0C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7" w:name="_Hlk13047214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składania dokumentów z wykorzys</w:t>
      </w:r>
      <w:r w:rsidR="001C18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taniem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systemów CST2021, LSI2021 oraz ePUAP w zakresie opisanym w ramach niniejszego paragrafu lub w szczególnych przypadkach w inny oczekiwany sposób o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poinformuje odpowiednim komunikatem na stronie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internetowej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hyperlink r:id="rId16" w:history="1">
        <w:r w:rsidR="00BC636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657B12F3" w14:textId="62A3E418" w:rsidR="009969EF" w:rsidRPr="00A93DEA" w:rsidRDefault="003231E6" w:rsidP="008272E9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ystemu </w:t>
      </w:r>
      <w:r w:rsidR="00DC517E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nformatycznego CST2021 w procesie realizacji i rozliczania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p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rojektu, zgodnie z aktualną instrukcją Użytkownika </w:t>
      </w:r>
      <w:r w:rsidR="003C0988" w:rsidRPr="00A93DEA">
        <w:rPr>
          <w:rFonts w:ascii="Tahoma" w:eastAsia="Times New Roman" w:hAnsi="Tahoma" w:cs="Tahoma"/>
          <w:sz w:val="24"/>
          <w:szCs w:val="24"/>
        </w:rPr>
        <w:t xml:space="preserve">Zewnętrznego 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udostępnioną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. Wykorzystanie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>ystemu CST2021 obejmuje co najmniej:</w:t>
      </w:r>
    </w:p>
    <w:p w14:paraId="3D92EFE9" w14:textId="77777777" w:rsidR="00A80C80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składanie i podpisywanie wniosków o płatność i ich uzupełnień z wypełnioną częścią sprawozdawczą, w terminach i według zasad określonych w § 10 niniejszej umowy oraz zgodnie z ust. 13 niniejszego paragrafu</w:t>
      </w:r>
    </w:p>
    <w:p w14:paraId="490A8C3E" w14:textId="77777777" w:rsidR="009969EF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z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amieszczanie dokumentów potwierdzających kwalifikowalność wydatków ponoszonych w ramach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="009969EF" w:rsidRPr="00A93DEA">
        <w:rPr>
          <w:rFonts w:ascii="Tahoma" w:eastAsia="Times New Roman" w:hAnsi="Tahoma" w:cs="Tahoma"/>
          <w:sz w:val="24"/>
          <w:szCs w:val="24"/>
        </w:rPr>
        <w:t>rojektu i wykazywanych we wnioskach o płatność;</w:t>
      </w:r>
    </w:p>
    <w:p w14:paraId="34B3151E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dotyczących uczestników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rojektu;</w:t>
      </w:r>
    </w:p>
    <w:p w14:paraId="553DFDA2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w zakresie angażowania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ersonelu projektu;</w:t>
      </w:r>
    </w:p>
    <w:p w14:paraId="4638129B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harmonogramu płatności przed złożeniem pierwszego wniosku o płatność;</w:t>
      </w:r>
    </w:p>
    <w:p w14:paraId="702EAD95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informacji o postępowaniach / zamówieniach publicznych;</w:t>
      </w:r>
    </w:p>
    <w:p w14:paraId="49C60ED6" w14:textId="0A4E0ED4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bookmarkStart w:id="48" w:name="_Hlk122079489"/>
      <w:r w:rsidRPr="00A93DEA">
        <w:rPr>
          <w:rFonts w:ascii="Tahoma" w:eastAsia="Times New Roman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8"/>
      <w:r w:rsidRPr="00A93DEA">
        <w:rPr>
          <w:rFonts w:ascii="Tahoma" w:eastAsia="Times New Roman" w:hAnsi="Tahoma" w:cs="Tahoma"/>
          <w:sz w:val="24"/>
          <w:szCs w:val="24"/>
        </w:rPr>
        <w:t xml:space="preserve">określoną w wytycznych 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o których mowa w § 1 pkt </w:t>
      </w:r>
      <w:r w:rsidR="00B52706" w:rsidRPr="00A93DEA">
        <w:rPr>
          <w:rFonts w:ascii="Tahoma" w:eastAsia="Times New Roman" w:hAnsi="Tahoma" w:cs="Tahoma"/>
          <w:sz w:val="24"/>
          <w:szCs w:val="24"/>
        </w:rPr>
        <w:t>31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 lit. a</w:t>
      </w:r>
      <w:r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4E33FC30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zamieszczanie innych dokumentów związanych z realizacją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rojektu, w tym niezbędnych do przeprowadzenia kontroli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rojektu.</w:t>
      </w:r>
    </w:p>
    <w:p w14:paraId="3B5E8C1D" w14:textId="716DF212" w:rsidR="009969EF" w:rsidRPr="00A93DEA" w:rsidRDefault="009969EF" w:rsidP="303ADF26">
      <w:pPr>
        <w:tabs>
          <w:tab w:val="left" w:pos="357"/>
        </w:tabs>
        <w:suppressAutoHyphens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 xml:space="preserve">ystemie CST2021, o których mowa w pkt 1-8 nie zdejmuje z </w:t>
      </w:r>
      <w:r w:rsidR="00A74B3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A74B34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4514FE" w:rsidRPr="00A93DEA">
        <w:rPr>
          <w:rFonts w:ascii="Tahoma" w:eastAsia="Times New Roman" w:hAnsi="Tahoma" w:cs="Tahoma"/>
          <w:sz w:val="24"/>
          <w:szCs w:val="24"/>
        </w:rPr>
        <w:t>/ów</w:t>
      </w:r>
      <w:r w:rsidR="001B1B7D"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4514FE" w:rsidRPr="00A93DEA">
        <w:rPr>
          <w:rFonts w:ascii="Tahoma" w:eastAsia="Times New Roman" w:hAnsi="Tahoma" w:cs="Tahoma"/>
          <w:sz w:val="24"/>
          <w:szCs w:val="24"/>
        </w:rPr>
        <w:t>podmiotu/ów realizujących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projekt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53203BC" w14:textId="22944FA2" w:rsidR="009969EF" w:rsidRPr="00A93DEA" w:rsidRDefault="003231E6" w:rsidP="0074450C">
      <w:pPr>
        <w:pStyle w:val="Akapitzlist"/>
        <w:numPr>
          <w:ilvl w:val="0"/>
          <w:numId w:val="100"/>
        </w:numPr>
        <w:spacing w:before="100" w:beforeAutospacing="1"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zobowiązuje  się  również do  wykorzystywania w procesie rozliczania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ystemu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nformatycznego LSI2021, zgodnie z aktualnymi instrukcjami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żytkownika udostępnionymi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7" w:history="1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pod adresem </w:t>
      </w:r>
      <w:hyperlink r:id="rId18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https://instrukcje.cst2021.gov.pl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Wykorzystanie LSI2021 obejmuje co najmniej:</w:t>
      </w:r>
    </w:p>
    <w:p w14:paraId="5AC61CE9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przygotowanie dokumentów dotyczących aktualizacji zapisów wniosku;</w:t>
      </w:r>
    </w:p>
    <w:p w14:paraId="7D4FF9C5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aktualizację wniosków;</w:t>
      </w:r>
    </w:p>
    <w:p w14:paraId="002E06B0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3) tworzenie oraz aktualizację terminarza płatności w terminach i według zasad określonych w § </w:t>
      </w:r>
      <w:r w:rsidR="00EE11CB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00C334D4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bieżące uzupełnianie oraz niezwłoczną aktualizację informacji o planowanych </w:t>
      </w:r>
      <w:r w:rsidR="00E8396F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realizacj</w:t>
      </w:r>
      <w:r w:rsidR="00E8396F" w:rsidRPr="00A93DEA">
        <w:rPr>
          <w:rFonts w:ascii="Tahoma" w:eastAsia="Times New Roman" w:hAnsi="Tahoma" w:cs="Tahoma"/>
          <w:sz w:val="24"/>
          <w:szCs w:val="24"/>
        </w:rPr>
        <w:t>i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DA313F" w:rsidRPr="00A93DEA">
        <w:rPr>
          <w:rFonts w:ascii="Tahoma" w:eastAsia="Times New Roman" w:hAnsi="Tahoma" w:cs="Tahoma"/>
          <w:sz w:val="24"/>
          <w:szCs w:val="24"/>
        </w:rPr>
        <w:t xml:space="preserve">formach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wsparcia w projekcie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5BCE66E8" w14:textId="178C030F" w:rsidR="00303A38" w:rsidRPr="00A93DEA" w:rsidRDefault="009969EF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przedkładanie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13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</w:t>
      </w:r>
      <w:r w:rsidR="007949E7"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715E04D4" w14:textId="50B6C2E0" w:rsidR="007949E7" w:rsidRPr="00A93DEA" w:rsidRDefault="007949E7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6) bieżące uzupełnianie danych dotyczących uczestników projektu zgodnie z instrukcją IZ</w:t>
      </w:r>
      <w:r w:rsidR="003A4596" w:rsidRPr="00A93DEA">
        <w:rPr>
          <w:rFonts w:ascii="Tahoma" w:eastAsia="Times New Roman" w:hAnsi="Tahoma" w:cs="Tahoma"/>
          <w:sz w:val="24"/>
          <w:szCs w:val="24"/>
        </w:rPr>
        <w:t xml:space="preserve">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1F89194C" w14:textId="77777777" w:rsidR="00303A38" w:rsidRPr="00A93DEA" w:rsidRDefault="00303A38" w:rsidP="00025404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699C4B8E" w14:textId="6B5EEFAD" w:rsidR="009969EF" w:rsidRPr="00A93DEA" w:rsidRDefault="009969EF" w:rsidP="00303A38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Przekazanie drogą elektroniczną, zamieszczenie oraz uzupełnienie dokumentów lub danych</w:t>
      </w:r>
      <w:r w:rsidR="00303A38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 </w:t>
      </w:r>
      <w:r w:rsidR="00E36A7F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ystemie, o których mowa w pkt 1-</w:t>
      </w:r>
      <w:r w:rsidR="00E36A7F" w:rsidRPr="00A93DEA">
        <w:rPr>
          <w:rFonts w:ascii="Tahoma" w:eastAsia="Times New Roman" w:hAnsi="Tahoma" w:cs="Tahoma"/>
          <w:sz w:val="24"/>
          <w:szCs w:val="24"/>
        </w:rPr>
        <w:t>6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nie zdejmuje z </w:t>
      </w:r>
      <w:r w:rsidR="001B1B7D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1B1B7D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>ów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="4EE740BC" w:rsidRPr="00A93DEA">
        <w:rPr>
          <w:rFonts w:ascii="Tahoma" w:eastAsia="Times New Roman" w:hAnsi="Tahoma" w:cs="Tahoma"/>
          <w:sz w:val="24"/>
          <w:szCs w:val="24"/>
        </w:rPr>
        <w:t>odmiotu</w:t>
      </w:r>
      <w:r w:rsidR="001B1B7D" w:rsidRPr="00A93DEA">
        <w:rPr>
          <w:rFonts w:ascii="Tahoma" w:eastAsia="Times New Roman" w:hAnsi="Tahoma" w:cs="Tahoma"/>
          <w:sz w:val="24"/>
          <w:szCs w:val="24"/>
        </w:rPr>
        <w:t>/ów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1B1B7D" w:rsidRPr="00A93DEA">
        <w:rPr>
          <w:rFonts w:ascii="Tahoma" w:eastAsia="Times New Roman" w:hAnsi="Tahoma" w:cs="Tahoma"/>
          <w:sz w:val="24"/>
          <w:szCs w:val="24"/>
        </w:rPr>
        <w:t>ych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2C0B6359" w14:textId="529A6CE9" w:rsidR="002522C0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wprowadzania danych do </w:t>
      </w:r>
      <w:r w:rsidR="00324540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ystemów </w:t>
      </w:r>
      <w:r w:rsidR="00324540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nformatycznych CST2021 oraz LSI2021 z należytą starannością i zgodnie z dokumentami źródłowymi.</w:t>
      </w:r>
    </w:p>
    <w:p w14:paraId="4BEF223A" w14:textId="7E023F72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Dla dokumentów elektronicznych wskazanych w ust. </w:t>
      </w:r>
      <w:r w:rsidR="0088130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3 oraz 5 system informatyczny LSI2021 oblicza sumę kontrolną pliku, która pozwala sprawdzać integralność przesłanych przez platformę ePU</w:t>
      </w:r>
      <w:r w:rsidR="00334647">
        <w:rPr>
          <w:rFonts w:ascii="Tahoma" w:eastAsia="Times New Roman" w:hAnsi="Tahoma" w:cs="Tahoma"/>
          <w:sz w:val="24"/>
          <w:szCs w:val="24"/>
        </w:rPr>
        <w:t>A</w:t>
      </w:r>
      <w:r w:rsidRPr="00A93DEA">
        <w:rPr>
          <w:rFonts w:ascii="Tahoma" w:eastAsia="Times New Roman" w:hAnsi="Tahoma" w:cs="Tahoma"/>
          <w:sz w:val="24"/>
          <w:szCs w:val="24"/>
        </w:rPr>
        <w:t>P dokumentów.</w:t>
      </w:r>
    </w:p>
    <w:p w14:paraId="3000DD31" w14:textId="57B83CD3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Jeśli weryfikacja autentyczności pochodzenia, integralności treści i czytelności dokumentów dostarczonych drogą elektroniczną nie jest możliwa wówczas </w:t>
      </w:r>
      <w:r w:rsidR="00446D5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2C327DA3" w14:textId="77777777" w:rsidR="009969EF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ind w:left="357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w procesie komunikacji 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Platformę ePUAP. Wykorzystanie ePUAP obejmuje co najmniej przesyłanie:</w:t>
      </w:r>
    </w:p>
    <w:p w14:paraId="280AB214" w14:textId="6CA4F3FD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1) dokumentów dotyczących propozycji zmian wniosku opracowanych poza </w:t>
      </w:r>
      <w:r w:rsidR="00A2139B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ystemem</w:t>
      </w:r>
      <w:r w:rsidR="00A2139B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LSI2021;</w:t>
      </w:r>
    </w:p>
    <w:p w14:paraId="3D5E7744" w14:textId="77777777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wygenerowanych z Systemu LSI2021 terminarzy płatności;</w:t>
      </w:r>
    </w:p>
    <w:p w14:paraId="6C1248E9" w14:textId="77777777" w:rsidR="009969EF" w:rsidRPr="00A93DEA" w:rsidRDefault="009969EF" w:rsidP="008331CE">
      <w:pPr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3) wygenerowanych z Systemu LSI2021 Rocznych sprawozdań z zachowania trwałości;</w:t>
      </w:r>
    </w:p>
    <w:p w14:paraId="1484115A" w14:textId="639C8BE9" w:rsidR="009969EF" w:rsidRPr="00A93DEA" w:rsidRDefault="009969EF" w:rsidP="008331CE">
      <w:pPr>
        <w:spacing w:after="0" w:line="276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oryginałów wymaganych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dokumentów elektronicznych lub odwzorowań</w:t>
      </w:r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cyfrowych (skanów) oryginałów dokumentów sporządzonych w wersji papierowej;</w:t>
      </w:r>
    </w:p>
    <w:p w14:paraId="299A632B" w14:textId="1F5B00B0" w:rsidR="009969EF" w:rsidRPr="00A93DEA" w:rsidRDefault="009969EF" w:rsidP="008331CE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na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wszelkich informacji i wyjaśnień związanych z realizacją projektu, w</w:t>
      </w:r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terminie określonym w wezwaniu w tym również odwzorowanych cyfrowo skanów dokumentów, w tym kopii dokumentów poświadczonych „za zgodność z oryginałem”;</w:t>
      </w:r>
    </w:p>
    <w:p w14:paraId="40B98480" w14:textId="0B0B57EA" w:rsidR="008F45DC" w:rsidRPr="00A93DEA" w:rsidRDefault="009969EF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6) podpisanych</w:t>
      </w:r>
      <w:r w:rsidR="00336E6D" w:rsidRPr="00A93DEA">
        <w:rPr>
          <w:rFonts w:ascii="Tahoma" w:eastAsia="Times New Roman" w:hAnsi="Tahoma" w:cs="Tahoma"/>
          <w:sz w:val="24"/>
          <w:szCs w:val="24"/>
        </w:rPr>
        <w:t>: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umowy oraz aneksów 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umowy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4C5DCA3D" w14:textId="77777777" w:rsidR="00136DE1" w:rsidRPr="00A93DEA" w:rsidRDefault="00136DE1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4CA647AC" w14:textId="35D82969" w:rsidR="009969EF" w:rsidRPr="00A93DEA" w:rsidRDefault="009969EF" w:rsidP="008F45DC">
      <w:pPr>
        <w:tabs>
          <w:tab w:val="left" w:pos="357"/>
        </w:tabs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B37F3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2B37F3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 xml:space="preserve">ów,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="4AF6E57F" w:rsidRPr="00A93DEA">
        <w:rPr>
          <w:rFonts w:ascii="Tahoma" w:eastAsia="Times New Roman" w:hAnsi="Tahoma" w:cs="Tahoma"/>
          <w:sz w:val="24"/>
          <w:szCs w:val="24"/>
        </w:rPr>
        <w:t>odmiotu</w:t>
      </w:r>
      <w:r w:rsidR="002B37F3" w:rsidRPr="00A93DEA">
        <w:rPr>
          <w:rFonts w:ascii="Tahoma" w:eastAsia="Times New Roman" w:hAnsi="Tahoma" w:cs="Tahoma"/>
          <w:sz w:val="24"/>
          <w:szCs w:val="24"/>
        </w:rPr>
        <w:t>/ów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2B37F3" w:rsidRPr="00A93DEA">
        <w:rPr>
          <w:rFonts w:ascii="Tahoma" w:eastAsia="Times New Roman" w:hAnsi="Tahoma" w:cs="Tahoma"/>
          <w:sz w:val="24"/>
          <w:szCs w:val="24"/>
        </w:rPr>
        <w:t>ych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="002E212C" w:rsidRPr="00A93DEA">
        <w:rPr>
          <w:rFonts w:ascii="Tahoma" w:eastAsia="Times New Roman" w:hAnsi="Tahoma" w:cs="Tahoma"/>
          <w:sz w:val="24"/>
          <w:szCs w:val="24"/>
        </w:rPr>
        <w:t xml:space="preserve"> obowiązku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przechowywania oryginałów dokumentów i ich udostępniania podczas kontroli na miejscu. Przyjmuje się, że wskazane w pkt. 2-6 dokumenty (obrazujące zakres spraw i czynności realizowanych w ramach projektu) nie mogą być przedmiotem komunikacji wyłącznie przy wykorzystaniu CST2021 oraz LSI2021.</w:t>
      </w:r>
    </w:p>
    <w:p w14:paraId="22187DAF" w14:textId="77777777" w:rsidR="002522C0" w:rsidRPr="00A93DEA" w:rsidRDefault="009969EF" w:rsidP="0090580F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Przez przekazanie dokumentu w wersji elektronicznej rozumie się przesłanie dokumentu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 wykorzystaniem </w:t>
      </w:r>
      <w:r w:rsidR="0076515B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latformy ePUAP . </w:t>
      </w:r>
    </w:p>
    <w:p w14:paraId="209A6124" w14:textId="507EBB0F" w:rsidR="002522C0" w:rsidRPr="00A93DEA" w:rsidRDefault="009969EF" w:rsidP="006A0F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niedostarczenia / niezłożenia / nieuzupełnienia dokumentów lub danych wskazanych w </w:t>
      </w:r>
      <w:r w:rsidR="00AB501E" w:rsidRPr="00A93DEA">
        <w:rPr>
          <w:rFonts w:ascii="Tahoma" w:eastAsia="Times New Roman" w:hAnsi="Tahoma" w:cs="Tahoma"/>
          <w:sz w:val="24"/>
          <w:szCs w:val="24"/>
        </w:rPr>
        <w:t>ust.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CC5C65" w:rsidRPr="00A93DEA">
        <w:rPr>
          <w:rFonts w:ascii="Tahoma" w:eastAsia="Times New Roman" w:hAnsi="Tahoma" w:cs="Tahoma"/>
          <w:sz w:val="24"/>
          <w:szCs w:val="24"/>
        </w:rPr>
        <w:t>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CC5C6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oraz </w:t>
      </w:r>
      <w:r w:rsidR="00CC5C65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lub w przypadku stwierdzenia braków lub błędów w tych dokumentach / danych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i zakresie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5D8D6F41" w14:textId="50884073" w:rsidR="0090580F" w:rsidRPr="00A93DEA" w:rsidRDefault="003231E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zapewnia, iż </w:t>
      </w:r>
      <w:bookmarkStart w:id="49" w:name="_Hlk121824444"/>
      <w:r w:rsidR="009969EF" w:rsidRPr="00A93DEA">
        <w:rPr>
          <w:rFonts w:ascii="Tahoma" w:eastAsia="Times New Roman" w:hAnsi="Tahoma" w:cs="Tahoma"/>
          <w:sz w:val="24"/>
          <w:szCs w:val="24"/>
        </w:rPr>
        <w:t>dokumenty dostarczane z wykorzystaniem komunikacji elektronicznej przez platformę ePUAP opatrzone są kwalifikowanym podpisem elektronicznym.</w:t>
      </w:r>
      <w:bookmarkEnd w:id="49"/>
    </w:p>
    <w:p w14:paraId="15F1EDE7" w14:textId="4AE0A7ED" w:rsidR="00555D36" w:rsidRPr="00A93DEA" w:rsidRDefault="00555D3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Wnioski o </w:t>
      </w:r>
      <w:r w:rsidR="005F02F0" w:rsidRPr="00A93DEA">
        <w:rPr>
          <w:rFonts w:ascii="Tahoma" w:eastAsia="Times New Roman" w:hAnsi="Tahoma" w:cs="Tahoma"/>
          <w:sz w:val="24"/>
          <w:szCs w:val="24"/>
        </w:rPr>
        <w:t>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kodu autoryzacyjnego przesyłanego na adres email danej osoby</w:t>
      </w:r>
      <w:r w:rsidR="005F02F0" w:rsidRPr="00A93DEA">
        <w:rPr>
          <w:rFonts w:ascii="Tahoma" w:eastAsia="Times New Roman" w:hAnsi="Tahoma" w:cs="Tahoma"/>
          <w:sz w:val="24"/>
          <w:szCs w:val="24"/>
          <w:shd w:val="clear" w:color="auto" w:fill="FFFF00"/>
        </w:rPr>
        <w:t xml:space="preserve"> </w:t>
      </w:r>
      <w:r w:rsidR="005F02F0" w:rsidRPr="00A93DEA">
        <w:rPr>
          <w:rFonts w:ascii="Tahoma" w:eastAsia="Times New Roman" w:hAnsi="Tahoma" w:cs="Tahoma"/>
          <w:sz w:val="24"/>
          <w:szCs w:val="24"/>
        </w:rPr>
        <w:t>uprawnionej), jeśli beneficjent jest podmiotem zarejestrowanym na terytorium Rzeczpospolitej Polskiej. W przypadku stwierdzenia braków we wniosku, IZ FESL może wezwać beneficjenta do ich uzupełnienia lub poprawy w wyznaczonym terminie.</w:t>
      </w:r>
    </w:p>
    <w:p w14:paraId="7D406FDC" w14:textId="6F9B8892" w:rsidR="0090580F" w:rsidRPr="00A93DEA" w:rsidRDefault="6E90D320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Dokumenty dostarczone z wykorzystaniem komunikacji elektronicznej w ust.</w:t>
      </w:r>
      <w:r w:rsidR="00071D6B" w:rsidRPr="00A93DEA">
        <w:rPr>
          <w:rFonts w:ascii="Tahoma" w:eastAsia="Times New Roman" w:hAnsi="Tahoma" w:cs="Tahoma"/>
          <w:sz w:val="24"/>
          <w:szCs w:val="24"/>
        </w:rPr>
        <w:t xml:space="preserve"> 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 1 oraz  ust</w:t>
      </w:r>
      <w:r w:rsidR="003C60B2" w:rsidRPr="00A93DEA">
        <w:rPr>
          <w:rFonts w:ascii="Tahoma" w:eastAsia="Times New Roman" w:hAnsi="Tahoma" w:cs="Tahoma"/>
          <w:sz w:val="24"/>
          <w:szCs w:val="24"/>
        </w:rPr>
        <w:t>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071D6B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niniejszego paragrafu, które nie zostały opatrzone podpisem elektronicznym, zgodnie z ust. </w:t>
      </w:r>
      <w:r w:rsidR="003C60B2" w:rsidRPr="00A93DEA">
        <w:rPr>
          <w:rFonts w:ascii="Tahoma" w:eastAsia="Times New Roman" w:hAnsi="Tahoma" w:cs="Tahoma"/>
          <w:sz w:val="24"/>
          <w:szCs w:val="24"/>
        </w:rPr>
        <w:t>9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(ePUAP)</w:t>
      </w:r>
      <w:r w:rsidR="00CD3163" w:rsidRPr="00A93DEA">
        <w:rPr>
          <w:rFonts w:ascii="Tahoma" w:eastAsia="Times New Roman" w:hAnsi="Tahoma" w:cs="Tahoma"/>
          <w:sz w:val="24"/>
          <w:szCs w:val="24"/>
        </w:rPr>
        <w:t>, ust. 10</w:t>
      </w:r>
      <w:r w:rsidR="00741C6A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oraz ust. 1</w:t>
      </w:r>
      <w:r w:rsidR="006B5E5F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(CST2021), nie wywołują skutków prawnych do czasu ich prawidłowego podpisania.</w:t>
      </w:r>
    </w:p>
    <w:p w14:paraId="2C104CED" w14:textId="0E07571B" w:rsidR="00114121" w:rsidRPr="00A93DEA" w:rsidRDefault="003231E6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przekazuje dokumenty w wersji elektronicznej oraz uzupełnia dane w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ystemach </w:t>
      </w:r>
      <w:r w:rsidR="00170328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nformatycznych zgodnie z </w:t>
      </w:r>
      <w:r w:rsidR="00C5532C" w:rsidRPr="00A93DEA">
        <w:rPr>
          <w:rFonts w:ascii="Tahoma" w:eastAsia="Times New Roman" w:hAnsi="Tahoma" w:cs="Tahoma"/>
          <w:sz w:val="24"/>
          <w:szCs w:val="24"/>
        </w:rPr>
        <w:t>postanowieniami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niniejszego paragrafu chyba, że z powodu awarii lub unieruchomienia lub czasowej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ystemów informatycznych/Platform komunikacyjnych CST2021/LSI2021/ePUAP (lub ich poszczególnych komponentów) nie jest to możliwe. </w:t>
      </w:r>
    </w:p>
    <w:p w14:paraId="0863D946" w14:textId="3BFF5E78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zidentyfikowania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 xml:space="preserve">ystemów informatycznych/Platform komunikacyjnych CST2021/LSI2021/ePUAP (lub ich poszczególnych komponentów) </w:t>
      </w:r>
      <w:r w:rsidR="00114121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zgłasza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zaistniały problem na adres e-mail: </w:t>
      </w:r>
      <w:hyperlink r:id="rId19" w:history="1">
        <w:r w:rsidR="00170328" w:rsidRPr="00A93DEA">
          <w:rPr>
            <w:rStyle w:val="Hipercze"/>
            <w:rFonts w:ascii="Tahoma" w:eastAsia="Times New Roman" w:hAnsi="Tahoma" w:cs="Tahoma"/>
            <w:sz w:val="24"/>
            <w:szCs w:val="24"/>
          </w:rPr>
          <w:t>systemyFS@slaskie.pl</w:t>
        </w:r>
      </w:hyperlink>
      <w:r w:rsidRPr="00A93DEA">
        <w:rPr>
          <w:rFonts w:ascii="Tahoma" w:eastAsia="Times New Roman" w:hAnsi="Tahoma" w:cs="Tahoma"/>
          <w:sz w:val="24"/>
          <w:szCs w:val="24"/>
        </w:rPr>
        <w:t xml:space="preserve"> o ile wcześniej nie pojawiła się właściwa informacja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W przypadku potwierdzenia awarii CST2021/LSI2021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sporządzenia dokumentów generowanych w CST2021 lub LSI2021 poza systemami informatycznymi zgodnie z komunikatem, wzorami oraz informacjami zamieszczonymi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w tym również do złożenia dokumentów za pośrednictwem platformy ePUAP. </w:t>
      </w:r>
    </w:p>
    <w:p w14:paraId="7992F63E" w14:textId="77777777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Po ustaniu awarii lub uruchomieniu systemu lub wdrożeniu poszczególnych komponentów systemów,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sporządzenia dokumentów przy użyciu systemów informatycznych </w:t>
      </w:r>
      <w:r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(CST2021/LSI2021) i ponownego przekazania ich za pośrednictwem platformy komunikacyjnej ePUAP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15FDA1FC" w14:textId="77777777" w:rsidR="0090580F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W przypadku potwierdzenia awarii ePUAP przez</w:t>
      </w:r>
      <w:r w:rsidR="00144B3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zastosowanego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czasowego, alternatywnego sposobu komunikacji, o której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poinformuje za pośrednictwem komunikatu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Po ustaniu awarii i uruchomieniu platformy ePUAP,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ponownego przekazania dokumentów za pośrednictwem platformy ePUAP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3E3C04F5" w14:textId="77777777" w:rsidR="009969E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sytuacji, gdy istnieją ograniczenia w dostępie do CST2021/LSI2021 lub komunikacji elektronicznej z wykorzystaniem platformy komunikacyjnej ePUAP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na pisemne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do dostarczenia dokumentów w innej formie, w szczególności:</w:t>
      </w:r>
    </w:p>
    <w:p w14:paraId="1F96FEA0" w14:textId="77777777" w:rsidR="009969EF" w:rsidRPr="00A93DEA" w:rsidRDefault="009969EF" w:rsidP="0074450C">
      <w:pPr>
        <w:tabs>
          <w:tab w:val="left" w:pos="284"/>
        </w:tabs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załączników do wniosku o płatność przekraczających 50 stron A4,</w:t>
      </w:r>
    </w:p>
    <w:p w14:paraId="7EB30EDF" w14:textId="77777777" w:rsidR="009969EF" w:rsidRPr="00A93DEA" w:rsidRDefault="009969EF" w:rsidP="0093416C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</w:rPr>
        <w:footnoteReference w:id="53"/>
      </w:r>
    </w:p>
    <w:p w14:paraId="364E7D8B" w14:textId="77777777" w:rsidR="009969EF" w:rsidRPr="00A93DEA" w:rsidRDefault="009969EF" w:rsidP="00687E99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7C331323" w14:textId="4F56FD2D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wyznaczenia osób uprawnionych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>ie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CST2021, w tym zgłoszenia do pracy w ramach CST2021 osoby upoważnionej do zarządzania (nadanie/zmiana/wycofanie)  uprawnieniami użytkowników CST2021 po stronie </w:t>
      </w:r>
      <w:r w:rsidR="0093416C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 zakresie danego projektu, zgodnie z procedurą określoną w Wytycznych, o których mowa w § 1 pkt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31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lit.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g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  <w:r w:rsidR="611D82D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Wniosek o dodanie osoby zarządzającej projektem </w:t>
      </w:r>
      <w:r w:rsidR="3482FCE2" w:rsidRPr="00A93DEA">
        <w:rPr>
          <w:rFonts w:ascii="Tahoma" w:eastAsia="Tahoma" w:hAnsi="Tahoma" w:cs="Tahoma"/>
          <w:sz w:val="24"/>
          <w:szCs w:val="24"/>
        </w:rPr>
        <w:t xml:space="preserve">w CST2021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stanowi załącznik nr </w:t>
      </w:r>
      <w:r w:rsidR="00D74C6D" w:rsidRPr="00A93DEA">
        <w:rPr>
          <w:rFonts w:ascii="Tahoma" w:eastAsia="Tahoma" w:hAnsi="Tahoma" w:cs="Tahoma"/>
          <w:sz w:val="24"/>
          <w:szCs w:val="24"/>
        </w:rPr>
        <w:t>7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 a jego zmiana nie wymaga aneksowania umowy.  Zmiana wyznaczonej osoby / wycofanie dostępu do zarządzania uprawnieniami jest procedowana zgodnie z tymi Wytycznymi.</w:t>
      </w:r>
    </w:p>
    <w:p w14:paraId="4E721728" w14:textId="7FD6C274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zapewnia, </w:t>
      </w:r>
      <w:r w:rsidR="009969EF" w:rsidRPr="00A93DEA">
        <w:rPr>
          <w:rFonts w:ascii="Tahoma" w:eastAsia="Times New Roman" w:hAnsi="Tahoma" w:cs="Tahoma"/>
          <w:sz w:val="24"/>
          <w:szCs w:val="24"/>
        </w:rPr>
        <w:t>iż osoby, o których mowa w ust. 1</w:t>
      </w:r>
      <w:r w:rsidR="00D905BC" w:rsidRPr="00A93DEA">
        <w:rPr>
          <w:rFonts w:ascii="Tahoma" w:eastAsia="Times New Roman" w:hAnsi="Tahoma" w:cs="Tahoma"/>
          <w:sz w:val="24"/>
          <w:szCs w:val="24"/>
        </w:rPr>
        <w:t>7</w:t>
      </w:r>
      <w:r w:rsidR="009969EF" w:rsidRPr="00A93DEA">
        <w:rPr>
          <w:rFonts w:ascii="Tahoma" w:eastAsia="Times New Roman" w:hAnsi="Tahoma" w:cs="Tahoma"/>
          <w:sz w:val="24"/>
          <w:szCs w:val="24"/>
        </w:rPr>
        <w:t>,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wykorzystują kwalifikowany podpis elektroniczny do podpisywania wniosków o płatność w CST2021. </w:t>
      </w:r>
    </w:p>
    <w:p w14:paraId="09EF33AC" w14:textId="77777777" w:rsidR="0090580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utraty lub podejrzenia utraty wyłącznej kontroli nad wprowadzanymi do LSI2021/CST2021 danymi lub ich kradzieży albo w przypadku ich nieuprawnionego użycia lub podejrzenia nieuprawnionego użycia lub nieautoryzowanego dostępu do danych,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skontaktować się z 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 celu zablokowania dostępu do usług świadczonych w ramach LSI2021/CST2021 do czasu wyjaśnienia sprawy.</w:t>
      </w:r>
    </w:p>
    <w:p w14:paraId="389E14AB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jest zobowiązany do należytego zarządzania prawami dostępu do systemów LSI2021 i CST2021 dla osób  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Pr="00A93DEA">
        <w:rPr>
          <w:rFonts w:ascii="Tahoma" w:eastAsia="Times New Roman" w:hAnsi="Tahoma" w:cs="Tahoma"/>
          <w:sz w:val="24"/>
          <w:szCs w:val="24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>a.</w:t>
      </w:r>
    </w:p>
    <w:p w14:paraId="238BAD07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nie może przekazywać danych o charakterze bezprawnym oraz zobowiązany jest stosować się do zasad dotyczących bezpieczeństwa podczas </w:t>
      </w:r>
      <w:r w:rsidR="009969EF"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korzystania z systemów informatycznych LSI2021 i CST2021. W tym celu powinien z należytą starannością chronić dane wykorzystywane na potrzeby systemu. </w:t>
      </w:r>
    </w:p>
    <w:p w14:paraId="4079B544" w14:textId="21BAF5E5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zobowiązuje się do przestrzegania Regulaminu bezpiecz</w:t>
      </w:r>
      <w:r w:rsidR="00A60BEB" w:rsidRPr="00A93DEA">
        <w:rPr>
          <w:rFonts w:ascii="Tahoma" w:eastAsia="Times New Roman" w:hAnsi="Tahoma" w:cs="Tahoma"/>
          <w:sz w:val="24"/>
          <w:szCs w:val="24"/>
          <w:lang w:eastAsia="pl-PL"/>
        </w:rPr>
        <w:t>nego</w:t>
      </w:r>
      <w:r w:rsidR="001C252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użytkowania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 oraz Regulaminu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użytkownika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Lokalnego Systemu Informatycznego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Programu </w:t>
      </w:r>
      <w:r w:rsidR="004D3B3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FE SL 2021-2027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oraz Zasad Bezpieczeństwa LSI2021 przez wszystkie osoby uprawnione przez </w:t>
      </w:r>
      <w:r w:rsidR="00BC423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ystemach LSI2021 i CST2021.</w:t>
      </w:r>
    </w:p>
    <w:p w14:paraId="182BD5BC" w14:textId="247FB2DD" w:rsidR="009969E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uznają za prawnie wiążące przyjęte w umowie rozwiązania stosowane w zakresie komunikacji i wymiany danych w </w:t>
      </w:r>
      <w:r w:rsidR="007E7180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ystemach LSI2021 i CST2021 oraz platformie komunikacyjnej ePUAP, bez możliwości kwestionowania skutków ich stosowania.</w:t>
      </w:r>
    </w:p>
    <w:bookmarkEnd w:id="47"/>
    <w:p w14:paraId="64B35394" w14:textId="77777777" w:rsidR="002468F9" w:rsidRPr="00A93DEA" w:rsidRDefault="002468F9" w:rsidP="009969EF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E9A3D24" w14:textId="77777777" w:rsidR="00C360CC" w:rsidRPr="00A93DEA" w:rsidRDefault="00C360CC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Przetwarzanie </w:t>
      </w:r>
      <w:r w:rsidR="004F1D3C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i ochrona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danych osobowych</w:t>
      </w:r>
    </w:p>
    <w:p w14:paraId="0E2868E5" w14:textId="525A981C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21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C3F95DB" w14:textId="77777777" w:rsidR="001F67D6" w:rsidRPr="00A93DEA" w:rsidRDefault="001971AC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Przy </w:t>
      </w:r>
      <w:r w:rsidR="001F67D6" w:rsidRPr="00A93DEA">
        <w:rPr>
          <w:rFonts w:ascii="Tahoma" w:hAnsi="Tahoma" w:cs="Tahoma"/>
          <w:sz w:val="24"/>
          <w:szCs w:val="24"/>
          <w:lang w:eastAsia="pl-PL"/>
        </w:rPr>
        <w:t>przetwarzaniu danych osobowych beneficjent i/lub partner/rzy i/lub podmiot/y realizujące projekt i/lub IZ FESL przestrzegają zasad wskazanych w RODO, ustawie o ochronie danych osobowych oraz ustawie wdrożeniowej.</w:t>
      </w:r>
    </w:p>
    <w:p w14:paraId="5E64DCCE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5E77BA8D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323CACC2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5CBC59C7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40CD163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16D902B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 xml:space="preserve">Obowiązek, o którym mowa w ust. 6 względem IZ FESL jest wykonywany w oparciu o formularz klauzuli informacyjnej stanowiący załącznik nr 8 do </w:t>
      </w:r>
      <w:r w:rsidRPr="00A93DEA">
        <w:rPr>
          <w:rFonts w:ascii="Tahoma" w:hAnsi="Tahoma" w:cs="Tahoma"/>
          <w:sz w:val="24"/>
          <w:szCs w:val="24"/>
          <w:lang w:eastAsia="pl-PL"/>
        </w:rPr>
        <w:lastRenderedPageBreak/>
        <w:t>niniejszej umowy.</w:t>
      </w:r>
      <w:r w:rsidRPr="00A93DEA">
        <w:t xml:space="preserve"> </w:t>
      </w:r>
      <w:r w:rsidRPr="00A93DEA">
        <w:rPr>
          <w:rFonts w:ascii="Tahoma" w:hAnsi="Tahoma" w:cs="Tahoma"/>
          <w:sz w:val="24"/>
          <w:szCs w:val="24"/>
          <w:lang w:eastAsia="pl-PL"/>
        </w:rPr>
        <w:t>Zmiana formularza klauzuli informacyjnej nie powoduje konieczności aneksowania niniejszej umowy.</w:t>
      </w:r>
    </w:p>
    <w:p w14:paraId="1E48C5D9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0" w:history="1">
        <w:r w:rsidRPr="00A93DEA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A93DEA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7BF2FE3D" w14:textId="68DADA3D" w:rsidR="00A42C93" w:rsidRPr="00A93DEA" w:rsidRDefault="00A42C93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2EF35025" w14:textId="77777777" w:rsidR="001F67D6" w:rsidRPr="00A93DEA" w:rsidRDefault="001F67D6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341065CB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AE03D4E" w14:textId="470C8B49" w:rsidR="00297C9C" w:rsidRPr="00A93DEA" w:rsidRDefault="00297C9C" w:rsidP="0080225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Komunikacja i widoczność</w:t>
      </w:r>
    </w:p>
    <w:p w14:paraId="479CAEFB" w14:textId="77777777" w:rsidR="00C360CC" w:rsidRPr="00A93DEA" w:rsidRDefault="00297C9C" w:rsidP="00297C9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(Obowiązki informacyjne i promocyjne) </w:t>
      </w:r>
    </w:p>
    <w:p w14:paraId="60F19E43" w14:textId="42629E62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0514A54" w14:textId="77777777" w:rsidR="00B31B45" w:rsidRPr="00A93DEA" w:rsidRDefault="00B31B4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9D5820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sz w:val="24"/>
          <w:szCs w:val="24"/>
        </w:rPr>
      </w:pPr>
      <w:bookmarkStart w:id="50" w:name="_Hlk126652762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wypełniania obowiązków</w:t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informacyjnych i promocyjnych,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br/>
        <w:t>w tym informowania społeczeństwa o dofinansowaniu projektu przez Unię Europejską, zgodnie z rozporządzeniem ogólnym</w:t>
      </w:r>
      <w:r w:rsidR="009C14D3" w:rsidRPr="00A93DEA">
        <w:rPr>
          <w:sz w:val="24"/>
          <w:szCs w:val="24"/>
          <w:vertAlign w:val="superscript"/>
        </w:rPr>
        <w:footnoteReference w:id="54"/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(w szczególności z załącznikiem IX – Komunikacja i Widoczność) oraz zgodnie z wyciągiem z zapisów Podręcznika wnioskodawcy 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 Funduszy Europejskich na lata 2021-2027 w zakresie informacji i promocji stanowiącym załącznik nr</w:t>
      </w:r>
      <w:r w:rsidR="006D122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A77D8F" w:rsidRPr="00A93DEA">
        <w:rPr>
          <w:rFonts w:ascii="Tahoma" w:eastAsia="Times New Roman" w:hAnsi="Tahoma" w:cs="Tahoma"/>
          <w:sz w:val="24"/>
          <w:szCs w:val="24"/>
          <w:lang w:eastAsia="pl-PL"/>
        </w:rPr>
        <w:t>5</w:t>
      </w:r>
      <w:r w:rsidR="002D251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bookmarkEnd w:id="50"/>
    <w:p w14:paraId="644A94C5" w14:textId="3E9082EC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okresie realizacji projektu, o którym mowa w</w:t>
      </w:r>
      <w:r w:rsidR="0070035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§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D4C53" w:rsidRPr="00A93DEA">
        <w:rPr>
          <w:rFonts w:ascii="Tahoma" w:eastAsia="Times New Roman" w:hAnsi="Tahoma" w:cs="Tahoma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ust. 1 umowy</w:t>
      </w:r>
      <w:r w:rsidR="0085554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oraz w okresie jego trwałości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do:  </w:t>
      </w:r>
    </w:p>
    <w:p w14:paraId="1C3A3EE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pełnokolorowej</w:t>
      </w:r>
      <w:proofErr w:type="spellEnd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), znaku Unii Europejskiej i znaku graficznego Województwa Śląskiego na:</w:t>
      </w:r>
    </w:p>
    <w:p w14:paraId="018C0EFF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prowadzonych działaniach informacyjnych i promocyjnych dotyczących projektu, w tym targach, szkoleniach, briefingach prasowych, spotach reklamowych itp.</w:t>
      </w:r>
    </w:p>
    <w:p w14:paraId="7527EF67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wszystkich dokumentach i materiałach (m.in. produktach drukowanych i cyfrowych) przekazywanych do wiadomości publicznej,</w:t>
      </w:r>
    </w:p>
    <w:p w14:paraId="1818270D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dokumentach i materiałach przeznaczonych dla osób i podmiotów uczestniczących w projekcie,</w:t>
      </w:r>
    </w:p>
    <w:p w14:paraId="719EDAA3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63692E7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AE9324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projektów wspieranych z Europejskiego Funduszu Rozwoju Regionalnego i Funduszu Spójności, których całkowity koszt</w:t>
      </w:r>
      <w:r w:rsidRPr="00A93DEA">
        <w:rPr>
          <w:sz w:val="24"/>
          <w:szCs w:val="24"/>
          <w:vertAlign w:val="superscript"/>
        </w:rPr>
        <w:footnoteReference w:id="55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przekracza 500 000 EUR,</w:t>
      </w:r>
      <w:r w:rsidRPr="00A93DEA">
        <w:rPr>
          <w:sz w:val="24"/>
          <w:szCs w:val="24"/>
        </w:rPr>
        <w:t xml:space="preserve"> </w:t>
      </w:r>
    </w:p>
    <w:p w14:paraId="124FA339" w14:textId="77777777" w:rsidR="009C14D3" w:rsidRPr="00A93DEA" w:rsidRDefault="009C14D3" w:rsidP="547E2384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projektów wspieranych z Europejskiego Funduszu Społecznego Plus i Funduszu na rzecz Sprawiedliwej Transformacji, których całkowity koszt przekracza 100 000 EUR. </w:t>
      </w:r>
    </w:p>
    <w:p w14:paraId="14357EB4" w14:textId="77777777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Referatem komunikacji i promocji w Departamencie Rozwoju i Transformacji Regionu</w:t>
      </w:r>
      <w:r w:rsidRPr="00A93DEA">
        <w:rPr>
          <w:rFonts w:ascii="Tahoma" w:hAnsi="Tahoma" w:cs="Tahoma"/>
          <w:sz w:val="24"/>
          <w:szCs w:val="24"/>
        </w:rPr>
        <w:t xml:space="preserve"> </w:t>
      </w:r>
      <w:hyperlink r:id="rId21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promocjaue@slaskie.pl</w:t>
        </w:r>
      </w:hyperlink>
    </w:p>
    <w:p w14:paraId="634A6D52" w14:textId="2B2F9517" w:rsidR="009C14D3" w:rsidRPr="00A93DEA" w:rsidRDefault="009C14D3" w:rsidP="009C14D3">
      <w:pPr>
        <w:spacing w:after="120" w:line="276" w:lineRule="auto"/>
        <w:ind w:left="144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</w:p>
    <w:p w14:paraId="3950C9E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6B5E074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umieszczenia krótkiego opisu projektu na stronie internetowej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jeśli ją posiada, lub w jego mediach społecznościowych. Opis musi zawierać: </w:t>
      </w:r>
    </w:p>
    <w:p w14:paraId="1149BAEF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tytuł projektu,</w:t>
      </w:r>
    </w:p>
    <w:p w14:paraId="549526C9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78FDBD31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grupy docelowe (do kogo skierowany jest projekt, kto z niego skorzysta),</w:t>
      </w:r>
    </w:p>
    <w:p w14:paraId="394FE847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wartość  projektu (całkowity koszt projektu),</w:t>
      </w:r>
    </w:p>
    <w:p w14:paraId="498EBFC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wartość dofinansowania z UE,</w:t>
      </w:r>
    </w:p>
    <w:p w14:paraId="0460739D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źródło finansowania (wskazanie funduszu i programu, z którego otrzymano środki na realizację projektu),</w:t>
      </w:r>
    </w:p>
    <w:p w14:paraId="03400F9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identyfikację wizualną (zestaw logotypów opisany w pkt 1.).</w:t>
      </w:r>
    </w:p>
    <w:p w14:paraId="4BA337F3" w14:textId="77777777" w:rsidR="009C14D3" w:rsidRPr="00A93DEA" w:rsidRDefault="009C14D3" w:rsidP="009C14D3">
      <w:pPr>
        <w:numPr>
          <w:ilvl w:val="0"/>
          <w:numId w:val="86"/>
        </w:numPr>
        <w:spacing w:before="120"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hAnsi="Tahoma" w:cs="Tahoma"/>
          <w:b/>
          <w:bCs/>
          <w:sz w:val="24"/>
          <w:szCs w:val="24"/>
        </w:rPr>
        <w:t>zorganizowania wydarzenia lub działania informacyjno-promocyjnego</w:t>
      </w:r>
      <w:r w:rsidRPr="00A93DE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Pr="00A93DEA">
        <w:rPr>
          <w:sz w:val="24"/>
          <w:szCs w:val="24"/>
          <w:vertAlign w:val="superscript"/>
        </w:rPr>
        <w:footnoteReference w:id="56"/>
      </w:r>
      <w:r w:rsidRPr="00A93DEA">
        <w:rPr>
          <w:rFonts w:ascii="Calibri" w:hAnsi="Calibri" w:cs="Calibr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lub jego całkowity koszt przekracza kwotę 10 mln EUR.</w:t>
      </w:r>
    </w:p>
    <w:p w14:paraId="4FA6372D" w14:textId="0FBF9063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na adresy poczty elektronicznej:</w:t>
      </w:r>
      <w:r w:rsidRPr="00A93DEA">
        <w:rPr>
          <w:rFonts w:cstheme="minorHAnsi"/>
          <w:sz w:val="24"/>
          <w:szCs w:val="24"/>
        </w:rPr>
        <w:t xml:space="preserve"> </w:t>
      </w:r>
      <w:hyperlink r:id="rId22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; </w:t>
      </w:r>
      <w:hyperlink r:id="rId23" w:history="1">
        <w:r w:rsidR="00E90385" w:rsidRPr="00E02CB5">
          <w:rPr>
            <w:rStyle w:val="Hipercze"/>
            <w:rFonts w:ascii="Tahoma" w:hAnsi="Tahoma" w:cs="Tahoma"/>
            <w:sz w:val="24"/>
            <w:szCs w:val="24"/>
          </w:rPr>
          <w:t>promocjaue@slaskie.pl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 oraz </w:t>
      </w:r>
      <w:hyperlink r:id="rId24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regio-poland@ec.europa.eu</w:t>
        </w:r>
      </w:hyperlink>
      <w:r w:rsidRPr="00A93DEA">
        <w:rPr>
          <w:rFonts w:ascii="Tahoma" w:hAnsi="Tahoma" w:cs="Tahoma"/>
          <w:sz w:val="24"/>
          <w:szCs w:val="24"/>
        </w:rPr>
        <w:t xml:space="preserve">, </w:t>
      </w:r>
      <w:hyperlink r:id="rId25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EMPL-B5-UNIT@ec.europa.eu</w:t>
        </w:r>
      </w:hyperlink>
      <w:r w:rsidRPr="00A93DEA">
        <w:rPr>
          <w:rFonts w:ascii="Tahoma" w:hAnsi="Tahoma" w:cs="Tahoma"/>
          <w:color w:val="1F497D"/>
          <w:sz w:val="24"/>
          <w:szCs w:val="24"/>
        </w:rPr>
        <w:t>.</w:t>
      </w:r>
    </w:p>
    <w:p w14:paraId="369F984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dokumentowania działań informacyjnych i promocyjnych prowadzonych w ramach projektu.</w:t>
      </w:r>
    </w:p>
    <w:p w14:paraId="23A1E151" w14:textId="552E8273" w:rsidR="009C14D3" w:rsidRPr="00A93DEA" w:rsidRDefault="003231E6" w:rsidP="547E2384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który realizuje projekt </w:t>
      </w:r>
      <w:r w:rsidR="004F257A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znaczeniu strategicznym i/lub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o całkowitym koszcie przekraczającym 5 mln EUR</w:t>
      </w:r>
      <w:r w:rsidR="00135241" w:rsidRPr="00A93DEA">
        <w:rPr>
          <w:rStyle w:val="Odwoanieprzypisudolnego"/>
          <w:rFonts w:ascii="Tahoma" w:eastAsia="Times New Roman" w:hAnsi="Tahoma"/>
          <w:sz w:val="24"/>
          <w:szCs w:val="24"/>
          <w:lang w:eastAsia="pl-PL"/>
        </w:rPr>
        <w:footnoteReference w:id="57"/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 i/lub współfinansowany w kwocie wyższej niż 2 mln PLN, który otrzymał, za zgodą właściwego ministra,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środki z budżetu państwa (z przeznaczeniem na część wkładu krajowego) stanowiące uzupełnienie dla środków z EFRR,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o:</w:t>
      </w:r>
    </w:p>
    <w:p w14:paraId="144DAE21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ascii="Tahoma" w:hAnsi="Tahoma" w:cs="Tahoma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031DE954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cstheme="minorHAnsi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3DEA">
        <w:rPr>
          <w:sz w:val="24"/>
          <w:szCs w:val="24"/>
          <w:vertAlign w:val="superscript"/>
          <w:lang w:bidi="pl-PL"/>
        </w:rPr>
        <w:footnoteReference w:id="58"/>
      </w:r>
      <w:r w:rsidRPr="00A93DEA">
        <w:rPr>
          <w:sz w:val="24"/>
          <w:szCs w:val="24"/>
          <w:lang w:bidi="pl-PL"/>
        </w:rPr>
        <w:t>.</w:t>
      </w:r>
    </w:p>
    <w:p w14:paraId="2D8CFDFA" w14:textId="29B47768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przekazuje informacje o planowanych wydarzeniach, o których mowa w ust. 3, na co najmniej 14 dni przed wydarzeniem, na adres poczty elektronicznej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hyperlink r:id="rId26" w:history="1">
        <w:r w:rsidR="00430B78" w:rsidRPr="00E02CB5">
          <w:rPr>
            <w:rStyle w:val="Hipercze"/>
            <w:rFonts w:ascii="Tahoma" w:hAnsi="Tahoma" w:cs="Tahoma"/>
            <w:sz w:val="24"/>
            <w:szCs w:val="24"/>
          </w:rPr>
          <w:t>promocjaue@slaskie.pl</w:t>
        </w:r>
      </w:hyperlink>
      <w:r w:rsidR="00822701" w:rsidRPr="00A93DEA">
        <w:rPr>
          <w:rFonts w:ascii="Tahoma" w:hAnsi="Tahoma" w:cs="Tahoma"/>
          <w:sz w:val="24"/>
          <w:szCs w:val="24"/>
        </w:rPr>
        <w:t>.</w:t>
      </w:r>
      <w:r w:rsidR="00822701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Informacja powinna wskazywać dane kontaktowe osób ze strony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a, zaangażowanych w wydarzenie.</w:t>
      </w:r>
      <w:r w:rsidR="009C14D3" w:rsidRPr="00A93DEA">
        <w:rPr>
          <w:sz w:val="24"/>
          <w:szCs w:val="24"/>
          <w:lang w:bidi="pl-PL"/>
        </w:rPr>
        <w:t xml:space="preserve"> </w:t>
      </w:r>
    </w:p>
    <w:p w14:paraId="14F83E1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 na prośbę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zorganizowania wspólnego wydarzenia informacyjno-promocyjnego dla mediów (np. briefingu prasowego, konferencji prasowej). </w:t>
      </w:r>
    </w:p>
    <w:p w14:paraId="12728971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Cs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Jeśli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realizuje projekty, w których przewidziany jest udział uczestników projektu</w:t>
      </w:r>
      <w:r w:rsidRPr="00A93DEA">
        <w:rPr>
          <w:sz w:val="24"/>
          <w:szCs w:val="24"/>
          <w:vertAlign w:val="superscript"/>
        </w:rPr>
        <w:footnoteReference w:id="59"/>
      </w:r>
      <w:r w:rsidRPr="00A93DEA">
        <w:rPr>
          <w:sz w:val="24"/>
          <w:szCs w:val="24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zobowiązany jest on do rzetelnego i regularnego wprowadzania aktualnych danych do wyszukiwarki wsparcia dla potencjalnych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ów i uczestników projektów, dostępnej na Portalu Funduszy Europejskich.</w:t>
      </w:r>
    </w:p>
    <w:p w14:paraId="4F0F7769" w14:textId="77777777" w:rsidR="009C14D3" w:rsidRPr="00A93DEA" w:rsidRDefault="003231E6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1F64DC4D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niestosowania się do obowiązków informacyjnych i promocyjnych, nałożonych na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umową o dofinansowanie projektu,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227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pisemnie wezwie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do uregulowania swoich zobowiązań – podjęcia zastosowania działań zaradczych w terminie i na warunkach określonych w wezwaniu.</w:t>
      </w:r>
    </w:p>
    <w:p w14:paraId="7B6431B0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braku wykonania przez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działań zaradczych w terminie i na warunkach określonych w wezwaniu,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dokona</w:t>
      </w:r>
      <w:r w:rsidR="00D8615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pomniejszenia wsparcia z Funduszy dla operacji  do wartości maksymalnie 3 % wsparcia,  zgodnie z wykazem pomniejszenia stanowiącym załącznik 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nr 3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p w14:paraId="4DD32439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uzyskania majątkowych praw autorskich w przypadku stworzenia przez osobę trzecią utworów</w:t>
      </w:r>
      <w:r w:rsidR="009C14D3" w:rsidRPr="00A93DEA">
        <w:rPr>
          <w:rFonts w:cs="Arial"/>
          <w:sz w:val="24"/>
          <w:szCs w:val="24"/>
          <w:vertAlign w:val="superscript"/>
        </w:rPr>
        <w:footnoteReference w:id="60"/>
      </w:r>
      <w:r w:rsidR="009C14D3" w:rsidRPr="00A93DEA">
        <w:rPr>
          <w:rFonts w:cs="Arial"/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związanych z komunikacją i widocznością (np. zdjęcia, filmy, broszury, prezentacje multimedialne nt. projektu), które powstały w ramach projektu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8217F24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Każdorazowo, na wniosek </w:t>
      </w:r>
      <w:r w:rsidR="0038163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F31E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unijnych instytucji lub organów i jednostek organizacyjnych,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udostępnienia tym podmiotom utworów związanych z komunikacją i widocznością (np. zdjęcia, filmy, broszury, prezentacje multimedialne nt. projektu) powstałych w ramach projektu. </w:t>
      </w:r>
    </w:p>
    <w:p w14:paraId="7817592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Na wniosek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unijnych instytucji, organów lub jednostek organizacyjnych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udzielenia tym podmiotom nieodpłatnej i niewyłącznej licencji zgodnie z wzorem stanowiącym zał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ącznik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r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6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32C3F52D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ind w:left="714" w:hanging="357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Znaki graficzne oraz obowiązkowe wzory tablic, plakatów i naklejek są określone w Księdze Tożsamości Wizualnej marki Fundusze Europejskie 2021 – 2027 i dostępne na stronie </w:t>
      </w:r>
      <w:hyperlink r:id="rId27" w:history="1">
        <w:r w:rsidR="003B7528"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</w:t>
        </w:r>
      </w:hyperlink>
      <w:r w:rsidR="003B7528" w:rsidRPr="00A93DEA">
        <w:rPr>
          <w:rFonts w:cstheme="minorHAns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dziale „Poznaj zasady promowania projektu”.</w:t>
      </w:r>
      <w:r w:rsidRPr="00A93DEA">
        <w:rPr>
          <w:rFonts w:cstheme="minorHAnsi"/>
          <w:sz w:val="24"/>
          <w:szCs w:val="24"/>
        </w:rPr>
        <w:t xml:space="preserve"> </w:t>
      </w:r>
    </w:p>
    <w:p w14:paraId="350D4BE6" w14:textId="4DF126C0" w:rsidR="008C6418" w:rsidRPr="00A93DEA" w:rsidRDefault="003231E6" w:rsidP="00046BFA">
      <w:pPr>
        <w:numPr>
          <w:ilvl w:val="0"/>
          <w:numId w:val="84"/>
        </w:numPr>
        <w:spacing w:after="120" w:line="276" w:lineRule="auto"/>
        <w:ind w:left="714" w:hanging="357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przyjmuje do wiadomości, że objęcie finansowaniem oznacza umieszczenie danych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 publikowanym przez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wykazie projektów</w:t>
      </w:r>
      <w:r w:rsidR="009C14D3" w:rsidRPr="00A93DEA">
        <w:rPr>
          <w:sz w:val="24"/>
          <w:szCs w:val="24"/>
          <w:vertAlign w:val="superscript"/>
        </w:rPr>
        <w:footnoteReference w:id="61"/>
      </w:r>
      <w:r w:rsidR="009C14D3" w:rsidRPr="00A93DEA">
        <w:rPr>
          <w:rFonts w:cs="Arial"/>
          <w:sz w:val="24"/>
          <w:szCs w:val="24"/>
        </w:rPr>
        <w:t>.</w:t>
      </w:r>
    </w:p>
    <w:p w14:paraId="5C33EBB6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EE68D7E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Prawa autorskie</w:t>
      </w:r>
    </w:p>
    <w:p w14:paraId="7DCEF595" w14:textId="5C62E579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7B05B08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3A0E5CD" w14:textId="77777777" w:rsidR="00293747" w:rsidRPr="00A93DEA" w:rsidRDefault="003231E6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zawarcia 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odrębnej umowy przeniesienia autorskich praw majątkowych do utworów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2"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wytworzonych w ramach projektu, obejmującej jednocześnie udzielenie licencji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 celu korzystania z ww. utworów. Umowa, o której mowa w zdaniu pierwszym zawierana jest na pisemny wniosek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ramach kwoty, o której mowa w § 2.</w:t>
      </w:r>
    </w:p>
    <w:p w14:paraId="1E9C9D2D" w14:textId="77777777" w:rsidR="00293747" w:rsidRPr="00A93DEA" w:rsidRDefault="00293747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zlecania wykonawcy części zadań w ramach projektu lub realizacji w partnerstwie umów obejmujących m.in. opracowanie utworu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zastrzeżenia w umowie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3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wykonawcą lub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artnerem, że autorskie prawa majątkowe do ww. utworu przysługują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owi.</w:t>
      </w:r>
    </w:p>
    <w:p w14:paraId="7946878F" w14:textId="77777777" w:rsidR="00A969A5" w:rsidRPr="00A93DEA" w:rsidRDefault="003A2FC2" w:rsidP="0088119C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zastrzega możliwość uznania za niekwalifikowalne wszelkich kosztów związanych z wytworzonymi w ramach projektu utworami, w sytuacji gdy podpisanie ważnej umowy o przeniesieniu autorskich praw majątkowych nie dojdzie do skutku z przyczyn leżących po stronie </w:t>
      </w:r>
      <w:r w:rsidR="00944F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</w:p>
    <w:p w14:paraId="21CB6C57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518BC32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70F87EB0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Rozwiązanie umowy</w:t>
      </w:r>
    </w:p>
    <w:p w14:paraId="08210C71" w14:textId="4F8BEBD8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6E7111B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8832A5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0BA4E8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6EC21E43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wykorzysta w całości bądź w części przekazane środki niezgodnie z umową;</w:t>
      </w:r>
    </w:p>
    <w:p w14:paraId="280FE335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złoży podrobione, przerobione lub stwierdzające nieprawdę dokumenty w celu uzyskania wsparcia finansowego w ramach niniejszej umowy;</w:t>
      </w:r>
    </w:p>
    <w:p w14:paraId="048C2D44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rozpoczął realizacji projektu w ciągu 3 miesięcy od ustalonej we wniosku początkowej daty okresu realizacji projektu, zaprzestał realizacji projektu lub realizuje go w sposób niezgodny z niniejszą umową;</w:t>
      </w:r>
    </w:p>
    <w:p w14:paraId="10B14859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przedłoży zabezpieczenia prawidłowej realizacji umowy zgodnie z § 1</w:t>
      </w:r>
      <w:r w:rsidR="00AD2A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9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4"/>
      </w:r>
    </w:p>
    <w:p w14:paraId="7C312C1C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osiągnie zamierzonych w projekcie wskaźników, zgodnie z </w:t>
      </w:r>
      <w:r w:rsidR="001117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aktualnym wnioskiem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 przyczyn przez siebie zawinionych; </w:t>
      </w:r>
    </w:p>
    <w:p w14:paraId="05762DB4" w14:textId="77777777" w:rsidR="00075C20" w:rsidRPr="00A93DEA" w:rsidRDefault="00075C20" w:rsidP="00075C20">
      <w:pPr>
        <w:suppressAutoHyphens/>
        <w:autoSpaceDN w:val="0"/>
        <w:spacing w:after="0" w:line="240" w:lineRule="auto"/>
        <w:ind w:left="128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1C40BDD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1" w:name="_Ref47716461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z zachowaniem jednomiesięcznego okresu wypowiedzenia, w przypadku gdy:</w:t>
      </w:r>
      <w:bookmarkEnd w:id="51"/>
    </w:p>
    <w:p w14:paraId="7907DCF9" w14:textId="77777777" w:rsidR="00293747" w:rsidRPr="00A93DEA" w:rsidRDefault="00293747" w:rsidP="00875BD7">
      <w:pPr>
        <w:suppressAutoHyphens/>
        <w:autoSpaceDN w:val="0"/>
        <w:spacing w:after="40" w:line="240" w:lineRule="auto"/>
        <w:ind w:left="128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B5256F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 poddania się kontroli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969D93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ustalonym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 nie doprowadzi do usunięcia stwierdzonych nieprawidłowości;</w:t>
      </w:r>
      <w:bookmarkStart w:id="52" w:name="_Ref477165307"/>
    </w:p>
    <w:p w14:paraId="1CBF9855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zgodnie z umową wniosków o płatność w tym nie składa oryginału w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CST2021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53" w:name="_Ref477165314"/>
      <w:bookmarkEnd w:id="52"/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D43BDEE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4" w:name="_Ref477164620"/>
      <w:bookmarkEnd w:id="5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uzupełnienia wniosków o płatność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54"/>
    </w:p>
    <w:p w14:paraId="2ADA577C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acji wniosku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55B0BFD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aktualizacji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terminarza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płatności, w tym nie składa oryginału w LSI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0E79784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przepisów ustawy PZP w zakresie, w jakim ustawa ma zastosowanie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2FAC7C0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zasady konkurencyjności w zakresie, w jakim ta zasada stosuje się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071F8AB7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sposób uporczywy uchyla się od wykonywania obowiązków, o których mowa w 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umowie.</w:t>
      </w:r>
    </w:p>
    <w:p w14:paraId="6019445A" w14:textId="5D3CD9B0" w:rsidR="00075C20" w:rsidRPr="00A93DEA" w:rsidRDefault="003231E6" w:rsidP="00075C20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odmówił podpisania aneksu w zakresie zmian wprowadzonych Wytycznymi, o których mowa w § 1 pkt </w:t>
      </w:r>
      <w:r w:rsidR="000A00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075C2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460218A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6F373BD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wskazanym w ust. </w:t>
      </w:r>
      <w:r w:rsidR="001E639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ma prawo do wydatkowania wyłącznie tej części otrzymanych transz dofinansowania, które odpowiadają prawidłowo zrealizowanej części projektu. 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niewykorzystanej części otrzymanego dofinansowania bez odsetek w terminie określonym w porozumieniu, na rachunek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W przypadku braku zwrotu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nalicza się odsetki w wysokości jak dla zaległości podatkowych.</w:t>
      </w:r>
    </w:p>
    <w:p w14:paraId="34ABF3E0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43B7A686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rozwiązania umowy w trybie wskazanym ust.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niewykorzystanej części otrzymanego dofinansowania wraz z odsetkami </w:t>
      </w:r>
      <w:bookmarkStart w:id="55" w:name="_Hlk11880262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wysokości określonej jak dla zaległości podatkowych liczonymi od dnia przekazania środków dofinansowania.</w:t>
      </w:r>
      <w:bookmarkEnd w:id="55"/>
    </w:p>
    <w:p w14:paraId="777C4DD3" w14:textId="77777777" w:rsidR="00075C20" w:rsidRPr="00A93DEA" w:rsidRDefault="003231E6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przedstawić rozliczenie otrzymanych transz dofinansowania, w formie wniosku o płatność w terminie 30 dni kalendarzowych od dnia zawarcia porozumienia, o którym mowa w ust.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5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jednocześnie zwrócić niewykorzystaną część otrzymanych transz dofinansowania z</w:t>
      </w:r>
      <w:r w:rsidR="00D05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odsetkami w wysokości określonej jak  dla zaległości podatkowych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6C28E1C" w14:textId="6C9FF339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niedokonania przez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zwrotu środków zgodnie z ust.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przeprowadzeniu postępowania określonego przepisami ustawy z dnia 14 czerwca 1960 r. Kodeks postępowania administracyjnego, wydaje decyzję, o której mowa w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art. 207 ust. 9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UFP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0D2CF1F" w14:textId="44BB45D9" w:rsidR="00075C20" w:rsidRPr="00A93DEA" w:rsidRDefault="00C142ED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 nie wyłączają stosowania §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11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526090FB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na podstawie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1,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całości otrzymanego dofinansowania wraz z odsetkami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 wysokości określonej jak dla zaległości podatkowych liczonymi od dnia przekazania środków dofinansowania. </w:t>
      </w:r>
    </w:p>
    <w:p w14:paraId="5DA6DA47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2 </w:t>
      </w:r>
      <w:r w:rsidR="003875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projektu, z zastrzeżeniem ust. </w:t>
      </w:r>
      <w:r w:rsidR="002840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 W pozostałym zakresie środki podlegają zwrotowi wraz z odsetkami w wysokości określonej jak dla zaległości podatkowej liczonymi od daty przekazania środków.</w:t>
      </w:r>
    </w:p>
    <w:p w14:paraId="01BCC78C" w14:textId="0B88E5A3" w:rsidR="005A2323" w:rsidRPr="00A93DEA" w:rsidRDefault="00293747" w:rsidP="005A2323">
      <w:pPr>
        <w:pStyle w:val="Akapitzlist"/>
        <w:numPr>
          <w:ilvl w:val="0"/>
          <w:numId w:val="7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</w:t>
      </w:r>
      <w:r w:rsidR="008959F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177A52D5" w14:textId="5B354232" w:rsidR="0035614D" w:rsidRPr="00A93DEA" w:rsidRDefault="003E3643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Style w:val="ui-provider"/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Niezależnie od podstawy prawnej rozwiązanie umowy, </w:t>
      </w:r>
      <w:r w:rsidR="001778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stosowania zasad wynikających z § 3, § 7, §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§ 11, § 13, § 14, § 15, §</w:t>
      </w:r>
      <w:r w:rsidR="00B64C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16, §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18, § 21, § 22, które zobowiązany jest on wykonywać w dalszym ciągu.</w:t>
      </w:r>
    </w:p>
    <w:p w14:paraId="4AC86A6E" w14:textId="77777777" w:rsidR="00293747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Przepis ust. 1</w:t>
      </w:r>
      <w:r w:rsidR="0035614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obejmuje sytuacji, gdy w związku z rozwiązaniem umowy </w:t>
      </w:r>
      <w:r w:rsidR="009E58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całości otrzymanego dofinansowania.</w:t>
      </w:r>
    </w:p>
    <w:p w14:paraId="302556B3" w14:textId="237BCD0C" w:rsidR="008C6418" w:rsidRPr="00A93DEA" w:rsidRDefault="008C6418" w:rsidP="00732A2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760BCA" w14:textId="4EAF3AB2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36B913C" w14:textId="45E38D0B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5A6B517" w14:textId="77777777" w:rsidR="00046BFA" w:rsidRPr="00A93DEA" w:rsidRDefault="00046BFA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3C5F422" w14:textId="77777777" w:rsidR="00C360CC" w:rsidRPr="00A93DEA" w:rsidRDefault="00C360CC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Postanowienia końcowe</w:t>
      </w:r>
    </w:p>
    <w:p w14:paraId="6C33B13D" w14:textId="277E01E2" w:rsidR="00EC0AA4" w:rsidRPr="00A93DEA" w:rsidRDefault="00EC0AA4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165EDDD" w14:textId="77777777" w:rsidR="00D34B35" w:rsidRPr="00A93DEA" w:rsidRDefault="00D34B35" w:rsidP="00046BFA">
      <w:p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511F8F3" w14:textId="77777777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Prawa i obowiązki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wynikające z umowy nie mogą być przenoszone na osoby trzecie, bez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Powyższy przepis nie obejmuje przenoszenia praw w ramach partnerstwa.</w:t>
      </w:r>
    </w:p>
    <w:p w14:paraId="7D886BA0" w14:textId="77777777" w:rsidR="00F45CD3" w:rsidRPr="00A93DEA" w:rsidRDefault="003231E6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wprowadzić prawa i obowiązki dotyczące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artnerów wynikające z niniejszej umowy do postanowień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 /ów 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partnerstwa.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5"/>
      </w:r>
    </w:p>
    <w:p w14:paraId="7595C1CC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Spory związane z realizacją niniejszej umowy strony będą starały się rozwiązać polubownie.</w:t>
      </w:r>
    </w:p>
    <w:p w14:paraId="0D38A5E0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braku porozumienia spór będzie podlegał rozstrzygnięciu przez sąd powszechny właściwy dla siedziby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 wyjątkiem sporów związanych ze zwrotem środków na podstawie przepisów o finansach publicznych.</w:t>
      </w:r>
    </w:p>
    <w:p w14:paraId="5140321B" w14:textId="043A68D2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sprawach nieuregulowanych niniejszą umową zastosowanie mają odpowiednie reguły i zasady wynikające z </w:t>
      </w:r>
      <w:r w:rsidR="00576C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rogramu, a także odpowiednie przepisy prawa Unii Europejskiej oraz właściwe akty prawa krajowego.</w:t>
      </w:r>
    </w:p>
    <w:p w14:paraId="26CF0456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Wszelkie wątpliwości związane z realizacją niniejszej umowy wyjaśniane będą w formie pisemnej.</w:t>
      </w:r>
    </w:p>
    <w:p w14:paraId="6EE6188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Zmiany w treści umowy wymagają formy aneksu do umowy, z zastrzeżeniem §</w:t>
      </w:r>
      <w:r w:rsidR="00595A5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12.</w:t>
      </w:r>
    </w:p>
    <w:p w14:paraId="0C46EEB9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została sporządzona w formie elektronicznej i opatrzona przez </w:t>
      </w:r>
      <w:r w:rsidR="007B6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beneficjenta oraz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kwalifikowanymi podpisami elektronicznymi, zgodnie z </w:t>
      </w:r>
      <w:r w:rsidR="00F45C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78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23 kwietnia 1964 r. Kodeks cywilny.</w:t>
      </w:r>
    </w:p>
    <w:p w14:paraId="1840EB6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umowy wchodzą w życie z dniem jej podpisania z mocą obowiązującą od dnia rozpoczęcia realizacji projektu, o którym mowa w § </w:t>
      </w:r>
      <w:r w:rsidR="00E719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 umowy.</w:t>
      </w:r>
    </w:p>
    <w:p w14:paraId="0D92963F" w14:textId="4627F7DA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Integralną część niniejszej umowy stanowią następujące załączniki:</w:t>
      </w:r>
    </w:p>
    <w:p w14:paraId="065C3852" w14:textId="77777777" w:rsidR="00732A21" w:rsidRPr="00A93DEA" w:rsidRDefault="00732A21" w:rsidP="00732A21">
      <w:pPr>
        <w:suppressAutoHyphens/>
        <w:autoSpaceDN w:val="0"/>
        <w:spacing w:after="40" w:line="240" w:lineRule="auto"/>
        <w:ind w:left="284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B9AB698" w14:textId="7EFB44EF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1: Wniosek o którym mowa w § 1 pkt </w:t>
      </w:r>
      <w:r w:rsidR="0003141B" w:rsidRPr="00A93DEA">
        <w:rPr>
          <w:rFonts w:ascii="Tahoma" w:hAnsi="Tahoma" w:cs="Tahoma"/>
          <w:kern w:val="3"/>
        </w:rPr>
        <w:t>28</w:t>
      </w:r>
      <w:r w:rsidRPr="00A93DEA">
        <w:rPr>
          <w:rFonts w:ascii="Tahoma" w:hAnsi="Tahoma" w:cs="Tahoma"/>
          <w:kern w:val="3"/>
        </w:rPr>
        <w:t>, w wersji elektronicznej, która znajduje się w LSI2021.</w:t>
      </w:r>
    </w:p>
    <w:p w14:paraId="095BB88B" w14:textId="008623F3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>załącznik nr 2: Terminarz płatności o którym mowa w § 1 pkt 2</w:t>
      </w:r>
      <w:r w:rsidR="006F18B2" w:rsidRPr="00A93DEA">
        <w:rPr>
          <w:rFonts w:ascii="Tahoma" w:hAnsi="Tahoma" w:cs="Tahoma"/>
          <w:kern w:val="3"/>
        </w:rPr>
        <w:t>7</w:t>
      </w:r>
      <w:r w:rsidR="00812884" w:rsidRPr="00A93DEA">
        <w:t xml:space="preserve"> </w:t>
      </w:r>
      <w:r w:rsidR="00812884" w:rsidRPr="00A93DEA">
        <w:rPr>
          <w:rFonts w:ascii="Tahoma" w:hAnsi="Tahoma" w:cs="Tahoma"/>
          <w:kern w:val="3"/>
        </w:rPr>
        <w:t>w wersji elektronicznej, która znajduje się w LSI2021</w:t>
      </w:r>
      <w:r w:rsidRPr="00A93DEA">
        <w:rPr>
          <w:rFonts w:ascii="Tahoma" w:hAnsi="Tahoma" w:cs="Tahoma"/>
          <w:kern w:val="3"/>
        </w:rPr>
        <w:t>;</w:t>
      </w:r>
    </w:p>
    <w:p w14:paraId="1EC35F60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3 : Wykaz pomniejszenia wartości dofinansowania projektu  w zakresie obowiązków komunikacyjnych </w:t>
      </w:r>
      <w:r w:rsidR="003231E6" w:rsidRPr="00A93DEA">
        <w:rPr>
          <w:rFonts w:ascii="Tahoma" w:hAnsi="Tahoma" w:cs="Tahoma"/>
          <w:kern w:val="3"/>
        </w:rPr>
        <w:t>beneficjent</w:t>
      </w:r>
      <w:r w:rsidRPr="00A93DEA">
        <w:rPr>
          <w:rFonts w:ascii="Tahoma" w:hAnsi="Tahoma" w:cs="Tahoma"/>
          <w:kern w:val="3"/>
        </w:rPr>
        <w:t>ów FE;</w:t>
      </w:r>
      <w:r w:rsidR="00BF2DA4" w:rsidRPr="00A93DEA">
        <w:rPr>
          <w:kern w:val="3"/>
        </w:rPr>
        <w:t xml:space="preserve"> </w:t>
      </w:r>
    </w:p>
    <w:p w14:paraId="482EA62A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  <w:kern w:val="3"/>
        </w:rPr>
        <w:t>4</w:t>
      </w:r>
      <w:r w:rsidRPr="00A93DEA">
        <w:rPr>
          <w:rFonts w:ascii="Tahoma" w:hAnsi="Tahoma" w:cs="Tahoma"/>
          <w:kern w:val="3"/>
        </w:rPr>
        <w:t>: Oświadczenie o kwalifikowaniu VAT/o częściowym kwalifikowaniu VAT/o niekwalifikowaniu VAT</w:t>
      </w:r>
      <w:r w:rsidR="00E61E9D" w:rsidRPr="00A93DEA">
        <w:rPr>
          <w:rFonts w:ascii="Tahoma" w:hAnsi="Tahoma" w:cs="Tahoma"/>
          <w:kern w:val="3"/>
        </w:rPr>
        <w:t xml:space="preserve"> (jeśli dotyczy)</w:t>
      </w:r>
      <w:r w:rsidRPr="00A93DEA">
        <w:rPr>
          <w:rFonts w:ascii="Tahoma" w:hAnsi="Tahoma" w:cs="Tahoma"/>
          <w:kern w:val="3"/>
        </w:rPr>
        <w:t>;</w:t>
      </w:r>
    </w:p>
    <w:p w14:paraId="40A96D41" w14:textId="77777777" w:rsidR="007D20B7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</w:t>
      </w:r>
      <w:r w:rsidR="00703E05" w:rsidRPr="00A93DEA">
        <w:rPr>
          <w:rFonts w:ascii="Tahoma" w:hAnsi="Tahoma" w:cs="Tahoma"/>
          <w:kern w:val="3"/>
        </w:rPr>
        <w:t>ałącznik nr</w:t>
      </w:r>
      <w:r w:rsidRPr="00A93DEA">
        <w:rPr>
          <w:rFonts w:ascii="Tahoma" w:hAnsi="Tahoma" w:cs="Tahoma"/>
          <w:kern w:val="3"/>
        </w:rPr>
        <w:t xml:space="preserve"> 5</w:t>
      </w:r>
      <w:r w:rsidR="00703E05" w:rsidRPr="00A93DEA">
        <w:rPr>
          <w:rFonts w:ascii="Tahoma" w:hAnsi="Tahoma" w:cs="Tahoma"/>
          <w:kern w:val="3"/>
        </w:rPr>
        <w:t xml:space="preserve">: Wyciąg z zapisów Podręcznika wnioskodawcy i </w:t>
      </w:r>
      <w:r w:rsidR="003231E6" w:rsidRPr="00A93DEA">
        <w:rPr>
          <w:rFonts w:ascii="Tahoma" w:hAnsi="Tahoma" w:cs="Tahoma"/>
          <w:kern w:val="3"/>
        </w:rPr>
        <w:t>beneficjent</w:t>
      </w:r>
      <w:r w:rsidR="00703E05" w:rsidRPr="00A93DEA">
        <w:rPr>
          <w:rFonts w:ascii="Tahoma" w:hAnsi="Tahoma" w:cs="Tahoma"/>
          <w:kern w:val="3"/>
        </w:rPr>
        <w:t>a Funduszy Europejskich na lata 2021-2027 w zakresie informacji i promocji;</w:t>
      </w:r>
    </w:p>
    <w:p w14:paraId="3ED121D7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</w:rPr>
        <w:t>6</w:t>
      </w:r>
      <w:r w:rsidRPr="00A93DEA">
        <w:rPr>
          <w:rFonts w:ascii="Tahoma" w:hAnsi="Tahoma" w:cs="Tahoma"/>
          <w:kern w:val="3"/>
        </w:rPr>
        <w:t>: Wzór oświadczenia udzielenia licencji niewyłącznej.</w:t>
      </w:r>
    </w:p>
    <w:p w14:paraId="780C1D07" w14:textId="081E47CC" w:rsidR="00703E05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eastAsia="Tahoma" w:hAnsi="Tahoma" w:cs="Tahoma"/>
        </w:rPr>
        <w:t xml:space="preserve">załącznik nr 7 : </w:t>
      </w:r>
      <w:r w:rsidR="4CB8F014" w:rsidRPr="00A93DEA">
        <w:rPr>
          <w:rFonts w:ascii="Tahoma" w:hAnsi="Tahoma" w:cs="Tahoma"/>
          <w:kern w:val="3"/>
        </w:rPr>
        <w:t>Wniosek o dodanie osoby zarządzającej projektem w CST2021</w:t>
      </w:r>
      <w:r w:rsidR="004039A0" w:rsidRPr="00A93DEA">
        <w:rPr>
          <w:rFonts w:ascii="Tahoma" w:hAnsi="Tahoma" w:cs="Tahoma"/>
          <w:kern w:val="3"/>
        </w:rPr>
        <w:t>.</w:t>
      </w:r>
    </w:p>
    <w:p w14:paraId="0CB50B6B" w14:textId="122CC632" w:rsidR="004E2B9B" w:rsidRPr="00A93DEA" w:rsidRDefault="004E2B9B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</w:p>
    <w:p w14:paraId="3E1ADD6C" w14:textId="5C253EF5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BED29CD" w14:textId="77777777" w:rsidR="00046BFA" w:rsidRPr="00A93DEA" w:rsidRDefault="00046B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547C01" w14:textId="77777777" w:rsidR="00D34B35" w:rsidRPr="00A93DEA" w:rsidRDefault="00D34B3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B21522" w14:textId="77777777" w:rsidR="00D34B35" w:rsidRPr="00A93DEA" w:rsidRDefault="00D34B35" w:rsidP="007D5CBA">
      <w:pPr>
        <w:pStyle w:val="Standard"/>
        <w:spacing w:line="276" w:lineRule="auto"/>
        <w:rPr>
          <w:rFonts w:ascii="Tahoma" w:hAnsi="Tahoma" w:cs="Tahoma"/>
        </w:rPr>
      </w:pPr>
      <w:r w:rsidRPr="00A93DEA">
        <w:rPr>
          <w:rFonts w:ascii="Tahoma" w:hAnsi="Tahoma" w:cs="Tahoma"/>
        </w:rPr>
        <w:t>Podpisy:</w:t>
      </w:r>
    </w:p>
    <w:p w14:paraId="3CE17705" w14:textId="77777777" w:rsidR="00D34B35" w:rsidRPr="00A93DEA" w:rsidRDefault="00D34B35" w:rsidP="007D5CBA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275D2415" w14:textId="77777777" w:rsidTr="007D5CBA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70"/>
            </w:tblGrid>
            <w:tr w:rsidR="00D34B35" w:rsidRPr="00A93DEA" w14:paraId="7BBFC474" w14:textId="77777777" w:rsidTr="007D5CBA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FC11A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06E09752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0864F08D" w14:textId="77777777" w:rsidTr="007D5CBA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19DDF5" w14:textId="73D00074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36CFE1B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B3DFE0A" w14:textId="77777777" w:rsidR="00D34B35" w:rsidRPr="00A93DEA" w:rsidRDefault="00D34B35" w:rsidP="007D5CBA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64CFE800" w14:textId="77777777" w:rsidTr="007D5CBA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59"/>
            </w:tblGrid>
            <w:tr w:rsidR="00D34B35" w:rsidRPr="00A93DEA" w14:paraId="59CF215D" w14:textId="77777777" w:rsidTr="005A7825">
              <w:trPr>
                <w:trHeight w:val="1329"/>
              </w:trPr>
              <w:tc>
                <w:tcPr>
                  <w:tcW w:w="4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B131CE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podpis elektroniczny kwalifikowany zgodnie z reprezentacją Instytucji Zarządzającej</w:t>
                  </w:r>
                </w:p>
                <w:p w14:paraId="3BB780B3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35F891BF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54479940" w14:textId="09D11AAA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14:paraId="7A3FC2F3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1D715BEF" w14:textId="77777777" w:rsidTr="005A7825">
              <w:trPr>
                <w:trHeight w:val="250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26E021" w14:textId="73FD12C9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0E0A2BD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170442CF" w14:textId="77777777" w:rsidR="00D34B35" w:rsidRPr="00A93DEA" w:rsidRDefault="00D34B35" w:rsidP="007D5CBA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1983CDE0" w14:textId="22F1A033" w:rsidR="00D34B35" w:rsidRPr="00A93DEA" w:rsidRDefault="00D34B35" w:rsidP="00D34B35">
      <w:pPr>
        <w:rPr>
          <w:rFonts w:ascii="Tahoma" w:hAnsi="Tahoma" w:cs="Tahoma"/>
          <w:b/>
          <w:i/>
          <w:sz w:val="24"/>
          <w:szCs w:val="24"/>
        </w:rPr>
      </w:pPr>
      <w:r w:rsidRPr="00A93DEA">
        <w:rPr>
          <w:rFonts w:ascii="Tahoma" w:hAnsi="Tahoma" w:cs="Tahoma"/>
          <w:i/>
          <w:sz w:val="24"/>
          <w:szCs w:val="24"/>
        </w:rPr>
        <w:t xml:space="preserve">      </w:t>
      </w:r>
      <w:r w:rsidRPr="00A93DEA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p w14:paraId="0D077820" w14:textId="77777777" w:rsidR="006F7ABF" w:rsidRPr="00A93DEA" w:rsidRDefault="006F7ABF" w:rsidP="00D34B35">
      <w:pPr>
        <w:rPr>
          <w:rFonts w:ascii="Tahoma" w:hAnsi="Tahoma" w:cs="Tahoma"/>
          <w:b/>
          <w:i/>
          <w:sz w:val="6"/>
          <w:szCs w:val="24"/>
        </w:rPr>
      </w:pPr>
    </w:p>
    <w:tbl>
      <w:tblPr>
        <w:tblW w:w="2267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9"/>
      </w:tblGrid>
      <w:tr w:rsidR="009874D9" w:rsidRPr="00A93DEA" w14:paraId="64A6F1F7" w14:textId="77777777" w:rsidTr="00A624FC">
        <w:trPr>
          <w:trHeight w:val="3001"/>
        </w:trPr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13F085C" w14:textId="77777777" w:rsidR="009874D9" w:rsidRPr="00A93DEA" w:rsidRDefault="00DD5863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  <w:r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 xml:space="preserve">Kontrasygnata </w:t>
            </w:r>
            <w:r w:rsidR="006176A2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 xml:space="preserve">- </w:t>
            </w:r>
            <w:r w:rsidR="009874D9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>Skarbnik Województwa Śląskiego:</w:t>
            </w:r>
          </w:p>
          <w:p w14:paraId="1A3095D4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4F0A8C7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2F87AE10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32D7881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3279CF5A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6147EE6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B54F0CE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70EB2A85" w14:textId="54B98183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BAA556E" w14:textId="2DC2EDFA" w:rsidR="00045B75" w:rsidRPr="00A93DEA" w:rsidRDefault="00045B7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A304938" w14:textId="1975A211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0D72CE8" w14:textId="3EACB7F9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B630415" w14:textId="77777777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723F03E" w14:textId="3D86710E" w:rsidR="005A472E" w:rsidRPr="00A93DEA" w:rsidRDefault="005A472E" w:rsidP="005A472E">
      <w:pPr>
        <w:spacing w:after="60"/>
        <w:rPr>
          <w:rFonts w:ascii="Tahoma" w:hAnsi="Tahoma" w:cs="Tahoma"/>
          <w:sz w:val="24"/>
          <w:szCs w:val="24"/>
        </w:rPr>
      </w:pPr>
      <w:bookmarkStart w:id="56" w:name="_Hlk48719469"/>
      <w:r w:rsidRPr="00A93DEA">
        <w:rPr>
          <w:rFonts w:ascii="Tahoma" w:hAnsi="Tahoma" w:cs="Tahoma"/>
          <w:sz w:val="24"/>
          <w:szCs w:val="24"/>
        </w:rPr>
        <w:t xml:space="preserve">Osoby nadzorujące realizację umowy ze strony Województwa, </w:t>
      </w:r>
    </w:p>
    <w:p w14:paraId="0DDCD15C" w14:textId="18AE686B" w:rsidR="005A472E" w:rsidRPr="00A93DEA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1. imię i nazwisko - Dyrektor Departamentu……...……………………………………….</w:t>
      </w:r>
    </w:p>
    <w:p w14:paraId="6B5864F3" w14:textId="77777777" w:rsidR="005A472E" w:rsidRPr="0023742D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2. imię i nazwisko - Zastępca Dyrektora Departamentu ………………………...…...</w:t>
      </w:r>
      <w:r w:rsidRPr="0023742D">
        <w:rPr>
          <w:rFonts w:ascii="Tahoma" w:hAnsi="Tahoma" w:cs="Tahoma"/>
          <w:sz w:val="24"/>
          <w:szCs w:val="24"/>
        </w:rPr>
        <w:t xml:space="preserve"> </w:t>
      </w:r>
    </w:p>
    <w:bookmarkEnd w:id="56"/>
    <w:p w14:paraId="08CB22E3" w14:textId="77777777" w:rsidR="009874D9" w:rsidRPr="0003351E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sectPr w:rsidR="009874D9" w:rsidRPr="0003351E" w:rsidSect="00F665AF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4BFEE" w14:textId="77777777" w:rsidR="000F087D" w:rsidRDefault="000F087D" w:rsidP="008727D1">
      <w:pPr>
        <w:spacing w:after="0" w:line="240" w:lineRule="auto"/>
      </w:pPr>
      <w:r>
        <w:separator/>
      </w:r>
    </w:p>
  </w:endnote>
  <w:endnote w:type="continuationSeparator" w:id="0">
    <w:p w14:paraId="750ACE58" w14:textId="77777777" w:rsidR="000F087D" w:rsidRDefault="000F087D" w:rsidP="008727D1">
      <w:pPr>
        <w:spacing w:after="0" w:line="240" w:lineRule="auto"/>
      </w:pPr>
      <w:r>
        <w:continuationSeparator/>
      </w:r>
    </w:p>
  </w:endnote>
  <w:endnote w:type="continuationNotice" w:id="1">
    <w:p w14:paraId="6817BA01" w14:textId="77777777" w:rsidR="000F087D" w:rsidRDefault="000F0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7244671"/>
      <w:docPartObj>
        <w:docPartGallery w:val="Page Numbers (Bottom of Page)"/>
        <w:docPartUnique/>
      </w:docPartObj>
    </w:sdtPr>
    <w:sdtEndPr/>
    <w:sdtContent>
      <w:p w14:paraId="49C28091" w14:textId="77777777" w:rsidR="000F087D" w:rsidRDefault="000F0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CB132B" w14:textId="77777777" w:rsidR="000F087D" w:rsidRDefault="000F0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C66C" w14:textId="77777777" w:rsidR="000F087D" w:rsidRDefault="000F087D" w:rsidP="008727D1">
      <w:pPr>
        <w:spacing w:after="0" w:line="240" w:lineRule="auto"/>
      </w:pPr>
      <w:r>
        <w:separator/>
      </w:r>
    </w:p>
  </w:footnote>
  <w:footnote w:type="continuationSeparator" w:id="0">
    <w:p w14:paraId="0AFC8CF3" w14:textId="77777777" w:rsidR="000F087D" w:rsidRDefault="000F087D" w:rsidP="008727D1">
      <w:pPr>
        <w:spacing w:after="0" w:line="240" w:lineRule="auto"/>
      </w:pPr>
      <w:r>
        <w:continuationSeparator/>
      </w:r>
    </w:p>
  </w:footnote>
  <w:footnote w:type="continuationNotice" w:id="1">
    <w:p w14:paraId="4E990B6A" w14:textId="77777777" w:rsidR="000F087D" w:rsidRDefault="000F087D">
      <w:pPr>
        <w:spacing w:after="0" w:line="240" w:lineRule="auto"/>
      </w:pPr>
    </w:p>
  </w:footnote>
  <w:footnote w:id="2">
    <w:p w14:paraId="7BF62EE3" w14:textId="4F42CF83" w:rsidR="000F087D" w:rsidRDefault="000F087D" w:rsidP="008727D1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</w:t>
      </w:r>
      <w:r w:rsidRPr="00A93DEA">
        <w:rPr>
          <w:rFonts w:ascii="Tahoma" w:hAnsi="Tahoma" w:cs="Tahoma"/>
          <w:sz w:val="16"/>
          <w:szCs w:val="16"/>
        </w:rPr>
        <w:t>z Funduszu na rzecz Sprawiedliwej Transformacji.</w:t>
      </w:r>
      <w:r w:rsidRPr="00B1369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</w:t>
      </w:r>
      <w:r w:rsidRPr="00CB5D70">
        <w:rPr>
          <w:rFonts w:ascii="Tahoma" w:hAnsi="Tahoma" w:cs="Tahoma"/>
          <w:sz w:val="16"/>
          <w:szCs w:val="16"/>
        </w:rPr>
        <w:t xml:space="preserve">tanowi 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3">
    <w:p w14:paraId="2E71C65B" w14:textId="3CD033AD" w:rsidR="000F087D" w:rsidRDefault="000F087D" w:rsidP="00266EE8">
      <w:pPr>
        <w:pStyle w:val="Tekstprzypisudolnego"/>
      </w:pPr>
      <w:r w:rsidRPr="002F6F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F6F33">
        <w:rPr>
          <w:rFonts w:ascii="Tahoma" w:hAnsi="Tahoma" w:cs="Tahoma"/>
          <w:sz w:val="16"/>
          <w:szCs w:val="16"/>
        </w:rPr>
        <w:t xml:space="preserve"> 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4">
    <w:p w14:paraId="5DD36FB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5">
    <w:p w14:paraId="1370C2F4" w14:textId="77777777" w:rsidR="000F087D" w:rsidRDefault="000F087D" w:rsidP="00332F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6">
    <w:p w14:paraId="67F3C276" w14:textId="77777777" w:rsidR="000F087D" w:rsidRDefault="000F087D" w:rsidP="005F0CF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7">
    <w:p w14:paraId="0D780F13" w14:textId="0CBFA55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061F">
        <w:rPr>
          <w:rFonts w:ascii="Tahoma" w:hAnsi="Tahoma" w:cs="Tahoma"/>
          <w:sz w:val="16"/>
          <w:szCs w:val="16"/>
        </w:rPr>
        <w:t>W przypadku jeżeli beneficjent dokonuje zmian w projekcie zgodnie z § 12 ust. 2 niniejszej umowy zatwierdzony przez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B4061F">
        <w:rPr>
          <w:rFonts w:ascii="Tahoma" w:hAnsi="Tahoma" w:cs="Tahoma"/>
          <w:sz w:val="16"/>
          <w:szCs w:val="16"/>
        </w:rPr>
        <w:t xml:space="preserve"> numer i wersja złożonego w LSI2021 wniosku znajdują się w korespondencji z beneficjentem.</w:t>
      </w:r>
    </w:p>
  </w:footnote>
  <w:footnote w:id="8">
    <w:p w14:paraId="51E6F616" w14:textId="1098509E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717347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9">
    <w:p w14:paraId="247B8DF3" w14:textId="77777777" w:rsidR="000F087D" w:rsidRDefault="000F087D" w:rsidP="000D21D3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Skreślić jeśli nie dotyczy.</w:t>
      </w:r>
    </w:p>
  </w:footnote>
  <w:footnote w:id="10">
    <w:p w14:paraId="5730275A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6D628222" w14:textId="511FAD8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7727356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3638B5B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J</w:t>
      </w:r>
      <w:r w:rsidRPr="005B020B">
        <w:rPr>
          <w:rFonts w:ascii="Tahoma" w:hAnsi="Tahoma" w:cs="Tahoma"/>
          <w:sz w:val="16"/>
          <w:szCs w:val="16"/>
        </w:rPr>
        <w:t>eśli dotyczy.</w:t>
      </w:r>
      <w:r>
        <w:t xml:space="preserve"> </w:t>
      </w:r>
    </w:p>
  </w:footnote>
  <w:footnote w:id="14">
    <w:p w14:paraId="38A00CB7" w14:textId="4751052F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mowa w </w:t>
      </w:r>
      <w:r w:rsidRPr="006569BA">
        <w:rPr>
          <w:rFonts w:ascii="Tahoma" w:hAnsi="Tahoma" w:cs="Tahoma"/>
          <w:sz w:val="16"/>
          <w:szCs w:val="16"/>
        </w:rPr>
        <w:t xml:space="preserve">§ 2 ust. </w:t>
      </w:r>
      <w:r>
        <w:rPr>
          <w:rFonts w:ascii="Tahoma" w:hAnsi="Tahoma" w:cs="Tahoma"/>
          <w:sz w:val="16"/>
          <w:szCs w:val="16"/>
        </w:rPr>
        <w:t>7</w:t>
      </w:r>
      <w:r w:rsidRPr="006569BA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6569BA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6569BA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6569BA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6569BA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6569BA">
        <w:rPr>
          <w:rFonts w:ascii="Tahoma" w:hAnsi="Tahoma" w:cs="Tahoma"/>
          <w:sz w:val="16"/>
          <w:szCs w:val="16"/>
        </w:rPr>
        <w:t xml:space="preserve"> do niniejszej</w:t>
      </w:r>
      <w:r w:rsidRPr="00B549E6">
        <w:rPr>
          <w:rFonts w:ascii="Tahoma" w:hAnsi="Tahoma" w:cs="Tahoma"/>
          <w:sz w:val="16"/>
          <w:szCs w:val="16"/>
        </w:rPr>
        <w:t xml:space="preserve"> umowy</w:t>
      </w:r>
      <w:r>
        <w:rPr>
          <w:rFonts w:ascii="Tahoma" w:hAnsi="Tahoma" w:cs="Tahoma"/>
          <w:sz w:val="16"/>
          <w:szCs w:val="16"/>
        </w:rPr>
        <w:t>. Skreślić jeśli nie dotyczy.</w:t>
      </w:r>
    </w:p>
  </w:footnote>
  <w:footnote w:id="15">
    <w:p w14:paraId="6F149D26" w14:textId="77777777" w:rsidR="000F087D" w:rsidRPr="00F879C5" w:rsidRDefault="000F087D" w:rsidP="00F879C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1C8F36C0" w14:textId="77777777" w:rsidR="000F087D" w:rsidRPr="001C214A" w:rsidRDefault="000F087D" w:rsidP="00A804E1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4511FEE0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5E6BB914" w14:textId="390CA6E4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Nie dotyczy, gdy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806655">
        <w:rPr>
          <w:rFonts w:ascii="Tahoma" w:hAnsi="Tahoma" w:cs="Tahoma"/>
          <w:sz w:val="16"/>
          <w:szCs w:val="16"/>
        </w:rPr>
        <w:t xml:space="preserve"> 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65A82F12" w14:textId="4BC140FB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0022BA9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4F5C8EF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58C0">
        <w:rPr>
          <w:rFonts w:ascii="Tahoma" w:hAnsi="Tahoma" w:cs="Tahoma"/>
          <w:sz w:val="16"/>
          <w:szCs w:val="16"/>
        </w:rPr>
        <w:t>Nie dotyczy pierwszego wniosku o płatność</w:t>
      </w:r>
    </w:p>
  </w:footnote>
  <w:footnote w:id="22">
    <w:p w14:paraId="2CE57359" w14:textId="77777777" w:rsidR="000F087D" w:rsidRDefault="000F087D" w:rsidP="00C50D89">
      <w:pPr>
        <w:pStyle w:val="Tekstprzypisudolnego"/>
        <w:jc w:val="both"/>
      </w:pPr>
      <w:r w:rsidRPr="00452B9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2B99">
        <w:rPr>
          <w:rFonts w:ascii="Tahoma" w:hAnsi="Tahoma" w:cs="Tahoma"/>
          <w:sz w:val="16"/>
          <w:szCs w:val="16"/>
        </w:rPr>
        <w:t xml:space="preserve"> Jeżeli aktualizacja terminarza płatności jest dokonywana łącznie z innymi zmianami w projekcie obowiązuje termin wskazany w § 12.</w:t>
      </w:r>
    </w:p>
  </w:footnote>
  <w:footnote w:id="23">
    <w:p w14:paraId="7986E87B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4791BE01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projektów, w ramach których transza jest przekazywana za pośrednictwem rachunku transferowego jednostki samorządu terytorialnego.</w:t>
      </w:r>
    </w:p>
  </w:footnote>
  <w:footnote w:id="25">
    <w:p w14:paraId="3D330800" w14:textId="7127D150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 oraz do ich zwrotu na rachunek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CB5D70">
        <w:rPr>
          <w:rFonts w:ascii="Tahoma" w:hAnsi="Tahoma" w:cs="Tahoma"/>
          <w:sz w:val="16"/>
          <w:szCs w:val="16"/>
        </w:rPr>
        <w:t xml:space="preserve"> 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69C6C77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27">
    <w:p w14:paraId="09DEBD1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47885EF3" w14:textId="5550C56E" w:rsidR="00CB7049" w:rsidRPr="00CB7049" w:rsidRDefault="000F087D" w:rsidP="00CB7049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63E8B">
        <w:rPr>
          <w:rFonts w:ascii="Tahoma" w:hAnsi="Tahoma" w:cs="Tahoma"/>
          <w:sz w:val="16"/>
          <w:szCs w:val="16"/>
        </w:rPr>
        <w:t xml:space="preserve">limit 70% dofinansowania rozpatrywany jest kumulatywnie </w:t>
      </w:r>
      <w:r w:rsidR="00CB7049" w:rsidRPr="00CB7049">
        <w:rPr>
          <w:rFonts w:ascii="Tahoma" w:hAnsi="Tahoma" w:cs="Tahoma"/>
          <w:sz w:val="16"/>
          <w:szCs w:val="16"/>
        </w:rPr>
        <w:t>tj. składa się z:</w:t>
      </w:r>
    </w:p>
    <w:p w14:paraId="55AF5B0E" w14:textId="77777777" w:rsidR="00CB7049" w:rsidRPr="00CB7049" w:rsidRDefault="00CB7049" w:rsidP="00CB7049">
      <w:pPr>
        <w:pStyle w:val="Tekstprzypisudolnego"/>
        <w:rPr>
          <w:rFonts w:ascii="Tahoma" w:hAnsi="Tahoma" w:cs="Tahoma"/>
          <w:sz w:val="16"/>
          <w:szCs w:val="16"/>
        </w:rPr>
      </w:pPr>
      <w:r w:rsidRPr="00CB7049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43450C91" w14:textId="77777777" w:rsidR="00CB7049" w:rsidRPr="00CB7049" w:rsidRDefault="00CB7049" w:rsidP="00CB7049">
      <w:pPr>
        <w:pStyle w:val="Tekstprzypisudolnego"/>
        <w:rPr>
          <w:rFonts w:ascii="Tahoma" w:hAnsi="Tahoma" w:cs="Tahoma"/>
          <w:sz w:val="16"/>
          <w:szCs w:val="16"/>
        </w:rPr>
      </w:pPr>
      <w:r w:rsidRPr="00CB7049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41087F7B" w14:textId="4AFFE068" w:rsidR="000F087D" w:rsidRDefault="00CB7049" w:rsidP="00CB7049">
      <w:pPr>
        <w:pStyle w:val="Tekstprzypisudolnego"/>
      </w:pPr>
      <w:r w:rsidRPr="00CB7049">
        <w:rPr>
          <w:rFonts w:ascii="Tahoma" w:hAnsi="Tahoma" w:cs="Tahoma"/>
          <w:sz w:val="16"/>
          <w:szCs w:val="16"/>
        </w:rPr>
        <w:t>- kwoty zwróconej zaliczki zgodnie z § 10 ust. 6 w terminie wynikającym z § 10 ust. 8.</w:t>
      </w:r>
    </w:p>
  </w:footnote>
  <w:footnote w:id="29">
    <w:p w14:paraId="7E0F7C0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612D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331528E7" w14:textId="1D473312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4DCEE72E" w14:textId="77777777" w:rsidR="000F087D" w:rsidRDefault="000F087D" w:rsidP="00C50D89">
      <w:pPr>
        <w:pStyle w:val="Tekstprzypisudolnego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Jeśli dotyczy.</w:t>
      </w:r>
    </w:p>
  </w:footnote>
  <w:footnote w:id="32">
    <w:p w14:paraId="1587B192" w14:textId="77777777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32FC">
        <w:rPr>
          <w:rFonts w:ascii="Tahoma" w:hAnsi="Tahoma" w:cs="Tahoma"/>
          <w:sz w:val="16"/>
          <w:szCs w:val="16"/>
        </w:rPr>
        <w:t>Jeśli dotyczy.</w:t>
      </w:r>
    </w:p>
  </w:footnote>
  <w:footnote w:id="33">
    <w:p w14:paraId="6EDB95B3" w14:textId="56FDBA18" w:rsidR="000F087D" w:rsidRDefault="000F087D">
      <w:pPr>
        <w:pStyle w:val="Tekstprzypisudolnego"/>
      </w:pPr>
      <w:r w:rsidRPr="000B591F">
        <w:rPr>
          <w:rStyle w:val="Odwoanieprzypisudolnego"/>
        </w:rPr>
        <w:footnoteRef/>
      </w:r>
      <w:r w:rsidRPr="000B591F">
        <w:t xml:space="preserve"> </w:t>
      </w:r>
      <w:r w:rsidRPr="000B591F">
        <w:rPr>
          <w:rFonts w:ascii="Tahoma" w:hAnsi="Tahoma" w:cs="Tahoma"/>
          <w:sz w:val="16"/>
          <w:szCs w:val="16"/>
        </w:rPr>
        <w:t>Do okresu 6 miesięcy nie wlicza się terminów określonych w § 10 ust. 4 i 5</w:t>
      </w:r>
      <w:r>
        <w:rPr>
          <w:rFonts w:ascii="Tahoma" w:hAnsi="Tahoma" w:cs="Tahoma"/>
          <w:sz w:val="16"/>
          <w:szCs w:val="16"/>
        </w:rPr>
        <w:t>.</w:t>
      </w:r>
    </w:p>
  </w:footnote>
  <w:footnote w:id="34">
    <w:p w14:paraId="11B3EA0F" w14:textId="5ED9077A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01D0">
        <w:rPr>
          <w:rFonts w:ascii="Tahoma" w:hAnsi="Tahoma" w:cs="Tahoma"/>
          <w:sz w:val="16"/>
          <w:szCs w:val="16"/>
        </w:rPr>
        <w:t>O ile w ramach projektu będzie dokonywana jeszcze wypłata transz/y dofinansowania zgodnie z § 9 ust 1 pkt 2</w:t>
      </w:r>
      <w:r>
        <w:rPr>
          <w:rFonts w:ascii="Tahoma" w:hAnsi="Tahoma" w:cs="Tahoma"/>
          <w:sz w:val="16"/>
          <w:szCs w:val="16"/>
        </w:rPr>
        <w:t xml:space="preserve"> lub refundacja zgodnie z § 8 ust. 1.</w:t>
      </w:r>
    </w:p>
  </w:footnote>
  <w:footnote w:id="35">
    <w:p w14:paraId="3E2707E2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6">
    <w:p w14:paraId="7A66390C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7">
    <w:p w14:paraId="3EA77A4B" w14:textId="43AB9D0B" w:rsidR="000F087D" w:rsidRDefault="000F087D" w:rsidP="00C50D89">
      <w:pPr>
        <w:pStyle w:val="Tekstprzypisudolnego"/>
      </w:pPr>
      <w:r w:rsidRPr="00374B4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C5E74">
        <w:rPr>
          <w:rFonts w:ascii="Tahoma" w:hAnsi="Tahoma" w:cs="Tahoma"/>
          <w:sz w:val="16"/>
          <w:szCs w:val="16"/>
        </w:rPr>
        <w:t xml:space="preserve">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C5E74">
        <w:rPr>
          <w:rFonts w:ascii="Tahoma" w:hAnsi="Tahoma" w:cs="Tahoma"/>
          <w:sz w:val="16"/>
          <w:szCs w:val="16"/>
        </w:rPr>
        <w:t xml:space="preserve">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63C83748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</w:t>
      </w:r>
      <w:r w:rsidRPr="00F26694">
        <w:rPr>
          <w:rFonts w:ascii="Tahoma" w:hAnsi="Tahoma" w:cs="Tahoma"/>
          <w:sz w:val="16"/>
          <w:szCs w:val="16"/>
        </w:rPr>
        <w:t>stek sektora finansów publicznych i zasad ujęcia we wniosku o płatność poniesionych wydatków kwalifikowalnych zgodnie z art. 190 UFP.</w:t>
      </w:r>
    </w:p>
  </w:footnote>
  <w:footnote w:id="39">
    <w:p w14:paraId="73882EB3" w14:textId="34276BB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Beneficjenci FE SL 2021-2027 dokonują aktualizacji wniosku wyłącznie w LSI2021.</w:t>
      </w:r>
    </w:p>
  </w:footnote>
  <w:footnote w:id="40">
    <w:p w14:paraId="29DD0AE0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1A47D6"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1">
    <w:p w14:paraId="1A6DECE8" w14:textId="3E9E8B3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Zgodnie z zapisami regulaminu wyboru projektów.</w:t>
      </w:r>
    </w:p>
  </w:footnote>
  <w:footnote w:id="42">
    <w:p w14:paraId="1FF6FC22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61336623" w14:textId="77777777" w:rsidR="000F087D" w:rsidRDefault="000F087D" w:rsidP="00B17F72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</w:rPr>
        <w:footnoteRef/>
      </w:r>
      <w:r w:rsidRPr="001A47D6">
        <w:rPr>
          <w:rFonts w:ascii="Tahoma" w:hAnsi="Tahoma" w:cs="Tahoma"/>
          <w:sz w:val="12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4">
    <w:p w14:paraId="02E8508F" w14:textId="53C2160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Postanowienia dotyczące odpowiednio pomocy publicznej i/lub pomocy de minimis obowiązują jedynie w sytuacji, gdy w projekcie przewiduje się udzielenie odpowiednio pomocy publicznej lub pomocy de minimis. Postanowienia paragrafu </w:t>
      </w:r>
      <w:r>
        <w:rPr>
          <w:rFonts w:ascii="Tahoma" w:hAnsi="Tahoma" w:cs="Tahoma"/>
          <w:sz w:val="16"/>
          <w:szCs w:val="16"/>
        </w:rPr>
        <w:t>d</w:t>
      </w:r>
      <w:r w:rsidRPr="000E41BD">
        <w:rPr>
          <w:rFonts w:ascii="Tahoma" w:hAnsi="Tahoma" w:cs="Tahoma"/>
          <w:sz w:val="16"/>
          <w:szCs w:val="16"/>
        </w:rPr>
        <w:t>otycz</w:t>
      </w:r>
      <w:r>
        <w:rPr>
          <w:rFonts w:ascii="Tahoma" w:hAnsi="Tahoma" w:cs="Tahoma"/>
          <w:sz w:val="16"/>
          <w:szCs w:val="16"/>
        </w:rPr>
        <w:t>ą</w:t>
      </w:r>
      <w:r w:rsidRPr="000E41BD">
        <w:rPr>
          <w:rFonts w:ascii="Tahoma" w:hAnsi="Tahoma" w:cs="Tahoma"/>
          <w:sz w:val="16"/>
          <w:szCs w:val="16"/>
        </w:rPr>
        <w:t xml:space="preserve"> też pomocy udzielanej w ramach projektu przez beneficjenta/partnera, zgodnie z wnioskiem</w:t>
      </w:r>
      <w:r>
        <w:rPr>
          <w:rFonts w:ascii="Tahoma" w:hAnsi="Tahoma" w:cs="Tahoma"/>
          <w:sz w:val="16"/>
          <w:szCs w:val="16"/>
        </w:rPr>
        <w:t>.</w:t>
      </w:r>
    </w:p>
  </w:footnote>
  <w:footnote w:id="45">
    <w:p w14:paraId="00B10773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22776979" w14:textId="77777777" w:rsidR="000F087D" w:rsidRPr="00572482" w:rsidRDefault="000F087D" w:rsidP="0021128C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 xml:space="preserve">Należy wpisać pełną nazwę rozporządzenia wraz z publikatorem. </w:t>
      </w:r>
    </w:p>
  </w:footnote>
  <w:footnote w:id="47">
    <w:p w14:paraId="5A15FE41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Aktualny numer referencyjny na dzień zawarcia umowy.</w:t>
      </w:r>
      <w:r>
        <w:t xml:space="preserve"> </w:t>
      </w:r>
    </w:p>
  </w:footnote>
  <w:footnote w:id="48">
    <w:p w14:paraId="36D840CC" w14:textId="77777777" w:rsidR="007E1319" w:rsidRPr="002B320A" w:rsidRDefault="007E1319" w:rsidP="007E1319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9">
    <w:p w14:paraId="488B75A3" w14:textId="361B4DAE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W przypadku zgłoszenia wystąpienia zdarzenia,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1A47D6">
        <w:rPr>
          <w:rFonts w:ascii="Tahoma" w:hAnsi="Tahoma" w:cs="Tahoma"/>
          <w:sz w:val="16"/>
          <w:szCs w:val="16"/>
        </w:rPr>
        <w:t>zastrzega sobie możliwość weryfikacji czy zdarzenie jest siłą wyższą.</w:t>
      </w:r>
    </w:p>
  </w:footnote>
  <w:footnote w:id="50">
    <w:p w14:paraId="308F05FF" w14:textId="6D79279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17BB">
        <w:rPr>
          <w:rFonts w:ascii="Tahoma" w:hAnsi="Tahoma" w:cs="Tahoma"/>
          <w:sz w:val="16"/>
          <w:szCs w:val="16"/>
        </w:rPr>
        <w:t>Nie dotyczy beneficjentów będących jednostkami sektora finansów publicznych. Skreślić, jeśli nie dotyczy.</w:t>
      </w:r>
    </w:p>
  </w:footnote>
  <w:footnote w:id="51">
    <w:p w14:paraId="55669C77" w14:textId="75BC5F2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4F6D">
        <w:rPr>
          <w:rFonts w:ascii="Tahoma" w:hAnsi="Tahoma" w:cs="Tahoma"/>
          <w:sz w:val="16"/>
          <w:szCs w:val="16"/>
        </w:rPr>
        <w:t>Projekty realizowane równolegle w czasie to projekty, których okres realizacji nakłada się na siebie.</w:t>
      </w:r>
    </w:p>
  </w:footnote>
  <w:footnote w:id="52">
    <w:p w14:paraId="46EF7504" w14:textId="5103924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75F5">
        <w:rPr>
          <w:rFonts w:ascii="Tahoma" w:hAnsi="Tahoma" w:cs="Tahoma"/>
          <w:sz w:val="16"/>
          <w:szCs w:val="16"/>
        </w:rPr>
        <w:t>Dotyczy projektów w ramach FST wdrażanych przez Departament Europejskiego Funduszu Społecznego.</w:t>
      </w:r>
      <w:r>
        <w:rPr>
          <w:rFonts w:ascii="Tahoma" w:hAnsi="Tahoma" w:cs="Tahoma"/>
          <w:sz w:val="16"/>
          <w:szCs w:val="16"/>
        </w:rPr>
        <w:t xml:space="preserve"> </w:t>
      </w:r>
    </w:p>
  </w:footnote>
  <w:footnote w:id="53">
    <w:p w14:paraId="34D8A035" w14:textId="6C464478" w:rsidR="000F087D" w:rsidRDefault="000F087D" w:rsidP="009969E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t xml:space="preserve"> </w:t>
      </w:r>
      <w:r w:rsidR="00A66073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4">
    <w:p w14:paraId="7586F13C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sz w:val="18"/>
          <w:szCs w:val="18"/>
        </w:rPr>
        <w:footnoteRef/>
      </w:r>
      <w:r w:rsidRPr="00011C1B">
        <w:rPr>
          <w:sz w:val="18"/>
          <w:szCs w:val="18"/>
        </w:rPr>
        <w:t xml:space="preserve"> </w:t>
      </w:r>
      <w:r w:rsidRPr="001A04ED">
        <w:rPr>
          <w:rFonts w:ascii="Tahoma" w:hAnsi="Tahoma" w:cs="Tahoma"/>
          <w:sz w:val="16"/>
          <w:szCs w:val="16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  <w:p w14:paraId="54E17EC9" w14:textId="77777777" w:rsidR="000F087D" w:rsidRPr="00011C1B" w:rsidRDefault="000F087D" w:rsidP="009C14D3">
      <w:pPr>
        <w:pStyle w:val="Tekstprzypisudolnego"/>
        <w:rPr>
          <w:sz w:val="18"/>
          <w:szCs w:val="18"/>
        </w:rPr>
      </w:pPr>
    </w:p>
  </w:footnote>
  <w:footnote w:id="55">
    <w:p w14:paraId="69C9C5C0" w14:textId="77777777" w:rsidR="000F087D" w:rsidRDefault="000F087D" w:rsidP="009C14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4ED">
        <w:rPr>
          <w:rFonts w:ascii="Tahoma" w:hAnsi="Tahoma" w:cs="Tahoma"/>
          <w:sz w:val="16"/>
          <w:szCs w:val="16"/>
        </w:rPr>
        <w:t>Całkowity koszt projektu obejmuje koszty kwalifikowane i niekwalifikowane. Koszt projektu należy przeliczyć według kursu Europejskiego Banku Centralnego z przedostatniego dnia pracy Komisji Europejskiej w miesiącu poprzedzającym miesiąc podpisana umowy o dofinansowanie.</w:t>
      </w:r>
    </w:p>
  </w:footnote>
  <w:footnote w:id="56">
    <w:p w14:paraId="0D4F9D97" w14:textId="71F441F0" w:rsidR="00CE36E2" w:rsidRPr="00CE36E2" w:rsidRDefault="000F087D" w:rsidP="00CE36E2">
      <w:pPr>
        <w:pStyle w:val="Default"/>
        <w:rPr>
          <w:bCs/>
          <w:color w:val="auto"/>
          <w:sz w:val="16"/>
          <w:szCs w:val="16"/>
        </w:rPr>
      </w:pPr>
      <w:r w:rsidRPr="003A1818">
        <w:rPr>
          <w:rStyle w:val="Odwoanieprzypisudolnego"/>
          <w:sz w:val="16"/>
          <w:szCs w:val="16"/>
        </w:rPr>
        <w:footnoteRef/>
      </w:r>
      <w:r w:rsidRPr="003A1818">
        <w:rPr>
          <w:sz w:val="16"/>
          <w:szCs w:val="16"/>
        </w:rPr>
        <w:t xml:space="preserve"> </w:t>
      </w:r>
      <w:r w:rsidR="00CE36E2" w:rsidRPr="00CE36E2">
        <w:rPr>
          <w:bCs/>
          <w:color w:val="auto"/>
          <w:sz w:val="16"/>
          <w:szCs w:val="16"/>
        </w:rPr>
        <w:t>W ramach Programu FE SL projekty te wyodrębniono w „Wykazie przedsięwzięć priorytetowych finansowanych w ramach</w:t>
      </w:r>
    </w:p>
    <w:p w14:paraId="7CB443B1" w14:textId="425D5012" w:rsidR="000F087D" w:rsidRPr="003A1818" w:rsidRDefault="00CE36E2" w:rsidP="00CE36E2">
      <w:pPr>
        <w:pStyle w:val="Default"/>
        <w:rPr>
          <w:rFonts w:ascii="Calibri" w:hAnsi="Calibri" w:cs="Calibri"/>
          <w:sz w:val="16"/>
          <w:szCs w:val="16"/>
        </w:rPr>
      </w:pPr>
      <w:r w:rsidRPr="00CE36E2">
        <w:rPr>
          <w:bCs/>
          <w:color w:val="auto"/>
          <w:sz w:val="16"/>
          <w:szCs w:val="16"/>
        </w:rPr>
        <w:t>Programu Regionalnego” stanowiącym załącznik nr 10 do Kontraktu Programowego dostępnego na stronie Programu.</w:t>
      </w:r>
    </w:p>
  </w:footnote>
  <w:footnote w:id="57">
    <w:p w14:paraId="48F6ED4E" w14:textId="5F2CA4F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 xml:space="preserve">Patrz przypis </w:t>
      </w:r>
      <w:r>
        <w:rPr>
          <w:rFonts w:ascii="Tahoma" w:hAnsi="Tahoma" w:cs="Tahoma"/>
          <w:bCs/>
          <w:sz w:val="16"/>
          <w:szCs w:val="16"/>
        </w:rPr>
        <w:t>5</w:t>
      </w:r>
      <w:r w:rsidR="008D28FA">
        <w:rPr>
          <w:rFonts w:ascii="Tahoma" w:hAnsi="Tahoma" w:cs="Tahoma"/>
          <w:bCs/>
          <w:sz w:val="16"/>
          <w:szCs w:val="16"/>
        </w:rPr>
        <w:t>4</w:t>
      </w:r>
      <w:r>
        <w:rPr>
          <w:rFonts w:ascii="Tahoma" w:hAnsi="Tahoma" w:cs="Tahoma"/>
          <w:bCs/>
          <w:sz w:val="16"/>
          <w:szCs w:val="16"/>
        </w:rPr>
        <w:t>.</w:t>
      </w:r>
    </w:p>
  </w:footnote>
  <w:footnote w:id="58">
    <w:p w14:paraId="52FAA8A0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rFonts w:cstheme="minorHAnsi"/>
          <w:sz w:val="18"/>
          <w:szCs w:val="18"/>
        </w:rPr>
        <w:footnoteRef/>
      </w:r>
      <w:r w:rsidRPr="00011C1B">
        <w:rPr>
          <w:rFonts w:cstheme="minorHAnsi"/>
          <w:sz w:val="18"/>
          <w:szCs w:val="18"/>
        </w:rP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>Wydarzenia otwierające/kończące realizację projektu lub związane z rozpoczęciem/realizacją/zakończeniem ważnego etapu projektu.</w:t>
      </w:r>
    </w:p>
  </w:footnote>
  <w:footnote w:id="59">
    <w:p w14:paraId="7523EA1F" w14:textId="5FA9DA26" w:rsidR="000F087D" w:rsidRPr="00A16ED3" w:rsidRDefault="000F087D" w:rsidP="009C14D3">
      <w:pPr>
        <w:pStyle w:val="Default"/>
        <w:rPr>
          <w:sz w:val="16"/>
          <w:szCs w:val="16"/>
        </w:rPr>
      </w:pPr>
      <w:r w:rsidRPr="00A16ED3">
        <w:rPr>
          <w:rStyle w:val="Odwoanieprzypisudolnego"/>
          <w:rFonts w:cs="Tahoma"/>
          <w:sz w:val="16"/>
          <w:szCs w:val="16"/>
        </w:rPr>
        <w:footnoteRef/>
      </w:r>
      <w:r w:rsidRPr="00A16ED3">
        <w:rPr>
          <w:sz w:val="16"/>
          <w:szCs w:val="16"/>
        </w:rPr>
        <w:t xml:space="preserve"> </w:t>
      </w:r>
      <w:r w:rsidR="00A16ED3" w:rsidRPr="00A16ED3">
        <w:rPr>
          <w:sz w:val="16"/>
          <w:szCs w:val="16"/>
        </w:rPr>
        <w:t>Uczestnik projektu - osoba fizyczna, o której mowa w art. 2 pkt 40 rozporządzenia ogólnego</w:t>
      </w:r>
    </w:p>
  </w:footnote>
  <w:footnote w:id="60">
    <w:p w14:paraId="7DD9ABF5" w14:textId="5B945DEB" w:rsidR="000F087D" w:rsidRDefault="000F087D" w:rsidP="009C14D3">
      <w:pPr>
        <w:pStyle w:val="Tekstprzypisudolnego"/>
      </w:pPr>
      <w:r w:rsidRPr="00A16ED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16ED3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3C5335">
        <w:rPr>
          <w:rFonts w:ascii="Tahoma" w:hAnsi="Tahoma" w:cs="Tahoma"/>
          <w:sz w:val="16"/>
          <w:szCs w:val="16"/>
        </w:rPr>
        <w:t>ie</w:t>
      </w:r>
      <w:r w:rsidRPr="00A16ED3">
        <w:rPr>
          <w:rFonts w:ascii="Tahoma" w:hAnsi="Tahoma" w:cs="Tahoma"/>
          <w:sz w:val="16"/>
          <w:szCs w:val="16"/>
        </w:rPr>
        <w:t xml:space="preserve"> autorski</w:t>
      </w:r>
      <w:r w:rsidR="003C5335">
        <w:rPr>
          <w:rFonts w:ascii="Tahoma" w:hAnsi="Tahoma" w:cs="Tahoma"/>
          <w:sz w:val="16"/>
          <w:szCs w:val="16"/>
        </w:rPr>
        <w:t>m</w:t>
      </w:r>
      <w:r w:rsidRPr="00A16ED3">
        <w:rPr>
          <w:rFonts w:ascii="Tahoma" w:hAnsi="Tahoma" w:cs="Tahoma"/>
          <w:sz w:val="16"/>
          <w:szCs w:val="16"/>
        </w:rPr>
        <w:t xml:space="preserve"> i prawach</w:t>
      </w:r>
      <w:r w:rsidRPr="001A04ED">
        <w:rPr>
          <w:rFonts w:ascii="Tahoma" w:hAnsi="Tahoma" w:cs="Tahoma"/>
          <w:sz w:val="16"/>
          <w:szCs w:val="16"/>
        </w:rPr>
        <w:t xml:space="preserve"> pokrewnych (</w:t>
      </w:r>
      <w:r w:rsidR="003C5335">
        <w:rPr>
          <w:rFonts w:ascii="Tahoma" w:hAnsi="Tahoma" w:cs="Tahoma"/>
          <w:sz w:val="16"/>
          <w:szCs w:val="16"/>
        </w:rPr>
        <w:t xml:space="preserve">t.j. </w:t>
      </w:r>
      <w:r w:rsidRPr="001A04ED">
        <w:rPr>
          <w:rFonts w:ascii="Tahoma" w:hAnsi="Tahoma" w:cs="Tahoma"/>
          <w:sz w:val="16"/>
          <w:szCs w:val="16"/>
        </w:rPr>
        <w:t>Dz.U. z 2022 r. poz. 2509)</w:t>
      </w:r>
    </w:p>
  </w:footnote>
  <w:footnote w:id="61">
    <w:p w14:paraId="22A6CA38" w14:textId="77777777" w:rsidR="000F087D" w:rsidRDefault="000F087D" w:rsidP="009C14D3">
      <w:pPr>
        <w:pStyle w:val="Tekstprzypisudolnego"/>
      </w:pPr>
      <w:r w:rsidRPr="003A1818">
        <w:rPr>
          <w:rStyle w:val="Odwoanieprzypisudolnego"/>
        </w:rPr>
        <w:footnoteRef/>
      </w:r>
      <w:r w:rsidRPr="003A1818">
        <w:t xml:space="preserve"> </w:t>
      </w:r>
      <w:r w:rsidRPr="005310D7">
        <w:rPr>
          <w:rFonts w:ascii="Tahoma" w:hAnsi="Tahoma" w:cs="Tahoma"/>
          <w:sz w:val="16"/>
          <w:szCs w:val="16"/>
        </w:rPr>
        <w:t>Zgodnie z art. 49 ust. 3 i 5 rozporządzenia ogólnego.</w:t>
      </w:r>
    </w:p>
  </w:footnote>
  <w:footnote w:id="62">
    <w:p w14:paraId="73A895B1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3">
    <w:p w14:paraId="25838EDB" w14:textId="6D240B7A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Umowy zawierane pomiędzy </w:t>
      </w:r>
      <w:r>
        <w:rPr>
          <w:rFonts w:ascii="Tahoma" w:hAnsi="Tahoma" w:cs="Tahoma"/>
          <w:sz w:val="16"/>
          <w:szCs w:val="16"/>
        </w:rPr>
        <w:t>beneficjent</w:t>
      </w:r>
      <w:r w:rsidRPr="001A47D6">
        <w:rPr>
          <w:rFonts w:ascii="Tahoma" w:hAnsi="Tahoma" w:cs="Tahoma"/>
          <w:sz w:val="16"/>
          <w:szCs w:val="16"/>
        </w:rPr>
        <w:t xml:space="preserve">em a wykonawcą lub </w:t>
      </w:r>
      <w:r>
        <w:rPr>
          <w:rFonts w:ascii="Tahoma" w:hAnsi="Tahoma" w:cs="Tahoma"/>
          <w:sz w:val="16"/>
          <w:szCs w:val="16"/>
        </w:rPr>
        <w:t>p</w:t>
      </w:r>
      <w:r w:rsidRPr="001A47D6">
        <w:rPr>
          <w:rFonts w:ascii="Tahoma" w:hAnsi="Tahoma" w:cs="Tahoma"/>
          <w:sz w:val="16"/>
          <w:szCs w:val="16"/>
        </w:rPr>
        <w:t>artnerem odpowiadają wymogom ustawy o prawie autorskim i</w:t>
      </w:r>
      <w:r>
        <w:rPr>
          <w:rFonts w:ascii="Tahoma" w:hAnsi="Tahoma" w:cs="Tahoma"/>
          <w:sz w:val="16"/>
          <w:szCs w:val="16"/>
        </w:rPr>
        <w:t> </w:t>
      </w:r>
      <w:r w:rsidRPr="001A47D6">
        <w:rPr>
          <w:rFonts w:ascii="Tahoma" w:hAnsi="Tahoma" w:cs="Tahoma"/>
          <w:sz w:val="16"/>
          <w:szCs w:val="16"/>
        </w:rPr>
        <w:t xml:space="preserve">prawach pokrewnych. </w:t>
      </w:r>
    </w:p>
  </w:footnote>
  <w:footnote w:id="64">
    <w:p w14:paraId="430C1C3C" w14:textId="77777777" w:rsidR="000F087D" w:rsidRDefault="000F087D" w:rsidP="00293747">
      <w:pPr>
        <w:pStyle w:val="Tekstprzypisudolnego"/>
      </w:pPr>
      <w:r w:rsidRPr="008F1981">
        <w:rPr>
          <w:rStyle w:val="Odwoanieprzypisudolnego"/>
          <w:rFonts w:ascii="Tahoma" w:hAnsi="Tahoma" w:cs="Tahoma"/>
          <w:sz w:val="16"/>
        </w:rPr>
        <w:footnoteRef/>
      </w:r>
      <w:r w:rsidRPr="008F1981">
        <w:rPr>
          <w:rFonts w:ascii="Tahoma" w:hAnsi="Tahoma" w:cs="Tahoma"/>
          <w:sz w:val="16"/>
        </w:rPr>
        <w:t xml:space="preserve"> Nie dotyczy jednostek sektora finansów publicznych.</w:t>
      </w:r>
    </w:p>
  </w:footnote>
  <w:footnote w:id="65">
    <w:p w14:paraId="42A3F7DF" w14:textId="77777777" w:rsidR="000F087D" w:rsidRDefault="000F087D" w:rsidP="00C218B5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C565" w14:textId="2EB99139" w:rsidR="000F087D" w:rsidRDefault="000F087D" w:rsidP="00F665AF">
    <w:pPr>
      <w:pStyle w:val="Nagwek"/>
    </w:pPr>
    <w:r>
      <w:rPr>
        <w:noProof/>
      </w:rPr>
      <w:drawing>
        <wp:inline distT="0" distB="0" distL="0" distR="0" wp14:anchorId="200503C3" wp14:editId="226F09F9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34"/>
    <w:multiLevelType w:val="multilevel"/>
    <w:tmpl w:val="82ACA2C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11A5FC2"/>
    <w:multiLevelType w:val="hybridMultilevel"/>
    <w:tmpl w:val="D4CC238C"/>
    <w:lvl w:ilvl="0" w:tplc="E7403F70">
      <w:start w:val="1"/>
      <w:numFmt w:val="decimal"/>
      <w:lvlText w:val="%1."/>
      <w:lvlJc w:val="left"/>
      <w:pPr>
        <w:ind w:left="23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  <w:rPr>
        <w:rFonts w:cs="Times New Roman"/>
      </w:rPr>
    </w:lvl>
  </w:abstractNum>
  <w:abstractNum w:abstractNumId="3" w15:restartNumberingAfterBreak="0">
    <w:nsid w:val="015E23FE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45441"/>
    <w:multiLevelType w:val="hybridMultilevel"/>
    <w:tmpl w:val="931AE9A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2ED707E"/>
    <w:multiLevelType w:val="hybridMultilevel"/>
    <w:tmpl w:val="F8CC4F1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B149B7"/>
    <w:multiLevelType w:val="hybridMultilevel"/>
    <w:tmpl w:val="F6688914"/>
    <w:lvl w:ilvl="0" w:tplc="7A14EA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89A3E83"/>
    <w:multiLevelType w:val="hybridMultilevel"/>
    <w:tmpl w:val="592C5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A6758C"/>
    <w:multiLevelType w:val="hybridMultilevel"/>
    <w:tmpl w:val="85523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66BA9"/>
    <w:multiLevelType w:val="hybridMultilevel"/>
    <w:tmpl w:val="FE242E06"/>
    <w:lvl w:ilvl="0" w:tplc="FF38C0C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E49E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CAC7DF8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E532AD1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9605E5"/>
    <w:multiLevelType w:val="hybridMultilevel"/>
    <w:tmpl w:val="6F580D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5C7F768"/>
    <w:multiLevelType w:val="hybridMultilevel"/>
    <w:tmpl w:val="E4FE97A4"/>
    <w:lvl w:ilvl="0" w:tplc="F7A4EF2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3774ABF0">
      <w:start w:val="1"/>
      <w:numFmt w:val="lowerLetter"/>
      <w:lvlText w:val="%2."/>
      <w:lvlJc w:val="left"/>
      <w:pPr>
        <w:ind w:left="1440" w:hanging="360"/>
      </w:pPr>
    </w:lvl>
    <w:lvl w:ilvl="2" w:tplc="8512A9F8">
      <w:start w:val="1"/>
      <w:numFmt w:val="lowerRoman"/>
      <w:lvlText w:val="%3."/>
      <w:lvlJc w:val="right"/>
      <w:pPr>
        <w:ind w:left="2160" w:hanging="180"/>
      </w:pPr>
    </w:lvl>
    <w:lvl w:ilvl="3" w:tplc="1F7C58A4">
      <w:start w:val="1"/>
      <w:numFmt w:val="decimal"/>
      <w:lvlText w:val="%4."/>
      <w:lvlJc w:val="left"/>
      <w:pPr>
        <w:ind w:left="2880" w:hanging="360"/>
      </w:pPr>
    </w:lvl>
    <w:lvl w:ilvl="4" w:tplc="0D2E244A">
      <w:start w:val="1"/>
      <w:numFmt w:val="lowerLetter"/>
      <w:lvlText w:val="%5."/>
      <w:lvlJc w:val="left"/>
      <w:pPr>
        <w:ind w:left="3600" w:hanging="360"/>
      </w:pPr>
    </w:lvl>
    <w:lvl w:ilvl="5" w:tplc="A6B26F6E">
      <w:start w:val="1"/>
      <w:numFmt w:val="lowerRoman"/>
      <w:lvlText w:val="%6."/>
      <w:lvlJc w:val="right"/>
      <w:pPr>
        <w:ind w:left="4320" w:hanging="180"/>
      </w:pPr>
    </w:lvl>
    <w:lvl w:ilvl="6" w:tplc="53763D20">
      <w:start w:val="1"/>
      <w:numFmt w:val="decimal"/>
      <w:lvlText w:val="%7."/>
      <w:lvlJc w:val="left"/>
      <w:pPr>
        <w:ind w:left="5040" w:hanging="360"/>
      </w:pPr>
    </w:lvl>
    <w:lvl w:ilvl="7" w:tplc="65B8CC46">
      <w:start w:val="1"/>
      <w:numFmt w:val="lowerLetter"/>
      <w:lvlText w:val="%8."/>
      <w:lvlJc w:val="left"/>
      <w:pPr>
        <w:ind w:left="5760" w:hanging="360"/>
      </w:pPr>
    </w:lvl>
    <w:lvl w:ilvl="8" w:tplc="27623E9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670808"/>
    <w:multiLevelType w:val="hybridMultilevel"/>
    <w:tmpl w:val="BBDED992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F13A3"/>
    <w:multiLevelType w:val="hybridMultilevel"/>
    <w:tmpl w:val="2898AC2C"/>
    <w:lvl w:ilvl="0" w:tplc="953EE0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673D3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D95406"/>
    <w:multiLevelType w:val="hybridMultilevel"/>
    <w:tmpl w:val="D8BAF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1F2F73A1"/>
    <w:multiLevelType w:val="hybridMultilevel"/>
    <w:tmpl w:val="56D81B3A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 w15:restartNumberingAfterBreak="0">
    <w:nsid w:val="1F966615"/>
    <w:multiLevelType w:val="hybridMultilevel"/>
    <w:tmpl w:val="4FDE7FA6"/>
    <w:lvl w:ilvl="0" w:tplc="E758D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22751C1E"/>
    <w:multiLevelType w:val="hybridMultilevel"/>
    <w:tmpl w:val="C700F030"/>
    <w:lvl w:ilvl="0" w:tplc="D6FCFBD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0" w15:restartNumberingAfterBreak="0">
    <w:nsid w:val="26B53540"/>
    <w:multiLevelType w:val="hybridMultilevel"/>
    <w:tmpl w:val="97E0FF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28395013"/>
    <w:multiLevelType w:val="hybridMultilevel"/>
    <w:tmpl w:val="BFFC9F56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AEB467A"/>
    <w:multiLevelType w:val="hybridMultilevel"/>
    <w:tmpl w:val="C9A65D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C8D4BCC"/>
    <w:multiLevelType w:val="hybridMultilevel"/>
    <w:tmpl w:val="08F044D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DB06C27"/>
    <w:multiLevelType w:val="hybridMultilevel"/>
    <w:tmpl w:val="B6B4B6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EF079D3"/>
    <w:multiLevelType w:val="hybridMultilevel"/>
    <w:tmpl w:val="0F522E2A"/>
    <w:lvl w:ilvl="0" w:tplc="827E7BC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F4A62C3"/>
    <w:multiLevelType w:val="hybridMultilevel"/>
    <w:tmpl w:val="31F4C1B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31E013DB"/>
    <w:multiLevelType w:val="hybridMultilevel"/>
    <w:tmpl w:val="AA1A30B2"/>
    <w:lvl w:ilvl="0" w:tplc="8BEA1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8D6AD3"/>
    <w:multiLevelType w:val="hybridMultilevel"/>
    <w:tmpl w:val="BA62C33E"/>
    <w:lvl w:ilvl="0" w:tplc="A7CA592C">
      <w:start w:val="1"/>
      <w:numFmt w:val="decimal"/>
      <w:lvlText w:val="%1)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34380202"/>
    <w:multiLevelType w:val="hybridMultilevel"/>
    <w:tmpl w:val="5D3C2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38112F4D"/>
    <w:multiLevelType w:val="hybridMultilevel"/>
    <w:tmpl w:val="3FAADF7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85A1043"/>
    <w:multiLevelType w:val="hybridMultilevel"/>
    <w:tmpl w:val="2E4A3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C0D868"/>
    <w:multiLevelType w:val="hybridMultilevel"/>
    <w:tmpl w:val="73F4D968"/>
    <w:lvl w:ilvl="0" w:tplc="29C84EB8">
      <w:start w:val="2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5C0493F4">
      <w:start w:val="1"/>
      <w:numFmt w:val="lowerLetter"/>
      <w:lvlText w:val="%2."/>
      <w:lvlJc w:val="left"/>
      <w:pPr>
        <w:ind w:left="1440" w:hanging="360"/>
      </w:pPr>
    </w:lvl>
    <w:lvl w:ilvl="2" w:tplc="857EA28C">
      <w:start w:val="1"/>
      <w:numFmt w:val="lowerRoman"/>
      <w:lvlText w:val="%3."/>
      <w:lvlJc w:val="right"/>
      <w:pPr>
        <w:ind w:left="2160" w:hanging="180"/>
      </w:pPr>
    </w:lvl>
    <w:lvl w:ilvl="3" w:tplc="6F8A61A4">
      <w:start w:val="1"/>
      <w:numFmt w:val="decimal"/>
      <w:lvlText w:val="%4."/>
      <w:lvlJc w:val="left"/>
      <w:pPr>
        <w:ind w:left="2880" w:hanging="360"/>
      </w:pPr>
    </w:lvl>
    <w:lvl w:ilvl="4" w:tplc="6BF4E966">
      <w:start w:val="1"/>
      <w:numFmt w:val="lowerLetter"/>
      <w:lvlText w:val="%5."/>
      <w:lvlJc w:val="left"/>
      <w:pPr>
        <w:ind w:left="3600" w:hanging="360"/>
      </w:pPr>
    </w:lvl>
    <w:lvl w:ilvl="5" w:tplc="B50888B2">
      <w:start w:val="1"/>
      <w:numFmt w:val="lowerRoman"/>
      <w:lvlText w:val="%6."/>
      <w:lvlJc w:val="right"/>
      <w:pPr>
        <w:ind w:left="4320" w:hanging="180"/>
      </w:pPr>
    </w:lvl>
    <w:lvl w:ilvl="6" w:tplc="AAC00228">
      <w:start w:val="1"/>
      <w:numFmt w:val="decimal"/>
      <w:lvlText w:val="%7."/>
      <w:lvlJc w:val="left"/>
      <w:pPr>
        <w:ind w:left="5040" w:hanging="360"/>
      </w:pPr>
    </w:lvl>
    <w:lvl w:ilvl="7" w:tplc="1E6A1E22">
      <w:start w:val="1"/>
      <w:numFmt w:val="lowerLetter"/>
      <w:lvlText w:val="%8."/>
      <w:lvlJc w:val="left"/>
      <w:pPr>
        <w:ind w:left="5760" w:hanging="360"/>
      </w:pPr>
    </w:lvl>
    <w:lvl w:ilvl="8" w:tplc="61D0FE4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9" w15:restartNumberingAfterBreak="0">
    <w:nsid w:val="3D1503DF"/>
    <w:multiLevelType w:val="hybridMultilevel"/>
    <w:tmpl w:val="F776FD74"/>
    <w:lvl w:ilvl="0" w:tplc="D27A4714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E9D5A84"/>
    <w:multiLevelType w:val="hybridMultilevel"/>
    <w:tmpl w:val="DF9279FC"/>
    <w:lvl w:ilvl="0" w:tplc="1E96DD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0F709FF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3" w15:restartNumberingAfterBreak="0">
    <w:nsid w:val="42EB02B9"/>
    <w:multiLevelType w:val="hybridMultilevel"/>
    <w:tmpl w:val="36B6306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3832BAB"/>
    <w:multiLevelType w:val="hybridMultilevel"/>
    <w:tmpl w:val="CF8229B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43D74E7C"/>
    <w:multiLevelType w:val="hybridMultilevel"/>
    <w:tmpl w:val="4086CD28"/>
    <w:lvl w:ilvl="0" w:tplc="18C6C20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2910D2AE">
      <w:start w:val="1"/>
      <w:numFmt w:val="lowerLetter"/>
      <w:lvlText w:val="%2."/>
      <w:lvlJc w:val="left"/>
      <w:pPr>
        <w:ind w:left="1440" w:hanging="360"/>
      </w:pPr>
    </w:lvl>
    <w:lvl w:ilvl="2" w:tplc="E1D2DAFC">
      <w:start w:val="1"/>
      <w:numFmt w:val="lowerRoman"/>
      <w:lvlText w:val="%3."/>
      <w:lvlJc w:val="right"/>
      <w:pPr>
        <w:ind w:left="2160" w:hanging="180"/>
      </w:pPr>
    </w:lvl>
    <w:lvl w:ilvl="3" w:tplc="A482B0EA">
      <w:start w:val="1"/>
      <w:numFmt w:val="decimal"/>
      <w:lvlText w:val="%4."/>
      <w:lvlJc w:val="left"/>
      <w:pPr>
        <w:ind w:left="2880" w:hanging="360"/>
      </w:pPr>
    </w:lvl>
    <w:lvl w:ilvl="4" w:tplc="ADA89D24">
      <w:start w:val="1"/>
      <w:numFmt w:val="lowerLetter"/>
      <w:lvlText w:val="%5."/>
      <w:lvlJc w:val="left"/>
      <w:pPr>
        <w:ind w:left="3600" w:hanging="360"/>
      </w:pPr>
    </w:lvl>
    <w:lvl w:ilvl="5" w:tplc="E1C01C1E">
      <w:start w:val="1"/>
      <w:numFmt w:val="lowerRoman"/>
      <w:lvlText w:val="%6."/>
      <w:lvlJc w:val="right"/>
      <w:pPr>
        <w:ind w:left="4320" w:hanging="180"/>
      </w:pPr>
    </w:lvl>
    <w:lvl w:ilvl="6" w:tplc="EF3EB710">
      <w:start w:val="1"/>
      <w:numFmt w:val="decimal"/>
      <w:lvlText w:val="%7."/>
      <w:lvlJc w:val="left"/>
      <w:pPr>
        <w:ind w:left="5040" w:hanging="360"/>
      </w:pPr>
    </w:lvl>
    <w:lvl w:ilvl="7" w:tplc="5AEA5842">
      <w:start w:val="1"/>
      <w:numFmt w:val="lowerLetter"/>
      <w:lvlText w:val="%8."/>
      <w:lvlJc w:val="left"/>
      <w:pPr>
        <w:ind w:left="5760" w:hanging="360"/>
      </w:pPr>
    </w:lvl>
    <w:lvl w:ilvl="8" w:tplc="57D2AAF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8" w15:restartNumberingAfterBreak="0">
    <w:nsid w:val="44D7ECAF"/>
    <w:multiLevelType w:val="hybridMultilevel"/>
    <w:tmpl w:val="C8EA300E"/>
    <w:lvl w:ilvl="0" w:tplc="E316578A">
      <w:start w:val="3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E22C4482">
      <w:start w:val="1"/>
      <w:numFmt w:val="lowerLetter"/>
      <w:lvlText w:val="%2."/>
      <w:lvlJc w:val="left"/>
      <w:pPr>
        <w:ind w:left="1440" w:hanging="360"/>
      </w:pPr>
    </w:lvl>
    <w:lvl w:ilvl="2" w:tplc="B4443920">
      <w:start w:val="1"/>
      <w:numFmt w:val="lowerRoman"/>
      <w:lvlText w:val="%3."/>
      <w:lvlJc w:val="right"/>
      <w:pPr>
        <w:ind w:left="2160" w:hanging="180"/>
      </w:pPr>
    </w:lvl>
    <w:lvl w:ilvl="3" w:tplc="EA764A40">
      <w:start w:val="1"/>
      <w:numFmt w:val="decimal"/>
      <w:lvlText w:val="%4."/>
      <w:lvlJc w:val="left"/>
      <w:pPr>
        <w:ind w:left="2880" w:hanging="360"/>
      </w:pPr>
    </w:lvl>
    <w:lvl w:ilvl="4" w:tplc="DC7E526C">
      <w:start w:val="1"/>
      <w:numFmt w:val="lowerLetter"/>
      <w:lvlText w:val="%5."/>
      <w:lvlJc w:val="left"/>
      <w:pPr>
        <w:ind w:left="3600" w:hanging="360"/>
      </w:pPr>
    </w:lvl>
    <w:lvl w:ilvl="5" w:tplc="5924215C">
      <w:start w:val="1"/>
      <w:numFmt w:val="lowerRoman"/>
      <w:lvlText w:val="%6."/>
      <w:lvlJc w:val="right"/>
      <w:pPr>
        <w:ind w:left="4320" w:hanging="180"/>
      </w:pPr>
    </w:lvl>
    <w:lvl w:ilvl="6" w:tplc="32A683E4">
      <w:start w:val="1"/>
      <w:numFmt w:val="decimal"/>
      <w:lvlText w:val="%7."/>
      <w:lvlJc w:val="left"/>
      <w:pPr>
        <w:ind w:left="5040" w:hanging="360"/>
      </w:pPr>
    </w:lvl>
    <w:lvl w:ilvl="7" w:tplc="5016D3D8">
      <w:start w:val="1"/>
      <w:numFmt w:val="lowerLetter"/>
      <w:lvlText w:val="%8."/>
      <w:lvlJc w:val="left"/>
      <w:pPr>
        <w:ind w:left="5760" w:hanging="360"/>
      </w:pPr>
    </w:lvl>
    <w:lvl w:ilvl="8" w:tplc="AED6D776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F80E41"/>
    <w:multiLevelType w:val="hybridMultilevel"/>
    <w:tmpl w:val="B2BA0FB2"/>
    <w:lvl w:ilvl="0" w:tplc="A5C2785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6125AA3"/>
    <w:multiLevelType w:val="hybridMultilevel"/>
    <w:tmpl w:val="D136B448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2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A3E7DE8"/>
    <w:multiLevelType w:val="hybridMultilevel"/>
    <w:tmpl w:val="D7348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AF5FB00"/>
    <w:multiLevelType w:val="hybridMultilevel"/>
    <w:tmpl w:val="15026636"/>
    <w:lvl w:ilvl="0" w:tplc="83F244D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C8D63A9A">
      <w:start w:val="1"/>
      <w:numFmt w:val="lowerLetter"/>
      <w:lvlText w:val="%2."/>
      <w:lvlJc w:val="left"/>
      <w:pPr>
        <w:ind w:left="1440" w:hanging="360"/>
      </w:pPr>
    </w:lvl>
    <w:lvl w:ilvl="2" w:tplc="8F10C200">
      <w:start w:val="1"/>
      <w:numFmt w:val="lowerRoman"/>
      <w:lvlText w:val="%3."/>
      <w:lvlJc w:val="right"/>
      <w:pPr>
        <w:ind w:left="2160" w:hanging="180"/>
      </w:pPr>
    </w:lvl>
    <w:lvl w:ilvl="3" w:tplc="2A043E94">
      <w:start w:val="1"/>
      <w:numFmt w:val="decimal"/>
      <w:lvlText w:val="%4."/>
      <w:lvlJc w:val="left"/>
      <w:pPr>
        <w:ind w:left="2880" w:hanging="360"/>
      </w:pPr>
    </w:lvl>
    <w:lvl w:ilvl="4" w:tplc="3BCEB2A0">
      <w:start w:val="1"/>
      <w:numFmt w:val="lowerLetter"/>
      <w:lvlText w:val="%5."/>
      <w:lvlJc w:val="left"/>
      <w:pPr>
        <w:ind w:left="3600" w:hanging="360"/>
      </w:pPr>
    </w:lvl>
    <w:lvl w:ilvl="5" w:tplc="0FD489A8">
      <w:start w:val="1"/>
      <w:numFmt w:val="lowerRoman"/>
      <w:lvlText w:val="%6."/>
      <w:lvlJc w:val="right"/>
      <w:pPr>
        <w:ind w:left="4320" w:hanging="180"/>
      </w:pPr>
    </w:lvl>
    <w:lvl w:ilvl="6" w:tplc="79CAB4F2">
      <w:start w:val="1"/>
      <w:numFmt w:val="decimal"/>
      <w:lvlText w:val="%7."/>
      <w:lvlJc w:val="left"/>
      <w:pPr>
        <w:ind w:left="5040" w:hanging="360"/>
      </w:pPr>
    </w:lvl>
    <w:lvl w:ilvl="7" w:tplc="1ED2A830">
      <w:start w:val="1"/>
      <w:numFmt w:val="lowerLetter"/>
      <w:lvlText w:val="%8."/>
      <w:lvlJc w:val="left"/>
      <w:pPr>
        <w:ind w:left="5760" w:hanging="360"/>
      </w:pPr>
    </w:lvl>
    <w:lvl w:ilvl="8" w:tplc="A244B7AC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0A3FAA"/>
    <w:multiLevelType w:val="hybridMultilevel"/>
    <w:tmpl w:val="3A0E8E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296469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 w15:restartNumberingAfterBreak="0">
    <w:nsid w:val="4E914F35"/>
    <w:multiLevelType w:val="hybridMultilevel"/>
    <w:tmpl w:val="BC0E1902"/>
    <w:lvl w:ilvl="0" w:tplc="18F2465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73FB2"/>
    <w:multiLevelType w:val="hybridMultilevel"/>
    <w:tmpl w:val="3AA88F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E9855CA"/>
    <w:multiLevelType w:val="hybridMultilevel"/>
    <w:tmpl w:val="CCBCF97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2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3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4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55CE161F"/>
    <w:multiLevelType w:val="hybridMultilevel"/>
    <w:tmpl w:val="C2FE3FDE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6" w15:restartNumberingAfterBreak="0">
    <w:nsid w:val="585502F6"/>
    <w:multiLevelType w:val="hybridMultilevel"/>
    <w:tmpl w:val="13CCEEAC"/>
    <w:lvl w:ilvl="0" w:tplc="DF7E868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5AEA2CE2">
      <w:start w:val="1"/>
      <w:numFmt w:val="lowerLetter"/>
      <w:lvlText w:val="%2."/>
      <w:lvlJc w:val="left"/>
      <w:pPr>
        <w:ind w:left="1440" w:hanging="360"/>
      </w:pPr>
    </w:lvl>
    <w:lvl w:ilvl="2" w:tplc="6750CCC0">
      <w:start w:val="1"/>
      <w:numFmt w:val="lowerRoman"/>
      <w:lvlText w:val="%3."/>
      <w:lvlJc w:val="right"/>
      <w:pPr>
        <w:ind w:left="2160" w:hanging="180"/>
      </w:pPr>
    </w:lvl>
    <w:lvl w:ilvl="3" w:tplc="620A861C">
      <w:start w:val="1"/>
      <w:numFmt w:val="decimal"/>
      <w:lvlText w:val="%4."/>
      <w:lvlJc w:val="left"/>
      <w:pPr>
        <w:ind w:left="2880" w:hanging="360"/>
      </w:pPr>
    </w:lvl>
    <w:lvl w:ilvl="4" w:tplc="7CECECA4">
      <w:start w:val="1"/>
      <w:numFmt w:val="lowerLetter"/>
      <w:lvlText w:val="%5."/>
      <w:lvlJc w:val="left"/>
      <w:pPr>
        <w:ind w:left="3600" w:hanging="360"/>
      </w:pPr>
    </w:lvl>
    <w:lvl w:ilvl="5" w:tplc="0E6EFA0C">
      <w:start w:val="1"/>
      <w:numFmt w:val="lowerRoman"/>
      <w:lvlText w:val="%6."/>
      <w:lvlJc w:val="right"/>
      <w:pPr>
        <w:ind w:left="4320" w:hanging="180"/>
      </w:pPr>
    </w:lvl>
    <w:lvl w:ilvl="6" w:tplc="2DF6A0BE">
      <w:start w:val="1"/>
      <w:numFmt w:val="decimal"/>
      <w:lvlText w:val="%7."/>
      <w:lvlJc w:val="left"/>
      <w:pPr>
        <w:ind w:left="5040" w:hanging="360"/>
      </w:pPr>
    </w:lvl>
    <w:lvl w:ilvl="7" w:tplc="20746A00">
      <w:start w:val="1"/>
      <w:numFmt w:val="lowerLetter"/>
      <w:lvlText w:val="%8."/>
      <w:lvlJc w:val="left"/>
      <w:pPr>
        <w:ind w:left="5760" w:hanging="360"/>
      </w:pPr>
    </w:lvl>
    <w:lvl w:ilvl="8" w:tplc="05607DF2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83668D"/>
    <w:multiLevelType w:val="hybridMultilevel"/>
    <w:tmpl w:val="07EE8D4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ADE38E9"/>
    <w:multiLevelType w:val="multilevel"/>
    <w:tmpl w:val="4EDA802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9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F911306"/>
    <w:multiLevelType w:val="hybridMultilevel"/>
    <w:tmpl w:val="889660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0835FB2"/>
    <w:multiLevelType w:val="hybridMultilevel"/>
    <w:tmpl w:val="EC58A7C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3" w15:restartNumberingAfterBreak="0">
    <w:nsid w:val="625E098B"/>
    <w:multiLevelType w:val="hybridMultilevel"/>
    <w:tmpl w:val="1B24A27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6" w15:restartNumberingAfterBreak="0">
    <w:nsid w:val="6425313C"/>
    <w:multiLevelType w:val="hybridMultilevel"/>
    <w:tmpl w:val="FDC62B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49E4EDE"/>
    <w:multiLevelType w:val="hybridMultilevel"/>
    <w:tmpl w:val="D73486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5314BCA"/>
    <w:multiLevelType w:val="hybridMultilevel"/>
    <w:tmpl w:val="B498B8A6"/>
    <w:lvl w:ilvl="0" w:tplc="79C88A7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91057B5"/>
    <w:multiLevelType w:val="hybridMultilevel"/>
    <w:tmpl w:val="301C2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4D73D4"/>
    <w:multiLevelType w:val="hybridMultilevel"/>
    <w:tmpl w:val="193C6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5C0E37"/>
    <w:multiLevelType w:val="hybridMultilevel"/>
    <w:tmpl w:val="8D3236B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6B1D7DFF"/>
    <w:multiLevelType w:val="hybridMultilevel"/>
    <w:tmpl w:val="DD0CC1F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4" w15:restartNumberingAfterBreak="0">
    <w:nsid w:val="6B543F8B"/>
    <w:multiLevelType w:val="hybridMultilevel"/>
    <w:tmpl w:val="41CC8852"/>
    <w:lvl w:ilvl="0" w:tplc="43FA24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6D937FEE"/>
    <w:multiLevelType w:val="hybridMultilevel"/>
    <w:tmpl w:val="3A18F99A"/>
    <w:lvl w:ilvl="0" w:tplc="FA2046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6DE70CD5"/>
    <w:multiLevelType w:val="hybridMultilevel"/>
    <w:tmpl w:val="1A881A4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6EE475D6"/>
    <w:multiLevelType w:val="hybridMultilevel"/>
    <w:tmpl w:val="3B3E3F4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9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08A38DB"/>
    <w:multiLevelType w:val="hybridMultilevel"/>
    <w:tmpl w:val="B374E74C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1" w15:restartNumberingAfterBreak="0">
    <w:nsid w:val="713B332E"/>
    <w:multiLevelType w:val="hybridMultilevel"/>
    <w:tmpl w:val="AFE6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FE3EA9"/>
    <w:multiLevelType w:val="hybridMultilevel"/>
    <w:tmpl w:val="005C37F8"/>
    <w:lvl w:ilvl="0" w:tplc="B3A091E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3" w15:restartNumberingAfterBreak="0">
    <w:nsid w:val="7A085E38"/>
    <w:multiLevelType w:val="hybridMultilevel"/>
    <w:tmpl w:val="8B6E7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A9A2924"/>
    <w:multiLevelType w:val="hybridMultilevel"/>
    <w:tmpl w:val="E1503DB4"/>
    <w:lvl w:ilvl="0" w:tplc="8ED621E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57EF5D6">
      <w:start w:val="1"/>
      <w:numFmt w:val="lowerLetter"/>
      <w:lvlText w:val="%2."/>
      <w:lvlJc w:val="left"/>
      <w:pPr>
        <w:ind w:left="1440" w:hanging="360"/>
      </w:pPr>
    </w:lvl>
    <w:lvl w:ilvl="2" w:tplc="B5BC5C6A">
      <w:start w:val="1"/>
      <w:numFmt w:val="lowerRoman"/>
      <w:lvlText w:val="%3."/>
      <w:lvlJc w:val="right"/>
      <w:pPr>
        <w:ind w:left="2160" w:hanging="180"/>
      </w:pPr>
    </w:lvl>
    <w:lvl w:ilvl="3" w:tplc="A3E4EBF4">
      <w:start w:val="1"/>
      <w:numFmt w:val="decimal"/>
      <w:lvlText w:val="%4."/>
      <w:lvlJc w:val="left"/>
      <w:pPr>
        <w:ind w:left="2880" w:hanging="360"/>
      </w:pPr>
    </w:lvl>
    <w:lvl w:ilvl="4" w:tplc="6F92C03E">
      <w:start w:val="1"/>
      <w:numFmt w:val="lowerLetter"/>
      <w:lvlText w:val="%5."/>
      <w:lvlJc w:val="left"/>
      <w:pPr>
        <w:ind w:left="3600" w:hanging="360"/>
      </w:pPr>
    </w:lvl>
    <w:lvl w:ilvl="5" w:tplc="854C2DBC">
      <w:start w:val="1"/>
      <w:numFmt w:val="lowerRoman"/>
      <w:lvlText w:val="%6."/>
      <w:lvlJc w:val="right"/>
      <w:pPr>
        <w:ind w:left="4320" w:hanging="180"/>
      </w:pPr>
    </w:lvl>
    <w:lvl w:ilvl="6" w:tplc="CD224608">
      <w:start w:val="1"/>
      <w:numFmt w:val="decimal"/>
      <w:lvlText w:val="%7."/>
      <w:lvlJc w:val="left"/>
      <w:pPr>
        <w:ind w:left="5040" w:hanging="360"/>
      </w:pPr>
    </w:lvl>
    <w:lvl w:ilvl="7" w:tplc="2DC667E6">
      <w:start w:val="1"/>
      <w:numFmt w:val="lowerLetter"/>
      <w:lvlText w:val="%8."/>
      <w:lvlJc w:val="left"/>
      <w:pPr>
        <w:ind w:left="5760" w:hanging="360"/>
      </w:pPr>
    </w:lvl>
    <w:lvl w:ilvl="8" w:tplc="57E8E5D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B0BE18F"/>
    <w:multiLevelType w:val="hybridMultilevel"/>
    <w:tmpl w:val="0E4E0DE0"/>
    <w:lvl w:ilvl="0" w:tplc="CC2AE932">
      <w:start w:val="1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D32E059C">
      <w:start w:val="1"/>
      <w:numFmt w:val="lowerLetter"/>
      <w:lvlText w:val="%2."/>
      <w:lvlJc w:val="left"/>
      <w:pPr>
        <w:ind w:left="1440" w:hanging="360"/>
      </w:pPr>
    </w:lvl>
    <w:lvl w:ilvl="2" w:tplc="A596F0FC">
      <w:start w:val="1"/>
      <w:numFmt w:val="lowerRoman"/>
      <w:lvlText w:val="%3."/>
      <w:lvlJc w:val="right"/>
      <w:pPr>
        <w:ind w:left="2160" w:hanging="180"/>
      </w:pPr>
    </w:lvl>
    <w:lvl w:ilvl="3" w:tplc="93468E88">
      <w:start w:val="1"/>
      <w:numFmt w:val="decimal"/>
      <w:lvlText w:val="%4."/>
      <w:lvlJc w:val="left"/>
      <w:pPr>
        <w:ind w:left="2880" w:hanging="360"/>
      </w:pPr>
    </w:lvl>
    <w:lvl w:ilvl="4" w:tplc="A42EF126">
      <w:start w:val="1"/>
      <w:numFmt w:val="lowerLetter"/>
      <w:lvlText w:val="%5."/>
      <w:lvlJc w:val="left"/>
      <w:pPr>
        <w:ind w:left="3600" w:hanging="360"/>
      </w:pPr>
    </w:lvl>
    <w:lvl w:ilvl="5" w:tplc="DE84F56E">
      <w:start w:val="1"/>
      <w:numFmt w:val="lowerRoman"/>
      <w:lvlText w:val="%6."/>
      <w:lvlJc w:val="right"/>
      <w:pPr>
        <w:ind w:left="4320" w:hanging="180"/>
      </w:pPr>
    </w:lvl>
    <w:lvl w:ilvl="6" w:tplc="31D651C2">
      <w:start w:val="1"/>
      <w:numFmt w:val="decimal"/>
      <w:lvlText w:val="%7."/>
      <w:lvlJc w:val="left"/>
      <w:pPr>
        <w:ind w:left="5040" w:hanging="360"/>
      </w:pPr>
    </w:lvl>
    <w:lvl w:ilvl="7" w:tplc="0396DC7E">
      <w:start w:val="1"/>
      <w:numFmt w:val="lowerLetter"/>
      <w:lvlText w:val="%8."/>
      <w:lvlJc w:val="left"/>
      <w:pPr>
        <w:ind w:left="5760" w:hanging="360"/>
      </w:pPr>
    </w:lvl>
    <w:lvl w:ilvl="8" w:tplc="86A0486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B4E0104"/>
    <w:multiLevelType w:val="hybridMultilevel"/>
    <w:tmpl w:val="587AA350"/>
    <w:lvl w:ilvl="0" w:tplc="D49AAFC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04440394">
      <w:start w:val="1"/>
      <w:numFmt w:val="lowerLetter"/>
      <w:lvlText w:val="%2."/>
      <w:lvlJc w:val="left"/>
      <w:pPr>
        <w:ind w:left="1440" w:hanging="360"/>
      </w:pPr>
    </w:lvl>
    <w:lvl w:ilvl="2" w:tplc="983E0D96">
      <w:start w:val="1"/>
      <w:numFmt w:val="lowerRoman"/>
      <w:lvlText w:val="%3."/>
      <w:lvlJc w:val="right"/>
      <w:pPr>
        <w:ind w:left="2160" w:hanging="180"/>
      </w:pPr>
    </w:lvl>
    <w:lvl w:ilvl="3" w:tplc="808874F2">
      <w:start w:val="1"/>
      <w:numFmt w:val="decimal"/>
      <w:lvlText w:val="%4."/>
      <w:lvlJc w:val="left"/>
      <w:pPr>
        <w:ind w:left="2880" w:hanging="360"/>
      </w:pPr>
    </w:lvl>
    <w:lvl w:ilvl="4" w:tplc="E0442448">
      <w:start w:val="1"/>
      <w:numFmt w:val="lowerLetter"/>
      <w:lvlText w:val="%5."/>
      <w:lvlJc w:val="left"/>
      <w:pPr>
        <w:ind w:left="3600" w:hanging="360"/>
      </w:pPr>
    </w:lvl>
    <w:lvl w:ilvl="5" w:tplc="498E3308">
      <w:start w:val="1"/>
      <w:numFmt w:val="lowerRoman"/>
      <w:lvlText w:val="%6."/>
      <w:lvlJc w:val="right"/>
      <w:pPr>
        <w:ind w:left="4320" w:hanging="180"/>
      </w:pPr>
    </w:lvl>
    <w:lvl w:ilvl="6" w:tplc="3F6CA7A4">
      <w:start w:val="1"/>
      <w:numFmt w:val="decimal"/>
      <w:lvlText w:val="%7."/>
      <w:lvlJc w:val="left"/>
      <w:pPr>
        <w:ind w:left="5040" w:hanging="360"/>
      </w:pPr>
    </w:lvl>
    <w:lvl w:ilvl="7" w:tplc="AC68C01E">
      <w:start w:val="1"/>
      <w:numFmt w:val="lowerLetter"/>
      <w:lvlText w:val="%8."/>
      <w:lvlJc w:val="left"/>
      <w:pPr>
        <w:ind w:left="5760" w:hanging="360"/>
      </w:pPr>
    </w:lvl>
    <w:lvl w:ilvl="8" w:tplc="CBF4CFAE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6657AC"/>
    <w:multiLevelType w:val="hybridMultilevel"/>
    <w:tmpl w:val="9D8ECC46"/>
    <w:lvl w:ilvl="0" w:tplc="3A1EE5AC">
      <w:start w:val="1"/>
      <w:numFmt w:val="decimal"/>
      <w:lvlText w:val="%1)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8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9" w15:restartNumberingAfterBreak="0">
    <w:nsid w:val="7DEC1A4A"/>
    <w:multiLevelType w:val="hybridMultilevel"/>
    <w:tmpl w:val="44F82AB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0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58"/>
  </w:num>
  <w:num w:numId="2">
    <w:abstractNumId w:val="47"/>
  </w:num>
  <w:num w:numId="3">
    <w:abstractNumId w:val="105"/>
  </w:num>
  <w:num w:numId="4">
    <w:abstractNumId w:val="64"/>
  </w:num>
  <w:num w:numId="5">
    <w:abstractNumId w:val="17"/>
  </w:num>
  <w:num w:numId="6">
    <w:abstractNumId w:val="104"/>
  </w:num>
  <w:num w:numId="7">
    <w:abstractNumId w:val="76"/>
  </w:num>
  <w:num w:numId="8">
    <w:abstractNumId w:val="55"/>
  </w:num>
  <w:num w:numId="9">
    <w:abstractNumId w:val="106"/>
  </w:num>
  <w:num w:numId="10">
    <w:abstractNumId w:val="74"/>
  </w:num>
  <w:num w:numId="11">
    <w:abstractNumId w:val="9"/>
  </w:num>
  <w:num w:numId="12">
    <w:abstractNumId w:val="94"/>
  </w:num>
  <w:num w:numId="13">
    <w:abstractNumId w:val="50"/>
  </w:num>
  <w:num w:numId="14">
    <w:abstractNumId w:val="57"/>
  </w:num>
  <w:num w:numId="15">
    <w:abstractNumId w:val="81"/>
  </w:num>
  <w:num w:numId="16">
    <w:abstractNumId w:val="41"/>
  </w:num>
  <w:num w:numId="17">
    <w:abstractNumId w:val="46"/>
  </w:num>
  <w:num w:numId="18">
    <w:abstractNumId w:val="95"/>
  </w:num>
  <w:num w:numId="19">
    <w:abstractNumId w:val="92"/>
  </w:num>
  <w:num w:numId="20">
    <w:abstractNumId w:val="23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21">
    <w:abstractNumId w:val="67"/>
  </w:num>
  <w:num w:numId="22">
    <w:abstractNumId w:val="72"/>
  </w:num>
  <w:num w:numId="23">
    <w:abstractNumId w:val="56"/>
  </w:num>
  <w:num w:numId="24">
    <w:abstractNumId w:val="27"/>
  </w:num>
  <w:num w:numId="25">
    <w:abstractNumId w:val="97"/>
  </w:num>
  <w:num w:numId="26">
    <w:abstractNumId w:val="102"/>
  </w:num>
  <w:num w:numId="27">
    <w:abstractNumId w:val="86"/>
  </w:num>
  <w:num w:numId="28">
    <w:abstractNumId w:val="51"/>
  </w:num>
  <w:num w:numId="29">
    <w:abstractNumId w:val="84"/>
  </w:num>
  <w:num w:numId="30">
    <w:abstractNumId w:val="48"/>
  </w:num>
  <w:num w:numId="31">
    <w:abstractNumId w:val="52"/>
  </w:num>
  <w:num w:numId="32">
    <w:abstractNumId w:val="68"/>
  </w:num>
  <w:num w:numId="33">
    <w:abstractNumId w:val="15"/>
  </w:num>
  <w:num w:numId="34">
    <w:abstractNumId w:val="16"/>
  </w:num>
  <w:num w:numId="35">
    <w:abstractNumId w:val="29"/>
  </w:num>
  <w:num w:numId="36">
    <w:abstractNumId w:val="61"/>
  </w:num>
  <w:num w:numId="37">
    <w:abstractNumId w:val="85"/>
  </w:num>
  <w:num w:numId="38">
    <w:abstractNumId w:val="2"/>
  </w:num>
  <w:num w:numId="39">
    <w:abstractNumId w:val="110"/>
  </w:num>
  <w:num w:numId="40">
    <w:abstractNumId w:val="96"/>
  </w:num>
  <w:num w:numId="41">
    <w:abstractNumId w:val="24"/>
  </w:num>
  <w:num w:numId="42">
    <w:abstractNumId w:val="31"/>
  </w:num>
  <w:num w:numId="43">
    <w:abstractNumId w:val="5"/>
  </w:num>
  <w:num w:numId="44">
    <w:abstractNumId w:val="3"/>
  </w:num>
  <w:num w:numId="45">
    <w:abstractNumId w:val="100"/>
  </w:num>
  <w:num w:numId="46">
    <w:abstractNumId w:val="4"/>
  </w:num>
  <w:num w:numId="47">
    <w:abstractNumId w:val="107"/>
  </w:num>
  <w:num w:numId="48">
    <w:abstractNumId w:val="33"/>
  </w:num>
  <w:num w:numId="49">
    <w:abstractNumId w:val="77"/>
  </w:num>
  <w:num w:numId="50">
    <w:abstractNumId w:val="14"/>
  </w:num>
  <w:num w:numId="51">
    <w:abstractNumId w:val="44"/>
  </w:num>
  <w:num w:numId="52">
    <w:abstractNumId w:val="59"/>
  </w:num>
  <w:num w:numId="53">
    <w:abstractNumId w:val="53"/>
  </w:num>
  <w:num w:numId="54">
    <w:abstractNumId w:val="43"/>
  </w:num>
  <w:num w:numId="55">
    <w:abstractNumId w:val="70"/>
  </w:num>
  <w:num w:numId="56">
    <w:abstractNumId w:val="108"/>
  </w:num>
  <w:num w:numId="57">
    <w:abstractNumId w:val="32"/>
  </w:num>
  <w:num w:numId="58">
    <w:abstractNumId w:val="80"/>
  </w:num>
  <w:num w:numId="59">
    <w:abstractNumId w:val="75"/>
  </w:num>
  <w:num w:numId="60">
    <w:abstractNumId w:val="79"/>
  </w:num>
  <w:num w:numId="61">
    <w:abstractNumId w:val="83"/>
  </w:num>
  <w:num w:numId="62">
    <w:abstractNumId w:val="71"/>
  </w:num>
  <w:num w:numId="63">
    <w:abstractNumId w:val="34"/>
  </w:num>
  <w:num w:numId="64">
    <w:abstractNumId w:val="109"/>
  </w:num>
  <w:num w:numId="65">
    <w:abstractNumId w:val="99"/>
  </w:num>
  <w:num w:numId="66">
    <w:abstractNumId w:val="98"/>
  </w:num>
  <w:num w:numId="67">
    <w:abstractNumId w:val="93"/>
  </w:num>
  <w:num w:numId="68">
    <w:abstractNumId w:val="45"/>
  </w:num>
  <w:num w:numId="69">
    <w:abstractNumId w:val="10"/>
  </w:num>
  <w:num w:numId="70">
    <w:abstractNumId w:val="35"/>
  </w:num>
  <w:num w:numId="71">
    <w:abstractNumId w:val="54"/>
  </w:num>
  <w:num w:numId="72">
    <w:abstractNumId w:val="91"/>
  </w:num>
  <w:num w:numId="73">
    <w:abstractNumId w:val="73"/>
  </w:num>
  <w:num w:numId="74">
    <w:abstractNumId w:val="38"/>
  </w:num>
  <w:num w:numId="75">
    <w:abstractNumId w:val="37"/>
  </w:num>
  <w:num w:numId="76">
    <w:abstractNumId w:val="23"/>
  </w:num>
  <w:num w:numId="77">
    <w:abstractNumId w:val="103"/>
  </w:num>
  <w:num w:numId="78">
    <w:abstractNumId w:val="87"/>
  </w:num>
  <w:num w:numId="79">
    <w:abstractNumId w:val="63"/>
  </w:num>
  <w:num w:numId="80">
    <w:abstractNumId w:val="12"/>
  </w:num>
  <w:num w:numId="81">
    <w:abstractNumId w:val="21"/>
  </w:num>
  <w:num w:numId="82">
    <w:abstractNumId w:val="42"/>
  </w:num>
  <w:num w:numId="83">
    <w:abstractNumId w:val="36"/>
  </w:num>
  <w:num w:numId="84">
    <w:abstractNumId w:val="40"/>
  </w:num>
  <w:num w:numId="85">
    <w:abstractNumId w:val="82"/>
  </w:num>
  <w:num w:numId="86">
    <w:abstractNumId w:val="11"/>
  </w:num>
  <w:num w:numId="87">
    <w:abstractNumId w:val="39"/>
  </w:num>
  <w:num w:numId="88">
    <w:abstractNumId w:val="89"/>
  </w:num>
  <w:num w:numId="89">
    <w:abstractNumId w:val="0"/>
  </w:num>
  <w:num w:numId="90">
    <w:abstractNumId w:val="1"/>
  </w:num>
  <w:num w:numId="91">
    <w:abstractNumId w:val="66"/>
  </w:num>
  <w:num w:numId="92">
    <w:abstractNumId w:val="78"/>
  </w:num>
  <w:num w:numId="93">
    <w:abstractNumId w:val="22"/>
  </w:num>
  <w:num w:numId="94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0"/>
  </w:num>
  <w:num w:numId="96">
    <w:abstractNumId w:val="8"/>
  </w:num>
  <w:num w:numId="97">
    <w:abstractNumId w:val="65"/>
  </w:num>
  <w:num w:numId="98">
    <w:abstractNumId w:val="88"/>
  </w:num>
  <w:num w:numId="99">
    <w:abstractNumId w:val="30"/>
  </w:num>
  <w:num w:numId="100">
    <w:abstractNumId w:val="19"/>
  </w:num>
  <w:num w:numId="101">
    <w:abstractNumId w:val="13"/>
  </w:num>
  <w:num w:numId="102">
    <w:abstractNumId w:val="60"/>
  </w:num>
  <w:num w:numId="103">
    <w:abstractNumId w:val="18"/>
  </w:num>
  <w:num w:numId="104">
    <w:abstractNumId w:val="20"/>
  </w:num>
  <w:num w:numId="105">
    <w:abstractNumId w:val="69"/>
  </w:num>
  <w:num w:numId="10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49"/>
  </w:num>
  <w:num w:numId="108">
    <w:abstractNumId w:val="26"/>
  </w:num>
  <w:num w:numId="109">
    <w:abstractNumId w:val="6"/>
  </w:num>
  <w:num w:numId="110">
    <w:abstractNumId w:val="28"/>
  </w:num>
  <w:num w:numId="111">
    <w:abstractNumId w:val="25"/>
  </w:num>
  <w:num w:numId="112">
    <w:abstractNumId w:val="7"/>
  </w:num>
  <w:num w:numId="113">
    <w:abstractNumId w:val="62"/>
  </w:num>
  <w:num w:numId="114">
    <w:abstractNumId w:val="10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95"/>
    <w:rsid w:val="00000D6D"/>
    <w:rsid w:val="00001B68"/>
    <w:rsid w:val="00002B77"/>
    <w:rsid w:val="00002ED2"/>
    <w:rsid w:val="000037EE"/>
    <w:rsid w:val="00005B33"/>
    <w:rsid w:val="00007A6D"/>
    <w:rsid w:val="0001014A"/>
    <w:rsid w:val="00011B24"/>
    <w:rsid w:val="0001355C"/>
    <w:rsid w:val="0001360F"/>
    <w:rsid w:val="0001379A"/>
    <w:rsid w:val="00016482"/>
    <w:rsid w:val="00017993"/>
    <w:rsid w:val="0001E079"/>
    <w:rsid w:val="00021F15"/>
    <w:rsid w:val="00022E29"/>
    <w:rsid w:val="00025404"/>
    <w:rsid w:val="00025D27"/>
    <w:rsid w:val="00030C5B"/>
    <w:rsid w:val="0003141B"/>
    <w:rsid w:val="00031B23"/>
    <w:rsid w:val="00031BE0"/>
    <w:rsid w:val="0003351E"/>
    <w:rsid w:val="000338AC"/>
    <w:rsid w:val="0003403B"/>
    <w:rsid w:val="000367EB"/>
    <w:rsid w:val="00037CAD"/>
    <w:rsid w:val="000415CB"/>
    <w:rsid w:val="000427B9"/>
    <w:rsid w:val="000439E2"/>
    <w:rsid w:val="00045B75"/>
    <w:rsid w:val="00045D18"/>
    <w:rsid w:val="00046BFA"/>
    <w:rsid w:val="00046C6A"/>
    <w:rsid w:val="000472DC"/>
    <w:rsid w:val="000477E6"/>
    <w:rsid w:val="00047A95"/>
    <w:rsid w:val="00047AE4"/>
    <w:rsid w:val="0005078D"/>
    <w:rsid w:val="000513C1"/>
    <w:rsid w:val="000526ED"/>
    <w:rsid w:val="00056332"/>
    <w:rsid w:val="0006088B"/>
    <w:rsid w:val="000614A4"/>
    <w:rsid w:val="000618A9"/>
    <w:rsid w:val="0006577B"/>
    <w:rsid w:val="00066CE0"/>
    <w:rsid w:val="000671BD"/>
    <w:rsid w:val="00071749"/>
    <w:rsid w:val="00071D6B"/>
    <w:rsid w:val="000753C9"/>
    <w:rsid w:val="00075C20"/>
    <w:rsid w:val="00081DC5"/>
    <w:rsid w:val="000823F5"/>
    <w:rsid w:val="00084D86"/>
    <w:rsid w:val="000857F2"/>
    <w:rsid w:val="000923FD"/>
    <w:rsid w:val="0009346D"/>
    <w:rsid w:val="000936E2"/>
    <w:rsid w:val="000939D1"/>
    <w:rsid w:val="000942D0"/>
    <w:rsid w:val="00095DA2"/>
    <w:rsid w:val="0009762B"/>
    <w:rsid w:val="000A00C5"/>
    <w:rsid w:val="000A0B7B"/>
    <w:rsid w:val="000A101D"/>
    <w:rsid w:val="000A159E"/>
    <w:rsid w:val="000A1B1D"/>
    <w:rsid w:val="000A64C4"/>
    <w:rsid w:val="000A76FF"/>
    <w:rsid w:val="000A781D"/>
    <w:rsid w:val="000A7A44"/>
    <w:rsid w:val="000B3131"/>
    <w:rsid w:val="000B3390"/>
    <w:rsid w:val="000B469C"/>
    <w:rsid w:val="000B497C"/>
    <w:rsid w:val="000B591F"/>
    <w:rsid w:val="000B612D"/>
    <w:rsid w:val="000B6822"/>
    <w:rsid w:val="000C0400"/>
    <w:rsid w:val="000C085C"/>
    <w:rsid w:val="000C2D6A"/>
    <w:rsid w:val="000C2F03"/>
    <w:rsid w:val="000C3B2F"/>
    <w:rsid w:val="000C48DA"/>
    <w:rsid w:val="000C4EF3"/>
    <w:rsid w:val="000C51E6"/>
    <w:rsid w:val="000C6592"/>
    <w:rsid w:val="000C6A47"/>
    <w:rsid w:val="000D10E4"/>
    <w:rsid w:val="000D21D3"/>
    <w:rsid w:val="000D471A"/>
    <w:rsid w:val="000D4B87"/>
    <w:rsid w:val="000D4C83"/>
    <w:rsid w:val="000D6192"/>
    <w:rsid w:val="000D6512"/>
    <w:rsid w:val="000E214B"/>
    <w:rsid w:val="000E3890"/>
    <w:rsid w:val="000E41BD"/>
    <w:rsid w:val="000E71CF"/>
    <w:rsid w:val="000E7F1A"/>
    <w:rsid w:val="000F087D"/>
    <w:rsid w:val="000F101D"/>
    <w:rsid w:val="000F3F6F"/>
    <w:rsid w:val="000F446A"/>
    <w:rsid w:val="000F5421"/>
    <w:rsid w:val="000F5F14"/>
    <w:rsid w:val="000F623C"/>
    <w:rsid w:val="000F6B03"/>
    <w:rsid w:val="000F6B2C"/>
    <w:rsid w:val="000F7742"/>
    <w:rsid w:val="001017BB"/>
    <w:rsid w:val="00101BEC"/>
    <w:rsid w:val="00101E82"/>
    <w:rsid w:val="001032B1"/>
    <w:rsid w:val="001039CB"/>
    <w:rsid w:val="00103D07"/>
    <w:rsid w:val="0010420A"/>
    <w:rsid w:val="00104766"/>
    <w:rsid w:val="00106F07"/>
    <w:rsid w:val="00107530"/>
    <w:rsid w:val="001112E1"/>
    <w:rsid w:val="0011156E"/>
    <w:rsid w:val="00111764"/>
    <w:rsid w:val="00114121"/>
    <w:rsid w:val="00116036"/>
    <w:rsid w:val="00116D73"/>
    <w:rsid w:val="00122F79"/>
    <w:rsid w:val="00124060"/>
    <w:rsid w:val="001254DE"/>
    <w:rsid w:val="0012781F"/>
    <w:rsid w:val="00130182"/>
    <w:rsid w:val="001318C3"/>
    <w:rsid w:val="001336C3"/>
    <w:rsid w:val="001339FE"/>
    <w:rsid w:val="00133C75"/>
    <w:rsid w:val="00133FC2"/>
    <w:rsid w:val="0013481F"/>
    <w:rsid w:val="00135241"/>
    <w:rsid w:val="00135DD8"/>
    <w:rsid w:val="00136DE1"/>
    <w:rsid w:val="00137B8A"/>
    <w:rsid w:val="001406EB"/>
    <w:rsid w:val="001407C2"/>
    <w:rsid w:val="00141D9E"/>
    <w:rsid w:val="001420A8"/>
    <w:rsid w:val="00144B35"/>
    <w:rsid w:val="00145163"/>
    <w:rsid w:val="00146F6A"/>
    <w:rsid w:val="0015180A"/>
    <w:rsid w:val="0015234A"/>
    <w:rsid w:val="00153C80"/>
    <w:rsid w:val="00154733"/>
    <w:rsid w:val="00154D8C"/>
    <w:rsid w:val="00156119"/>
    <w:rsid w:val="00157F2B"/>
    <w:rsid w:val="00161197"/>
    <w:rsid w:val="00165FC3"/>
    <w:rsid w:val="00166048"/>
    <w:rsid w:val="001667FD"/>
    <w:rsid w:val="00170328"/>
    <w:rsid w:val="00171209"/>
    <w:rsid w:val="00174977"/>
    <w:rsid w:val="00175463"/>
    <w:rsid w:val="0017631A"/>
    <w:rsid w:val="00176BB0"/>
    <w:rsid w:val="0017751F"/>
    <w:rsid w:val="00177850"/>
    <w:rsid w:val="001806DD"/>
    <w:rsid w:val="0018621D"/>
    <w:rsid w:val="00191149"/>
    <w:rsid w:val="00194127"/>
    <w:rsid w:val="00196934"/>
    <w:rsid w:val="001971AC"/>
    <w:rsid w:val="001A005C"/>
    <w:rsid w:val="001A04ED"/>
    <w:rsid w:val="001A12C9"/>
    <w:rsid w:val="001A5B34"/>
    <w:rsid w:val="001A5E6A"/>
    <w:rsid w:val="001A7CE0"/>
    <w:rsid w:val="001B0E53"/>
    <w:rsid w:val="001B1B7D"/>
    <w:rsid w:val="001B1CB9"/>
    <w:rsid w:val="001B2DF0"/>
    <w:rsid w:val="001B5E6C"/>
    <w:rsid w:val="001B75F5"/>
    <w:rsid w:val="001B7AB6"/>
    <w:rsid w:val="001C181E"/>
    <w:rsid w:val="001C1AA5"/>
    <w:rsid w:val="001C1EC6"/>
    <w:rsid w:val="001C2529"/>
    <w:rsid w:val="001C334F"/>
    <w:rsid w:val="001C5810"/>
    <w:rsid w:val="001C5904"/>
    <w:rsid w:val="001C6B85"/>
    <w:rsid w:val="001C7D72"/>
    <w:rsid w:val="001D4DE7"/>
    <w:rsid w:val="001E0993"/>
    <w:rsid w:val="001E24FA"/>
    <w:rsid w:val="001E4943"/>
    <w:rsid w:val="001E4A67"/>
    <w:rsid w:val="001E55F1"/>
    <w:rsid w:val="001E639C"/>
    <w:rsid w:val="001E7751"/>
    <w:rsid w:val="001F0190"/>
    <w:rsid w:val="001F05E5"/>
    <w:rsid w:val="001F19DC"/>
    <w:rsid w:val="001F253B"/>
    <w:rsid w:val="001F3CD5"/>
    <w:rsid w:val="001F4403"/>
    <w:rsid w:val="001F45A9"/>
    <w:rsid w:val="001F56F6"/>
    <w:rsid w:val="001F5734"/>
    <w:rsid w:val="001F57D6"/>
    <w:rsid w:val="001F67D6"/>
    <w:rsid w:val="002035E0"/>
    <w:rsid w:val="00203FE7"/>
    <w:rsid w:val="00205F36"/>
    <w:rsid w:val="002068DD"/>
    <w:rsid w:val="0020775D"/>
    <w:rsid w:val="0021128C"/>
    <w:rsid w:val="0021519E"/>
    <w:rsid w:val="00217858"/>
    <w:rsid w:val="002178F7"/>
    <w:rsid w:val="00220794"/>
    <w:rsid w:val="002211D8"/>
    <w:rsid w:val="002212EF"/>
    <w:rsid w:val="0022212C"/>
    <w:rsid w:val="0022278B"/>
    <w:rsid w:val="00224DEC"/>
    <w:rsid w:val="002255E6"/>
    <w:rsid w:val="00226B0C"/>
    <w:rsid w:val="00227D47"/>
    <w:rsid w:val="002303AD"/>
    <w:rsid w:val="002310C4"/>
    <w:rsid w:val="002325D8"/>
    <w:rsid w:val="002327D8"/>
    <w:rsid w:val="00237325"/>
    <w:rsid w:val="00240827"/>
    <w:rsid w:val="0024106F"/>
    <w:rsid w:val="002415E3"/>
    <w:rsid w:val="00241EDA"/>
    <w:rsid w:val="00242832"/>
    <w:rsid w:val="00243DE4"/>
    <w:rsid w:val="00243FBE"/>
    <w:rsid w:val="0024486C"/>
    <w:rsid w:val="002468F9"/>
    <w:rsid w:val="00251BDD"/>
    <w:rsid w:val="002522C0"/>
    <w:rsid w:val="002526D0"/>
    <w:rsid w:val="002533DC"/>
    <w:rsid w:val="00253996"/>
    <w:rsid w:val="002555F3"/>
    <w:rsid w:val="00255D32"/>
    <w:rsid w:val="002617A4"/>
    <w:rsid w:val="00261E37"/>
    <w:rsid w:val="0026283F"/>
    <w:rsid w:val="00264CC7"/>
    <w:rsid w:val="00265427"/>
    <w:rsid w:val="00265697"/>
    <w:rsid w:val="00266422"/>
    <w:rsid w:val="0026687F"/>
    <w:rsid w:val="00266B06"/>
    <w:rsid w:val="00266C73"/>
    <w:rsid w:val="00266EE8"/>
    <w:rsid w:val="00267AC8"/>
    <w:rsid w:val="00267B78"/>
    <w:rsid w:val="002713F3"/>
    <w:rsid w:val="00273973"/>
    <w:rsid w:val="00273BF9"/>
    <w:rsid w:val="0027474B"/>
    <w:rsid w:val="0027550C"/>
    <w:rsid w:val="002756E2"/>
    <w:rsid w:val="00275A81"/>
    <w:rsid w:val="00277BEA"/>
    <w:rsid w:val="00282412"/>
    <w:rsid w:val="00282574"/>
    <w:rsid w:val="00282579"/>
    <w:rsid w:val="00283186"/>
    <w:rsid w:val="00283B04"/>
    <w:rsid w:val="00284083"/>
    <w:rsid w:val="002861EC"/>
    <w:rsid w:val="00290CB3"/>
    <w:rsid w:val="00293747"/>
    <w:rsid w:val="00293EB7"/>
    <w:rsid w:val="00297C9C"/>
    <w:rsid w:val="002A0C31"/>
    <w:rsid w:val="002A1022"/>
    <w:rsid w:val="002A5927"/>
    <w:rsid w:val="002A5E26"/>
    <w:rsid w:val="002A640E"/>
    <w:rsid w:val="002A7664"/>
    <w:rsid w:val="002B01D6"/>
    <w:rsid w:val="002B098A"/>
    <w:rsid w:val="002B135E"/>
    <w:rsid w:val="002B2870"/>
    <w:rsid w:val="002B37F3"/>
    <w:rsid w:val="002B3E49"/>
    <w:rsid w:val="002B7931"/>
    <w:rsid w:val="002C036E"/>
    <w:rsid w:val="002C2993"/>
    <w:rsid w:val="002C2BB8"/>
    <w:rsid w:val="002C436E"/>
    <w:rsid w:val="002C4389"/>
    <w:rsid w:val="002C522D"/>
    <w:rsid w:val="002C52B3"/>
    <w:rsid w:val="002C6B96"/>
    <w:rsid w:val="002D2514"/>
    <w:rsid w:val="002D3C80"/>
    <w:rsid w:val="002D7A5B"/>
    <w:rsid w:val="002E1B81"/>
    <w:rsid w:val="002E212C"/>
    <w:rsid w:val="002E2320"/>
    <w:rsid w:val="002E2F9A"/>
    <w:rsid w:val="002E3AE0"/>
    <w:rsid w:val="002E5442"/>
    <w:rsid w:val="002E629D"/>
    <w:rsid w:val="002E7828"/>
    <w:rsid w:val="002F0A5C"/>
    <w:rsid w:val="002F2D16"/>
    <w:rsid w:val="002F33CC"/>
    <w:rsid w:val="002F37EB"/>
    <w:rsid w:val="002F3E0A"/>
    <w:rsid w:val="002F4822"/>
    <w:rsid w:val="002F4D8A"/>
    <w:rsid w:val="002F7E33"/>
    <w:rsid w:val="003027EB"/>
    <w:rsid w:val="00302BC3"/>
    <w:rsid w:val="00303456"/>
    <w:rsid w:val="00303A38"/>
    <w:rsid w:val="00306BA3"/>
    <w:rsid w:val="00310953"/>
    <w:rsid w:val="0031600D"/>
    <w:rsid w:val="00316A18"/>
    <w:rsid w:val="003231E6"/>
    <w:rsid w:val="00323685"/>
    <w:rsid w:val="00324540"/>
    <w:rsid w:val="0032690D"/>
    <w:rsid w:val="00326BF5"/>
    <w:rsid w:val="003272D7"/>
    <w:rsid w:val="00327D7B"/>
    <w:rsid w:val="003301D0"/>
    <w:rsid w:val="0033097E"/>
    <w:rsid w:val="0033240C"/>
    <w:rsid w:val="003325B5"/>
    <w:rsid w:val="00332F4F"/>
    <w:rsid w:val="003334ED"/>
    <w:rsid w:val="00333FE8"/>
    <w:rsid w:val="00334647"/>
    <w:rsid w:val="003351D1"/>
    <w:rsid w:val="003367BA"/>
    <w:rsid w:val="00336E6D"/>
    <w:rsid w:val="00341A56"/>
    <w:rsid w:val="00345201"/>
    <w:rsid w:val="00345407"/>
    <w:rsid w:val="003454F8"/>
    <w:rsid w:val="003465C9"/>
    <w:rsid w:val="0034799D"/>
    <w:rsid w:val="00351190"/>
    <w:rsid w:val="00351261"/>
    <w:rsid w:val="003532FC"/>
    <w:rsid w:val="0035614D"/>
    <w:rsid w:val="00356782"/>
    <w:rsid w:val="0035713B"/>
    <w:rsid w:val="00357993"/>
    <w:rsid w:val="00362B04"/>
    <w:rsid w:val="00363E8B"/>
    <w:rsid w:val="00364229"/>
    <w:rsid w:val="00364F6D"/>
    <w:rsid w:val="00367414"/>
    <w:rsid w:val="00376A31"/>
    <w:rsid w:val="00381630"/>
    <w:rsid w:val="00382C33"/>
    <w:rsid w:val="003831EF"/>
    <w:rsid w:val="003840AE"/>
    <w:rsid w:val="00384D98"/>
    <w:rsid w:val="003851BE"/>
    <w:rsid w:val="00385A19"/>
    <w:rsid w:val="00386B42"/>
    <w:rsid w:val="0038752C"/>
    <w:rsid w:val="003937E1"/>
    <w:rsid w:val="003938C9"/>
    <w:rsid w:val="00394477"/>
    <w:rsid w:val="00394AE3"/>
    <w:rsid w:val="0039703F"/>
    <w:rsid w:val="003A0E9E"/>
    <w:rsid w:val="003A2FC2"/>
    <w:rsid w:val="003A360D"/>
    <w:rsid w:val="003A38A9"/>
    <w:rsid w:val="003A4596"/>
    <w:rsid w:val="003A4FE9"/>
    <w:rsid w:val="003A5902"/>
    <w:rsid w:val="003A657E"/>
    <w:rsid w:val="003A69F6"/>
    <w:rsid w:val="003B3A20"/>
    <w:rsid w:val="003B4383"/>
    <w:rsid w:val="003B4D2E"/>
    <w:rsid w:val="003B5D23"/>
    <w:rsid w:val="003B7528"/>
    <w:rsid w:val="003C058E"/>
    <w:rsid w:val="003C0933"/>
    <w:rsid w:val="003C0988"/>
    <w:rsid w:val="003C2F38"/>
    <w:rsid w:val="003C374E"/>
    <w:rsid w:val="003C4472"/>
    <w:rsid w:val="003C4E79"/>
    <w:rsid w:val="003C5335"/>
    <w:rsid w:val="003C60B2"/>
    <w:rsid w:val="003C64A4"/>
    <w:rsid w:val="003C7980"/>
    <w:rsid w:val="003D0136"/>
    <w:rsid w:val="003D0B13"/>
    <w:rsid w:val="003D1ABA"/>
    <w:rsid w:val="003D2628"/>
    <w:rsid w:val="003D4A24"/>
    <w:rsid w:val="003D4A3B"/>
    <w:rsid w:val="003D4C53"/>
    <w:rsid w:val="003D64F6"/>
    <w:rsid w:val="003D697A"/>
    <w:rsid w:val="003D76FA"/>
    <w:rsid w:val="003E002B"/>
    <w:rsid w:val="003E020E"/>
    <w:rsid w:val="003E0A71"/>
    <w:rsid w:val="003E0BF2"/>
    <w:rsid w:val="003E0F53"/>
    <w:rsid w:val="003E2CA3"/>
    <w:rsid w:val="003E3643"/>
    <w:rsid w:val="003E3CF0"/>
    <w:rsid w:val="003E645C"/>
    <w:rsid w:val="003E7B8A"/>
    <w:rsid w:val="003F0ED8"/>
    <w:rsid w:val="003F1236"/>
    <w:rsid w:val="003F1250"/>
    <w:rsid w:val="003F295F"/>
    <w:rsid w:val="003F6DC4"/>
    <w:rsid w:val="003F72E3"/>
    <w:rsid w:val="003F73DA"/>
    <w:rsid w:val="003F7E24"/>
    <w:rsid w:val="00400E26"/>
    <w:rsid w:val="0040238D"/>
    <w:rsid w:val="0040318E"/>
    <w:rsid w:val="004036D7"/>
    <w:rsid w:val="004039A0"/>
    <w:rsid w:val="004046B0"/>
    <w:rsid w:val="00404AF1"/>
    <w:rsid w:val="00407D12"/>
    <w:rsid w:val="0041074F"/>
    <w:rsid w:val="00411ED7"/>
    <w:rsid w:val="00412AFA"/>
    <w:rsid w:val="0041472C"/>
    <w:rsid w:val="00417DBE"/>
    <w:rsid w:val="004211B9"/>
    <w:rsid w:val="004218F7"/>
    <w:rsid w:val="0042193F"/>
    <w:rsid w:val="00421D5F"/>
    <w:rsid w:val="0042249F"/>
    <w:rsid w:val="0042299F"/>
    <w:rsid w:val="00424C5B"/>
    <w:rsid w:val="0043006D"/>
    <w:rsid w:val="00430B78"/>
    <w:rsid w:val="004335B8"/>
    <w:rsid w:val="00433706"/>
    <w:rsid w:val="004350F2"/>
    <w:rsid w:val="00436EE4"/>
    <w:rsid w:val="0043719A"/>
    <w:rsid w:val="00443FDF"/>
    <w:rsid w:val="004443E5"/>
    <w:rsid w:val="00445BB9"/>
    <w:rsid w:val="00445D53"/>
    <w:rsid w:val="00445D6F"/>
    <w:rsid w:val="00445E5D"/>
    <w:rsid w:val="00446D54"/>
    <w:rsid w:val="00447479"/>
    <w:rsid w:val="004508E4"/>
    <w:rsid w:val="004514FE"/>
    <w:rsid w:val="00452B99"/>
    <w:rsid w:val="00453828"/>
    <w:rsid w:val="00454B5B"/>
    <w:rsid w:val="00455A51"/>
    <w:rsid w:val="004605F7"/>
    <w:rsid w:val="0046106F"/>
    <w:rsid w:val="004618CF"/>
    <w:rsid w:val="00462867"/>
    <w:rsid w:val="00463526"/>
    <w:rsid w:val="00463528"/>
    <w:rsid w:val="004635AB"/>
    <w:rsid w:val="004638D2"/>
    <w:rsid w:val="0046448A"/>
    <w:rsid w:val="0046542D"/>
    <w:rsid w:val="004672DA"/>
    <w:rsid w:val="00467C86"/>
    <w:rsid w:val="00471E66"/>
    <w:rsid w:val="004732FE"/>
    <w:rsid w:val="004747B9"/>
    <w:rsid w:val="00474979"/>
    <w:rsid w:val="00475977"/>
    <w:rsid w:val="004764BF"/>
    <w:rsid w:val="004773E1"/>
    <w:rsid w:val="0047759E"/>
    <w:rsid w:val="00480873"/>
    <w:rsid w:val="00482829"/>
    <w:rsid w:val="004836A4"/>
    <w:rsid w:val="004837C5"/>
    <w:rsid w:val="004846A6"/>
    <w:rsid w:val="00485FF9"/>
    <w:rsid w:val="00486202"/>
    <w:rsid w:val="004873A1"/>
    <w:rsid w:val="004876C7"/>
    <w:rsid w:val="0049589F"/>
    <w:rsid w:val="00495F88"/>
    <w:rsid w:val="004A0829"/>
    <w:rsid w:val="004A0C02"/>
    <w:rsid w:val="004A18C4"/>
    <w:rsid w:val="004A336C"/>
    <w:rsid w:val="004A3420"/>
    <w:rsid w:val="004A4D4E"/>
    <w:rsid w:val="004A5853"/>
    <w:rsid w:val="004A59F2"/>
    <w:rsid w:val="004A78AF"/>
    <w:rsid w:val="004B0830"/>
    <w:rsid w:val="004B0E93"/>
    <w:rsid w:val="004B1286"/>
    <w:rsid w:val="004B138F"/>
    <w:rsid w:val="004B3C61"/>
    <w:rsid w:val="004B4351"/>
    <w:rsid w:val="004B4594"/>
    <w:rsid w:val="004B48A5"/>
    <w:rsid w:val="004C0D73"/>
    <w:rsid w:val="004C2CDB"/>
    <w:rsid w:val="004C59FC"/>
    <w:rsid w:val="004C612A"/>
    <w:rsid w:val="004C61DD"/>
    <w:rsid w:val="004C64E9"/>
    <w:rsid w:val="004C738D"/>
    <w:rsid w:val="004D15AD"/>
    <w:rsid w:val="004D1D05"/>
    <w:rsid w:val="004D3972"/>
    <w:rsid w:val="004D3B3F"/>
    <w:rsid w:val="004E09AB"/>
    <w:rsid w:val="004E1D5D"/>
    <w:rsid w:val="004E2B9B"/>
    <w:rsid w:val="004E4D08"/>
    <w:rsid w:val="004E5C9E"/>
    <w:rsid w:val="004E654A"/>
    <w:rsid w:val="004E68B6"/>
    <w:rsid w:val="004E7054"/>
    <w:rsid w:val="004E747A"/>
    <w:rsid w:val="004F1028"/>
    <w:rsid w:val="004F10FD"/>
    <w:rsid w:val="004F1D3C"/>
    <w:rsid w:val="004F257A"/>
    <w:rsid w:val="004F2A58"/>
    <w:rsid w:val="004F3216"/>
    <w:rsid w:val="004F434D"/>
    <w:rsid w:val="004F4792"/>
    <w:rsid w:val="004F5623"/>
    <w:rsid w:val="004F5D6D"/>
    <w:rsid w:val="004F5D90"/>
    <w:rsid w:val="004F6157"/>
    <w:rsid w:val="004F6475"/>
    <w:rsid w:val="00501004"/>
    <w:rsid w:val="00502068"/>
    <w:rsid w:val="0050283D"/>
    <w:rsid w:val="00505D5F"/>
    <w:rsid w:val="005061CC"/>
    <w:rsid w:val="005064EB"/>
    <w:rsid w:val="00510689"/>
    <w:rsid w:val="00510C49"/>
    <w:rsid w:val="005110E1"/>
    <w:rsid w:val="00511FE7"/>
    <w:rsid w:val="005131C6"/>
    <w:rsid w:val="00514149"/>
    <w:rsid w:val="00514DEA"/>
    <w:rsid w:val="005159A1"/>
    <w:rsid w:val="00516E8D"/>
    <w:rsid w:val="00517D7C"/>
    <w:rsid w:val="0052684D"/>
    <w:rsid w:val="00530154"/>
    <w:rsid w:val="005310D7"/>
    <w:rsid w:val="00531F90"/>
    <w:rsid w:val="005328A7"/>
    <w:rsid w:val="00532DF8"/>
    <w:rsid w:val="005337D4"/>
    <w:rsid w:val="00534FD8"/>
    <w:rsid w:val="00537EDE"/>
    <w:rsid w:val="005405B2"/>
    <w:rsid w:val="00540994"/>
    <w:rsid w:val="005417E8"/>
    <w:rsid w:val="00541DF4"/>
    <w:rsid w:val="00542255"/>
    <w:rsid w:val="00542945"/>
    <w:rsid w:val="00542A56"/>
    <w:rsid w:val="00542A9F"/>
    <w:rsid w:val="00542FE7"/>
    <w:rsid w:val="005440D9"/>
    <w:rsid w:val="0054449D"/>
    <w:rsid w:val="005471EC"/>
    <w:rsid w:val="005525B3"/>
    <w:rsid w:val="00553134"/>
    <w:rsid w:val="00553990"/>
    <w:rsid w:val="005548E6"/>
    <w:rsid w:val="00555D36"/>
    <w:rsid w:val="00556968"/>
    <w:rsid w:val="00557406"/>
    <w:rsid w:val="005604FE"/>
    <w:rsid w:val="00560CF9"/>
    <w:rsid w:val="005624B3"/>
    <w:rsid w:val="00563CDB"/>
    <w:rsid w:val="005664EF"/>
    <w:rsid w:val="00566B4A"/>
    <w:rsid w:val="005670EE"/>
    <w:rsid w:val="00567811"/>
    <w:rsid w:val="00571AC1"/>
    <w:rsid w:val="00572482"/>
    <w:rsid w:val="005726FC"/>
    <w:rsid w:val="005749D6"/>
    <w:rsid w:val="00574AEC"/>
    <w:rsid w:val="005767B4"/>
    <w:rsid w:val="005767F8"/>
    <w:rsid w:val="0057692F"/>
    <w:rsid w:val="00576C52"/>
    <w:rsid w:val="00577EE1"/>
    <w:rsid w:val="00580641"/>
    <w:rsid w:val="005813EB"/>
    <w:rsid w:val="005825AF"/>
    <w:rsid w:val="0058622B"/>
    <w:rsid w:val="00587E6E"/>
    <w:rsid w:val="00590E79"/>
    <w:rsid w:val="00591275"/>
    <w:rsid w:val="00592B75"/>
    <w:rsid w:val="00594055"/>
    <w:rsid w:val="00594E12"/>
    <w:rsid w:val="00595A58"/>
    <w:rsid w:val="00595E00"/>
    <w:rsid w:val="00596CF6"/>
    <w:rsid w:val="005A03A8"/>
    <w:rsid w:val="005A1F04"/>
    <w:rsid w:val="005A1FB0"/>
    <w:rsid w:val="005A2323"/>
    <w:rsid w:val="005A26FD"/>
    <w:rsid w:val="005A343C"/>
    <w:rsid w:val="005A469A"/>
    <w:rsid w:val="005A472E"/>
    <w:rsid w:val="005A4F40"/>
    <w:rsid w:val="005A7825"/>
    <w:rsid w:val="005A7C70"/>
    <w:rsid w:val="005B0200"/>
    <w:rsid w:val="005B020B"/>
    <w:rsid w:val="005B1051"/>
    <w:rsid w:val="005B10C4"/>
    <w:rsid w:val="005B329F"/>
    <w:rsid w:val="005B3762"/>
    <w:rsid w:val="005B6980"/>
    <w:rsid w:val="005B736A"/>
    <w:rsid w:val="005C0397"/>
    <w:rsid w:val="005C116A"/>
    <w:rsid w:val="005C11B0"/>
    <w:rsid w:val="005C36C6"/>
    <w:rsid w:val="005C3803"/>
    <w:rsid w:val="005C670E"/>
    <w:rsid w:val="005C77B0"/>
    <w:rsid w:val="005D037D"/>
    <w:rsid w:val="005D0F46"/>
    <w:rsid w:val="005D4515"/>
    <w:rsid w:val="005D4B8A"/>
    <w:rsid w:val="005D4FF4"/>
    <w:rsid w:val="005D53B7"/>
    <w:rsid w:val="005D67C5"/>
    <w:rsid w:val="005D77E5"/>
    <w:rsid w:val="005E3352"/>
    <w:rsid w:val="005E4344"/>
    <w:rsid w:val="005E4970"/>
    <w:rsid w:val="005E524C"/>
    <w:rsid w:val="005E59E7"/>
    <w:rsid w:val="005E7954"/>
    <w:rsid w:val="005F02F0"/>
    <w:rsid w:val="005F055F"/>
    <w:rsid w:val="005F09D6"/>
    <w:rsid w:val="005F0B38"/>
    <w:rsid w:val="005F0CFF"/>
    <w:rsid w:val="005F362D"/>
    <w:rsid w:val="005F38D9"/>
    <w:rsid w:val="005F478C"/>
    <w:rsid w:val="005F5D63"/>
    <w:rsid w:val="005F60EA"/>
    <w:rsid w:val="00601092"/>
    <w:rsid w:val="006016F8"/>
    <w:rsid w:val="006017A0"/>
    <w:rsid w:val="00602355"/>
    <w:rsid w:val="00603CD0"/>
    <w:rsid w:val="0060424E"/>
    <w:rsid w:val="00605093"/>
    <w:rsid w:val="00610986"/>
    <w:rsid w:val="00612CA2"/>
    <w:rsid w:val="00612E82"/>
    <w:rsid w:val="0061331D"/>
    <w:rsid w:val="00613AA0"/>
    <w:rsid w:val="0061646D"/>
    <w:rsid w:val="00616637"/>
    <w:rsid w:val="006176A2"/>
    <w:rsid w:val="006176F1"/>
    <w:rsid w:val="00617A08"/>
    <w:rsid w:val="00617BA7"/>
    <w:rsid w:val="00621251"/>
    <w:rsid w:val="00621651"/>
    <w:rsid w:val="00622F71"/>
    <w:rsid w:val="00625ACF"/>
    <w:rsid w:val="00626D76"/>
    <w:rsid w:val="00632084"/>
    <w:rsid w:val="00635279"/>
    <w:rsid w:val="00636D74"/>
    <w:rsid w:val="006372EC"/>
    <w:rsid w:val="006411FB"/>
    <w:rsid w:val="006416AF"/>
    <w:rsid w:val="00641F48"/>
    <w:rsid w:val="0064302E"/>
    <w:rsid w:val="00643899"/>
    <w:rsid w:val="00645596"/>
    <w:rsid w:val="00645D38"/>
    <w:rsid w:val="00646262"/>
    <w:rsid w:val="0065344F"/>
    <w:rsid w:val="0065375B"/>
    <w:rsid w:val="00655259"/>
    <w:rsid w:val="006569BA"/>
    <w:rsid w:val="00660D34"/>
    <w:rsid w:val="006618DA"/>
    <w:rsid w:val="00661A75"/>
    <w:rsid w:val="006621CA"/>
    <w:rsid w:val="0066468C"/>
    <w:rsid w:val="00664AC1"/>
    <w:rsid w:val="00665139"/>
    <w:rsid w:val="00666A88"/>
    <w:rsid w:val="00673A61"/>
    <w:rsid w:val="00674C88"/>
    <w:rsid w:val="00676BB9"/>
    <w:rsid w:val="006815B0"/>
    <w:rsid w:val="006845D5"/>
    <w:rsid w:val="0068478A"/>
    <w:rsid w:val="00687450"/>
    <w:rsid w:val="00687501"/>
    <w:rsid w:val="00687E99"/>
    <w:rsid w:val="00690248"/>
    <w:rsid w:val="00691527"/>
    <w:rsid w:val="0069262E"/>
    <w:rsid w:val="006930B8"/>
    <w:rsid w:val="006932B3"/>
    <w:rsid w:val="0069423E"/>
    <w:rsid w:val="00695F52"/>
    <w:rsid w:val="006A0DDD"/>
    <w:rsid w:val="006A0F0C"/>
    <w:rsid w:val="006A0FA1"/>
    <w:rsid w:val="006A1CAD"/>
    <w:rsid w:val="006A38AB"/>
    <w:rsid w:val="006A445A"/>
    <w:rsid w:val="006A48E2"/>
    <w:rsid w:val="006A48E3"/>
    <w:rsid w:val="006A795D"/>
    <w:rsid w:val="006B029F"/>
    <w:rsid w:val="006B1404"/>
    <w:rsid w:val="006B164B"/>
    <w:rsid w:val="006B5E5F"/>
    <w:rsid w:val="006B6356"/>
    <w:rsid w:val="006C6779"/>
    <w:rsid w:val="006D122F"/>
    <w:rsid w:val="006D3EDA"/>
    <w:rsid w:val="006D51DD"/>
    <w:rsid w:val="006D5ABE"/>
    <w:rsid w:val="006D621D"/>
    <w:rsid w:val="006D74F5"/>
    <w:rsid w:val="006E0510"/>
    <w:rsid w:val="006E0AA4"/>
    <w:rsid w:val="006E1E77"/>
    <w:rsid w:val="006E2FD8"/>
    <w:rsid w:val="006E3929"/>
    <w:rsid w:val="006E5364"/>
    <w:rsid w:val="006E6D4C"/>
    <w:rsid w:val="006E71EE"/>
    <w:rsid w:val="006F168C"/>
    <w:rsid w:val="006F18B2"/>
    <w:rsid w:val="006F355F"/>
    <w:rsid w:val="006F44CA"/>
    <w:rsid w:val="006F5599"/>
    <w:rsid w:val="006F7807"/>
    <w:rsid w:val="006F7A50"/>
    <w:rsid w:val="006F7ABF"/>
    <w:rsid w:val="0070035C"/>
    <w:rsid w:val="0070124C"/>
    <w:rsid w:val="00701C63"/>
    <w:rsid w:val="00702C78"/>
    <w:rsid w:val="00702D6E"/>
    <w:rsid w:val="0070323D"/>
    <w:rsid w:val="00703CE3"/>
    <w:rsid w:val="00703E05"/>
    <w:rsid w:val="00705713"/>
    <w:rsid w:val="00706A15"/>
    <w:rsid w:val="00707801"/>
    <w:rsid w:val="00707ECD"/>
    <w:rsid w:val="0071469C"/>
    <w:rsid w:val="00714DC1"/>
    <w:rsid w:val="00717347"/>
    <w:rsid w:val="00717ED6"/>
    <w:rsid w:val="00717F25"/>
    <w:rsid w:val="00720018"/>
    <w:rsid w:val="007258FE"/>
    <w:rsid w:val="00731248"/>
    <w:rsid w:val="00732A21"/>
    <w:rsid w:val="0073553A"/>
    <w:rsid w:val="007357DE"/>
    <w:rsid w:val="00735FB5"/>
    <w:rsid w:val="007379F8"/>
    <w:rsid w:val="00741C6A"/>
    <w:rsid w:val="00743A69"/>
    <w:rsid w:val="007443D6"/>
    <w:rsid w:val="0074450C"/>
    <w:rsid w:val="007473BF"/>
    <w:rsid w:val="007474F8"/>
    <w:rsid w:val="00755286"/>
    <w:rsid w:val="007560E2"/>
    <w:rsid w:val="00756517"/>
    <w:rsid w:val="0075655D"/>
    <w:rsid w:val="00760537"/>
    <w:rsid w:val="00761A80"/>
    <w:rsid w:val="00762437"/>
    <w:rsid w:val="007627D1"/>
    <w:rsid w:val="00763193"/>
    <w:rsid w:val="0076472B"/>
    <w:rsid w:val="007647FB"/>
    <w:rsid w:val="0076515B"/>
    <w:rsid w:val="007701D1"/>
    <w:rsid w:val="0077264F"/>
    <w:rsid w:val="00772971"/>
    <w:rsid w:val="00772A23"/>
    <w:rsid w:val="00774F2E"/>
    <w:rsid w:val="00775B82"/>
    <w:rsid w:val="0077719D"/>
    <w:rsid w:val="00783DC2"/>
    <w:rsid w:val="00784E2B"/>
    <w:rsid w:val="00785817"/>
    <w:rsid w:val="00785C6D"/>
    <w:rsid w:val="00790150"/>
    <w:rsid w:val="0079027F"/>
    <w:rsid w:val="00790EB4"/>
    <w:rsid w:val="00793B7A"/>
    <w:rsid w:val="007949E7"/>
    <w:rsid w:val="00795D69"/>
    <w:rsid w:val="007A01AE"/>
    <w:rsid w:val="007A0414"/>
    <w:rsid w:val="007A36D3"/>
    <w:rsid w:val="007A3D2A"/>
    <w:rsid w:val="007A7707"/>
    <w:rsid w:val="007B18C2"/>
    <w:rsid w:val="007B295E"/>
    <w:rsid w:val="007B30BC"/>
    <w:rsid w:val="007B3864"/>
    <w:rsid w:val="007B42DE"/>
    <w:rsid w:val="007B4AB3"/>
    <w:rsid w:val="007B58C0"/>
    <w:rsid w:val="007B5BCC"/>
    <w:rsid w:val="007B69E3"/>
    <w:rsid w:val="007C09B1"/>
    <w:rsid w:val="007C0ABA"/>
    <w:rsid w:val="007C1BD5"/>
    <w:rsid w:val="007C232E"/>
    <w:rsid w:val="007C4677"/>
    <w:rsid w:val="007C4765"/>
    <w:rsid w:val="007C5423"/>
    <w:rsid w:val="007C7786"/>
    <w:rsid w:val="007D0546"/>
    <w:rsid w:val="007D0C3D"/>
    <w:rsid w:val="007D20B7"/>
    <w:rsid w:val="007D24A0"/>
    <w:rsid w:val="007D368A"/>
    <w:rsid w:val="007D3A82"/>
    <w:rsid w:val="007D4AA9"/>
    <w:rsid w:val="007D5CBA"/>
    <w:rsid w:val="007D66BA"/>
    <w:rsid w:val="007E0F25"/>
    <w:rsid w:val="007E1319"/>
    <w:rsid w:val="007E15EB"/>
    <w:rsid w:val="007E39B2"/>
    <w:rsid w:val="007E5150"/>
    <w:rsid w:val="007E5A44"/>
    <w:rsid w:val="007E64CD"/>
    <w:rsid w:val="007E67FB"/>
    <w:rsid w:val="007E7180"/>
    <w:rsid w:val="007F262D"/>
    <w:rsid w:val="007F5F7C"/>
    <w:rsid w:val="007F79E3"/>
    <w:rsid w:val="007F7EB6"/>
    <w:rsid w:val="0080225C"/>
    <w:rsid w:val="00802D9C"/>
    <w:rsid w:val="00803BDF"/>
    <w:rsid w:val="008062F0"/>
    <w:rsid w:val="00806655"/>
    <w:rsid w:val="00806A9B"/>
    <w:rsid w:val="008076D7"/>
    <w:rsid w:val="00812884"/>
    <w:rsid w:val="00812E19"/>
    <w:rsid w:val="00815BFB"/>
    <w:rsid w:val="00816389"/>
    <w:rsid w:val="008165B6"/>
    <w:rsid w:val="00817394"/>
    <w:rsid w:val="008178C3"/>
    <w:rsid w:val="008200DD"/>
    <w:rsid w:val="0082025D"/>
    <w:rsid w:val="0082170E"/>
    <w:rsid w:val="00822701"/>
    <w:rsid w:val="00824E0E"/>
    <w:rsid w:val="00826EBE"/>
    <w:rsid w:val="008272E9"/>
    <w:rsid w:val="00830193"/>
    <w:rsid w:val="0083019D"/>
    <w:rsid w:val="00830F0C"/>
    <w:rsid w:val="00831F53"/>
    <w:rsid w:val="00832836"/>
    <w:rsid w:val="00833028"/>
    <w:rsid w:val="008331CE"/>
    <w:rsid w:val="00833C05"/>
    <w:rsid w:val="008355E1"/>
    <w:rsid w:val="0083723C"/>
    <w:rsid w:val="00837A78"/>
    <w:rsid w:val="0084447D"/>
    <w:rsid w:val="0084464C"/>
    <w:rsid w:val="0084622F"/>
    <w:rsid w:val="0085005A"/>
    <w:rsid w:val="00850165"/>
    <w:rsid w:val="008520FE"/>
    <w:rsid w:val="00852DE8"/>
    <w:rsid w:val="00854620"/>
    <w:rsid w:val="00854863"/>
    <w:rsid w:val="00854FD3"/>
    <w:rsid w:val="00855549"/>
    <w:rsid w:val="008604BC"/>
    <w:rsid w:val="00860C5D"/>
    <w:rsid w:val="008616BE"/>
    <w:rsid w:val="00862FB7"/>
    <w:rsid w:val="00863A26"/>
    <w:rsid w:val="0086449F"/>
    <w:rsid w:val="00865FB7"/>
    <w:rsid w:val="00866498"/>
    <w:rsid w:val="008678FC"/>
    <w:rsid w:val="00867C43"/>
    <w:rsid w:val="0087161F"/>
    <w:rsid w:val="008720BA"/>
    <w:rsid w:val="008727D1"/>
    <w:rsid w:val="00875529"/>
    <w:rsid w:val="00875BD7"/>
    <w:rsid w:val="00875DFD"/>
    <w:rsid w:val="00876066"/>
    <w:rsid w:val="00876903"/>
    <w:rsid w:val="0087796A"/>
    <w:rsid w:val="00877BAD"/>
    <w:rsid w:val="0087E522"/>
    <w:rsid w:val="00880153"/>
    <w:rsid w:val="00880B1C"/>
    <w:rsid w:val="0088119C"/>
    <w:rsid w:val="00881305"/>
    <w:rsid w:val="00881676"/>
    <w:rsid w:val="00882E9E"/>
    <w:rsid w:val="00884C7B"/>
    <w:rsid w:val="00887464"/>
    <w:rsid w:val="008959F4"/>
    <w:rsid w:val="0089601B"/>
    <w:rsid w:val="008A0EA9"/>
    <w:rsid w:val="008A114E"/>
    <w:rsid w:val="008A2235"/>
    <w:rsid w:val="008A35F3"/>
    <w:rsid w:val="008A5986"/>
    <w:rsid w:val="008A72C8"/>
    <w:rsid w:val="008B0CF6"/>
    <w:rsid w:val="008B4721"/>
    <w:rsid w:val="008C1E9D"/>
    <w:rsid w:val="008C32B1"/>
    <w:rsid w:val="008C48E2"/>
    <w:rsid w:val="008C5C4D"/>
    <w:rsid w:val="008C6418"/>
    <w:rsid w:val="008D0BA9"/>
    <w:rsid w:val="008D143A"/>
    <w:rsid w:val="008D1FBE"/>
    <w:rsid w:val="008D28FA"/>
    <w:rsid w:val="008D2D83"/>
    <w:rsid w:val="008D2F0A"/>
    <w:rsid w:val="008D3065"/>
    <w:rsid w:val="008D34E8"/>
    <w:rsid w:val="008D3AE7"/>
    <w:rsid w:val="008D5930"/>
    <w:rsid w:val="008D666A"/>
    <w:rsid w:val="008D71B7"/>
    <w:rsid w:val="008E0D42"/>
    <w:rsid w:val="008E49A0"/>
    <w:rsid w:val="008E52E9"/>
    <w:rsid w:val="008E723D"/>
    <w:rsid w:val="008F31E7"/>
    <w:rsid w:val="008F3ADC"/>
    <w:rsid w:val="008F3C92"/>
    <w:rsid w:val="008F45DC"/>
    <w:rsid w:val="008F7445"/>
    <w:rsid w:val="00900DF3"/>
    <w:rsid w:val="00902B8C"/>
    <w:rsid w:val="009033AD"/>
    <w:rsid w:val="00904280"/>
    <w:rsid w:val="009047E2"/>
    <w:rsid w:val="0090580F"/>
    <w:rsid w:val="00910594"/>
    <w:rsid w:val="009113F2"/>
    <w:rsid w:val="0092121F"/>
    <w:rsid w:val="00921540"/>
    <w:rsid w:val="0092175B"/>
    <w:rsid w:val="009222D8"/>
    <w:rsid w:val="00922C02"/>
    <w:rsid w:val="009250BB"/>
    <w:rsid w:val="00930F3B"/>
    <w:rsid w:val="0093198B"/>
    <w:rsid w:val="00932D9F"/>
    <w:rsid w:val="0093416C"/>
    <w:rsid w:val="00934B9F"/>
    <w:rsid w:val="00937A7E"/>
    <w:rsid w:val="00937BD2"/>
    <w:rsid w:val="00940C84"/>
    <w:rsid w:val="00940FD4"/>
    <w:rsid w:val="00943EA8"/>
    <w:rsid w:val="00944FA3"/>
    <w:rsid w:val="00945471"/>
    <w:rsid w:val="00947C45"/>
    <w:rsid w:val="00950CE1"/>
    <w:rsid w:val="00951ECA"/>
    <w:rsid w:val="00952818"/>
    <w:rsid w:val="0095308E"/>
    <w:rsid w:val="00957649"/>
    <w:rsid w:val="009603D9"/>
    <w:rsid w:val="009610E0"/>
    <w:rsid w:val="00962864"/>
    <w:rsid w:val="00963FFA"/>
    <w:rsid w:val="00964B78"/>
    <w:rsid w:val="0096590A"/>
    <w:rsid w:val="009668FF"/>
    <w:rsid w:val="00966E20"/>
    <w:rsid w:val="00967B51"/>
    <w:rsid w:val="00970011"/>
    <w:rsid w:val="00974DAD"/>
    <w:rsid w:val="00977DFC"/>
    <w:rsid w:val="00980BC1"/>
    <w:rsid w:val="00981024"/>
    <w:rsid w:val="00983EA8"/>
    <w:rsid w:val="00984455"/>
    <w:rsid w:val="009874D9"/>
    <w:rsid w:val="00987C20"/>
    <w:rsid w:val="00987C39"/>
    <w:rsid w:val="0099181B"/>
    <w:rsid w:val="009928E7"/>
    <w:rsid w:val="00992BFD"/>
    <w:rsid w:val="0099584A"/>
    <w:rsid w:val="00996050"/>
    <w:rsid w:val="009965A3"/>
    <w:rsid w:val="009969EF"/>
    <w:rsid w:val="0099714C"/>
    <w:rsid w:val="009A028B"/>
    <w:rsid w:val="009A15CB"/>
    <w:rsid w:val="009A27E8"/>
    <w:rsid w:val="009A2A0F"/>
    <w:rsid w:val="009A6B7D"/>
    <w:rsid w:val="009B1BCA"/>
    <w:rsid w:val="009B42FF"/>
    <w:rsid w:val="009B4DBE"/>
    <w:rsid w:val="009C0444"/>
    <w:rsid w:val="009C14D3"/>
    <w:rsid w:val="009C3804"/>
    <w:rsid w:val="009C50B4"/>
    <w:rsid w:val="009D25A8"/>
    <w:rsid w:val="009D34DC"/>
    <w:rsid w:val="009D4775"/>
    <w:rsid w:val="009D6974"/>
    <w:rsid w:val="009D6C1C"/>
    <w:rsid w:val="009E074C"/>
    <w:rsid w:val="009E1CA5"/>
    <w:rsid w:val="009E229D"/>
    <w:rsid w:val="009E2ABE"/>
    <w:rsid w:val="009E316C"/>
    <w:rsid w:val="009E3A38"/>
    <w:rsid w:val="009E410A"/>
    <w:rsid w:val="009E43EB"/>
    <w:rsid w:val="009E47EE"/>
    <w:rsid w:val="009E4BC2"/>
    <w:rsid w:val="009E5190"/>
    <w:rsid w:val="009E58B3"/>
    <w:rsid w:val="009E5BC0"/>
    <w:rsid w:val="009F0CFA"/>
    <w:rsid w:val="009F162E"/>
    <w:rsid w:val="009F1CCE"/>
    <w:rsid w:val="009F261E"/>
    <w:rsid w:val="009F3150"/>
    <w:rsid w:val="009F3DC9"/>
    <w:rsid w:val="009F4E78"/>
    <w:rsid w:val="009F6B38"/>
    <w:rsid w:val="009F6D82"/>
    <w:rsid w:val="00A013D0"/>
    <w:rsid w:val="00A017EE"/>
    <w:rsid w:val="00A01DAA"/>
    <w:rsid w:val="00A06A9F"/>
    <w:rsid w:val="00A0756D"/>
    <w:rsid w:val="00A12093"/>
    <w:rsid w:val="00A130D5"/>
    <w:rsid w:val="00A1313D"/>
    <w:rsid w:val="00A14D5A"/>
    <w:rsid w:val="00A16ED3"/>
    <w:rsid w:val="00A17173"/>
    <w:rsid w:val="00A20096"/>
    <w:rsid w:val="00A207A9"/>
    <w:rsid w:val="00A20CCF"/>
    <w:rsid w:val="00A2139B"/>
    <w:rsid w:val="00A21929"/>
    <w:rsid w:val="00A21A26"/>
    <w:rsid w:val="00A21A73"/>
    <w:rsid w:val="00A24662"/>
    <w:rsid w:val="00A24D36"/>
    <w:rsid w:val="00A24F74"/>
    <w:rsid w:val="00A25B5C"/>
    <w:rsid w:val="00A273BB"/>
    <w:rsid w:val="00A27B15"/>
    <w:rsid w:val="00A30FE3"/>
    <w:rsid w:val="00A31064"/>
    <w:rsid w:val="00A3208A"/>
    <w:rsid w:val="00A32126"/>
    <w:rsid w:val="00A33D1F"/>
    <w:rsid w:val="00A34646"/>
    <w:rsid w:val="00A36CBD"/>
    <w:rsid w:val="00A3723F"/>
    <w:rsid w:val="00A40211"/>
    <w:rsid w:val="00A41C6F"/>
    <w:rsid w:val="00A42C93"/>
    <w:rsid w:val="00A457EC"/>
    <w:rsid w:val="00A4594A"/>
    <w:rsid w:val="00A46346"/>
    <w:rsid w:val="00A47BBB"/>
    <w:rsid w:val="00A47FD3"/>
    <w:rsid w:val="00A54129"/>
    <w:rsid w:val="00A54F7A"/>
    <w:rsid w:val="00A56FB3"/>
    <w:rsid w:val="00A60BEB"/>
    <w:rsid w:val="00A60F24"/>
    <w:rsid w:val="00A624FC"/>
    <w:rsid w:val="00A647E3"/>
    <w:rsid w:val="00A655EA"/>
    <w:rsid w:val="00A65622"/>
    <w:rsid w:val="00A66073"/>
    <w:rsid w:val="00A6664B"/>
    <w:rsid w:val="00A66AD9"/>
    <w:rsid w:val="00A67165"/>
    <w:rsid w:val="00A73F2B"/>
    <w:rsid w:val="00A742B5"/>
    <w:rsid w:val="00A74B34"/>
    <w:rsid w:val="00A75A55"/>
    <w:rsid w:val="00A75F99"/>
    <w:rsid w:val="00A77522"/>
    <w:rsid w:val="00A77D8F"/>
    <w:rsid w:val="00A804E1"/>
    <w:rsid w:val="00A80C2D"/>
    <w:rsid w:val="00A80C80"/>
    <w:rsid w:val="00A8145C"/>
    <w:rsid w:val="00A83E9F"/>
    <w:rsid w:val="00A85EF5"/>
    <w:rsid w:val="00A863C6"/>
    <w:rsid w:val="00A91482"/>
    <w:rsid w:val="00A9158E"/>
    <w:rsid w:val="00A91F78"/>
    <w:rsid w:val="00A92B7F"/>
    <w:rsid w:val="00A9356C"/>
    <w:rsid w:val="00A93DEA"/>
    <w:rsid w:val="00A947A7"/>
    <w:rsid w:val="00A947EC"/>
    <w:rsid w:val="00A94979"/>
    <w:rsid w:val="00A961F2"/>
    <w:rsid w:val="00A969A5"/>
    <w:rsid w:val="00A97370"/>
    <w:rsid w:val="00A979C3"/>
    <w:rsid w:val="00AA16B0"/>
    <w:rsid w:val="00AB1786"/>
    <w:rsid w:val="00AB493C"/>
    <w:rsid w:val="00AB4ABC"/>
    <w:rsid w:val="00AB4C0A"/>
    <w:rsid w:val="00AB501E"/>
    <w:rsid w:val="00AB537D"/>
    <w:rsid w:val="00AB6306"/>
    <w:rsid w:val="00AB72FA"/>
    <w:rsid w:val="00AC0309"/>
    <w:rsid w:val="00AC0DD8"/>
    <w:rsid w:val="00AC2B51"/>
    <w:rsid w:val="00AC2B9F"/>
    <w:rsid w:val="00AC466F"/>
    <w:rsid w:val="00AD2043"/>
    <w:rsid w:val="00AD2AC9"/>
    <w:rsid w:val="00AD31A5"/>
    <w:rsid w:val="00AD45BA"/>
    <w:rsid w:val="00AD6980"/>
    <w:rsid w:val="00AE033E"/>
    <w:rsid w:val="00AE3ECF"/>
    <w:rsid w:val="00AE4233"/>
    <w:rsid w:val="00AE5093"/>
    <w:rsid w:val="00AE5CC3"/>
    <w:rsid w:val="00AF036A"/>
    <w:rsid w:val="00AF068E"/>
    <w:rsid w:val="00AF3781"/>
    <w:rsid w:val="00AF41F2"/>
    <w:rsid w:val="00AF531D"/>
    <w:rsid w:val="00AF561A"/>
    <w:rsid w:val="00AF60F8"/>
    <w:rsid w:val="00AF6E35"/>
    <w:rsid w:val="00B02C6A"/>
    <w:rsid w:val="00B03A53"/>
    <w:rsid w:val="00B04E49"/>
    <w:rsid w:val="00B078F2"/>
    <w:rsid w:val="00B07940"/>
    <w:rsid w:val="00B104B9"/>
    <w:rsid w:val="00B10592"/>
    <w:rsid w:val="00B106B8"/>
    <w:rsid w:val="00B10A0F"/>
    <w:rsid w:val="00B123A8"/>
    <w:rsid w:val="00B1369F"/>
    <w:rsid w:val="00B13A00"/>
    <w:rsid w:val="00B1458F"/>
    <w:rsid w:val="00B152D0"/>
    <w:rsid w:val="00B15581"/>
    <w:rsid w:val="00B17F72"/>
    <w:rsid w:val="00B2121C"/>
    <w:rsid w:val="00B22070"/>
    <w:rsid w:val="00B229D0"/>
    <w:rsid w:val="00B3082D"/>
    <w:rsid w:val="00B31B45"/>
    <w:rsid w:val="00B32051"/>
    <w:rsid w:val="00B33951"/>
    <w:rsid w:val="00B35505"/>
    <w:rsid w:val="00B4061F"/>
    <w:rsid w:val="00B41519"/>
    <w:rsid w:val="00B44A8E"/>
    <w:rsid w:val="00B4620C"/>
    <w:rsid w:val="00B470FA"/>
    <w:rsid w:val="00B509FF"/>
    <w:rsid w:val="00B50CA4"/>
    <w:rsid w:val="00B50E30"/>
    <w:rsid w:val="00B525CA"/>
    <w:rsid w:val="00B52706"/>
    <w:rsid w:val="00B549E6"/>
    <w:rsid w:val="00B56702"/>
    <w:rsid w:val="00B570CC"/>
    <w:rsid w:val="00B57D1E"/>
    <w:rsid w:val="00B609A6"/>
    <w:rsid w:val="00B61700"/>
    <w:rsid w:val="00B6208D"/>
    <w:rsid w:val="00B63C4E"/>
    <w:rsid w:val="00B64C3D"/>
    <w:rsid w:val="00B6622A"/>
    <w:rsid w:val="00B66379"/>
    <w:rsid w:val="00B70406"/>
    <w:rsid w:val="00B717D7"/>
    <w:rsid w:val="00B72251"/>
    <w:rsid w:val="00B72D12"/>
    <w:rsid w:val="00B806A2"/>
    <w:rsid w:val="00B80872"/>
    <w:rsid w:val="00B821A3"/>
    <w:rsid w:val="00B86C5B"/>
    <w:rsid w:val="00B87443"/>
    <w:rsid w:val="00B9135D"/>
    <w:rsid w:val="00B92EDC"/>
    <w:rsid w:val="00B94040"/>
    <w:rsid w:val="00B94369"/>
    <w:rsid w:val="00B953CB"/>
    <w:rsid w:val="00BA0226"/>
    <w:rsid w:val="00BA1242"/>
    <w:rsid w:val="00BA158A"/>
    <w:rsid w:val="00BA255F"/>
    <w:rsid w:val="00BA2791"/>
    <w:rsid w:val="00BA500D"/>
    <w:rsid w:val="00BA5A8B"/>
    <w:rsid w:val="00BA6522"/>
    <w:rsid w:val="00BA65A5"/>
    <w:rsid w:val="00BB330C"/>
    <w:rsid w:val="00BB6D24"/>
    <w:rsid w:val="00BC068E"/>
    <w:rsid w:val="00BC0A14"/>
    <w:rsid w:val="00BC11E6"/>
    <w:rsid w:val="00BC4235"/>
    <w:rsid w:val="00BC5847"/>
    <w:rsid w:val="00BC636D"/>
    <w:rsid w:val="00BC7264"/>
    <w:rsid w:val="00BC72A4"/>
    <w:rsid w:val="00BC7D4B"/>
    <w:rsid w:val="00BC7DEB"/>
    <w:rsid w:val="00BD13B1"/>
    <w:rsid w:val="00BD173E"/>
    <w:rsid w:val="00BD1A22"/>
    <w:rsid w:val="00BD310D"/>
    <w:rsid w:val="00BD4880"/>
    <w:rsid w:val="00BD7015"/>
    <w:rsid w:val="00BE18EE"/>
    <w:rsid w:val="00BE30CC"/>
    <w:rsid w:val="00BE4BD8"/>
    <w:rsid w:val="00BE4BDF"/>
    <w:rsid w:val="00BE6948"/>
    <w:rsid w:val="00BE7FA1"/>
    <w:rsid w:val="00BF0304"/>
    <w:rsid w:val="00BF0B9E"/>
    <w:rsid w:val="00BF1E1E"/>
    <w:rsid w:val="00BF2096"/>
    <w:rsid w:val="00BF2DA4"/>
    <w:rsid w:val="00BF2F9E"/>
    <w:rsid w:val="00BF3A08"/>
    <w:rsid w:val="00BF3F1D"/>
    <w:rsid w:val="00BF4AE2"/>
    <w:rsid w:val="00BF67DE"/>
    <w:rsid w:val="00BF70D6"/>
    <w:rsid w:val="00BF714D"/>
    <w:rsid w:val="00C01693"/>
    <w:rsid w:val="00C01E33"/>
    <w:rsid w:val="00C05D82"/>
    <w:rsid w:val="00C0649D"/>
    <w:rsid w:val="00C102F1"/>
    <w:rsid w:val="00C11A25"/>
    <w:rsid w:val="00C142ED"/>
    <w:rsid w:val="00C148CA"/>
    <w:rsid w:val="00C218B5"/>
    <w:rsid w:val="00C22DEA"/>
    <w:rsid w:val="00C248D5"/>
    <w:rsid w:val="00C2624C"/>
    <w:rsid w:val="00C26596"/>
    <w:rsid w:val="00C27499"/>
    <w:rsid w:val="00C30CEE"/>
    <w:rsid w:val="00C329BD"/>
    <w:rsid w:val="00C33665"/>
    <w:rsid w:val="00C34D60"/>
    <w:rsid w:val="00C34D70"/>
    <w:rsid w:val="00C360CC"/>
    <w:rsid w:val="00C365E6"/>
    <w:rsid w:val="00C37B88"/>
    <w:rsid w:val="00C43849"/>
    <w:rsid w:val="00C43A2A"/>
    <w:rsid w:val="00C46ABA"/>
    <w:rsid w:val="00C50D89"/>
    <w:rsid w:val="00C52220"/>
    <w:rsid w:val="00C52F02"/>
    <w:rsid w:val="00C53FD4"/>
    <w:rsid w:val="00C54E3D"/>
    <w:rsid w:val="00C5532C"/>
    <w:rsid w:val="00C55F9B"/>
    <w:rsid w:val="00C56827"/>
    <w:rsid w:val="00C5685B"/>
    <w:rsid w:val="00C56C92"/>
    <w:rsid w:val="00C57627"/>
    <w:rsid w:val="00C577A1"/>
    <w:rsid w:val="00C603ED"/>
    <w:rsid w:val="00C62111"/>
    <w:rsid w:val="00C63B86"/>
    <w:rsid w:val="00C644E7"/>
    <w:rsid w:val="00C67DBB"/>
    <w:rsid w:val="00C705EA"/>
    <w:rsid w:val="00C7097D"/>
    <w:rsid w:val="00C70B3B"/>
    <w:rsid w:val="00C716C1"/>
    <w:rsid w:val="00C72EBF"/>
    <w:rsid w:val="00C74566"/>
    <w:rsid w:val="00C749B6"/>
    <w:rsid w:val="00C74F46"/>
    <w:rsid w:val="00C75F17"/>
    <w:rsid w:val="00C76C6D"/>
    <w:rsid w:val="00C77D58"/>
    <w:rsid w:val="00C85088"/>
    <w:rsid w:val="00C86192"/>
    <w:rsid w:val="00C90185"/>
    <w:rsid w:val="00C91253"/>
    <w:rsid w:val="00C93C39"/>
    <w:rsid w:val="00C93CD8"/>
    <w:rsid w:val="00C94AD8"/>
    <w:rsid w:val="00C94EDB"/>
    <w:rsid w:val="00C96222"/>
    <w:rsid w:val="00C96422"/>
    <w:rsid w:val="00C968AE"/>
    <w:rsid w:val="00CA011D"/>
    <w:rsid w:val="00CA3430"/>
    <w:rsid w:val="00CA5BC9"/>
    <w:rsid w:val="00CB15FB"/>
    <w:rsid w:val="00CB1DD4"/>
    <w:rsid w:val="00CB344F"/>
    <w:rsid w:val="00CB3F4D"/>
    <w:rsid w:val="00CB480A"/>
    <w:rsid w:val="00CB4993"/>
    <w:rsid w:val="00CB4CB4"/>
    <w:rsid w:val="00CB7049"/>
    <w:rsid w:val="00CB7362"/>
    <w:rsid w:val="00CC0B34"/>
    <w:rsid w:val="00CC4041"/>
    <w:rsid w:val="00CC5031"/>
    <w:rsid w:val="00CC5C65"/>
    <w:rsid w:val="00CC60AD"/>
    <w:rsid w:val="00CC60CE"/>
    <w:rsid w:val="00CC72E2"/>
    <w:rsid w:val="00CC7B72"/>
    <w:rsid w:val="00CD04B6"/>
    <w:rsid w:val="00CD0F8B"/>
    <w:rsid w:val="00CD1992"/>
    <w:rsid w:val="00CD3163"/>
    <w:rsid w:val="00CD3255"/>
    <w:rsid w:val="00CD3356"/>
    <w:rsid w:val="00CD50F5"/>
    <w:rsid w:val="00CD54BE"/>
    <w:rsid w:val="00CD6FFC"/>
    <w:rsid w:val="00CD7EA5"/>
    <w:rsid w:val="00CE03AA"/>
    <w:rsid w:val="00CE0AF0"/>
    <w:rsid w:val="00CE0F8B"/>
    <w:rsid w:val="00CE1439"/>
    <w:rsid w:val="00CE1F18"/>
    <w:rsid w:val="00CE2FF6"/>
    <w:rsid w:val="00CE31D8"/>
    <w:rsid w:val="00CE36E2"/>
    <w:rsid w:val="00CE5BD1"/>
    <w:rsid w:val="00CE5D93"/>
    <w:rsid w:val="00CE60B6"/>
    <w:rsid w:val="00CE63A8"/>
    <w:rsid w:val="00CE7977"/>
    <w:rsid w:val="00CF06BB"/>
    <w:rsid w:val="00CF10FF"/>
    <w:rsid w:val="00CF117C"/>
    <w:rsid w:val="00CF122D"/>
    <w:rsid w:val="00CF1D7C"/>
    <w:rsid w:val="00CF3E92"/>
    <w:rsid w:val="00CF6E69"/>
    <w:rsid w:val="00D01CD1"/>
    <w:rsid w:val="00D0301D"/>
    <w:rsid w:val="00D03A70"/>
    <w:rsid w:val="00D03FBE"/>
    <w:rsid w:val="00D04124"/>
    <w:rsid w:val="00D04467"/>
    <w:rsid w:val="00D04521"/>
    <w:rsid w:val="00D057B4"/>
    <w:rsid w:val="00D0610A"/>
    <w:rsid w:val="00D11555"/>
    <w:rsid w:val="00D13DEA"/>
    <w:rsid w:val="00D1437D"/>
    <w:rsid w:val="00D14410"/>
    <w:rsid w:val="00D14F88"/>
    <w:rsid w:val="00D1572A"/>
    <w:rsid w:val="00D168E9"/>
    <w:rsid w:val="00D171E0"/>
    <w:rsid w:val="00D22DE1"/>
    <w:rsid w:val="00D25E41"/>
    <w:rsid w:val="00D3055C"/>
    <w:rsid w:val="00D30FEC"/>
    <w:rsid w:val="00D31288"/>
    <w:rsid w:val="00D3254A"/>
    <w:rsid w:val="00D32E52"/>
    <w:rsid w:val="00D33446"/>
    <w:rsid w:val="00D341F6"/>
    <w:rsid w:val="00D34AC0"/>
    <w:rsid w:val="00D34B35"/>
    <w:rsid w:val="00D3595F"/>
    <w:rsid w:val="00D36951"/>
    <w:rsid w:val="00D402F7"/>
    <w:rsid w:val="00D42106"/>
    <w:rsid w:val="00D444E3"/>
    <w:rsid w:val="00D451FA"/>
    <w:rsid w:val="00D51523"/>
    <w:rsid w:val="00D519BE"/>
    <w:rsid w:val="00D51DB5"/>
    <w:rsid w:val="00D53BB6"/>
    <w:rsid w:val="00D543E1"/>
    <w:rsid w:val="00D5522C"/>
    <w:rsid w:val="00D57D4C"/>
    <w:rsid w:val="00D60418"/>
    <w:rsid w:val="00D6122F"/>
    <w:rsid w:val="00D63927"/>
    <w:rsid w:val="00D6560C"/>
    <w:rsid w:val="00D660FC"/>
    <w:rsid w:val="00D67323"/>
    <w:rsid w:val="00D709FD"/>
    <w:rsid w:val="00D70C6F"/>
    <w:rsid w:val="00D70EC6"/>
    <w:rsid w:val="00D74C6D"/>
    <w:rsid w:val="00D75146"/>
    <w:rsid w:val="00D7665D"/>
    <w:rsid w:val="00D76BF5"/>
    <w:rsid w:val="00D80267"/>
    <w:rsid w:val="00D80D6B"/>
    <w:rsid w:val="00D8151C"/>
    <w:rsid w:val="00D8175C"/>
    <w:rsid w:val="00D81D99"/>
    <w:rsid w:val="00D82B87"/>
    <w:rsid w:val="00D82E09"/>
    <w:rsid w:val="00D839F9"/>
    <w:rsid w:val="00D85A71"/>
    <w:rsid w:val="00D86155"/>
    <w:rsid w:val="00D86ABF"/>
    <w:rsid w:val="00D87510"/>
    <w:rsid w:val="00D87E70"/>
    <w:rsid w:val="00D905BC"/>
    <w:rsid w:val="00D965E0"/>
    <w:rsid w:val="00DA293D"/>
    <w:rsid w:val="00DA313F"/>
    <w:rsid w:val="00DA4915"/>
    <w:rsid w:val="00DA6AA9"/>
    <w:rsid w:val="00DA6DBE"/>
    <w:rsid w:val="00DA72B7"/>
    <w:rsid w:val="00DA7575"/>
    <w:rsid w:val="00DA77EB"/>
    <w:rsid w:val="00DA7902"/>
    <w:rsid w:val="00DA7B3F"/>
    <w:rsid w:val="00DB003D"/>
    <w:rsid w:val="00DB032D"/>
    <w:rsid w:val="00DB0470"/>
    <w:rsid w:val="00DB1E82"/>
    <w:rsid w:val="00DB6645"/>
    <w:rsid w:val="00DB6650"/>
    <w:rsid w:val="00DC0E47"/>
    <w:rsid w:val="00DC1821"/>
    <w:rsid w:val="00DC36EA"/>
    <w:rsid w:val="00DC517E"/>
    <w:rsid w:val="00DC5D30"/>
    <w:rsid w:val="00DD060E"/>
    <w:rsid w:val="00DD13FB"/>
    <w:rsid w:val="00DD1EBF"/>
    <w:rsid w:val="00DD3060"/>
    <w:rsid w:val="00DD4C6A"/>
    <w:rsid w:val="00DD5863"/>
    <w:rsid w:val="00DD6E94"/>
    <w:rsid w:val="00DE127B"/>
    <w:rsid w:val="00DE3F52"/>
    <w:rsid w:val="00DF155C"/>
    <w:rsid w:val="00DF2246"/>
    <w:rsid w:val="00DF49CB"/>
    <w:rsid w:val="00DF526C"/>
    <w:rsid w:val="00E01A9F"/>
    <w:rsid w:val="00E01F45"/>
    <w:rsid w:val="00E0224D"/>
    <w:rsid w:val="00E02560"/>
    <w:rsid w:val="00E03022"/>
    <w:rsid w:val="00E0341A"/>
    <w:rsid w:val="00E0499C"/>
    <w:rsid w:val="00E05002"/>
    <w:rsid w:val="00E06099"/>
    <w:rsid w:val="00E10236"/>
    <w:rsid w:val="00E13686"/>
    <w:rsid w:val="00E15CBD"/>
    <w:rsid w:val="00E15F8B"/>
    <w:rsid w:val="00E16EC3"/>
    <w:rsid w:val="00E178BE"/>
    <w:rsid w:val="00E2171D"/>
    <w:rsid w:val="00E21A6A"/>
    <w:rsid w:val="00E21CCC"/>
    <w:rsid w:val="00E234BB"/>
    <w:rsid w:val="00E262AF"/>
    <w:rsid w:val="00E267B5"/>
    <w:rsid w:val="00E273F5"/>
    <w:rsid w:val="00E277C0"/>
    <w:rsid w:val="00E27F7F"/>
    <w:rsid w:val="00E324F2"/>
    <w:rsid w:val="00E336AF"/>
    <w:rsid w:val="00E33BD3"/>
    <w:rsid w:val="00E34D1F"/>
    <w:rsid w:val="00E36A7F"/>
    <w:rsid w:val="00E36AF3"/>
    <w:rsid w:val="00E37D44"/>
    <w:rsid w:val="00E4272A"/>
    <w:rsid w:val="00E44666"/>
    <w:rsid w:val="00E44B77"/>
    <w:rsid w:val="00E5154E"/>
    <w:rsid w:val="00E52066"/>
    <w:rsid w:val="00E531BF"/>
    <w:rsid w:val="00E53756"/>
    <w:rsid w:val="00E55434"/>
    <w:rsid w:val="00E55F29"/>
    <w:rsid w:val="00E563D0"/>
    <w:rsid w:val="00E56F8F"/>
    <w:rsid w:val="00E57399"/>
    <w:rsid w:val="00E60731"/>
    <w:rsid w:val="00E60F6F"/>
    <w:rsid w:val="00E61287"/>
    <w:rsid w:val="00E6151A"/>
    <w:rsid w:val="00E61E9D"/>
    <w:rsid w:val="00E648A3"/>
    <w:rsid w:val="00E66748"/>
    <w:rsid w:val="00E66845"/>
    <w:rsid w:val="00E69B2E"/>
    <w:rsid w:val="00E70B39"/>
    <w:rsid w:val="00E71937"/>
    <w:rsid w:val="00E7218D"/>
    <w:rsid w:val="00E72371"/>
    <w:rsid w:val="00E73D41"/>
    <w:rsid w:val="00E751BE"/>
    <w:rsid w:val="00E75363"/>
    <w:rsid w:val="00E75F72"/>
    <w:rsid w:val="00E805BB"/>
    <w:rsid w:val="00E81156"/>
    <w:rsid w:val="00E8134B"/>
    <w:rsid w:val="00E813F2"/>
    <w:rsid w:val="00E8294A"/>
    <w:rsid w:val="00E82E27"/>
    <w:rsid w:val="00E837FF"/>
    <w:rsid w:val="00E8396F"/>
    <w:rsid w:val="00E85A3A"/>
    <w:rsid w:val="00E861A4"/>
    <w:rsid w:val="00E90385"/>
    <w:rsid w:val="00E90803"/>
    <w:rsid w:val="00E90867"/>
    <w:rsid w:val="00E91ABF"/>
    <w:rsid w:val="00E93702"/>
    <w:rsid w:val="00EA2393"/>
    <w:rsid w:val="00EA3AE7"/>
    <w:rsid w:val="00EA6605"/>
    <w:rsid w:val="00EA66E6"/>
    <w:rsid w:val="00EA7DB6"/>
    <w:rsid w:val="00EA7E36"/>
    <w:rsid w:val="00EB0681"/>
    <w:rsid w:val="00EB7772"/>
    <w:rsid w:val="00EC009F"/>
    <w:rsid w:val="00EC0AA4"/>
    <w:rsid w:val="00EC1731"/>
    <w:rsid w:val="00EC19B4"/>
    <w:rsid w:val="00EC23B5"/>
    <w:rsid w:val="00EC3179"/>
    <w:rsid w:val="00EC452C"/>
    <w:rsid w:val="00EC4702"/>
    <w:rsid w:val="00ED0067"/>
    <w:rsid w:val="00ED0538"/>
    <w:rsid w:val="00ED11C7"/>
    <w:rsid w:val="00ED2282"/>
    <w:rsid w:val="00ED2A44"/>
    <w:rsid w:val="00ED2A9D"/>
    <w:rsid w:val="00ED3650"/>
    <w:rsid w:val="00ED3982"/>
    <w:rsid w:val="00ED3F28"/>
    <w:rsid w:val="00ED4B66"/>
    <w:rsid w:val="00ED540E"/>
    <w:rsid w:val="00ED5F3C"/>
    <w:rsid w:val="00ED6F23"/>
    <w:rsid w:val="00EE11CB"/>
    <w:rsid w:val="00EE436F"/>
    <w:rsid w:val="00EE46BD"/>
    <w:rsid w:val="00EE4E40"/>
    <w:rsid w:val="00EE4E48"/>
    <w:rsid w:val="00EE660D"/>
    <w:rsid w:val="00EE7209"/>
    <w:rsid w:val="00EE7E3E"/>
    <w:rsid w:val="00EF12BB"/>
    <w:rsid w:val="00EF2ADB"/>
    <w:rsid w:val="00EF3034"/>
    <w:rsid w:val="00EF58BD"/>
    <w:rsid w:val="00EF6288"/>
    <w:rsid w:val="00EF770F"/>
    <w:rsid w:val="00F01073"/>
    <w:rsid w:val="00F03AC5"/>
    <w:rsid w:val="00F03DC8"/>
    <w:rsid w:val="00F042D1"/>
    <w:rsid w:val="00F05090"/>
    <w:rsid w:val="00F06421"/>
    <w:rsid w:val="00F103AF"/>
    <w:rsid w:val="00F1396B"/>
    <w:rsid w:val="00F1556B"/>
    <w:rsid w:val="00F15C84"/>
    <w:rsid w:val="00F1635A"/>
    <w:rsid w:val="00F1703F"/>
    <w:rsid w:val="00F17D81"/>
    <w:rsid w:val="00F24A72"/>
    <w:rsid w:val="00F2538E"/>
    <w:rsid w:val="00F261F8"/>
    <w:rsid w:val="00F26694"/>
    <w:rsid w:val="00F26779"/>
    <w:rsid w:val="00F2714F"/>
    <w:rsid w:val="00F308FC"/>
    <w:rsid w:val="00F320AD"/>
    <w:rsid w:val="00F326CC"/>
    <w:rsid w:val="00F34BA3"/>
    <w:rsid w:val="00F36307"/>
    <w:rsid w:val="00F36572"/>
    <w:rsid w:val="00F371A7"/>
    <w:rsid w:val="00F372C8"/>
    <w:rsid w:val="00F408F1"/>
    <w:rsid w:val="00F41396"/>
    <w:rsid w:val="00F41400"/>
    <w:rsid w:val="00F41918"/>
    <w:rsid w:val="00F45CD3"/>
    <w:rsid w:val="00F45DBD"/>
    <w:rsid w:val="00F45FA9"/>
    <w:rsid w:val="00F46BFD"/>
    <w:rsid w:val="00F47097"/>
    <w:rsid w:val="00F52A94"/>
    <w:rsid w:val="00F53563"/>
    <w:rsid w:val="00F55665"/>
    <w:rsid w:val="00F55C00"/>
    <w:rsid w:val="00F55DE6"/>
    <w:rsid w:val="00F56E5D"/>
    <w:rsid w:val="00F60329"/>
    <w:rsid w:val="00F620AF"/>
    <w:rsid w:val="00F63377"/>
    <w:rsid w:val="00F6623D"/>
    <w:rsid w:val="00F665AF"/>
    <w:rsid w:val="00F674EC"/>
    <w:rsid w:val="00F70A95"/>
    <w:rsid w:val="00F71D76"/>
    <w:rsid w:val="00F7298A"/>
    <w:rsid w:val="00F735DB"/>
    <w:rsid w:val="00F7360B"/>
    <w:rsid w:val="00F76984"/>
    <w:rsid w:val="00F80413"/>
    <w:rsid w:val="00F80E48"/>
    <w:rsid w:val="00F82909"/>
    <w:rsid w:val="00F84294"/>
    <w:rsid w:val="00F84D22"/>
    <w:rsid w:val="00F879C5"/>
    <w:rsid w:val="00F9069A"/>
    <w:rsid w:val="00F9299A"/>
    <w:rsid w:val="00F95747"/>
    <w:rsid w:val="00F95C02"/>
    <w:rsid w:val="00F978C4"/>
    <w:rsid w:val="00FA0BC4"/>
    <w:rsid w:val="00FA0BFC"/>
    <w:rsid w:val="00FA0D0C"/>
    <w:rsid w:val="00FA1339"/>
    <w:rsid w:val="00FA2DBB"/>
    <w:rsid w:val="00FA3C6D"/>
    <w:rsid w:val="00FA4FED"/>
    <w:rsid w:val="00FA5720"/>
    <w:rsid w:val="00FA63B4"/>
    <w:rsid w:val="00FB1D8B"/>
    <w:rsid w:val="00FB1EA7"/>
    <w:rsid w:val="00FC28E3"/>
    <w:rsid w:val="00FC7BB2"/>
    <w:rsid w:val="00FD00E5"/>
    <w:rsid w:val="00FD021A"/>
    <w:rsid w:val="00FD1AC1"/>
    <w:rsid w:val="00FD2E38"/>
    <w:rsid w:val="00FE0FED"/>
    <w:rsid w:val="00FE12F1"/>
    <w:rsid w:val="00FE23F0"/>
    <w:rsid w:val="00FE3841"/>
    <w:rsid w:val="00FE5BC0"/>
    <w:rsid w:val="00FF103B"/>
    <w:rsid w:val="00FF2130"/>
    <w:rsid w:val="00FF2E30"/>
    <w:rsid w:val="00FF3110"/>
    <w:rsid w:val="00FF3CA9"/>
    <w:rsid w:val="00FF58AA"/>
    <w:rsid w:val="0173088C"/>
    <w:rsid w:val="03A65D87"/>
    <w:rsid w:val="056D418A"/>
    <w:rsid w:val="078E224D"/>
    <w:rsid w:val="08FCD360"/>
    <w:rsid w:val="0958FF92"/>
    <w:rsid w:val="0CC4963E"/>
    <w:rsid w:val="0F3458CA"/>
    <w:rsid w:val="105EB607"/>
    <w:rsid w:val="13A59A0F"/>
    <w:rsid w:val="14070B51"/>
    <w:rsid w:val="16EC0932"/>
    <w:rsid w:val="195627B1"/>
    <w:rsid w:val="1C1AC958"/>
    <w:rsid w:val="1D33A38E"/>
    <w:rsid w:val="1EE34CDA"/>
    <w:rsid w:val="1F526A1A"/>
    <w:rsid w:val="1F7DE117"/>
    <w:rsid w:val="2092C78B"/>
    <w:rsid w:val="23284111"/>
    <w:rsid w:val="245C16E3"/>
    <w:rsid w:val="24EC97D3"/>
    <w:rsid w:val="25304467"/>
    <w:rsid w:val="25E4F52B"/>
    <w:rsid w:val="262E34C3"/>
    <w:rsid w:val="272BCDCA"/>
    <w:rsid w:val="27DD8082"/>
    <w:rsid w:val="289AAD18"/>
    <w:rsid w:val="291F4DE3"/>
    <w:rsid w:val="2B7DE04D"/>
    <w:rsid w:val="2BD2AA8B"/>
    <w:rsid w:val="2C0A1A55"/>
    <w:rsid w:val="2C4033D8"/>
    <w:rsid w:val="2F41BB17"/>
    <w:rsid w:val="2F5FAD41"/>
    <w:rsid w:val="303ADF26"/>
    <w:rsid w:val="322C8E2B"/>
    <w:rsid w:val="33811510"/>
    <w:rsid w:val="3482FCE2"/>
    <w:rsid w:val="34CEEEB2"/>
    <w:rsid w:val="35FD2EDB"/>
    <w:rsid w:val="36B269FE"/>
    <w:rsid w:val="371DA978"/>
    <w:rsid w:val="37BCD328"/>
    <w:rsid w:val="37CEE663"/>
    <w:rsid w:val="39983DA3"/>
    <w:rsid w:val="3C3A374F"/>
    <w:rsid w:val="3D81EA4A"/>
    <w:rsid w:val="3DD323E2"/>
    <w:rsid w:val="3F484FB5"/>
    <w:rsid w:val="4362C487"/>
    <w:rsid w:val="43B6EE89"/>
    <w:rsid w:val="43D52837"/>
    <w:rsid w:val="43D67C35"/>
    <w:rsid w:val="43E6306F"/>
    <w:rsid w:val="4467A5AB"/>
    <w:rsid w:val="45D9777F"/>
    <w:rsid w:val="466A4B31"/>
    <w:rsid w:val="46779113"/>
    <w:rsid w:val="47E8AC2D"/>
    <w:rsid w:val="48061B92"/>
    <w:rsid w:val="4ABA9426"/>
    <w:rsid w:val="4AF6E57F"/>
    <w:rsid w:val="4CB8F014"/>
    <w:rsid w:val="4E6A6B2C"/>
    <w:rsid w:val="4EE740BC"/>
    <w:rsid w:val="537C8295"/>
    <w:rsid w:val="53A387F3"/>
    <w:rsid w:val="53E9B86A"/>
    <w:rsid w:val="547E2384"/>
    <w:rsid w:val="560D1F76"/>
    <w:rsid w:val="5625FCE8"/>
    <w:rsid w:val="5882BA72"/>
    <w:rsid w:val="5A05177D"/>
    <w:rsid w:val="5A45D210"/>
    <w:rsid w:val="5C8B01F0"/>
    <w:rsid w:val="611D82D5"/>
    <w:rsid w:val="61452A53"/>
    <w:rsid w:val="61B92047"/>
    <w:rsid w:val="61DB1B0F"/>
    <w:rsid w:val="6227CAEF"/>
    <w:rsid w:val="6512BBD1"/>
    <w:rsid w:val="656C1E94"/>
    <w:rsid w:val="6658FF04"/>
    <w:rsid w:val="6745F641"/>
    <w:rsid w:val="68E91AEC"/>
    <w:rsid w:val="696FF587"/>
    <w:rsid w:val="69732DD9"/>
    <w:rsid w:val="6B13DCBA"/>
    <w:rsid w:val="6E90D320"/>
    <w:rsid w:val="72178F77"/>
    <w:rsid w:val="723F62F5"/>
    <w:rsid w:val="7321D34F"/>
    <w:rsid w:val="75000566"/>
    <w:rsid w:val="75537F3D"/>
    <w:rsid w:val="75C1C0C8"/>
    <w:rsid w:val="7A399790"/>
    <w:rsid w:val="7BA4250A"/>
    <w:rsid w:val="7C80F73B"/>
    <w:rsid w:val="7FB897FD"/>
    <w:rsid w:val="7FF5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75F3"/>
  <w15:chartTrackingRefBased/>
  <w15:docId w15:val="{9AFB706B-5FFE-4925-8056-86573DD5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36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unhideWhenUsed/>
    <w:rsid w:val="008727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basedOn w:val="Domylnaczcionkaakapitu"/>
    <w:link w:val="Tekstprzypisudolnego"/>
    <w:uiPriority w:val="99"/>
    <w:rsid w:val="008727D1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8727D1"/>
    <w:rPr>
      <w:rFonts w:cs="Times New Roman"/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7D1"/>
  </w:style>
  <w:style w:type="paragraph" w:styleId="Stopka">
    <w:name w:val="footer"/>
    <w:basedOn w:val="Normalny"/>
    <w:link w:val="Stopka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7D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36A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woaniedokomentarza">
    <w:name w:val="annotation reference"/>
    <w:uiPriority w:val="99"/>
    <w:rsid w:val="00E336A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36AF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6AF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6A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5EF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FE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FEC"/>
    <w:rPr>
      <w:rFonts w:ascii="Calibri" w:eastAsia="Times New Roman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131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313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6F355F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F35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Normalny"/>
    <w:rsid w:val="003D1ABA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rsid w:val="000936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29">
    <w:name w:val="WWNum29"/>
    <w:rsid w:val="000936E2"/>
    <w:pPr>
      <w:numPr>
        <w:numId w:val="76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30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3060"/>
  </w:style>
  <w:style w:type="character" w:customStyle="1" w:styleId="h1">
    <w:name w:val="h1"/>
    <w:rsid w:val="00293747"/>
    <w:rPr>
      <w:rFonts w:cs="Times New Roman"/>
    </w:rPr>
  </w:style>
  <w:style w:type="paragraph" w:customStyle="1" w:styleId="Default">
    <w:name w:val="Default"/>
    <w:rsid w:val="000E71C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0283D"/>
  </w:style>
  <w:style w:type="paragraph" w:styleId="Poprawka">
    <w:name w:val="Revision"/>
    <w:hidden/>
    <w:uiPriority w:val="99"/>
    <w:semiHidden/>
    <w:rsid w:val="00D81D99"/>
    <w:pPr>
      <w:spacing w:after="0" w:line="240" w:lineRule="auto"/>
    </w:pPr>
  </w:style>
  <w:style w:type="character" w:customStyle="1" w:styleId="Znakiprzypiswdolnych">
    <w:name w:val="Znaki przypisów dolnych"/>
    <w:rsid w:val="00FF103B"/>
    <w:rPr>
      <w:vertAlign w:val="superscript"/>
    </w:rPr>
  </w:style>
  <w:style w:type="character" w:customStyle="1" w:styleId="ui-provider">
    <w:name w:val="ui-provider"/>
    <w:basedOn w:val="Domylnaczcionkaakapitu"/>
    <w:rsid w:val="00902B8C"/>
  </w:style>
  <w:style w:type="paragraph" w:styleId="NormalnyWeb">
    <w:name w:val="Normal (Web)"/>
    <w:basedOn w:val="Normalny"/>
    <w:uiPriority w:val="99"/>
    <w:semiHidden/>
    <w:unhideWhenUsed/>
    <w:rsid w:val="007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F37EB"/>
    <w:rPr>
      <w:color w:val="954F72" w:themeColor="followedHyperlink"/>
      <w:u w:val="single"/>
    </w:rPr>
  </w:style>
  <w:style w:type="character" w:styleId="Uwydatnienie">
    <w:name w:val="Emphasis"/>
    <w:uiPriority w:val="20"/>
    <w:qFormat/>
    <w:rsid w:val="00DD1EBF"/>
    <w:rPr>
      <w:rFonts w:cs="Times New Roman"/>
      <w:i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7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instrukcje.cst2021.gov.pl" TargetMode="External"/><Relationship Id="rId26" Type="http://schemas.openxmlformats.org/officeDocument/2006/relationships/hyperlink" Target="mailto:promocjaue@slaskie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promocja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hyperlink" Target="mailto:EMPL-B5-UNIT@ec.europ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funduszeue.slaskie.pl/czytaj/dane_osobowe_FES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si2021.slaskie.pl" TargetMode="External"/><Relationship Id="rId24" Type="http://schemas.openxmlformats.org/officeDocument/2006/relationships/hyperlink" Target="mailto:regio-poland@ec.europa.e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systemyFS@slaskie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mailto:fundusze@slaskie.pl" TargetMode="External"/><Relationship Id="rId27" Type="http://schemas.openxmlformats.org/officeDocument/2006/relationships/hyperlink" Target="https://funduszeue.slaskie.pl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8b5a10374bd7355dca7413c505e0ff7b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f437b1dfaf67670f230224b78002c8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07605327-9EB5-4162-AA28-68E552480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629CA4-892F-4F1C-9B23-ED373736C1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A9E9F1-9285-4041-AB44-FED3DCA2E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555487-D10D-4A98-9BA6-7B7C06872B57}">
  <ds:schemaRefs>
    <ds:schemaRef ds:uri="http://purl.org/dc/elements/1.1/"/>
    <ds:schemaRef ds:uri="http://schemas.microsoft.com/office/2006/metadata/properties"/>
    <ds:schemaRef ds:uri="d4f64a22-a125-4b7a-afce-4a30c86a8f7c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d47a4560-aee9-43e8-973f-2abd655c26a0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45</Pages>
  <Words>14805</Words>
  <Characters>88834</Characters>
  <Application>Microsoft Office Word</Application>
  <DocSecurity>0</DocSecurity>
  <Lines>740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Fojcik Patrycja</dc:creator>
  <cp:keywords/>
  <dc:description/>
  <cp:lastModifiedBy>Fojcik Patrycja</cp:lastModifiedBy>
  <cp:revision>23</cp:revision>
  <cp:lastPrinted>2023-05-06T07:49:00Z</cp:lastPrinted>
  <dcterms:created xsi:type="dcterms:W3CDTF">2024-01-16T12:24:00Z</dcterms:created>
  <dcterms:modified xsi:type="dcterms:W3CDTF">2024-08-02T10:01:00Z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