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523" w:type="dxa"/>
        <w:tblLayout w:type="fixed"/>
        <w:tblLook w:val="04A0" w:firstRow="1" w:lastRow="0" w:firstColumn="1" w:lastColumn="0" w:noHBand="0" w:noVBand="1"/>
      </w:tblPr>
      <w:tblGrid>
        <w:gridCol w:w="2835"/>
        <w:gridCol w:w="6688"/>
      </w:tblGrid>
      <w:tr w:rsidR="007E5FBE" w:rsidRPr="005A3988" w14:paraId="2232324B" w14:textId="77777777" w:rsidTr="008440AA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8440AA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8440AA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05FD1175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572812">
              <w:rPr>
                <w:rFonts w:cs="Arial"/>
                <w:szCs w:val="21"/>
              </w:rPr>
              <w:t>4</w:t>
            </w:r>
            <w:r w:rsidRPr="005A3988">
              <w:rPr>
                <w:rFonts w:cs="Arial"/>
                <w:szCs w:val="21"/>
              </w:rPr>
              <w:t xml:space="preserve"> roku w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8440AA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8440AA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8440AA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8440AA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</w:t>
            </w:r>
            <w:proofErr w:type="gramStart"/>
            <w:r w:rsidR="003D17E7">
              <w:rPr>
                <w:rFonts w:cs="Arial"/>
                <w:szCs w:val="21"/>
                <w:lang w:eastAsia="en-US"/>
              </w:rPr>
              <w:t>…….</w:t>
            </w:r>
            <w:proofErr w:type="gramEnd"/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</w:t>
            </w:r>
            <w:proofErr w:type="gramStart"/>
            <w:r w:rsidR="003D17E7">
              <w:rPr>
                <w:rFonts w:cs="Arial"/>
                <w:szCs w:val="21"/>
                <w:lang w:eastAsia="en-US"/>
              </w:rPr>
              <w:t>…….</w:t>
            </w:r>
            <w:proofErr w:type="gramEnd"/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8440AA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3B0C541D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8440AA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5B6D6B8" w14:textId="77777777" w:rsidR="00E1373F" w:rsidRDefault="00E1373F" w:rsidP="005428FB">
            <w:r>
              <w:t>Zespół Pieśni i Tańca „Śląsk” im. Stanisława Hadyny</w:t>
            </w:r>
          </w:p>
          <w:p w14:paraId="7E2ED556" w14:textId="0FBD3CBF" w:rsidR="00E1373F" w:rsidRDefault="005428FB" w:rsidP="00E1373F">
            <w:r>
              <w:t xml:space="preserve">z </w:t>
            </w:r>
            <w:r w:rsidRPr="00AF4306">
              <w:t>s</w:t>
            </w:r>
            <w:r w:rsidR="00E1373F">
              <w:t>iedzibą: ul. Zamkowa 3, 42-286 Koszęcin</w:t>
            </w:r>
          </w:p>
          <w:p w14:paraId="4E582CD4" w14:textId="710C4137" w:rsidR="00572812" w:rsidRDefault="009A00F5" w:rsidP="00E1373F">
            <w:pPr>
              <w:rPr>
                <w:rFonts w:cs="Arial"/>
              </w:rPr>
            </w:pPr>
            <w:r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5A3988" w:rsidRDefault="007E5FBE" w:rsidP="00216A21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5A3988" w:rsidRDefault="009B2FCB" w:rsidP="009B2FCB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8440AA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779D960F" w:rsidR="009A00F5" w:rsidRDefault="00E1373F" w:rsidP="00E1373F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Zbigniew Cierniak </w:t>
            </w:r>
            <w:r w:rsidR="001F4613">
              <w:rPr>
                <w:rFonts w:cs="Arial"/>
                <w:szCs w:val="21"/>
              </w:rPr>
              <w:t>- Dyrektor</w:t>
            </w:r>
          </w:p>
        </w:tc>
      </w:tr>
      <w:tr w:rsidR="009A00F5" w:rsidRPr="005A3988" w14:paraId="34CE0A41" w14:textId="77777777" w:rsidTr="008440AA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88C3EAA" w14:textId="77777777" w:rsidTr="008440AA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C0D35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C0D35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C0D35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7F110967" w:rsidR="009A00F5" w:rsidRPr="007C0D35" w:rsidRDefault="009A00F5" w:rsidP="00D463E0">
            <w:pPr>
              <w:pStyle w:val="Arial105"/>
              <w:numPr>
                <w:ilvl w:val="0"/>
                <w:numId w:val="11"/>
              </w:numPr>
              <w:ind w:left="229" w:hanging="229"/>
              <w:rPr>
                <w:rFonts w:cs="Arial"/>
                <w:szCs w:val="21"/>
              </w:rPr>
            </w:pPr>
            <w:r w:rsidRPr="007C0D35">
              <w:rPr>
                <w:rFonts w:cs="Arial"/>
                <w:szCs w:val="21"/>
              </w:rPr>
              <w:t xml:space="preserve">art. 14 ust. 1 pkt. </w:t>
            </w:r>
            <w:r w:rsidR="000754F0" w:rsidRPr="007C0D35">
              <w:rPr>
                <w:rFonts w:cs="Arial"/>
                <w:szCs w:val="21"/>
              </w:rPr>
              <w:t xml:space="preserve">3 </w:t>
            </w:r>
            <w:r w:rsidRPr="007C0D35">
              <w:rPr>
                <w:rFonts w:cs="Arial"/>
                <w:szCs w:val="21"/>
              </w:rPr>
              <w:t xml:space="preserve">ustawy z dnia 5 czerwca 1998 </w:t>
            </w:r>
            <w:r w:rsidR="003D17E7">
              <w:rPr>
                <w:rFonts w:cs="Arial"/>
                <w:szCs w:val="21"/>
              </w:rPr>
              <w:t>r.</w:t>
            </w:r>
            <w:r w:rsidRPr="007C0D35">
              <w:rPr>
                <w:rFonts w:cs="Arial"/>
                <w:szCs w:val="21"/>
              </w:rPr>
              <w:t xml:space="preserve"> o samorządzie województwa (</w:t>
            </w:r>
            <w:r w:rsidR="00AB62CB" w:rsidRPr="007C0D35">
              <w:rPr>
                <w:rFonts w:cs="Arial"/>
                <w:szCs w:val="21"/>
              </w:rPr>
              <w:t>t</w:t>
            </w:r>
            <w:r w:rsidR="002A3B2C" w:rsidRPr="007C0D35">
              <w:rPr>
                <w:rFonts w:cs="Arial"/>
                <w:szCs w:val="21"/>
              </w:rPr>
              <w:t>.</w:t>
            </w:r>
            <w:r w:rsidR="00D463E0">
              <w:rPr>
                <w:rFonts w:cs="Arial"/>
                <w:szCs w:val="21"/>
              </w:rPr>
              <w:t xml:space="preserve"> </w:t>
            </w:r>
            <w:r w:rsidR="00AB62CB" w:rsidRPr="007C0D35">
              <w:rPr>
                <w:rFonts w:cs="Arial"/>
                <w:szCs w:val="21"/>
              </w:rPr>
              <w:t xml:space="preserve">j. </w:t>
            </w:r>
            <w:r w:rsidRPr="007C0D35">
              <w:rPr>
                <w:rFonts w:cs="Arial"/>
                <w:szCs w:val="21"/>
              </w:rPr>
              <w:t xml:space="preserve">Dz. U. z 2022 r. poz. 2094 </w:t>
            </w:r>
            <w:r w:rsidRPr="007C0D35">
              <w:t xml:space="preserve">z </w:t>
            </w:r>
            <w:proofErr w:type="spellStart"/>
            <w:r w:rsidRPr="007C0D35">
              <w:t>późn</w:t>
            </w:r>
            <w:proofErr w:type="spellEnd"/>
            <w:r w:rsidRPr="007C0D35">
              <w:t>. zm.</w:t>
            </w:r>
            <w:r w:rsidRPr="007C0D35">
              <w:rPr>
                <w:rFonts w:cs="Arial"/>
                <w:szCs w:val="21"/>
              </w:rPr>
              <w:t xml:space="preserve">),  </w:t>
            </w:r>
          </w:p>
          <w:p w14:paraId="6923EAD0" w14:textId="4BA2AE7A" w:rsidR="009A00F5" w:rsidRPr="007C0D35" w:rsidRDefault="009A00F5" w:rsidP="00D463E0">
            <w:pPr>
              <w:pStyle w:val="Arial105"/>
              <w:numPr>
                <w:ilvl w:val="0"/>
                <w:numId w:val="11"/>
              </w:numPr>
              <w:ind w:left="229" w:hanging="229"/>
              <w:rPr>
                <w:rFonts w:cs="Arial"/>
                <w:szCs w:val="21"/>
              </w:rPr>
            </w:pPr>
            <w:r w:rsidRPr="007C0D35">
              <w:rPr>
                <w:rFonts w:cs="Arial"/>
                <w:bCs/>
                <w:szCs w:val="21"/>
              </w:rPr>
              <w:t xml:space="preserve">art. </w:t>
            </w:r>
            <w:r w:rsidR="00C96F4E" w:rsidRPr="007C0D35">
              <w:rPr>
                <w:rFonts w:cs="Arial"/>
                <w:bCs/>
                <w:szCs w:val="21"/>
              </w:rPr>
              <w:t xml:space="preserve">216 ust. 2 pkt 1 i art. </w:t>
            </w:r>
            <w:r w:rsidRPr="007C0D35">
              <w:rPr>
                <w:rFonts w:cs="Arial"/>
                <w:bCs/>
                <w:szCs w:val="21"/>
              </w:rPr>
              <w:t>250 ustawy z dnia 27 sierpnia 2009 r.</w:t>
            </w:r>
            <w:r w:rsidR="003D17E7">
              <w:rPr>
                <w:rFonts w:cs="Arial"/>
                <w:bCs/>
                <w:szCs w:val="21"/>
              </w:rPr>
              <w:br/>
            </w:r>
            <w:r w:rsidRPr="007C0D35">
              <w:rPr>
                <w:rFonts w:cs="Arial"/>
                <w:bCs/>
                <w:szCs w:val="21"/>
              </w:rPr>
              <w:t>o finansach publicznych (t</w:t>
            </w:r>
            <w:r w:rsidR="005D2414" w:rsidRPr="007C0D35">
              <w:rPr>
                <w:rFonts w:cs="Arial"/>
                <w:bCs/>
                <w:szCs w:val="21"/>
              </w:rPr>
              <w:t>.</w:t>
            </w:r>
            <w:r w:rsidR="00D463E0">
              <w:rPr>
                <w:rFonts w:cs="Arial"/>
                <w:bCs/>
                <w:szCs w:val="21"/>
              </w:rPr>
              <w:t xml:space="preserve"> </w:t>
            </w:r>
            <w:r w:rsidRPr="007C0D35">
              <w:rPr>
                <w:rFonts w:cs="Arial"/>
                <w:bCs/>
                <w:szCs w:val="21"/>
              </w:rPr>
              <w:t xml:space="preserve">j. </w:t>
            </w:r>
            <w:r w:rsidRPr="007C0D35">
              <w:t>Dz. U. z 2023 r. poz. 1270</w:t>
            </w:r>
            <w:r w:rsidR="00AC15E2">
              <w:br/>
            </w:r>
            <w:r w:rsidRPr="007C0D35">
              <w:t xml:space="preserve">z </w:t>
            </w:r>
            <w:proofErr w:type="spellStart"/>
            <w:r w:rsidRPr="007C0D35">
              <w:t>późn</w:t>
            </w:r>
            <w:proofErr w:type="spellEnd"/>
            <w:r w:rsidRPr="007C0D35">
              <w:t>. zm.)</w:t>
            </w:r>
            <w:r w:rsidR="00DE05AE" w:rsidRPr="007C0D35">
              <w:t>,</w:t>
            </w:r>
          </w:p>
          <w:p w14:paraId="2ACB3E48" w14:textId="5893593E" w:rsidR="009A00F5" w:rsidRPr="007C0D35" w:rsidRDefault="00DE05AE" w:rsidP="00D463E0">
            <w:pPr>
              <w:pStyle w:val="Arial105"/>
              <w:numPr>
                <w:ilvl w:val="0"/>
                <w:numId w:val="11"/>
              </w:numPr>
              <w:ind w:left="229" w:hanging="229"/>
              <w:rPr>
                <w:rFonts w:cs="Arial"/>
                <w:szCs w:val="21"/>
                <w:lang w:eastAsia="en-US"/>
              </w:rPr>
            </w:pPr>
            <w:r w:rsidRPr="007C0D35">
              <w:t>art. 28 ustawy z dnia 25 października 1991 r. o organizowaniu</w:t>
            </w:r>
            <w:r w:rsidR="003D17E7">
              <w:br/>
            </w:r>
            <w:r w:rsidRPr="007C0D35">
              <w:t>i prowadzeniu działalności kulturalnej</w:t>
            </w:r>
            <w:r w:rsidR="005D2414" w:rsidRPr="007C0D35">
              <w:t xml:space="preserve"> (t.</w:t>
            </w:r>
            <w:r w:rsidR="00D463E0">
              <w:t xml:space="preserve"> </w:t>
            </w:r>
            <w:r w:rsidR="005D2414" w:rsidRPr="007C0D35">
              <w:t>j. Dz. U. z 2020 r. poz. 194)</w:t>
            </w:r>
          </w:p>
        </w:tc>
      </w:tr>
      <w:tr w:rsidR="009A00F5" w:rsidRPr="005A3988" w14:paraId="5997CC1D" w14:textId="77777777" w:rsidTr="008440AA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D573C38" w14:textId="77777777" w:rsidTr="008440AA">
        <w:trPr>
          <w:trHeight w:val="156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336803" w14:textId="12979300" w:rsidR="009A00F5" w:rsidRPr="005A3988" w:rsidRDefault="009A00F5" w:rsidP="00E1373F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 xml:space="preserve">Udzielenia dotacji celowej na </w:t>
            </w:r>
            <w:r w:rsidR="003F29BB" w:rsidRPr="005A3988">
              <w:rPr>
                <w:rFonts w:cs="Arial"/>
                <w:bCs/>
              </w:rPr>
              <w:t xml:space="preserve">realizację </w:t>
            </w:r>
            <w:r w:rsidR="000B6F68">
              <w:rPr>
                <w:rFonts w:cs="Arial"/>
              </w:rPr>
              <w:t>zadania</w:t>
            </w:r>
            <w:r w:rsidR="003F29BB" w:rsidRPr="005A3988">
              <w:rPr>
                <w:rFonts w:cs="Arial"/>
              </w:rPr>
              <w:t xml:space="preserve"> </w:t>
            </w:r>
            <w:r w:rsidR="003F29BB">
              <w:rPr>
                <w:rFonts w:cs="Arial"/>
              </w:rPr>
              <w:t>pn. </w:t>
            </w:r>
            <w:r w:rsidR="00E1373F" w:rsidRPr="0066628B">
              <w:rPr>
                <w:rFonts w:cs="Arial"/>
                <w:szCs w:val="21"/>
              </w:rPr>
              <w:t>„</w:t>
            </w:r>
            <w:r w:rsidR="00E1373F">
              <w:rPr>
                <w:rFonts w:cs="Arial"/>
                <w:szCs w:val="21"/>
              </w:rPr>
              <w:t>Rewitalizacja Zespołu Pałacowo-Parkowego oraz modernizacja zaplecza turystycznego i technicznego Zespołu Pieśni i Tańca „Śląsk”</w:t>
            </w:r>
            <w:r w:rsidR="00E1373F">
              <w:rPr>
                <w:rFonts w:cs="Arial"/>
                <w:szCs w:val="21"/>
              </w:rPr>
              <w:br/>
              <w:t>im. Stanisława Hadyny w Koszęcinie”</w:t>
            </w:r>
          </w:p>
        </w:tc>
      </w:tr>
      <w:tr w:rsidR="009A00F5" w:rsidRPr="005A3988" w14:paraId="16410CCA" w14:textId="77777777" w:rsidTr="008440AA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5A3988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Default="00E1373F" w:rsidP="001F0131">
            <w:pPr>
              <w:pStyle w:val="Arial105"/>
              <w:spacing w:before="240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Wojciech Gardas </w:t>
            </w:r>
            <w:r w:rsidR="00A165C9">
              <w:rPr>
                <w:rFonts w:cs="Arial"/>
                <w:szCs w:val="21"/>
              </w:rPr>
              <w:t>-</w:t>
            </w:r>
            <w:r w:rsidR="009A00F5" w:rsidRPr="005A3988">
              <w:rPr>
                <w:rFonts w:cs="Arial"/>
                <w:szCs w:val="21"/>
              </w:rPr>
              <w:t xml:space="preserve"> Dyrektor Departamentu Inwestycji</w:t>
            </w:r>
          </w:p>
          <w:p w14:paraId="652921C3" w14:textId="49C89CE8" w:rsidR="009A00F5" w:rsidRPr="005A3988" w:rsidRDefault="00E1373F" w:rsidP="00E1373F">
            <w:pPr>
              <w:pStyle w:val="Arial105"/>
              <w:spacing w:before="240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Michał Sachs</w:t>
            </w:r>
            <w:r w:rsidR="009A00F5" w:rsidRPr="005A3988">
              <w:rPr>
                <w:rFonts w:cs="Arial"/>
                <w:szCs w:val="21"/>
              </w:rPr>
              <w:t xml:space="preserve"> </w:t>
            </w:r>
            <w:r w:rsidR="00A165C9">
              <w:rPr>
                <w:rFonts w:cs="Arial"/>
                <w:szCs w:val="21"/>
              </w:rPr>
              <w:t>-</w:t>
            </w:r>
            <w:r w:rsidR="009A00F5">
              <w:rPr>
                <w:rFonts w:cs="Arial"/>
                <w:szCs w:val="21"/>
              </w:rPr>
              <w:t xml:space="preserve"> Zastępca </w:t>
            </w:r>
            <w:r w:rsidR="009A00F5" w:rsidRPr="005A3988">
              <w:rPr>
                <w:rFonts w:cs="Arial"/>
                <w:szCs w:val="21"/>
              </w:rPr>
              <w:t>Dyrektor</w:t>
            </w:r>
            <w:r w:rsidR="009A00F5">
              <w:rPr>
                <w:rFonts w:cs="Arial"/>
                <w:szCs w:val="21"/>
              </w:rPr>
              <w:t>a</w:t>
            </w:r>
            <w:r w:rsidR="009A00F5" w:rsidRPr="005A3988">
              <w:rPr>
                <w:rFonts w:cs="Arial"/>
                <w:szCs w:val="21"/>
              </w:rPr>
              <w:t xml:space="preserve"> Departamentu Inwestycji</w:t>
            </w:r>
            <w:r w:rsidR="009A00F5">
              <w:rPr>
                <w:rFonts w:cs="Arial"/>
                <w:szCs w:val="21"/>
              </w:rPr>
              <w:t xml:space="preserve"> </w:t>
            </w:r>
          </w:p>
        </w:tc>
      </w:tr>
      <w:tr w:rsidR="002A6226" w:rsidRPr="005A3988" w14:paraId="42FDADCB" w14:textId="77777777" w:rsidTr="008440AA">
        <w:trPr>
          <w:trHeight w:val="21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78D7D04" w14:textId="77777777" w:rsidR="002A6226" w:rsidRPr="005A3988" w:rsidRDefault="002A6226" w:rsidP="002A6226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Osoba nadzorująca realizację umowy ze strony </w:t>
            </w:r>
            <w:r>
              <w:rPr>
                <w:rFonts w:cs="Arial"/>
                <w:szCs w:val="21"/>
                <w:lang w:eastAsia="en-US"/>
              </w:rPr>
              <w:t>Beneficjenta</w:t>
            </w:r>
          </w:p>
        </w:tc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A5B751" w14:textId="05CC2AA3" w:rsidR="002A6226" w:rsidRDefault="00E1373F" w:rsidP="006F76A1">
            <w:pPr>
              <w:pStyle w:val="Arial105"/>
              <w:spacing w:before="24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Zbigniew Cierniak - Dyrektor </w:t>
            </w:r>
          </w:p>
        </w:tc>
      </w:tr>
      <w:tr w:rsidR="009A00F5" w:rsidRPr="005A3988" w14:paraId="1F72F646" w14:textId="77777777" w:rsidTr="008440AA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61E08877" w14:textId="77777777" w:rsidTr="008440AA">
        <w:trPr>
          <w:trHeight w:val="1340"/>
        </w:trPr>
        <w:tc>
          <w:tcPr>
            <w:tcW w:w="9523" w:type="dxa"/>
            <w:gridSpan w:val="2"/>
            <w:shd w:val="clear" w:color="auto" w:fill="auto"/>
          </w:tcPr>
          <w:p w14:paraId="276C8A27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719406A7" w14:textId="72BB32C5" w:rsidR="009A00F5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5A3988">
              <w:rPr>
                <w:rFonts w:cs="Arial"/>
              </w:rPr>
              <w:t xml:space="preserve">Niniejszą umową </w:t>
            </w:r>
            <w:r>
              <w:rPr>
                <w:rFonts w:cs="Arial"/>
                <w:bCs/>
              </w:rPr>
              <w:t>Województwo</w:t>
            </w:r>
            <w:r w:rsidRPr="005A3988">
              <w:rPr>
                <w:rFonts w:cs="Arial"/>
              </w:rPr>
              <w:t xml:space="preserve"> zobowiązuje się do udzielenia </w:t>
            </w:r>
            <w:r w:rsidRPr="005A3988">
              <w:rPr>
                <w:rFonts w:cs="Arial"/>
                <w:bCs/>
              </w:rPr>
              <w:t>Beneficjentowi</w:t>
            </w:r>
            <w:r w:rsidRPr="005A3988">
              <w:rPr>
                <w:rFonts w:cs="Arial"/>
              </w:rPr>
              <w:t xml:space="preserve"> w 202</w:t>
            </w:r>
            <w:r>
              <w:rPr>
                <w:rFonts w:cs="Arial"/>
              </w:rPr>
              <w:t>4</w:t>
            </w:r>
            <w:r w:rsidRPr="005A3988">
              <w:rPr>
                <w:rFonts w:cs="Arial"/>
              </w:rPr>
              <w:t xml:space="preserve"> roku dotacji celowej w </w:t>
            </w:r>
            <w:r w:rsidRPr="00AE4CD2">
              <w:rPr>
                <w:rFonts w:cs="Arial"/>
              </w:rPr>
              <w:t xml:space="preserve">kwocie </w:t>
            </w:r>
            <w:r w:rsidR="00E1373F">
              <w:rPr>
                <w:rFonts w:cs="Arial"/>
              </w:rPr>
              <w:t>1 633 740,</w:t>
            </w:r>
            <w:r w:rsidR="00AE4CD2" w:rsidRPr="00AE4CD2">
              <w:rPr>
                <w:rFonts w:cs="Arial"/>
                <w:lang w:eastAsia="ar-SA"/>
              </w:rPr>
              <w:t>00</w:t>
            </w:r>
            <w:r w:rsidR="00B4643C" w:rsidRPr="00AE4CD2">
              <w:rPr>
                <w:rFonts w:cs="Arial"/>
                <w:lang w:eastAsia="ar-SA"/>
              </w:rPr>
              <w:t xml:space="preserve"> </w:t>
            </w:r>
            <w:r w:rsidRPr="00AE4CD2">
              <w:rPr>
                <w:rFonts w:cs="Arial"/>
              </w:rPr>
              <w:t>zł</w:t>
            </w:r>
            <w:r w:rsidRPr="005A3988">
              <w:rPr>
                <w:rFonts w:cs="Arial"/>
              </w:rPr>
              <w:t xml:space="preserve"> </w:t>
            </w:r>
            <w:r w:rsidRPr="005A3988">
              <w:rPr>
                <w:rFonts w:cs="Arial"/>
                <w:bCs/>
              </w:rPr>
              <w:t xml:space="preserve">(słownie: </w:t>
            </w:r>
            <w:r w:rsidR="00E1373F">
              <w:rPr>
                <w:rFonts w:cs="Arial"/>
                <w:bCs/>
              </w:rPr>
              <w:t xml:space="preserve">jeden milion sześćset trzydzieści trzy tysiące siedemset czterdzieści </w:t>
            </w:r>
            <w:r w:rsidR="00B4643C">
              <w:rPr>
                <w:rFonts w:cs="Arial"/>
                <w:bCs/>
              </w:rPr>
              <w:t xml:space="preserve">złotych </w:t>
            </w:r>
            <w:r w:rsidR="00AE4CD2">
              <w:rPr>
                <w:rFonts w:cs="Arial"/>
                <w:bCs/>
              </w:rPr>
              <w:t>00</w:t>
            </w:r>
            <w:r w:rsidRPr="005A3988">
              <w:rPr>
                <w:rFonts w:cs="Arial"/>
                <w:bCs/>
              </w:rPr>
              <w:t xml:space="preserve">/100) </w:t>
            </w:r>
            <w:r w:rsidR="00B4643C">
              <w:rPr>
                <w:rFonts w:cs="Arial"/>
                <w:bCs/>
              </w:rPr>
              <w:t xml:space="preserve">z przeznaczeniem </w:t>
            </w:r>
            <w:r w:rsidRPr="005A3988">
              <w:rPr>
                <w:rFonts w:cs="Arial"/>
                <w:bCs/>
              </w:rPr>
              <w:t xml:space="preserve">na realizację </w:t>
            </w:r>
            <w:r w:rsidR="006B2595">
              <w:rPr>
                <w:rFonts w:cs="Arial"/>
              </w:rPr>
              <w:t>zadania</w:t>
            </w:r>
            <w:r w:rsidRPr="005A3988">
              <w:rPr>
                <w:rFonts w:cs="Arial"/>
              </w:rPr>
              <w:t xml:space="preserve"> </w:t>
            </w:r>
            <w:r w:rsidR="00B4643C">
              <w:rPr>
                <w:rFonts w:cs="Arial"/>
              </w:rPr>
              <w:t>pn. </w:t>
            </w:r>
            <w:r w:rsidR="00E1373F" w:rsidRPr="0066628B">
              <w:rPr>
                <w:rFonts w:cs="Arial"/>
              </w:rPr>
              <w:t>„</w:t>
            </w:r>
            <w:r w:rsidR="00E1373F">
              <w:rPr>
                <w:rFonts w:cs="Arial"/>
              </w:rPr>
              <w:t xml:space="preserve">Rewitalizacja Zespołu Pałacowo-Parkowego oraz modernizacja zaplecza turystycznego i technicznego Zespołu Pieśni </w:t>
            </w:r>
            <w:r w:rsidR="00E1373F">
              <w:rPr>
                <w:rFonts w:cs="Arial"/>
              </w:rPr>
              <w:br/>
              <w:t>i Tańca „Śląsk im. Stanisława Hadyny w Koszęcinie”</w:t>
            </w:r>
            <w:r w:rsidR="00D64F0A">
              <w:rPr>
                <w:rFonts w:cs="Arial"/>
              </w:rPr>
              <w:t xml:space="preserve"> </w:t>
            </w:r>
            <w:r w:rsidRPr="005A3988">
              <w:rPr>
                <w:rFonts w:cs="Arial"/>
                <w:iCs/>
              </w:rPr>
              <w:t xml:space="preserve">(dział </w:t>
            </w:r>
            <w:r w:rsidR="00B4643C">
              <w:rPr>
                <w:rFonts w:cs="Arial"/>
                <w:iCs/>
              </w:rPr>
              <w:t>921,</w:t>
            </w:r>
            <w:r w:rsidRPr="005A3988">
              <w:rPr>
                <w:rFonts w:cs="Arial"/>
                <w:iCs/>
              </w:rPr>
              <w:t xml:space="preserve"> rozdz. </w:t>
            </w:r>
            <w:r w:rsidR="001D3D96">
              <w:rPr>
                <w:rFonts w:cs="Arial"/>
                <w:iCs/>
              </w:rPr>
              <w:t>921</w:t>
            </w:r>
            <w:r w:rsidR="00E1373F">
              <w:rPr>
                <w:rFonts w:cs="Arial"/>
                <w:iCs/>
              </w:rPr>
              <w:t>14</w:t>
            </w:r>
            <w:r w:rsidR="00B4643C">
              <w:rPr>
                <w:rFonts w:cs="Arial"/>
                <w:iCs/>
              </w:rPr>
              <w:t>,</w:t>
            </w:r>
            <w:r w:rsidRPr="005A3988">
              <w:rPr>
                <w:rFonts w:cs="Arial"/>
                <w:iCs/>
              </w:rPr>
              <w:t xml:space="preserve"> § </w:t>
            </w:r>
            <w:r w:rsidR="00B4643C">
              <w:rPr>
                <w:rFonts w:cs="Arial"/>
                <w:iCs/>
              </w:rPr>
              <w:t>622</w:t>
            </w:r>
            <w:r w:rsidR="006B2595">
              <w:rPr>
                <w:rFonts w:cs="Arial"/>
                <w:iCs/>
              </w:rPr>
              <w:t>0</w:t>
            </w:r>
            <w:r w:rsidRPr="005A3988">
              <w:rPr>
                <w:rFonts w:cs="Arial"/>
                <w:iCs/>
              </w:rPr>
              <w:t>)</w:t>
            </w:r>
            <w:r w:rsidR="006B2595">
              <w:rPr>
                <w:rFonts w:cs="Arial"/>
                <w:iCs/>
              </w:rPr>
              <w:t>.</w:t>
            </w:r>
          </w:p>
          <w:p w14:paraId="03783BFE" w14:textId="77777777" w:rsidR="006B2595" w:rsidRPr="005A3988" w:rsidRDefault="006B2595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6EAA2B5" w14:textId="153A8D8F" w:rsidR="009A00F5" w:rsidRPr="00527FE7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27FE7">
              <w:rPr>
                <w:sz w:val="21"/>
                <w:szCs w:val="21"/>
              </w:rPr>
              <w:t>Realizacja projektu prowadzona będzie w oparciu o</w:t>
            </w:r>
            <w:r w:rsidR="00142FF4">
              <w:rPr>
                <w:sz w:val="21"/>
                <w:szCs w:val="21"/>
              </w:rPr>
              <w:t xml:space="preserve"> </w:t>
            </w:r>
            <w:r w:rsidRPr="00527FE7">
              <w:rPr>
                <w:sz w:val="21"/>
                <w:szCs w:val="21"/>
              </w:rPr>
              <w:t>program rzeczowo</w:t>
            </w:r>
            <w:r w:rsidR="00CA5040">
              <w:rPr>
                <w:sz w:val="21"/>
                <w:szCs w:val="21"/>
              </w:rPr>
              <w:t>-</w:t>
            </w:r>
            <w:r w:rsidRPr="00527FE7">
              <w:rPr>
                <w:sz w:val="21"/>
                <w:szCs w:val="21"/>
              </w:rPr>
              <w:t>finansowy</w:t>
            </w:r>
            <w:r w:rsidR="004F36B3">
              <w:rPr>
                <w:sz w:val="21"/>
                <w:szCs w:val="21"/>
              </w:rPr>
              <w:t xml:space="preserve"> </w:t>
            </w:r>
            <w:r w:rsidR="00CA5040">
              <w:rPr>
                <w:sz w:val="21"/>
                <w:szCs w:val="21"/>
              </w:rPr>
              <w:t xml:space="preserve">stanowiący </w:t>
            </w:r>
            <w:r w:rsidRPr="00527FE7">
              <w:rPr>
                <w:sz w:val="21"/>
                <w:szCs w:val="21"/>
              </w:rPr>
              <w:t>załącznik nr 1 do niniejszej umowy</w:t>
            </w:r>
            <w:r w:rsidR="00CA5040">
              <w:rPr>
                <w:sz w:val="21"/>
                <w:szCs w:val="21"/>
              </w:rPr>
              <w:t>,</w:t>
            </w:r>
            <w:r w:rsidRPr="00527FE7">
              <w:rPr>
                <w:sz w:val="21"/>
                <w:szCs w:val="21"/>
              </w:rPr>
              <w:t xml:space="preserve"> </w:t>
            </w:r>
            <w:r w:rsidR="00D463E0" w:rsidRPr="00527FE7">
              <w:rPr>
                <w:sz w:val="21"/>
                <w:szCs w:val="21"/>
              </w:rPr>
              <w:t xml:space="preserve">zatwierdzony w dniu </w:t>
            </w:r>
            <w:r w:rsidR="00D463E0">
              <w:rPr>
                <w:sz w:val="21"/>
                <w:szCs w:val="21"/>
              </w:rPr>
              <w:t>11.09.2024 r.</w:t>
            </w:r>
            <w:r w:rsidR="00D463E0" w:rsidRPr="00527FE7">
              <w:rPr>
                <w:sz w:val="21"/>
                <w:szCs w:val="21"/>
              </w:rPr>
              <w:t xml:space="preserve"> Uchwałą Zarządu Województwa Śląskiego nr</w:t>
            </w:r>
            <w:r w:rsidR="00D463E0">
              <w:rPr>
                <w:sz w:val="21"/>
                <w:szCs w:val="21"/>
              </w:rPr>
              <w:t xml:space="preserve"> 1104/26/VII/2024</w:t>
            </w:r>
            <w:r w:rsidRPr="00527FE7">
              <w:rPr>
                <w:sz w:val="21"/>
                <w:szCs w:val="21"/>
              </w:rPr>
              <w:t xml:space="preserve">, którego każdorazowa zmiana wymagać będzie ponownej akceptacji przez </w:t>
            </w:r>
            <w:r>
              <w:rPr>
                <w:sz w:val="21"/>
                <w:szCs w:val="21"/>
              </w:rPr>
              <w:t>Zarząd Województwa.</w:t>
            </w:r>
          </w:p>
          <w:p w14:paraId="110DF336" w14:textId="39369B80" w:rsidR="009A00F5" w:rsidRPr="005A3988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C13C63">
              <w:rPr>
                <w:bCs/>
                <w:sz w:val="21"/>
                <w:szCs w:val="21"/>
              </w:rPr>
              <w:t>Województwo</w:t>
            </w:r>
            <w:r w:rsidRPr="005A3988">
              <w:t xml:space="preserve"> </w:t>
            </w:r>
            <w:r w:rsidRPr="005A3988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BCED682" w14:textId="4724FEAF" w:rsidR="009A00F5" w:rsidRPr="007F21C9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5A3988">
              <w:t xml:space="preserve">Dotacja celowa z budżetu Województwa Śląskiego przekazywana będzie Beneficjentowi </w:t>
            </w:r>
            <w:r w:rsidR="007813F4">
              <w:br/>
            </w:r>
            <w:r w:rsidRPr="005A3988">
              <w:t xml:space="preserve">na podstawie </w:t>
            </w:r>
            <w:r>
              <w:t xml:space="preserve">wniosku o wypłatę dotacji, </w:t>
            </w:r>
            <w:r w:rsidR="0096729F">
              <w:t xml:space="preserve">którego wzór </w:t>
            </w:r>
            <w:r>
              <w:t xml:space="preserve">stanowi </w:t>
            </w:r>
            <w:r w:rsidRPr="005A3988">
              <w:t xml:space="preserve">załącznik </w:t>
            </w:r>
            <w:r w:rsidR="007813F4">
              <w:t xml:space="preserve">nr </w:t>
            </w:r>
            <w:r>
              <w:t>2</w:t>
            </w:r>
            <w:r w:rsidRPr="005A3988">
              <w:t xml:space="preserve"> do niniejszej umowy</w:t>
            </w:r>
            <w:r>
              <w:t>,</w:t>
            </w:r>
            <w:r w:rsidRPr="005A3988">
              <w:t xml:space="preserve"> </w:t>
            </w:r>
            <w:r w:rsidR="007F21C9" w:rsidRPr="007F21C9">
              <w:rPr>
                <w:rFonts w:eastAsia="Times New Roman" w:cs="Arial"/>
                <w:lang w:eastAsia="pl-PL"/>
              </w:rPr>
              <w:t>na r</w:t>
            </w:r>
            <w:r w:rsidR="001A051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>
              <w:rPr>
                <w:rFonts w:eastAsia="Times New Roman" w:cs="Arial"/>
                <w:lang w:eastAsia="pl-PL"/>
              </w:rPr>
              <w:t>nr 41 1050 1155 1000 0005 0096 6221</w:t>
            </w:r>
            <w:r w:rsidR="00A165C9">
              <w:rPr>
                <w:rFonts w:eastAsia="Times New Roman" w:cs="Arial"/>
                <w:lang w:eastAsia="pl-PL"/>
              </w:rPr>
              <w:br/>
            </w:r>
            <w:r w:rsidRPr="007F21C9">
              <w:t>w kwocie</w:t>
            </w:r>
            <w:r w:rsidR="00A165C9">
              <w:t xml:space="preserve"> </w:t>
            </w:r>
            <w:r w:rsidRPr="007F21C9">
              <w:t>nie wyższej niż wynika to z zatwierdzonego programu rzeczowo-finansowego.</w:t>
            </w:r>
          </w:p>
          <w:p w14:paraId="4BC407E6" w14:textId="2045B299" w:rsidR="00B9688C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EA2D4C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>
              <w:rPr>
                <w:sz w:val="21"/>
                <w:szCs w:val="21"/>
              </w:rPr>
              <w:br/>
            </w:r>
            <w:r w:rsidRPr="00EA2D4C">
              <w:rPr>
                <w:sz w:val="21"/>
                <w:szCs w:val="21"/>
              </w:rPr>
              <w:t>w terminie</w:t>
            </w:r>
            <w:r w:rsidR="008440AA">
              <w:rPr>
                <w:sz w:val="21"/>
                <w:szCs w:val="21"/>
              </w:rPr>
              <w:t xml:space="preserve"> </w:t>
            </w:r>
            <w:r w:rsidRPr="00EA2D4C">
              <w:rPr>
                <w:sz w:val="21"/>
                <w:szCs w:val="21"/>
              </w:rPr>
              <w:t>15 dni od daty wpływu wniosku do kancelarii tutejszego urzędu</w:t>
            </w:r>
            <w:r w:rsidR="008A4B6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  <w:p w14:paraId="5F5EE880" w14:textId="77777777" w:rsidR="009A00F5" w:rsidRPr="00083EB2" w:rsidRDefault="00E83978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Niezapłacone f</w:t>
            </w:r>
            <w:r w:rsidR="009A00F5" w:rsidRPr="00083EB2">
              <w:rPr>
                <w:sz w:val="21"/>
                <w:szCs w:val="21"/>
              </w:rPr>
              <w:t>aktury załączane do wniosku powinny być opisane z</w:t>
            </w:r>
            <w:r>
              <w:rPr>
                <w:sz w:val="21"/>
                <w:szCs w:val="21"/>
              </w:rPr>
              <w:t>godnie ze wzorem, który stanowi </w:t>
            </w:r>
            <w:r w:rsidR="009A00F5" w:rsidRPr="00083EB2">
              <w:rPr>
                <w:sz w:val="21"/>
                <w:szCs w:val="21"/>
              </w:rPr>
              <w:t xml:space="preserve">załącznik </w:t>
            </w:r>
            <w:r w:rsidR="007813F4">
              <w:rPr>
                <w:sz w:val="21"/>
                <w:szCs w:val="21"/>
              </w:rPr>
              <w:t xml:space="preserve">nr </w:t>
            </w:r>
            <w:r w:rsidR="009A00F5" w:rsidRPr="00083EB2">
              <w:rPr>
                <w:sz w:val="21"/>
                <w:szCs w:val="21"/>
              </w:rPr>
              <w:t>3 do niniejszej umowy.</w:t>
            </w:r>
          </w:p>
          <w:p w14:paraId="07073A53" w14:textId="77777777" w:rsidR="007B708C" w:rsidRPr="007452C7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B708C">
              <w:rPr>
                <w:rFonts w:ascii="Arial" w:hAnsi="Arial" w:cs="Arial"/>
                <w:b w:val="0"/>
                <w:sz w:val="21"/>
                <w:szCs w:val="21"/>
              </w:rPr>
              <w:t xml:space="preserve">Otrzymane środki dotacji Beneficjent zobowiązany jest bezzwłocznie przekazać na rachunek bankowy wykonawcy. Przekazanie środków finansowych na rachunek bankowy wykonawcy musi </w:t>
            </w:r>
            <w:r w:rsidRPr="007452C7">
              <w:rPr>
                <w:rFonts w:ascii="Arial" w:hAnsi="Arial" w:cs="Arial"/>
                <w:b w:val="0"/>
                <w:sz w:val="21"/>
                <w:szCs w:val="21"/>
              </w:rPr>
              <w:t>nastąpić nie później niż do 31 grudnia 2024 roku.</w:t>
            </w:r>
          </w:p>
          <w:p w14:paraId="3925D054" w14:textId="77777777" w:rsidR="007B708C" w:rsidRPr="00B9688C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B9688C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6537F28F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7A5ECF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C638D18" w14:textId="77777777" w:rsidR="009A00F5" w:rsidRPr="00527FE7" w:rsidRDefault="009A00F5" w:rsidP="00D463E0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27FE7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527FE7">
              <w:rPr>
                <w:bCs/>
                <w:sz w:val="21"/>
                <w:szCs w:val="21"/>
              </w:rPr>
              <w:t xml:space="preserve"> </w:t>
            </w:r>
            <w:r w:rsidRPr="00527FE7">
              <w:rPr>
                <w:bCs/>
                <w:sz w:val="21"/>
                <w:szCs w:val="21"/>
                <w:lang w:val="x-none"/>
              </w:rPr>
              <w:t>jego</w:t>
            </w:r>
            <w:r w:rsidRPr="00527FE7">
              <w:rPr>
                <w:bCs/>
                <w:sz w:val="21"/>
                <w:szCs w:val="21"/>
              </w:rPr>
              <w:t xml:space="preserve"> ewentualnym 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>
              <w:rPr>
                <w:bCs/>
                <w:sz w:val="21"/>
                <w:szCs w:val="21"/>
                <w:lang w:val="x-none"/>
              </w:rPr>
              <w:br/>
            </w:r>
            <w:r w:rsidRPr="00527FE7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527FE7">
              <w:rPr>
                <w:bCs/>
                <w:sz w:val="21"/>
                <w:szCs w:val="21"/>
              </w:rPr>
              <w:t>.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68F19AD9" w:rsidR="003103B1" w:rsidRPr="003D17E7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27FE7">
              <w:rPr>
                <w:bCs/>
                <w:sz w:val="21"/>
                <w:szCs w:val="21"/>
              </w:rPr>
              <w:t xml:space="preserve">Środki wskazane w ust. 1 niniejszego paragrafu Beneficjent zobowiązany jest zwrócić </w:t>
            </w:r>
            <w:r w:rsidR="00F85830">
              <w:rPr>
                <w:bCs/>
                <w:sz w:val="21"/>
                <w:szCs w:val="21"/>
              </w:rPr>
              <w:br/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>
              <w:rPr>
                <w:bCs/>
                <w:sz w:val="21"/>
                <w:szCs w:val="21"/>
              </w:rPr>
              <w:t xml:space="preserve">rachunek bankowy </w:t>
            </w:r>
            <w:r w:rsidRPr="00527FE7">
              <w:rPr>
                <w:bCs/>
                <w:sz w:val="21"/>
                <w:szCs w:val="21"/>
                <w:lang w:val="x-none"/>
              </w:rPr>
              <w:t>wskazan</w:t>
            </w:r>
            <w:r w:rsidR="00F85830">
              <w:rPr>
                <w:bCs/>
                <w:sz w:val="21"/>
                <w:szCs w:val="21"/>
              </w:rPr>
              <w:t>y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>
              <w:rPr>
                <w:bCs/>
                <w:sz w:val="21"/>
                <w:szCs w:val="21"/>
              </w:rPr>
              <w:t>o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Pr="00527FE7">
              <w:rPr>
                <w:bCs/>
                <w:sz w:val="21"/>
                <w:szCs w:val="21"/>
              </w:rPr>
              <w:t>ich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Pr="00527FE7">
              <w:rPr>
                <w:bCs/>
                <w:sz w:val="21"/>
                <w:szCs w:val="21"/>
              </w:rPr>
              <w:t xml:space="preserve"> </w:t>
            </w:r>
          </w:p>
          <w:p w14:paraId="60739D19" w14:textId="77777777" w:rsidR="00D463E0" w:rsidRDefault="00D463E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6F4FB8DB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7A5ECF">
              <w:rPr>
                <w:b/>
                <w:bCs/>
                <w:sz w:val="21"/>
                <w:szCs w:val="21"/>
              </w:rPr>
              <w:t>5</w:t>
            </w:r>
          </w:p>
          <w:p w14:paraId="637805D2" w14:textId="77777777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8E33DCA" w14:textId="77777777" w:rsidR="009A00F5" w:rsidRPr="005A3988" w:rsidRDefault="009A00F5" w:rsidP="009A00F5">
            <w:pPr>
              <w:spacing w:line="268" w:lineRule="atLeast"/>
              <w:rPr>
                <w:rFonts w:cs="Arial"/>
              </w:rPr>
            </w:pPr>
            <w:r w:rsidRPr="005A3988">
              <w:rPr>
                <w:rFonts w:cs="Arial"/>
              </w:rPr>
              <w:t>W przypadku osiągnięcia dochodu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072E5B79" w14:textId="77777777" w:rsidR="00A165C9" w:rsidRDefault="00A165C9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00B6FDAC" w:rsidR="009A00F5" w:rsidRPr="005A398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7A5ECF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5A3988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23B01272" w:rsidR="009A00F5" w:rsidRPr="005A3988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 xml:space="preserve">Beneficjent oświadcza, że dotacja, o której mowa w § 1 niniejszej umowy, zostanie wykorzystana nie później niż do </w:t>
            </w:r>
            <w:r>
              <w:rPr>
                <w:sz w:val="21"/>
                <w:szCs w:val="21"/>
              </w:rPr>
              <w:t>31</w:t>
            </w:r>
            <w:r w:rsidRPr="005A3988">
              <w:rPr>
                <w:sz w:val="21"/>
                <w:szCs w:val="21"/>
              </w:rPr>
              <w:t xml:space="preserve"> grudnia 202</w:t>
            </w:r>
            <w:r>
              <w:rPr>
                <w:sz w:val="21"/>
                <w:szCs w:val="21"/>
              </w:rPr>
              <w:t>4</w:t>
            </w:r>
            <w:r w:rsidRPr="005A3988">
              <w:rPr>
                <w:sz w:val="21"/>
                <w:szCs w:val="21"/>
              </w:rPr>
              <w:t xml:space="preserve"> roku.</w:t>
            </w:r>
          </w:p>
          <w:p w14:paraId="2ADA4972" w14:textId="53D6885E" w:rsidR="009A00F5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 xml:space="preserve">Beneficjent oświadcza, że ostatni wniosek o płatność </w:t>
            </w:r>
            <w:r>
              <w:rPr>
                <w:sz w:val="21"/>
                <w:szCs w:val="21"/>
              </w:rPr>
              <w:t>zostanie</w:t>
            </w:r>
            <w:r w:rsidRPr="005A3988">
              <w:rPr>
                <w:sz w:val="21"/>
                <w:szCs w:val="21"/>
              </w:rPr>
              <w:t xml:space="preserve"> złożony do 1</w:t>
            </w:r>
            <w:r w:rsidR="00F028D8">
              <w:rPr>
                <w:sz w:val="21"/>
                <w:szCs w:val="21"/>
              </w:rPr>
              <w:t>3</w:t>
            </w:r>
            <w:r w:rsidRPr="005A3988">
              <w:rPr>
                <w:sz w:val="21"/>
                <w:szCs w:val="21"/>
              </w:rPr>
              <w:t xml:space="preserve"> grudnia 202</w:t>
            </w:r>
            <w:r>
              <w:rPr>
                <w:sz w:val="21"/>
                <w:szCs w:val="21"/>
              </w:rPr>
              <w:t>4</w:t>
            </w:r>
            <w:r w:rsidRPr="005A3988">
              <w:rPr>
                <w:sz w:val="21"/>
                <w:szCs w:val="21"/>
              </w:rPr>
              <w:t xml:space="preserve"> roku </w:t>
            </w:r>
            <w:r w:rsidR="002C35A9">
              <w:rPr>
                <w:sz w:val="21"/>
                <w:szCs w:val="21"/>
              </w:rPr>
              <w:br/>
            </w:r>
            <w:r w:rsidRPr="005A3988">
              <w:rPr>
                <w:sz w:val="21"/>
                <w:szCs w:val="21"/>
              </w:rPr>
              <w:t xml:space="preserve">z terminem płatności do </w:t>
            </w:r>
            <w:r>
              <w:rPr>
                <w:sz w:val="21"/>
                <w:szCs w:val="21"/>
              </w:rPr>
              <w:t>31</w:t>
            </w:r>
            <w:r w:rsidRPr="005A3988">
              <w:rPr>
                <w:sz w:val="21"/>
                <w:szCs w:val="21"/>
              </w:rPr>
              <w:t xml:space="preserve"> grudnia 202</w:t>
            </w:r>
            <w:r>
              <w:rPr>
                <w:sz w:val="21"/>
                <w:szCs w:val="21"/>
              </w:rPr>
              <w:t>4</w:t>
            </w:r>
            <w:r w:rsidRPr="005A3988">
              <w:rPr>
                <w:sz w:val="21"/>
                <w:szCs w:val="21"/>
              </w:rPr>
              <w:t xml:space="preserve"> roku.</w:t>
            </w:r>
          </w:p>
          <w:p w14:paraId="5630AD66" w14:textId="37B9A725" w:rsidR="009A00F5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720" w:right="-2"/>
              <w:jc w:val="left"/>
              <w:rPr>
                <w:sz w:val="21"/>
                <w:szCs w:val="21"/>
              </w:rPr>
            </w:pPr>
          </w:p>
          <w:p w14:paraId="684E111A" w14:textId="77777777" w:rsidR="006B2595" w:rsidRPr="005A3988" w:rsidRDefault="006B259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720" w:right="-2"/>
              <w:jc w:val="left"/>
              <w:rPr>
                <w:sz w:val="21"/>
                <w:szCs w:val="21"/>
              </w:rPr>
            </w:pPr>
          </w:p>
          <w:p w14:paraId="36D72847" w14:textId="0C6A5508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 w:rsidR="007A5ECF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5A3988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871E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77777777" w:rsidR="00CA5040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s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porządzenia do dnia 15 stycznia 2025 roku rozliczenia dotacji celowej według wzoru stanowiącego załącznik</w:t>
            </w:r>
            <w:r w:rsidR="00A871E6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5A789AE6" w14:textId="77777777" w:rsidR="000754F0" w:rsidRPr="000754F0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0754F0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dotacji do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dnia </w:t>
            </w:r>
            <w:r w:rsidRPr="000754F0">
              <w:rPr>
                <w:rFonts w:ascii="Arial" w:hAnsi="Arial" w:cs="Arial"/>
                <w:b w:val="0"/>
                <w:sz w:val="21"/>
                <w:szCs w:val="21"/>
              </w:rPr>
              <w:t>31 stycznia 2025 r.</w:t>
            </w:r>
            <w:r w:rsidR="0093710C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A160B1D" w14:textId="77777777" w:rsidR="006B2595" w:rsidRDefault="006B2595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 przepisami prawa, w tym w szczególności z:</w:t>
            </w:r>
          </w:p>
          <w:p w14:paraId="3FBE72A1" w14:textId="683A5669" w:rsidR="00DF5CA3" w:rsidRDefault="00CA5040" w:rsidP="006B2595">
            <w:pPr>
              <w:pStyle w:val="Tekstpodstawowy21"/>
              <w:spacing w:line="268" w:lineRule="exact"/>
              <w:ind w:left="709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prowadzenia wy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odrębnionej ewidencji księgowej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DF5CA3"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 w:rsidR="00147284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DF5CA3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(t</w:t>
            </w:r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463E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>j.</w:t>
            </w:r>
            <w:r w:rsidR="00DF5CA3"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>23</w:t>
            </w:r>
            <w:r w:rsidR="00DF5CA3"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="00DF5CA3"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DF5CA3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spellStart"/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 w:rsidR="00281E0A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914FC1B" w14:textId="77777777" w:rsidR="00CA5040" w:rsidRDefault="00281E0A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="00CA5040"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10C96593" w14:textId="77777777" w:rsidR="002F6276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CA5040" w:rsidRPr="00CA5040">
              <w:rPr>
                <w:rFonts w:ascii="Arial" w:hAnsi="Arial" w:cs="Arial"/>
                <w:b w:val="0"/>
                <w:sz w:val="21"/>
                <w:szCs w:val="21"/>
              </w:rPr>
              <w:t>przepis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CA5040">
              <w:rPr>
                <w:rFonts w:ascii="Arial" w:hAnsi="Arial" w:cs="Arial"/>
                <w:b w:val="0"/>
                <w:sz w:val="21"/>
                <w:szCs w:val="21"/>
              </w:rPr>
              <w:t>prawa, w tym</w:t>
            </w:r>
            <w:r w:rsidR="002F6276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2111F94D" w:rsidR="0005465A" w:rsidRPr="002F6276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>
              <w:rPr>
                <w:rFonts w:eastAsia="Verdana" w:cs="Arial"/>
                <w:bCs/>
                <w:lang w:eastAsia="ar-SA"/>
              </w:rPr>
              <w:t xml:space="preserve">przepisami </w:t>
            </w:r>
            <w:r w:rsidRPr="002F6276">
              <w:rPr>
                <w:rFonts w:eastAsia="Verdana" w:cs="Arial"/>
                <w:bCs/>
                <w:lang w:eastAsia="ar-SA"/>
              </w:rPr>
              <w:t>ustawy z dnia 27 sierpnia 2009 roku o finansach publicznych (t</w:t>
            </w:r>
            <w:r>
              <w:rPr>
                <w:rFonts w:eastAsia="Verdana" w:cs="Arial"/>
                <w:bCs/>
                <w:lang w:eastAsia="ar-SA"/>
              </w:rPr>
              <w:t>.</w:t>
            </w:r>
            <w:r w:rsidR="00D463E0">
              <w:rPr>
                <w:rFonts w:eastAsia="Verdana" w:cs="Arial"/>
                <w:bCs/>
                <w:lang w:eastAsia="ar-SA"/>
              </w:rPr>
              <w:t xml:space="preserve"> </w:t>
            </w:r>
            <w:r>
              <w:rPr>
                <w:rFonts w:eastAsia="Verdana" w:cs="Arial"/>
                <w:bCs/>
                <w:lang w:eastAsia="ar-SA"/>
              </w:rPr>
              <w:t>j.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Dz. U.</w:t>
            </w:r>
            <w:r w:rsidR="00E20047">
              <w:rPr>
                <w:rFonts w:eastAsia="Verdana" w:cs="Arial"/>
                <w:bCs/>
                <w:lang w:eastAsia="ar-SA"/>
              </w:rPr>
              <w:br/>
            </w:r>
            <w:r w:rsidRPr="002F6276">
              <w:rPr>
                <w:rFonts w:eastAsia="Verdana" w:cs="Arial"/>
                <w:bCs/>
                <w:lang w:eastAsia="ar-SA"/>
              </w:rPr>
              <w:t>z 20</w:t>
            </w:r>
            <w:r>
              <w:rPr>
                <w:rFonts w:eastAsia="Verdana" w:cs="Arial"/>
                <w:bCs/>
                <w:lang w:eastAsia="ar-SA"/>
              </w:rPr>
              <w:t xml:space="preserve">23 </w:t>
            </w:r>
            <w:r w:rsidRPr="002F6276">
              <w:rPr>
                <w:rFonts w:eastAsia="Verdana" w:cs="Arial"/>
                <w:bCs/>
                <w:lang w:eastAsia="ar-SA"/>
              </w:rPr>
              <w:t>r</w:t>
            </w:r>
            <w:r>
              <w:rPr>
                <w:rFonts w:eastAsia="Verdana" w:cs="Arial"/>
                <w:bCs/>
                <w:lang w:eastAsia="ar-SA"/>
              </w:rPr>
              <w:t>.,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poz. </w:t>
            </w:r>
            <w:r>
              <w:rPr>
                <w:rFonts w:eastAsia="Verdana" w:cs="Arial"/>
                <w:bCs/>
                <w:lang w:eastAsia="ar-SA"/>
              </w:rPr>
              <w:t>1270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z</w:t>
            </w:r>
            <w:r>
              <w:rPr>
                <w:rFonts w:eastAsia="Verdana" w:cs="Arial"/>
                <w:bCs/>
                <w:lang w:eastAsia="ar-SA"/>
              </w:rPr>
              <w:t xml:space="preserve"> </w:t>
            </w:r>
            <w:proofErr w:type="spellStart"/>
            <w:r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>
              <w:rPr>
                <w:rFonts w:eastAsia="Verdana" w:cs="Arial"/>
                <w:bCs/>
                <w:lang w:eastAsia="ar-SA"/>
              </w:rPr>
              <w:t>. zm.),</w:t>
            </w:r>
          </w:p>
          <w:p w14:paraId="0BE09C8D" w14:textId="4995BBD0" w:rsidR="00CA5040" w:rsidRPr="009A198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 (t.</w:t>
            </w:r>
            <w:r w:rsidR="00D463E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j. Dz. U. </w:t>
            </w:r>
            <w:r w:rsidR="00EE4A4D" w:rsidRPr="009A198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F073D" w:rsidRPr="009A1982">
              <w:rPr>
                <w:rFonts w:ascii="Arial" w:hAnsi="Arial" w:cs="Arial"/>
                <w:b w:val="0"/>
                <w:sz w:val="21"/>
                <w:szCs w:val="21"/>
              </w:rPr>
              <w:t>z 2023 r., poz. 1</w:t>
            </w:r>
            <w:r w:rsidR="00BC6A1C" w:rsidRPr="009A1982">
              <w:rPr>
                <w:rFonts w:ascii="Arial" w:hAnsi="Arial" w:cs="Arial"/>
                <w:b w:val="0"/>
                <w:sz w:val="21"/>
                <w:szCs w:val="21"/>
              </w:rPr>
              <w:t>605</w:t>
            </w:r>
            <w:r w:rsidR="0093710C" w:rsidRPr="009A198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A198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A198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CA5040" w:rsidRPr="009A1982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08A4B986" w14:textId="62632E9C" w:rsidR="00E273A5" w:rsidRPr="008108BB" w:rsidRDefault="00E273A5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 co</w:t>
            </w:r>
            <w:r w:rsidR="009A1982">
              <w:rPr>
                <w:rFonts w:ascii="Arial" w:hAnsi="Arial" w:cs="Arial"/>
                <w:b w:val="0"/>
                <w:sz w:val="21"/>
                <w:szCs w:val="21"/>
              </w:rPr>
              <w:t xml:space="preserve">kwartalnych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informacji na temat postępów </w:t>
            </w:r>
            <w:r w:rsidR="009A198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w realizacji inwestycji, do </w:t>
            </w:r>
            <w:r w:rsidR="00C13C63">
              <w:rPr>
                <w:rFonts w:ascii="Arial" w:hAnsi="Arial" w:cs="Arial"/>
                <w:b w:val="0"/>
                <w:sz w:val="21"/>
                <w:szCs w:val="21"/>
              </w:rPr>
              <w:t>5</w:t>
            </w:r>
            <w:r w:rsidR="00EC61F3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CA344F">
              <w:rPr>
                <w:rFonts w:ascii="Arial" w:hAnsi="Arial" w:cs="Arial"/>
                <w:b w:val="0"/>
                <w:sz w:val="21"/>
                <w:szCs w:val="21"/>
              </w:rPr>
              <w:t xml:space="preserve">dnia miesiąca </w:t>
            </w:r>
            <w:r w:rsidR="00CA344F" w:rsidRPr="008108BB">
              <w:rPr>
                <w:rFonts w:ascii="Arial" w:hAnsi="Arial" w:cs="Arial"/>
                <w:b w:val="0"/>
                <w:sz w:val="21"/>
                <w:szCs w:val="21"/>
              </w:rPr>
              <w:t>następującego</w:t>
            </w:r>
            <w:r w:rsidR="009A198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CA344F" w:rsidRPr="008108BB">
              <w:rPr>
                <w:rFonts w:ascii="Arial" w:hAnsi="Arial" w:cs="Arial"/>
                <w:b w:val="0"/>
                <w:sz w:val="21"/>
                <w:szCs w:val="21"/>
              </w:rPr>
              <w:t xml:space="preserve">po okresie sprawozdawczym, </w:t>
            </w:r>
            <w:r w:rsidR="00C714D3" w:rsidRPr="008108BB">
              <w:rPr>
                <w:rFonts w:ascii="Arial" w:hAnsi="Arial" w:cs="Arial"/>
                <w:b w:val="0"/>
                <w:sz w:val="21"/>
                <w:szCs w:val="21"/>
              </w:rPr>
              <w:t>zgodnie ze wzorem stanowiącym załącznik nr</w:t>
            </w:r>
            <w:r w:rsidR="00B007FD" w:rsidRPr="008108BB">
              <w:rPr>
                <w:rFonts w:ascii="Arial" w:hAnsi="Arial" w:cs="Arial"/>
                <w:b w:val="0"/>
                <w:sz w:val="21"/>
                <w:szCs w:val="21"/>
              </w:rPr>
              <w:t xml:space="preserve"> 5 do niniejszej umowy</w:t>
            </w:r>
            <w:r w:rsidR="00FB505D" w:rsidRPr="008108BB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</w:p>
          <w:p w14:paraId="265DCE83" w14:textId="40DE9EC6" w:rsidR="00FB505D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informacji do</w:t>
            </w:r>
            <w:r w:rsidR="003103B1">
              <w:rPr>
                <w:rFonts w:ascii="Arial" w:hAnsi="Arial" w:cs="Arial"/>
                <w:b w:val="0"/>
                <w:sz w:val="21"/>
                <w:szCs w:val="21"/>
              </w:rPr>
              <w:t>tyczących realizacji inwestycji,</w:t>
            </w:r>
          </w:p>
          <w:p w14:paraId="566261AB" w14:textId="7457ADFA" w:rsidR="003103B1" w:rsidRPr="003103B1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3103B1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3103B1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CA5040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 w:rsidR="007A5ECF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641BBF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  <w:rPr>
                <w:color w:val="000000"/>
              </w:rPr>
            </w:pPr>
            <w:r w:rsidRPr="00641BBF">
              <w:rPr>
                <w:color w:val="000000"/>
              </w:rPr>
              <w:t>Osobami upoważnionymi ze strony Beneficjenta do współpracy nad realizacją umowy są:</w:t>
            </w:r>
          </w:p>
          <w:p w14:paraId="355B393C" w14:textId="4A89C304" w:rsidR="00181511" w:rsidRPr="00771CFA" w:rsidRDefault="00D257C8" w:rsidP="00771CF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 w:rsidR="00EA050C" w:rsidRPr="009A1982">
              <w:rPr>
                <w:rFonts w:ascii="Arial" w:hAnsi="Arial" w:cs="Arial"/>
                <w:sz w:val="21"/>
                <w:szCs w:val="21"/>
              </w:rPr>
              <w:t>, e-mail:</w:t>
            </w:r>
            <w:r w:rsidR="00641BBF" w:rsidRPr="009A198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GB"/>
              </w:rPr>
              <w:t>......................</w:t>
            </w:r>
            <w:r w:rsidR="00181511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GB"/>
              </w:rPr>
              <w:t>@zespolslask.pl</w:t>
            </w:r>
            <w:r w:rsidR="009A1982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GB"/>
              </w:rPr>
              <w:t>,</w:t>
            </w:r>
            <w:r w:rsidR="002D3BE8" w:rsidRPr="00771C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A050C" w:rsidRPr="00771CFA">
              <w:rPr>
                <w:rFonts w:ascii="Arial" w:hAnsi="Arial" w:cs="Arial"/>
                <w:color w:val="000000"/>
                <w:sz w:val="21"/>
                <w:szCs w:val="21"/>
              </w:rPr>
              <w:t>tel</w:t>
            </w:r>
            <w:r w:rsidR="00641BBF" w:rsidRPr="00771CFA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9A1982" w:rsidRPr="00771CF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771CF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="00181511" w:rsidRPr="00771CFA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  <w:r w:rsidR="00771CFA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="00181511" w:rsidRPr="00771CFA">
              <w:rPr>
                <w:rFonts w:ascii="Arial" w:hAnsi="Arial" w:cs="Arial"/>
                <w:color w:val="000000"/>
                <w:sz w:val="21"/>
                <w:szCs w:val="21"/>
              </w:rPr>
              <w:t xml:space="preserve"> 31 06 </w:t>
            </w:r>
            <w:r w:rsidR="0057674D">
              <w:rPr>
                <w:rFonts w:ascii="Arial" w:hAnsi="Arial" w:cs="Arial"/>
                <w:color w:val="000000"/>
                <w:sz w:val="21"/>
                <w:szCs w:val="21"/>
              </w:rPr>
              <w:t>…..</w:t>
            </w:r>
            <w:r w:rsidR="00181511" w:rsidRPr="00771CFA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5331C096" w14:textId="0C5A7C90" w:rsidR="00EA050C" w:rsidRPr="009A1982" w:rsidRDefault="00D257C8" w:rsidP="00A165C9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 w:rsidRPr="009A1982">
              <w:rPr>
                <w:rFonts w:ascii="Arial" w:hAnsi="Arial" w:cs="Arial"/>
                <w:sz w:val="21"/>
                <w:szCs w:val="21"/>
              </w:rPr>
              <w:t xml:space="preserve">, e-mail: </w:t>
            </w: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-GB"/>
              </w:rPr>
              <w:t>......................</w:t>
            </w:r>
            <w:r w:rsidR="00771CFA">
              <w:rPr>
                <w:rFonts w:ascii="Arial" w:hAnsi="Arial" w:cs="Arial"/>
                <w:sz w:val="21"/>
                <w:szCs w:val="21"/>
              </w:rPr>
              <w:t>@zespolslask.pl</w:t>
            </w:r>
            <w:r w:rsidR="00181511">
              <w:rPr>
                <w:rFonts w:ascii="Arial" w:hAnsi="Arial" w:cs="Arial"/>
                <w:sz w:val="21"/>
                <w:szCs w:val="21"/>
              </w:rPr>
              <w:t>, tel.</w:t>
            </w:r>
            <w:r w:rsidR="00771CFA">
              <w:rPr>
                <w:rFonts w:ascii="Arial" w:hAnsi="Arial" w:cs="Arial"/>
                <w:sz w:val="21"/>
                <w:szCs w:val="21"/>
              </w:rPr>
              <w:t xml:space="preserve"> (34) 31 06 </w:t>
            </w:r>
            <w:r w:rsidR="0057674D">
              <w:rPr>
                <w:rFonts w:ascii="Arial" w:hAnsi="Arial" w:cs="Arial"/>
                <w:sz w:val="21"/>
                <w:szCs w:val="21"/>
              </w:rPr>
              <w:t>…..</w:t>
            </w:r>
            <w:r w:rsidR="00181511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0562C7D2" w14:textId="77777777" w:rsidR="00EA050C" w:rsidRPr="00EA050C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  <w:rPr>
                <w:color w:val="000000"/>
              </w:rPr>
            </w:pPr>
            <w:r w:rsidRPr="00EA050C">
              <w:rPr>
                <w:color w:val="000000"/>
              </w:rPr>
              <w:t>Osobami upoważnionymi ze strony Województwa do współpracy nad realizacją umowy są:</w:t>
            </w:r>
            <w:r w:rsidRPr="00EA050C">
              <w:rPr>
                <w:rFonts w:eastAsia="Times New Roman"/>
                <w:b/>
              </w:rPr>
              <w:t xml:space="preserve"> </w:t>
            </w:r>
          </w:p>
          <w:p w14:paraId="11A10FE7" w14:textId="1A387492" w:rsidR="00EA050C" w:rsidRPr="00E85870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</w:t>
            </w:r>
            <w:r w:rsidR="009A198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9A19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1B129E5B" w:rsidRPr="009A19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sachs@slaskie.pl, </w:t>
            </w:r>
            <w:r w:rsidR="00EA050C" w:rsidRPr="009A19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tel.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(32) 77 40 603.</w:t>
            </w:r>
          </w:p>
          <w:p w14:paraId="6965D882" w14:textId="62E1B919" w:rsidR="00EA050C" w:rsidRPr="00E85870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5870">
              <w:rPr>
                <w:rFonts w:ascii="Arial" w:hAnsi="Arial" w:cs="Arial"/>
                <w:color w:val="000000"/>
                <w:sz w:val="21"/>
                <w:szCs w:val="21"/>
              </w:rPr>
              <w:t>Zmiana osób, o których mowa w ust. 1-2 następuje poprzez pisemne powiadomienie strony</w:t>
            </w:r>
            <w:r w:rsidR="008440AA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E85870">
              <w:rPr>
                <w:rFonts w:ascii="Arial" w:hAnsi="Arial" w:cs="Arial"/>
                <w:color w:val="000000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7759C0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759C0">
              <w:rPr>
                <w:b/>
                <w:sz w:val="21"/>
                <w:szCs w:val="21"/>
              </w:rPr>
              <w:t xml:space="preserve">§ </w:t>
            </w:r>
            <w:r w:rsidR="007A5ECF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261613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261613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>
              <w:rPr>
                <w:sz w:val="21"/>
                <w:szCs w:val="21"/>
              </w:rPr>
              <w:br/>
            </w:r>
            <w:r w:rsidRPr="00261613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>
              <w:rPr>
                <w:sz w:val="21"/>
                <w:szCs w:val="21"/>
              </w:rPr>
              <w:br/>
            </w:r>
            <w:r w:rsidRPr="00261613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>
              <w:rPr>
                <w:sz w:val="21"/>
                <w:szCs w:val="21"/>
              </w:rPr>
              <w:t xml:space="preserve"> </w:t>
            </w:r>
            <w:r w:rsidRPr="00261613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261613">
              <w:rPr>
                <w:sz w:val="21"/>
                <w:szCs w:val="21"/>
              </w:rPr>
              <w:t xml:space="preserve">Dane osobowe przedstawicieli Stron niniejszej umowy oraz służbowe dane kontaktowe osób </w:t>
            </w:r>
            <w:r w:rsidRPr="00261613">
              <w:rPr>
                <w:sz w:val="21"/>
                <w:szCs w:val="21"/>
              </w:rPr>
              <w:lastRenderedPageBreak/>
              <w:t>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04F3883C" w:rsidR="009A00F5" w:rsidRPr="008440AA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w załączniku nr </w:t>
            </w:r>
            <w:r w:rsidR="004809A0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</w:p>
          <w:p w14:paraId="2000A633" w14:textId="77777777" w:rsidR="00D463E0" w:rsidRDefault="00D463E0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</w:p>
          <w:p w14:paraId="0B792582" w14:textId="4E5EA584" w:rsidR="009A00F5" w:rsidRPr="005A3988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10</w:t>
            </w:r>
          </w:p>
          <w:p w14:paraId="6B62F1B3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02F2C34E" w14:textId="70D15661" w:rsidR="009A00F5" w:rsidRPr="005A3988" w:rsidRDefault="009A00F5" w:rsidP="008440AA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W sprawach nieuregulowanych niniejszą umową zastosowanie mieć będą przepisy ustawy Kodeks cywiln</w:t>
            </w:r>
            <w:r w:rsidRPr="00E14F66">
              <w:rPr>
                <w:sz w:val="21"/>
                <w:szCs w:val="21"/>
              </w:rPr>
              <w:t xml:space="preserve">y, </w:t>
            </w:r>
            <w:r w:rsidR="00E14F66" w:rsidRPr="00E14F66">
              <w:rPr>
                <w:sz w:val="21"/>
                <w:szCs w:val="21"/>
              </w:rPr>
              <w:t>ustawy o finansach publicznych,</w:t>
            </w:r>
            <w:r w:rsidR="00E14F66">
              <w:t xml:space="preserve"> </w:t>
            </w:r>
            <w:r w:rsidRPr="005A3988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>
              <w:rPr>
                <w:sz w:val="21"/>
                <w:szCs w:val="21"/>
              </w:rPr>
              <w:t>z</w:t>
            </w:r>
            <w:r w:rsidRPr="005A3988">
              <w:rPr>
                <w:sz w:val="21"/>
                <w:szCs w:val="21"/>
              </w:rPr>
              <w:t xml:space="preserve">amówień </w:t>
            </w:r>
            <w:r w:rsidR="00A871E6">
              <w:rPr>
                <w:sz w:val="21"/>
                <w:szCs w:val="21"/>
              </w:rPr>
              <w:t>p</w:t>
            </w:r>
            <w:r w:rsidRPr="005A3988">
              <w:rPr>
                <w:sz w:val="21"/>
                <w:szCs w:val="21"/>
              </w:rPr>
              <w:t>ublicznych.</w:t>
            </w:r>
            <w:r w:rsidRPr="005A398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1</w:t>
            </w:r>
          </w:p>
          <w:p w14:paraId="680A4E5D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5A3988">
              <w:rPr>
                <w:bCs/>
                <w:sz w:val="21"/>
                <w:szCs w:val="21"/>
              </w:rPr>
              <w:t>Umowa wchodzi w życie z dniem podpisania z mocą obowiązującą od 1 stycznia 202</w:t>
            </w:r>
            <w:r>
              <w:rPr>
                <w:bCs/>
                <w:sz w:val="21"/>
                <w:szCs w:val="21"/>
              </w:rPr>
              <w:t>4</w:t>
            </w:r>
            <w:r w:rsidRPr="005A3988">
              <w:rPr>
                <w:bCs/>
                <w:sz w:val="21"/>
                <w:szCs w:val="21"/>
              </w:rPr>
              <w:t xml:space="preserve"> roku.</w:t>
            </w:r>
          </w:p>
          <w:p w14:paraId="1921983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2</w:t>
            </w:r>
          </w:p>
          <w:p w14:paraId="296FEF7D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5A398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5A3988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5A3988">
              <w:rPr>
                <w:rFonts w:cs="Arial"/>
                <w:b/>
                <w:szCs w:val="21"/>
                <w:lang w:eastAsia="en-US"/>
              </w:rPr>
              <w:tab/>
            </w:r>
            <w:r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5A3988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5A3988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8440AA">
        <w:trPr>
          <w:trHeight w:val="924"/>
        </w:trPr>
        <w:tc>
          <w:tcPr>
            <w:tcW w:w="9523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8440AA">
        <w:trPr>
          <w:trHeight w:val="924"/>
        </w:trPr>
        <w:tc>
          <w:tcPr>
            <w:tcW w:w="9523" w:type="dxa"/>
            <w:gridSpan w:val="2"/>
            <w:shd w:val="clear" w:color="auto" w:fill="auto"/>
          </w:tcPr>
          <w:p w14:paraId="7196D064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4FF1C98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072C0D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8A21919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BD18F9B" w14:textId="683C05B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B42002" w14:textId="28C613C5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1F12357" w14:textId="6161A6F7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A4F2C9E" w14:textId="61F4A7DE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1D8E417" w14:textId="36808AED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C5E797D" w14:textId="49FBE5BD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FA967D6" w14:textId="58F2BF9B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3AD7858" w14:textId="6D8E33AE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361971F" w14:textId="77777777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431748C6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AB068E">
        <w:rPr>
          <w:rFonts w:ascii="Arial" w:hAnsi="Arial" w:cs="Arial"/>
          <w:sz w:val="21"/>
          <w:szCs w:val="21"/>
        </w:rPr>
        <w:t>4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77777777" w:rsidR="0019257B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>Informacja dotycząca realizacji projektu</w:t>
      </w:r>
      <w:r w:rsidR="00B007FD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3A66" w14:textId="77777777" w:rsidR="00743ADB" w:rsidRDefault="00743ADB" w:rsidP="004B1500">
      <w:r>
        <w:separator/>
      </w:r>
    </w:p>
  </w:endnote>
  <w:endnote w:type="continuationSeparator" w:id="0">
    <w:p w14:paraId="3359960E" w14:textId="77777777" w:rsidR="00743ADB" w:rsidRDefault="00743ADB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73E53" w14:textId="17568FC9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6F76A1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6F76A1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5894" w14:textId="77777777" w:rsidR="00743ADB" w:rsidRDefault="00743ADB" w:rsidP="004B1500">
      <w:r>
        <w:separator/>
      </w:r>
    </w:p>
  </w:footnote>
  <w:footnote w:type="continuationSeparator" w:id="0">
    <w:p w14:paraId="67A61381" w14:textId="77777777" w:rsidR="00743ADB" w:rsidRDefault="00743ADB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3F60"/>
    <w:rsid w:val="00024B91"/>
    <w:rsid w:val="00032DCA"/>
    <w:rsid w:val="00040FC8"/>
    <w:rsid w:val="00044460"/>
    <w:rsid w:val="00044B5B"/>
    <w:rsid w:val="0004553D"/>
    <w:rsid w:val="0005465A"/>
    <w:rsid w:val="000754F0"/>
    <w:rsid w:val="00077BB6"/>
    <w:rsid w:val="000810A7"/>
    <w:rsid w:val="0008319E"/>
    <w:rsid w:val="00083EB2"/>
    <w:rsid w:val="000A002F"/>
    <w:rsid w:val="000A00F6"/>
    <w:rsid w:val="000B0162"/>
    <w:rsid w:val="000B0613"/>
    <w:rsid w:val="000B1236"/>
    <w:rsid w:val="000B1740"/>
    <w:rsid w:val="000B6F68"/>
    <w:rsid w:val="000C0A0B"/>
    <w:rsid w:val="000C1FBF"/>
    <w:rsid w:val="000D396A"/>
    <w:rsid w:val="000D6605"/>
    <w:rsid w:val="000D73E9"/>
    <w:rsid w:val="000E2B86"/>
    <w:rsid w:val="000F333B"/>
    <w:rsid w:val="000F770E"/>
    <w:rsid w:val="0010341E"/>
    <w:rsid w:val="001140EC"/>
    <w:rsid w:val="001164D2"/>
    <w:rsid w:val="001258A5"/>
    <w:rsid w:val="0014078F"/>
    <w:rsid w:val="00142FF4"/>
    <w:rsid w:val="00144DC3"/>
    <w:rsid w:val="00147284"/>
    <w:rsid w:val="001539FA"/>
    <w:rsid w:val="00172989"/>
    <w:rsid w:val="00172F5E"/>
    <w:rsid w:val="00175B05"/>
    <w:rsid w:val="001762CE"/>
    <w:rsid w:val="00181511"/>
    <w:rsid w:val="0019257B"/>
    <w:rsid w:val="001A0512"/>
    <w:rsid w:val="001A5EAD"/>
    <w:rsid w:val="001B3FCB"/>
    <w:rsid w:val="001C4268"/>
    <w:rsid w:val="001C6D01"/>
    <w:rsid w:val="001D3D96"/>
    <w:rsid w:val="001E62C4"/>
    <w:rsid w:val="001F0131"/>
    <w:rsid w:val="001F4613"/>
    <w:rsid w:val="001F62BD"/>
    <w:rsid w:val="002047BE"/>
    <w:rsid w:val="00207E6B"/>
    <w:rsid w:val="00211E94"/>
    <w:rsid w:val="00213D87"/>
    <w:rsid w:val="00215A0B"/>
    <w:rsid w:val="00216A21"/>
    <w:rsid w:val="00221781"/>
    <w:rsid w:val="0022249C"/>
    <w:rsid w:val="00223EE1"/>
    <w:rsid w:val="002272D8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D3BE8"/>
    <w:rsid w:val="002D71D6"/>
    <w:rsid w:val="002E7C8A"/>
    <w:rsid w:val="002F6276"/>
    <w:rsid w:val="00305850"/>
    <w:rsid w:val="003103B1"/>
    <w:rsid w:val="003213CB"/>
    <w:rsid w:val="00335863"/>
    <w:rsid w:val="00373F44"/>
    <w:rsid w:val="0037677A"/>
    <w:rsid w:val="003865DB"/>
    <w:rsid w:val="00390006"/>
    <w:rsid w:val="003A4CDD"/>
    <w:rsid w:val="003A6222"/>
    <w:rsid w:val="003C40E7"/>
    <w:rsid w:val="003D17E7"/>
    <w:rsid w:val="003E02B6"/>
    <w:rsid w:val="003F29BB"/>
    <w:rsid w:val="003F7A18"/>
    <w:rsid w:val="0041452E"/>
    <w:rsid w:val="00426CE3"/>
    <w:rsid w:val="00434851"/>
    <w:rsid w:val="00435228"/>
    <w:rsid w:val="0045348A"/>
    <w:rsid w:val="0045426B"/>
    <w:rsid w:val="00455979"/>
    <w:rsid w:val="00466727"/>
    <w:rsid w:val="00476857"/>
    <w:rsid w:val="0047713B"/>
    <w:rsid w:val="004809A0"/>
    <w:rsid w:val="00485336"/>
    <w:rsid w:val="00490BEC"/>
    <w:rsid w:val="004A1986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674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F570C"/>
    <w:rsid w:val="00602FB4"/>
    <w:rsid w:val="006118DC"/>
    <w:rsid w:val="00641BBF"/>
    <w:rsid w:val="006453B5"/>
    <w:rsid w:val="00647C69"/>
    <w:rsid w:val="00650BA7"/>
    <w:rsid w:val="00655066"/>
    <w:rsid w:val="00656A1C"/>
    <w:rsid w:val="00657400"/>
    <w:rsid w:val="00677B28"/>
    <w:rsid w:val="00686770"/>
    <w:rsid w:val="006970C0"/>
    <w:rsid w:val="006B2595"/>
    <w:rsid w:val="006C428A"/>
    <w:rsid w:val="006C7886"/>
    <w:rsid w:val="006E1D0B"/>
    <w:rsid w:val="006F093A"/>
    <w:rsid w:val="006F2A43"/>
    <w:rsid w:val="006F76A1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3ADB"/>
    <w:rsid w:val="007452C7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108BB"/>
    <w:rsid w:val="00813659"/>
    <w:rsid w:val="00817DD9"/>
    <w:rsid w:val="008236A9"/>
    <w:rsid w:val="008405A8"/>
    <w:rsid w:val="008412B9"/>
    <w:rsid w:val="008440AA"/>
    <w:rsid w:val="00845BE6"/>
    <w:rsid w:val="00851F3F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9031CF"/>
    <w:rsid w:val="00904E5A"/>
    <w:rsid w:val="00906DEA"/>
    <w:rsid w:val="009245C2"/>
    <w:rsid w:val="00925095"/>
    <w:rsid w:val="00931B41"/>
    <w:rsid w:val="009349FC"/>
    <w:rsid w:val="0093710C"/>
    <w:rsid w:val="009416C1"/>
    <w:rsid w:val="009619FE"/>
    <w:rsid w:val="00962A89"/>
    <w:rsid w:val="0096729F"/>
    <w:rsid w:val="009733EF"/>
    <w:rsid w:val="0098116C"/>
    <w:rsid w:val="00987E04"/>
    <w:rsid w:val="009968F2"/>
    <w:rsid w:val="009A00F5"/>
    <w:rsid w:val="009A010D"/>
    <w:rsid w:val="009A1982"/>
    <w:rsid w:val="009A65E0"/>
    <w:rsid w:val="009B16C4"/>
    <w:rsid w:val="009B2FCB"/>
    <w:rsid w:val="009B6640"/>
    <w:rsid w:val="009B6D8D"/>
    <w:rsid w:val="009C4CEF"/>
    <w:rsid w:val="009E0872"/>
    <w:rsid w:val="009E3F8A"/>
    <w:rsid w:val="009F1B0C"/>
    <w:rsid w:val="009F75BD"/>
    <w:rsid w:val="00A06A51"/>
    <w:rsid w:val="00A13199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519A"/>
    <w:rsid w:val="00B27C1D"/>
    <w:rsid w:val="00B456A2"/>
    <w:rsid w:val="00B4643C"/>
    <w:rsid w:val="00B47674"/>
    <w:rsid w:val="00B477F9"/>
    <w:rsid w:val="00B54391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4CA3"/>
    <w:rsid w:val="00BD6768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69DE"/>
    <w:rsid w:val="00C55635"/>
    <w:rsid w:val="00C714D3"/>
    <w:rsid w:val="00C96F4E"/>
    <w:rsid w:val="00C9712A"/>
    <w:rsid w:val="00CA1875"/>
    <w:rsid w:val="00CA3195"/>
    <w:rsid w:val="00CA344F"/>
    <w:rsid w:val="00CA5040"/>
    <w:rsid w:val="00CA7BC3"/>
    <w:rsid w:val="00CD0422"/>
    <w:rsid w:val="00CE11D4"/>
    <w:rsid w:val="00CE4417"/>
    <w:rsid w:val="00CF073D"/>
    <w:rsid w:val="00D110EA"/>
    <w:rsid w:val="00D257C8"/>
    <w:rsid w:val="00D32D5A"/>
    <w:rsid w:val="00D351AC"/>
    <w:rsid w:val="00D437EE"/>
    <w:rsid w:val="00D463E0"/>
    <w:rsid w:val="00D56A73"/>
    <w:rsid w:val="00D56B5F"/>
    <w:rsid w:val="00D57C48"/>
    <w:rsid w:val="00D63871"/>
    <w:rsid w:val="00D64F0A"/>
    <w:rsid w:val="00D67396"/>
    <w:rsid w:val="00D7056F"/>
    <w:rsid w:val="00D80A8F"/>
    <w:rsid w:val="00D83A92"/>
    <w:rsid w:val="00D9009B"/>
    <w:rsid w:val="00DA0748"/>
    <w:rsid w:val="00DA307C"/>
    <w:rsid w:val="00DA4808"/>
    <w:rsid w:val="00DA67EB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F028D8"/>
    <w:rsid w:val="00F174B0"/>
    <w:rsid w:val="00F22FE4"/>
    <w:rsid w:val="00F27F8D"/>
    <w:rsid w:val="00F31921"/>
    <w:rsid w:val="00F35037"/>
    <w:rsid w:val="00F41374"/>
    <w:rsid w:val="00F53C1F"/>
    <w:rsid w:val="00F542CA"/>
    <w:rsid w:val="00F60296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04DA"/>
    <w:rsid w:val="00FE3D4A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AAC73-949A-4DF3-9769-9E5C09B8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Piotrowski Krzysztof</cp:lastModifiedBy>
  <cp:revision>5</cp:revision>
  <cp:lastPrinted>2024-09-17T12:08:00Z</cp:lastPrinted>
  <dcterms:created xsi:type="dcterms:W3CDTF">2024-09-18T05:22:00Z</dcterms:created>
  <dcterms:modified xsi:type="dcterms:W3CDTF">2024-09-18T06:47:00Z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