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7625" w14:textId="77777777" w:rsidR="00F1737C" w:rsidRDefault="00F1737C" w:rsidP="00F1737C">
      <w:pPr>
        <w:rPr>
          <w:rFonts w:ascii="Arial" w:hAnsi="Arial" w:cs="Arial"/>
          <w:iCs/>
          <w:sz w:val="20"/>
          <w:szCs w:val="16"/>
        </w:rPr>
      </w:pPr>
      <w:bookmarkStart w:id="0" w:name="_GoBack"/>
      <w:bookmarkEnd w:id="0"/>
    </w:p>
    <w:p w14:paraId="6B237626" w14:textId="1620FF50" w:rsidR="00F1737C" w:rsidRDefault="00F1737C" w:rsidP="00F1737C">
      <w:pPr>
        <w:rPr>
          <w:rFonts w:ascii="Arial" w:hAnsi="Arial" w:cs="Arial"/>
          <w:bCs/>
          <w:iCs/>
          <w:sz w:val="16"/>
          <w:szCs w:val="16"/>
        </w:rPr>
      </w:pPr>
      <w:r>
        <w:rPr>
          <w:iCs/>
          <w:sz w:val="22"/>
          <w:szCs w:val="16"/>
        </w:rPr>
        <w:t xml:space="preserve"> </w:t>
      </w:r>
      <w:r>
        <w:rPr>
          <w:iCs/>
          <w:sz w:val="22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  <w:t xml:space="preserve"> </w:t>
      </w:r>
      <w:r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 xml:space="preserve">   </w:t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 w:rsidR="00F44A7A">
        <w:rPr>
          <w:b/>
          <w:bCs/>
          <w:iCs/>
          <w:sz w:val="20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>Załącznik nr 4</w:t>
      </w:r>
    </w:p>
    <w:p w14:paraId="6B237627" w14:textId="77777777" w:rsidR="00EC1938" w:rsidRPr="003965EF" w:rsidRDefault="00EC1938" w:rsidP="00EC1938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6B237628" w14:textId="77777777" w:rsidR="00F1737C" w:rsidRDefault="00F1737C" w:rsidP="00F1737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237629" w14:textId="77777777" w:rsidR="00F1737C" w:rsidRDefault="00F1737C" w:rsidP="00F173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</w:p>
    <w:p w14:paraId="6B23762A" w14:textId="77777777" w:rsidR="00F1737C" w:rsidRDefault="00F1737C" w:rsidP="00F173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MARSZAŁKA WOJEWÓDZTWA ŚLĄSKIEGO</w:t>
      </w:r>
    </w:p>
    <w:p w14:paraId="6B23762B" w14:textId="77777777" w:rsidR="00F1737C" w:rsidRDefault="00F1737C" w:rsidP="00F173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823483">
        <w:rPr>
          <w:rFonts w:ascii="Arial" w:hAnsi="Arial" w:cs="Arial"/>
          <w:b/>
          <w:bCs/>
          <w:sz w:val="22"/>
          <w:szCs w:val="22"/>
        </w:rPr>
        <w:t xml:space="preserve">WYBITNE </w:t>
      </w:r>
      <w:r>
        <w:rPr>
          <w:rFonts w:ascii="Arial" w:hAnsi="Arial" w:cs="Arial"/>
          <w:b/>
          <w:bCs/>
          <w:sz w:val="22"/>
          <w:szCs w:val="22"/>
        </w:rPr>
        <w:t xml:space="preserve">OSIĄGNIĘCIA W DZIEDZINIE KONSERWACJI ZABYTKÓW </w:t>
      </w:r>
    </w:p>
    <w:tbl>
      <w:tblPr>
        <w:tblW w:w="1012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F1737C" w14:paraId="6B237633" w14:textId="77777777" w:rsidTr="00F1737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62C" w14:textId="77777777" w:rsidR="00F1737C" w:rsidRDefault="00F1737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23762D" w14:textId="77777777" w:rsidR="00F1737C" w:rsidRDefault="00F1737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 Imię i nazwisko kandydata /</w:t>
            </w:r>
            <w:r w:rsidR="00EC193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nazwa podmiotu zgłoszonego do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agrody</w:t>
            </w:r>
          </w:p>
          <w:p w14:paraId="6B23762F" w14:textId="0AEF4A67" w:rsidR="00F1737C" w:rsidRDefault="00F1737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237630" w14:textId="77777777" w:rsidR="00F1737C" w:rsidRDefault="00F1737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……………………………………………………………………….…………………………………………..</w:t>
            </w:r>
          </w:p>
          <w:p w14:paraId="6B237632" w14:textId="0F55C12E" w:rsidR="00F1737C" w:rsidRDefault="00F1737C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1737C" w14:paraId="6B23763F" w14:textId="77777777" w:rsidTr="00F44A7A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634" w14:textId="77777777" w:rsidR="00F1737C" w:rsidRDefault="00F1737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237635" w14:textId="77777777" w:rsidR="00F1737C" w:rsidRDefault="00F1737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 Adres korespondencyjny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6B237636" w14:textId="77777777" w:rsidR="00F1737C" w:rsidRDefault="00F1737C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6B237637" w14:textId="77777777" w:rsidR="00F1737C" w:rsidRDefault="00F1737C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6B237638" w14:textId="77777777" w:rsidR="00F1737C" w:rsidRDefault="00F1737C">
            <w:pPr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6B237639" w14:textId="77777777" w:rsidR="00F1737C" w:rsidRDefault="00F1737C">
            <w:pPr>
              <w:spacing w:line="25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telefon, e-mail                                                                                                                   miasto – gmina</w:t>
            </w:r>
          </w:p>
          <w:p w14:paraId="6B23763E" w14:textId="5DFA4322" w:rsidR="00F1737C" w:rsidRPr="00F44A7A" w:rsidRDefault="00F1737C" w:rsidP="00D5797F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</w:tc>
      </w:tr>
      <w:tr w:rsidR="00F1737C" w14:paraId="6B23764B" w14:textId="77777777" w:rsidTr="00F1737C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640" w14:textId="77777777" w:rsidR="00F1737C" w:rsidRDefault="00F1737C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237641" w14:textId="77777777" w:rsidR="00F1737C" w:rsidRDefault="00F1737C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 Informacje o osiągnięciach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 w:rsidR="00EC193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uzasadniających przyznanie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agrody </w:t>
            </w:r>
          </w:p>
          <w:p w14:paraId="6B237642" w14:textId="77777777" w:rsidR="00F1737C" w:rsidRDefault="00F1737C">
            <w:pPr>
              <w:spacing w:line="256" w:lineRule="auto"/>
              <w:ind w:left="265" w:right="-290" w:hanging="2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(maksymalnie 3 strony A4 wydruku)</w:t>
            </w:r>
          </w:p>
          <w:p w14:paraId="6B237643" w14:textId="77777777" w:rsidR="00F1737C" w:rsidRDefault="00F1737C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B237644" w14:textId="77777777" w:rsidR="00F1737C" w:rsidRDefault="00F1737C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6B237645" w14:textId="77777777" w:rsidR="00F1737C" w:rsidRDefault="00F1737C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B237646" w14:textId="77777777" w:rsidR="00F1737C" w:rsidRDefault="00F1737C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6B237647" w14:textId="77777777" w:rsidR="00F1737C" w:rsidRDefault="00F1737C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B237648" w14:textId="77777777" w:rsidR="00F1737C" w:rsidRDefault="00F1737C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Obowiązkowo do wniosku należy dołączyć dokumentację fotograficzną na nośniku elektronicznym.</w:t>
            </w:r>
          </w:p>
          <w:p w14:paraId="6B237649" w14:textId="77777777" w:rsidR="00F1737C" w:rsidRDefault="00F1737C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6AC3E9AC" w14:textId="77777777" w:rsidR="00F1737C" w:rsidRDefault="00F1737C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(Do wniosku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można dołączyć: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opinie, dyplomy, wycinki prasowe, katalogi, płyty, wydawnictwa, itp.)</w:t>
            </w:r>
          </w:p>
          <w:p w14:paraId="6B23764A" w14:textId="61F0B7B1" w:rsidR="006145B7" w:rsidRDefault="006145B7">
            <w:pPr>
              <w:spacing w:line="256" w:lineRule="auto"/>
              <w:ind w:right="-29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1737C" w14:paraId="6B237669" w14:textId="77777777" w:rsidTr="00F1737C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E7C" w14:textId="77777777" w:rsidR="006145B7" w:rsidRDefault="006145B7" w:rsidP="009970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D31AD" w14:textId="40BAC2F9" w:rsidR="0099703C" w:rsidRPr="00DD371A" w:rsidRDefault="0099703C" w:rsidP="009970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0B77A37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39D84495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38CBDABD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7F935548" w14:textId="77777777" w:rsidR="0099703C" w:rsidRPr="0002746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523B9614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F95EE5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43BA6B08" w14:textId="7AE022E2" w:rsidR="0099703C" w:rsidRDefault="0099703C" w:rsidP="0099703C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Marszałka Województwa Śląskiego </w:t>
            </w:r>
            <w:r w:rsidR="006145B7">
              <w:rPr>
                <w:rFonts w:ascii="Arial" w:hAnsi="Arial" w:cs="Arial"/>
                <w:iCs/>
                <w:sz w:val="20"/>
                <w:szCs w:val="20"/>
              </w:rPr>
              <w:t>za wybitne osiągnięcia w dziedzinie ochrony zabytków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wręczenia nagród laureatom oraz w celach informacyjno-promocyjnych (co może obejmować wizerunek laureata)</w:t>
            </w:r>
          </w:p>
          <w:p w14:paraId="61A8E4B3" w14:textId="77777777" w:rsidR="0099703C" w:rsidRDefault="0099703C" w:rsidP="0099703C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275A9C38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5A27C71D" w14:textId="77777777" w:rsidR="0099703C" w:rsidRPr="00DD371A" w:rsidRDefault="0099703C" w:rsidP="0099703C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430E9B45" w14:textId="77777777" w:rsidR="0099703C" w:rsidRDefault="0099703C" w:rsidP="0099703C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226789F3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923E79F" w14:textId="77777777" w:rsidR="0099703C" w:rsidRPr="00566D00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 xml:space="preserve">ści wręczenia nagród. Ponadto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7179AF60" w14:textId="77777777" w:rsidR="0099703C" w:rsidRPr="00566D00" w:rsidRDefault="0099703C" w:rsidP="0099703C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6449F660" w14:textId="7902D6A2" w:rsidR="0099703C" w:rsidRPr="00103A74" w:rsidRDefault="0099703C" w:rsidP="0099703C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 w:rsidR="002E64E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</w:t>
            </w:r>
            <w:r w:rsidR="004F5BB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stycznia 202</w:t>
            </w:r>
            <w:r w:rsidR="00C6234A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="004F5BB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047DAE80" w14:textId="77777777" w:rsidR="0099703C" w:rsidRPr="00566D00" w:rsidRDefault="0099703C" w:rsidP="0099703C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649C0E02" w14:textId="77777777" w:rsidR="0099703C" w:rsidRPr="00566D00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51D254B1" w14:textId="77777777" w:rsidR="0099703C" w:rsidRPr="00566D00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7EEB5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045D5885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993BA" w14:textId="77777777" w:rsidR="0099703C" w:rsidRPr="00DD371A" w:rsidRDefault="0099703C" w:rsidP="0099703C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6B237668" w14:textId="773FD159" w:rsidR="00F1737C" w:rsidRDefault="00F1737C" w:rsidP="006145B7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1737C" w14:paraId="6B237671" w14:textId="77777777" w:rsidTr="00F1737C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76F" w14:textId="77777777" w:rsidR="006145B7" w:rsidRPr="006145B7" w:rsidRDefault="006145B7" w:rsidP="006145B7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5F689BF" w14:textId="77777777" w:rsidR="006145B7" w:rsidRPr="006145B7" w:rsidRDefault="006145B7" w:rsidP="006145B7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E0F37DA" w14:textId="77777777" w:rsidR="006145B7" w:rsidRPr="006145B7" w:rsidRDefault="006145B7" w:rsidP="006145B7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8DEB3BD" w14:textId="77777777" w:rsidR="006145B7" w:rsidRPr="006145B7" w:rsidRDefault="006145B7" w:rsidP="006145B7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2A211C9" w14:textId="77777777" w:rsidR="006145B7" w:rsidRPr="006145B7" w:rsidRDefault="006145B7" w:rsidP="006145B7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6B237670" w14:textId="130C787E" w:rsidR="00F1737C" w:rsidRDefault="006145B7" w:rsidP="006145B7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data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podpis i pieczęć</w:t>
            </w: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podmiotu zgłaszającego                   podpis kandydata</w:t>
            </w:r>
            <w:r w:rsidRPr="006145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B237672" w14:textId="77777777" w:rsidR="00F1737C" w:rsidRDefault="00F1737C" w:rsidP="00F1737C">
      <w:pPr>
        <w:tabs>
          <w:tab w:val="left" w:pos="702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p w14:paraId="6B237673" w14:textId="77777777" w:rsidR="00F1737C" w:rsidRDefault="00F1737C" w:rsidP="00F1737C"/>
    <w:p w14:paraId="6B237674" w14:textId="77777777" w:rsidR="00F1737C" w:rsidRDefault="00F1737C" w:rsidP="00F1737C"/>
    <w:p w14:paraId="6B237675" w14:textId="77777777" w:rsidR="00F1737C" w:rsidRDefault="00F1737C" w:rsidP="00F1737C">
      <w:pPr>
        <w:rPr>
          <w:rFonts w:ascii="Arial" w:hAnsi="Arial" w:cs="Arial"/>
          <w:iCs/>
          <w:sz w:val="20"/>
          <w:szCs w:val="20"/>
        </w:rPr>
      </w:pPr>
    </w:p>
    <w:p w14:paraId="6B237676" w14:textId="77777777" w:rsidR="00F1737C" w:rsidRDefault="00F1737C" w:rsidP="00F1737C">
      <w:pPr>
        <w:rPr>
          <w:rFonts w:ascii="Arial" w:hAnsi="Arial" w:cs="Arial"/>
          <w:iCs/>
          <w:sz w:val="20"/>
          <w:szCs w:val="20"/>
        </w:rPr>
      </w:pPr>
    </w:p>
    <w:p w14:paraId="6B237677" w14:textId="77777777" w:rsidR="00F1737C" w:rsidRDefault="00F1737C" w:rsidP="00F1737C"/>
    <w:p w14:paraId="6B237678" w14:textId="77777777" w:rsidR="00C74C10" w:rsidRDefault="00C74C10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7A7A" w14:textId="77777777" w:rsidR="0034645F" w:rsidRDefault="0034645F" w:rsidP="00777087">
      <w:r>
        <w:separator/>
      </w:r>
    </w:p>
  </w:endnote>
  <w:endnote w:type="continuationSeparator" w:id="0">
    <w:p w14:paraId="3010695E" w14:textId="77777777" w:rsidR="0034645F" w:rsidRDefault="0034645F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B92B" w14:textId="77777777" w:rsidR="0034645F" w:rsidRDefault="0034645F" w:rsidP="00777087">
      <w:r>
        <w:separator/>
      </w:r>
    </w:p>
  </w:footnote>
  <w:footnote w:type="continuationSeparator" w:id="0">
    <w:p w14:paraId="6F5879DE" w14:textId="77777777" w:rsidR="0034645F" w:rsidRDefault="0034645F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5317B"/>
    <w:rsid w:val="00067B72"/>
    <w:rsid w:val="00091AEE"/>
    <w:rsid w:val="00092B07"/>
    <w:rsid w:val="000A14B7"/>
    <w:rsid w:val="000D694E"/>
    <w:rsid w:val="00103A74"/>
    <w:rsid w:val="001C2909"/>
    <w:rsid w:val="001C4C1C"/>
    <w:rsid w:val="001D19F9"/>
    <w:rsid w:val="001D2717"/>
    <w:rsid w:val="001F558C"/>
    <w:rsid w:val="00233137"/>
    <w:rsid w:val="002352F8"/>
    <w:rsid w:val="0029319A"/>
    <w:rsid w:val="00294C70"/>
    <w:rsid w:val="002A4800"/>
    <w:rsid w:val="002C4FF9"/>
    <w:rsid w:val="002E64E6"/>
    <w:rsid w:val="002F4547"/>
    <w:rsid w:val="00304482"/>
    <w:rsid w:val="00345CD3"/>
    <w:rsid w:val="0034645F"/>
    <w:rsid w:val="003474D6"/>
    <w:rsid w:val="003B7A90"/>
    <w:rsid w:val="003C139D"/>
    <w:rsid w:val="003C4AE2"/>
    <w:rsid w:val="003C5893"/>
    <w:rsid w:val="003C5D56"/>
    <w:rsid w:val="003F29D3"/>
    <w:rsid w:val="003F2D05"/>
    <w:rsid w:val="00401A12"/>
    <w:rsid w:val="00425957"/>
    <w:rsid w:val="004A7386"/>
    <w:rsid w:val="004D5B74"/>
    <w:rsid w:val="004E5C6D"/>
    <w:rsid w:val="004F3E73"/>
    <w:rsid w:val="004F5BBC"/>
    <w:rsid w:val="005000D1"/>
    <w:rsid w:val="005253D5"/>
    <w:rsid w:val="005775CA"/>
    <w:rsid w:val="005934CB"/>
    <w:rsid w:val="0059716D"/>
    <w:rsid w:val="005B5D87"/>
    <w:rsid w:val="005C0F2A"/>
    <w:rsid w:val="00610D78"/>
    <w:rsid w:val="006145B7"/>
    <w:rsid w:val="00661286"/>
    <w:rsid w:val="00684A55"/>
    <w:rsid w:val="00686D7E"/>
    <w:rsid w:val="006A4B46"/>
    <w:rsid w:val="006A6324"/>
    <w:rsid w:val="006F3E48"/>
    <w:rsid w:val="007000AA"/>
    <w:rsid w:val="00760CEA"/>
    <w:rsid w:val="007715AB"/>
    <w:rsid w:val="00777087"/>
    <w:rsid w:val="007A1E00"/>
    <w:rsid w:val="007E6AED"/>
    <w:rsid w:val="0080109A"/>
    <w:rsid w:val="00804836"/>
    <w:rsid w:val="00823483"/>
    <w:rsid w:val="00844197"/>
    <w:rsid w:val="008610D7"/>
    <w:rsid w:val="00876B93"/>
    <w:rsid w:val="00892085"/>
    <w:rsid w:val="008951E3"/>
    <w:rsid w:val="00930EB6"/>
    <w:rsid w:val="00970A19"/>
    <w:rsid w:val="00983392"/>
    <w:rsid w:val="0099703C"/>
    <w:rsid w:val="009C22AB"/>
    <w:rsid w:val="009C29C8"/>
    <w:rsid w:val="009D02F4"/>
    <w:rsid w:val="00A166B8"/>
    <w:rsid w:val="00A575A4"/>
    <w:rsid w:val="00AC10CB"/>
    <w:rsid w:val="00AC1B40"/>
    <w:rsid w:val="00B46A5C"/>
    <w:rsid w:val="00B47A17"/>
    <w:rsid w:val="00B80CBC"/>
    <w:rsid w:val="00B8307B"/>
    <w:rsid w:val="00BD69DF"/>
    <w:rsid w:val="00BE52CE"/>
    <w:rsid w:val="00C257F9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50EC3"/>
    <w:rsid w:val="00D5797F"/>
    <w:rsid w:val="00D64AC7"/>
    <w:rsid w:val="00D7016B"/>
    <w:rsid w:val="00D82D75"/>
    <w:rsid w:val="00E96AAD"/>
    <w:rsid w:val="00EA5E06"/>
    <w:rsid w:val="00EC140C"/>
    <w:rsid w:val="00EC1938"/>
    <w:rsid w:val="00ED5D71"/>
    <w:rsid w:val="00ED66C0"/>
    <w:rsid w:val="00EE635A"/>
    <w:rsid w:val="00EF3561"/>
    <w:rsid w:val="00EF6317"/>
    <w:rsid w:val="00F00E43"/>
    <w:rsid w:val="00F13D67"/>
    <w:rsid w:val="00F1737C"/>
    <w:rsid w:val="00F44A7A"/>
    <w:rsid w:val="00F810D9"/>
    <w:rsid w:val="00F91D73"/>
    <w:rsid w:val="00FC277B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20B646DA-CDEB-4675-A8C9-6D12059E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Drozdek Katarzyna</cp:lastModifiedBy>
  <cp:revision>3</cp:revision>
  <cp:lastPrinted>2023-10-09T09:42:00Z</cp:lastPrinted>
  <dcterms:created xsi:type="dcterms:W3CDTF">2024-09-23T11:53:00Z</dcterms:created>
  <dcterms:modified xsi:type="dcterms:W3CDTF">2024-09-23T12:00:00Z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