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7391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CD6BBF" w:rsidRPr="00CD6BBF">
        <w:rPr>
          <w:color w:val="000000" w:themeColor="text1"/>
        </w:rPr>
        <w:t>1270/30/VII/2024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Default="0051520A" w:rsidP="00D97391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CD6BBF" w:rsidRPr="00CD6BBF">
        <w:rPr>
          <w:color w:val="000000" w:themeColor="text1"/>
        </w:rPr>
        <w:t>30.09.2024 r.</w:t>
      </w:r>
      <w:bookmarkStart w:id="0" w:name="_GoBack"/>
      <w:bookmarkEnd w:id="0"/>
    </w:p>
    <w:p w:rsidR="00D97391" w:rsidRPr="00D97391" w:rsidRDefault="00D97391" w:rsidP="00D97391">
      <w:pPr>
        <w:pStyle w:val="TreBold"/>
      </w:pPr>
    </w:p>
    <w:p w:rsidR="00310921" w:rsidRPr="00906273" w:rsidRDefault="00310921" w:rsidP="00310921">
      <w:pPr>
        <w:pStyle w:val="Tre0"/>
      </w:pPr>
    </w:p>
    <w:p w:rsidR="00906273" w:rsidRPr="00906273" w:rsidRDefault="00310921" w:rsidP="00D97391">
      <w:pPr>
        <w:pStyle w:val="rodekTre13"/>
        <w:spacing w:line="360" w:lineRule="auto"/>
      </w:pPr>
      <w:r w:rsidRPr="00906273">
        <w:t>w sprawie:</w:t>
      </w:r>
    </w:p>
    <w:p w:rsidR="004C398F" w:rsidRDefault="004C398F" w:rsidP="004C398F">
      <w:pPr>
        <w:pStyle w:val="TreBold"/>
      </w:pPr>
      <w:r>
        <w:t xml:space="preserve">ogłoszenia konkursu na kandydata na stanowisko dyrektora </w:t>
      </w:r>
    </w:p>
    <w:p w:rsidR="00D97391" w:rsidRDefault="004C398F" w:rsidP="004C398F">
      <w:pPr>
        <w:pStyle w:val="TreBold"/>
      </w:pPr>
      <w:r>
        <w:t>Muzeum Śląskiego w Katowicach</w:t>
      </w:r>
    </w:p>
    <w:p w:rsidR="004C398F" w:rsidRPr="00906273" w:rsidRDefault="004C398F" w:rsidP="004C398F">
      <w:pPr>
        <w:pStyle w:val="TreBold"/>
      </w:pPr>
    </w:p>
    <w:p w:rsidR="00D97391" w:rsidRDefault="00C26BD9" w:rsidP="00136995">
      <w:pPr>
        <w:jc w:val="both"/>
        <w:rPr>
          <w:rFonts w:cs="Arial"/>
        </w:rPr>
      </w:pPr>
      <w:r w:rsidRPr="00C26BD9">
        <w:t>Na podstawie:</w:t>
      </w:r>
      <w:r w:rsidRPr="00C26BD9">
        <w:rPr>
          <w:rFonts w:cs="Arial"/>
        </w:rPr>
        <w:t xml:space="preserve"> art. 41 ust. 1 ustawy z dnia 5 czerwca 1998 r. o samorządzie województwa (tekst jednolity:</w:t>
      </w:r>
      <w:r w:rsidR="00AD1078" w:rsidRPr="00AD1078">
        <w:rPr>
          <w:rFonts w:cs="Arial"/>
        </w:rPr>
        <w:t xml:space="preserve"> Dz.U. z 2024 r. poz. </w:t>
      </w:r>
      <w:r w:rsidR="005B1E9D">
        <w:rPr>
          <w:rFonts w:cs="Arial"/>
        </w:rPr>
        <w:t>566</w:t>
      </w:r>
      <w:r w:rsidRPr="00C26BD9">
        <w:rPr>
          <w:rFonts w:cs="Arial"/>
        </w:rPr>
        <w:t xml:space="preserve">), </w:t>
      </w:r>
      <w:r w:rsidR="00136995" w:rsidRPr="00136995">
        <w:rPr>
          <w:rFonts w:cs="Arial"/>
        </w:rPr>
        <w:t>art. 16 ust. 1 ust</w:t>
      </w:r>
      <w:r w:rsidR="00136995">
        <w:rPr>
          <w:rFonts w:cs="Arial"/>
        </w:rPr>
        <w:t>awy z dnia 25 października 1991 </w:t>
      </w:r>
      <w:r w:rsidR="00136995" w:rsidRPr="00136995">
        <w:rPr>
          <w:rFonts w:cs="Arial"/>
        </w:rPr>
        <w:t>r</w:t>
      </w:r>
      <w:r w:rsidR="00136995">
        <w:rPr>
          <w:rFonts w:cs="Arial"/>
        </w:rPr>
        <w:t xml:space="preserve">. </w:t>
      </w:r>
      <w:r w:rsidR="00427667">
        <w:rPr>
          <w:rFonts w:cs="Arial"/>
        </w:rPr>
        <w:t>o </w:t>
      </w:r>
      <w:r w:rsidR="00136995" w:rsidRPr="00136995">
        <w:rPr>
          <w:rFonts w:cs="Arial"/>
        </w:rPr>
        <w:t>organizowaniu i prowadzeniu działalności kulturalnej</w:t>
      </w:r>
      <w:r w:rsidRPr="00C26BD9">
        <w:rPr>
          <w:rFonts w:cs="Arial"/>
        </w:rPr>
        <w:t xml:space="preserve"> (tekst jednolity: Dz. U. z 202</w:t>
      </w:r>
      <w:r w:rsidR="000766F0">
        <w:rPr>
          <w:rFonts w:cs="Arial"/>
        </w:rPr>
        <w:t>4</w:t>
      </w:r>
      <w:r w:rsidR="00187102">
        <w:rPr>
          <w:rFonts w:cs="Arial"/>
        </w:rPr>
        <w:t xml:space="preserve"> r. poz. </w:t>
      </w:r>
      <w:r w:rsidR="000766F0">
        <w:rPr>
          <w:rFonts w:cs="Arial"/>
        </w:rPr>
        <w:t>87</w:t>
      </w:r>
      <w:r w:rsidRPr="00C26BD9">
        <w:rPr>
          <w:rFonts w:cs="Arial"/>
        </w:rPr>
        <w:t>)</w:t>
      </w:r>
      <w:r w:rsidR="00D97391">
        <w:rPr>
          <w:rFonts w:cs="Arial"/>
        </w:rPr>
        <w:t xml:space="preserve">, </w:t>
      </w:r>
      <w:r w:rsidR="008E223E">
        <w:rPr>
          <w:rFonts w:cs="Arial"/>
        </w:rPr>
        <w:t xml:space="preserve"> </w:t>
      </w:r>
      <w:r w:rsidR="00D97391" w:rsidRPr="00D97391">
        <w:rPr>
          <w:rFonts w:cs="Arial"/>
        </w:rPr>
        <w:t>Rozporządzenia Ministra Kultury i Dziedzictwa Narodowego z dnia 12 kwietnia 2019 r. w sprawie konkursu na kandydata na stanowisko dyrektora instytucji kultury (Dz. U. z 2019 r. poz. 724</w:t>
      </w:r>
      <w:r w:rsidR="00187102">
        <w:rPr>
          <w:rFonts w:cs="Arial"/>
        </w:rPr>
        <w:t xml:space="preserve"> ze zm.</w:t>
      </w:r>
      <w:r w:rsidR="00D97391" w:rsidRPr="00D97391">
        <w:rPr>
          <w:rFonts w:cs="Arial"/>
        </w:rPr>
        <w:t>)</w:t>
      </w:r>
      <w:r w:rsidR="00D97391">
        <w:rPr>
          <w:rFonts w:cs="Arial"/>
        </w:rPr>
        <w:t xml:space="preserve"> </w:t>
      </w:r>
    </w:p>
    <w:p w:rsidR="00D97391" w:rsidRDefault="00D97391" w:rsidP="00D97391">
      <w:pPr>
        <w:jc w:val="center"/>
        <w:rPr>
          <w:b/>
        </w:rPr>
      </w:pPr>
    </w:p>
    <w:p w:rsidR="00310921" w:rsidRPr="00D97391" w:rsidRDefault="00DC0A74" w:rsidP="00D97391">
      <w:pPr>
        <w:spacing w:line="276" w:lineRule="auto"/>
        <w:jc w:val="center"/>
        <w:rPr>
          <w:b/>
        </w:rPr>
      </w:pPr>
      <w:r w:rsidRPr="00D97391">
        <w:rPr>
          <w:b/>
        </w:rPr>
        <w:t>Zarząd Województwa Śląskiego</w:t>
      </w:r>
    </w:p>
    <w:p w:rsidR="00DC0A74" w:rsidRPr="00906273" w:rsidRDefault="00A14375" w:rsidP="007C3F9B">
      <w:pPr>
        <w:pStyle w:val="TreBold"/>
      </w:pPr>
      <w:r w:rsidRPr="00906273">
        <w:t>uchwala</w:t>
      </w:r>
    </w:p>
    <w:p w:rsidR="00A14375" w:rsidRPr="00906273" w:rsidRDefault="00A14375" w:rsidP="00B457AF">
      <w:pPr>
        <w:pStyle w:val="TreBold"/>
      </w:pPr>
    </w:p>
    <w:p w:rsidR="00136995" w:rsidRPr="00136995" w:rsidRDefault="00136995" w:rsidP="00136995">
      <w:pPr>
        <w:jc w:val="center"/>
      </w:pPr>
      <w:r w:rsidRPr="00136995">
        <w:t>§ 1</w:t>
      </w:r>
    </w:p>
    <w:p w:rsidR="00136995" w:rsidRPr="00136995" w:rsidRDefault="00136995" w:rsidP="00136995">
      <w:pPr>
        <w:jc w:val="center"/>
      </w:pPr>
    </w:p>
    <w:p w:rsidR="00136995" w:rsidRPr="00136995" w:rsidRDefault="00136995" w:rsidP="00136995">
      <w:r w:rsidRPr="00136995">
        <w:rPr>
          <w:bCs/>
        </w:rPr>
        <w:t xml:space="preserve">Ogłasza się konkurs na kandydata na stanowisko dyrektora </w:t>
      </w:r>
      <w:r w:rsidRPr="00136995">
        <w:t>Muzeum Śląskiego w Katowicach.</w:t>
      </w:r>
    </w:p>
    <w:p w:rsidR="00136995" w:rsidRPr="00136995" w:rsidRDefault="00136995" w:rsidP="00136995">
      <w:pPr>
        <w:rPr>
          <w:b/>
          <w:bCs/>
        </w:rPr>
      </w:pPr>
    </w:p>
    <w:p w:rsidR="00136995" w:rsidRPr="00136995" w:rsidRDefault="00136995" w:rsidP="00136995">
      <w:pPr>
        <w:jc w:val="center"/>
      </w:pPr>
      <w:r w:rsidRPr="00136995">
        <w:t>§ 2</w:t>
      </w:r>
    </w:p>
    <w:p w:rsidR="00136995" w:rsidRPr="00136995" w:rsidRDefault="00136995" w:rsidP="00136995">
      <w:pPr>
        <w:jc w:val="center"/>
      </w:pPr>
    </w:p>
    <w:p w:rsidR="00136995" w:rsidRPr="00136995" w:rsidRDefault="00136995" w:rsidP="00136995">
      <w:pPr>
        <w:overflowPunct w:val="0"/>
        <w:autoSpaceDE w:val="0"/>
        <w:autoSpaceDN w:val="0"/>
        <w:adjustRightInd w:val="0"/>
        <w:jc w:val="both"/>
      </w:pPr>
      <w:r w:rsidRPr="00136995">
        <w:t xml:space="preserve">1. Treść ogłoszenia o konkursie na kandydata na stanowisko dyrektora Muzeum Śląskiego </w:t>
      </w:r>
      <w:r w:rsidRPr="00136995">
        <w:br/>
        <w:t>w Katowicach stanowi załącznik nr 1 do niniejszej uchwały</w:t>
      </w:r>
      <w:r w:rsidRPr="00136995">
        <w:rPr>
          <w:i/>
        </w:rPr>
        <w:t>.</w:t>
      </w:r>
    </w:p>
    <w:p w:rsidR="00136995" w:rsidRPr="00136995" w:rsidRDefault="00136995" w:rsidP="00136995">
      <w:pPr>
        <w:jc w:val="both"/>
        <w:rPr>
          <w:rFonts w:cs="Arial"/>
        </w:rPr>
      </w:pPr>
      <w:r w:rsidRPr="00136995">
        <w:t xml:space="preserve">2. Ogłoszenie, o którym mowa w § 1 </w:t>
      </w:r>
      <w:r w:rsidRPr="00136995">
        <w:rPr>
          <w:rFonts w:cs="Arial"/>
        </w:rPr>
        <w:t>zostanie zamieszczone w BIP oraz na stronie internetowej    Województwa Śląskiego, w BIP oraz na stronie internetowej Muzeum Śląskiego w Katowicach,</w:t>
      </w:r>
      <w:r w:rsidRPr="00136995">
        <w:rPr>
          <w:rFonts w:cs="Arial"/>
        </w:rPr>
        <w:br/>
        <w:t>w dwóch serwisach internetowych o tematyce związanej z zakresem dzi</w:t>
      </w:r>
      <w:r w:rsidR="00B31576">
        <w:rPr>
          <w:rFonts w:cs="Arial"/>
        </w:rPr>
        <w:t>ałania instytucji kultury lub w </w:t>
      </w:r>
      <w:r w:rsidRPr="00136995">
        <w:rPr>
          <w:rFonts w:cs="Arial"/>
        </w:rPr>
        <w:t xml:space="preserve">serwisach internetowych o tematyce kulturalnej.  </w:t>
      </w:r>
    </w:p>
    <w:p w:rsidR="00136995" w:rsidRPr="00136995" w:rsidRDefault="00136995" w:rsidP="00136995"/>
    <w:p w:rsidR="00136995" w:rsidRPr="00136995" w:rsidRDefault="00136995" w:rsidP="00136995">
      <w:pPr>
        <w:spacing w:line="268" w:lineRule="exact"/>
        <w:jc w:val="center"/>
        <w:rPr>
          <w:color w:val="000000"/>
          <w:szCs w:val="22"/>
        </w:rPr>
      </w:pPr>
      <w:r w:rsidRPr="00136995">
        <w:rPr>
          <w:color w:val="000000"/>
          <w:szCs w:val="22"/>
        </w:rPr>
        <w:t>§ 3</w:t>
      </w:r>
    </w:p>
    <w:p w:rsidR="00136995" w:rsidRPr="00136995" w:rsidRDefault="00136995" w:rsidP="00136995">
      <w:pPr>
        <w:spacing w:line="268" w:lineRule="exact"/>
        <w:jc w:val="center"/>
        <w:rPr>
          <w:b/>
          <w:bCs/>
          <w:color w:val="000000"/>
        </w:rPr>
      </w:pPr>
    </w:p>
    <w:p w:rsidR="00136995" w:rsidRPr="00136995" w:rsidRDefault="00136995" w:rsidP="00136995">
      <w:pPr>
        <w:tabs>
          <w:tab w:val="left" w:pos="1796"/>
          <w:tab w:val="left" w:pos="5103"/>
        </w:tabs>
        <w:spacing w:line="268" w:lineRule="exact"/>
        <w:jc w:val="both"/>
        <w:rPr>
          <w:rFonts w:cs="Arial"/>
          <w:color w:val="000000"/>
        </w:rPr>
      </w:pPr>
      <w:r w:rsidRPr="00136995">
        <w:rPr>
          <w:rFonts w:cs="Arial"/>
          <w:color w:val="000000"/>
        </w:rPr>
        <w:t>Treść regulaminu i harmonogramu pracy komisji konkursowej konkursu na kandydata na stanowisko dyrektora Muzeum Śląskiego w Katowicach stanowi załącznik nr 2 do niniejszej uchwały.</w:t>
      </w:r>
    </w:p>
    <w:p w:rsidR="00136995" w:rsidRPr="00136995" w:rsidRDefault="00136995" w:rsidP="00136995">
      <w:pPr>
        <w:spacing w:line="268" w:lineRule="exact"/>
        <w:jc w:val="both"/>
        <w:rPr>
          <w:color w:val="000000"/>
          <w:szCs w:val="20"/>
        </w:rPr>
      </w:pPr>
    </w:p>
    <w:p w:rsidR="00136995" w:rsidRPr="00136995" w:rsidRDefault="00136995" w:rsidP="00136995">
      <w:pPr>
        <w:spacing w:line="268" w:lineRule="exact"/>
        <w:jc w:val="center"/>
        <w:rPr>
          <w:color w:val="000000"/>
          <w:szCs w:val="22"/>
        </w:rPr>
      </w:pPr>
      <w:r w:rsidRPr="00136995">
        <w:rPr>
          <w:color w:val="000000"/>
          <w:szCs w:val="22"/>
        </w:rPr>
        <w:t>§ 4</w:t>
      </w:r>
    </w:p>
    <w:p w:rsidR="00136995" w:rsidRPr="00136995" w:rsidRDefault="00136995" w:rsidP="00136995">
      <w:pPr>
        <w:spacing w:line="268" w:lineRule="exact"/>
        <w:jc w:val="center"/>
        <w:rPr>
          <w:b/>
          <w:bCs/>
          <w:color w:val="000000"/>
        </w:rPr>
      </w:pPr>
    </w:p>
    <w:p w:rsidR="00136995" w:rsidRPr="00136995" w:rsidRDefault="00136995" w:rsidP="00136995">
      <w:pPr>
        <w:spacing w:line="268" w:lineRule="exact"/>
        <w:jc w:val="both"/>
        <w:rPr>
          <w:color w:val="000000"/>
        </w:rPr>
      </w:pPr>
      <w:r w:rsidRPr="00136995">
        <w:rPr>
          <w:color w:val="000000"/>
        </w:rPr>
        <w:t xml:space="preserve">Warunkiem przystąpienia do konkursu na kandydata na stanowisko dyrektora Muzeum Śląskiego </w:t>
      </w:r>
      <w:r w:rsidRPr="00136995">
        <w:rPr>
          <w:color w:val="000000"/>
        </w:rPr>
        <w:br/>
        <w:t xml:space="preserve">w Katowicach jest spełnienie kryteriów oraz wymagań określonych </w:t>
      </w:r>
      <w:r w:rsidR="00927159">
        <w:rPr>
          <w:color w:val="000000"/>
        </w:rPr>
        <w:t>w ogłoszeniu, o którym mowa w § </w:t>
      </w:r>
      <w:r w:rsidRPr="00136995">
        <w:rPr>
          <w:color w:val="000000"/>
        </w:rPr>
        <w:t>2 ust. 1 i złożenie wniosku wraz z wymaganymi załącznikami.</w:t>
      </w:r>
    </w:p>
    <w:p w:rsidR="00136995" w:rsidRPr="00136995" w:rsidRDefault="00136995" w:rsidP="00136995">
      <w:pPr>
        <w:spacing w:line="268" w:lineRule="exact"/>
        <w:jc w:val="center"/>
        <w:rPr>
          <w:b/>
          <w:bCs/>
          <w:color w:val="000000"/>
        </w:rPr>
      </w:pPr>
    </w:p>
    <w:p w:rsidR="00136995" w:rsidRPr="00136995" w:rsidRDefault="00136995" w:rsidP="00136995">
      <w:pPr>
        <w:spacing w:line="268" w:lineRule="exact"/>
        <w:jc w:val="center"/>
        <w:rPr>
          <w:color w:val="000000"/>
          <w:szCs w:val="22"/>
        </w:rPr>
      </w:pPr>
      <w:r w:rsidRPr="00136995">
        <w:rPr>
          <w:color w:val="000000"/>
          <w:szCs w:val="22"/>
        </w:rPr>
        <w:t>§ 5</w:t>
      </w:r>
    </w:p>
    <w:p w:rsidR="00136995" w:rsidRPr="00136995" w:rsidRDefault="00136995" w:rsidP="00136995">
      <w:pPr>
        <w:spacing w:line="268" w:lineRule="exact"/>
        <w:jc w:val="center"/>
        <w:rPr>
          <w:b/>
          <w:bCs/>
          <w:color w:val="000000"/>
        </w:rPr>
      </w:pPr>
    </w:p>
    <w:p w:rsidR="00136995" w:rsidRPr="00136995" w:rsidRDefault="00136995" w:rsidP="00136995">
      <w:pPr>
        <w:numPr>
          <w:ilvl w:val="0"/>
          <w:numId w:val="5"/>
        </w:numPr>
        <w:autoSpaceDN w:val="0"/>
        <w:ind w:left="284" w:hanging="284"/>
      </w:pPr>
      <w:r w:rsidRPr="00136995">
        <w:t>Postępowanie konkursowe rozpoczyna się z dniem ukazania się ostatniego ogłoszenia.</w:t>
      </w:r>
    </w:p>
    <w:p w:rsidR="00136995" w:rsidRPr="00136995" w:rsidRDefault="00136995" w:rsidP="00136995">
      <w:pPr>
        <w:numPr>
          <w:ilvl w:val="0"/>
          <w:numId w:val="5"/>
        </w:numPr>
        <w:autoSpaceDN w:val="0"/>
        <w:ind w:left="284" w:hanging="284"/>
      </w:pPr>
      <w:r w:rsidRPr="00136995">
        <w:t xml:space="preserve">Przewidywany  termin rozpatrzenia złożonych ofert przez komisję konkursową przewidywany jest </w:t>
      </w:r>
      <w:r w:rsidRPr="00136995">
        <w:br/>
        <w:t xml:space="preserve">w ciągu </w:t>
      </w:r>
      <w:r w:rsidR="00B31576">
        <w:t>6</w:t>
      </w:r>
      <w:r w:rsidRPr="00136995">
        <w:t>0 dni od daty upływu terminu składania ofert.</w:t>
      </w:r>
    </w:p>
    <w:p w:rsidR="00136995" w:rsidRPr="00136995" w:rsidRDefault="00136995" w:rsidP="00136995">
      <w:pPr>
        <w:autoSpaceDN w:val="0"/>
        <w:ind w:left="284"/>
      </w:pPr>
    </w:p>
    <w:p w:rsidR="00136995" w:rsidRPr="00136995" w:rsidRDefault="00136995" w:rsidP="00136995">
      <w:pPr>
        <w:tabs>
          <w:tab w:val="left" w:pos="340"/>
          <w:tab w:val="left" w:pos="680"/>
          <w:tab w:val="left" w:pos="1020"/>
          <w:tab w:val="left" w:pos="1360"/>
          <w:tab w:val="left" w:pos="1700"/>
          <w:tab w:val="left" w:pos="2040"/>
          <w:tab w:val="center" w:pos="4857"/>
        </w:tabs>
        <w:spacing w:line="268" w:lineRule="exact"/>
        <w:ind w:left="360"/>
        <w:rPr>
          <w:color w:val="000000"/>
          <w:szCs w:val="22"/>
        </w:rPr>
      </w:pPr>
      <w:r w:rsidRPr="00136995">
        <w:rPr>
          <w:color w:val="000000"/>
          <w:szCs w:val="22"/>
        </w:rPr>
        <w:tab/>
      </w:r>
      <w:r w:rsidRPr="00136995">
        <w:rPr>
          <w:color w:val="000000"/>
          <w:szCs w:val="22"/>
        </w:rPr>
        <w:tab/>
      </w:r>
      <w:r w:rsidRPr="00136995">
        <w:rPr>
          <w:color w:val="000000"/>
          <w:szCs w:val="22"/>
        </w:rPr>
        <w:tab/>
      </w:r>
      <w:r w:rsidRPr="00136995">
        <w:rPr>
          <w:color w:val="000000"/>
          <w:szCs w:val="22"/>
        </w:rPr>
        <w:tab/>
      </w:r>
      <w:r w:rsidRPr="00136995">
        <w:rPr>
          <w:color w:val="000000"/>
          <w:szCs w:val="22"/>
        </w:rPr>
        <w:tab/>
        <w:t xml:space="preserve">   </w:t>
      </w:r>
      <w:r>
        <w:rPr>
          <w:color w:val="000000"/>
          <w:szCs w:val="22"/>
        </w:rPr>
        <w:tab/>
      </w:r>
      <w:r w:rsidRPr="00136995">
        <w:rPr>
          <w:color w:val="000000"/>
          <w:szCs w:val="22"/>
        </w:rPr>
        <w:t xml:space="preserve">   § 6</w:t>
      </w:r>
    </w:p>
    <w:p w:rsidR="00136995" w:rsidRPr="00136995" w:rsidRDefault="00136995" w:rsidP="00136995">
      <w:pPr>
        <w:jc w:val="center"/>
        <w:rPr>
          <w:b/>
        </w:rPr>
      </w:pPr>
    </w:p>
    <w:p w:rsidR="00136995" w:rsidRPr="00136995" w:rsidRDefault="00136995" w:rsidP="00136995">
      <w:r w:rsidRPr="00136995">
        <w:t xml:space="preserve">W celu przeprowadzenia konkursu Zarząd Województwa Śląskiego powoła komisję konkursową. </w:t>
      </w:r>
    </w:p>
    <w:p w:rsidR="00136995" w:rsidRDefault="00136995" w:rsidP="00136995"/>
    <w:p w:rsidR="00136995" w:rsidRPr="00136995" w:rsidRDefault="00927159" w:rsidP="00136995">
      <w:pPr>
        <w:spacing w:line="268" w:lineRule="exact"/>
        <w:jc w:val="center"/>
        <w:rPr>
          <w:color w:val="000000"/>
          <w:szCs w:val="22"/>
        </w:rPr>
      </w:pPr>
      <w:r>
        <w:rPr>
          <w:color w:val="000000"/>
          <w:szCs w:val="22"/>
        </w:rPr>
        <w:t xml:space="preserve">        </w:t>
      </w:r>
      <w:r w:rsidR="00136995" w:rsidRPr="00136995">
        <w:rPr>
          <w:color w:val="000000"/>
          <w:szCs w:val="22"/>
        </w:rPr>
        <w:t>§ 7</w:t>
      </w:r>
    </w:p>
    <w:p w:rsidR="00136995" w:rsidRPr="00136995" w:rsidRDefault="00136995" w:rsidP="00136995"/>
    <w:p w:rsidR="00136995" w:rsidRDefault="00136995" w:rsidP="00136995">
      <w:pPr>
        <w:tabs>
          <w:tab w:val="left" w:pos="1796"/>
          <w:tab w:val="left" w:pos="5103"/>
        </w:tabs>
        <w:spacing w:line="268" w:lineRule="exact"/>
        <w:rPr>
          <w:rFonts w:cs="Arial"/>
          <w:color w:val="000000"/>
          <w:szCs w:val="20"/>
        </w:rPr>
      </w:pPr>
      <w:r w:rsidRPr="00136995">
        <w:rPr>
          <w:rFonts w:cs="Arial"/>
          <w:color w:val="000000"/>
          <w:szCs w:val="20"/>
        </w:rPr>
        <w:t>Wykonanie uchwały powierza się Marszałkowi Województwa.</w:t>
      </w:r>
    </w:p>
    <w:p w:rsidR="00B31576" w:rsidRPr="00136995" w:rsidRDefault="00B31576" w:rsidP="00136995">
      <w:pPr>
        <w:tabs>
          <w:tab w:val="left" w:pos="1796"/>
          <w:tab w:val="left" w:pos="5103"/>
        </w:tabs>
        <w:spacing w:line="268" w:lineRule="exact"/>
        <w:rPr>
          <w:rFonts w:cs="Arial"/>
          <w:color w:val="000000"/>
          <w:szCs w:val="20"/>
        </w:rPr>
      </w:pPr>
    </w:p>
    <w:p w:rsidR="00136995" w:rsidRPr="00136995" w:rsidRDefault="00136995" w:rsidP="00136995">
      <w:pPr>
        <w:spacing w:line="268" w:lineRule="exact"/>
        <w:rPr>
          <w:color w:val="000000"/>
          <w:szCs w:val="20"/>
        </w:rPr>
      </w:pPr>
    </w:p>
    <w:p w:rsidR="00136995" w:rsidRPr="00136995" w:rsidRDefault="00136995" w:rsidP="00136995">
      <w:pPr>
        <w:spacing w:line="268" w:lineRule="exact"/>
        <w:jc w:val="center"/>
        <w:rPr>
          <w:color w:val="000000"/>
          <w:szCs w:val="22"/>
        </w:rPr>
      </w:pPr>
      <w:r w:rsidRPr="00136995">
        <w:rPr>
          <w:color w:val="000000"/>
          <w:szCs w:val="22"/>
        </w:rPr>
        <w:lastRenderedPageBreak/>
        <w:t>§ 8</w:t>
      </w:r>
    </w:p>
    <w:p w:rsidR="00136995" w:rsidRPr="00136995" w:rsidRDefault="00136995" w:rsidP="00136995">
      <w:pPr>
        <w:spacing w:line="268" w:lineRule="exact"/>
        <w:jc w:val="center"/>
        <w:rPr>
          <w:b/>
          <w:bCs/>
          <w:color w:val="000000"/>
        </w:rPr>
      </w:pPr>
    </w:p>
    <w:p w:rsidR="00136995" w:rsidRPr="00136995" w:rsidRDefault="00136995" w:rsidP="00136995">
      <w:pPr>
        <w:tabs>
          <w:tab w:val="left" w:pos="1796"/>
          <w:tab w:val="left" w:pos="5103"/>
        </w:tabs>
        <w:spacing w:line="268" w:lineRule="exact"/>
        <w:rPr>
          <w:rFonts w:cs="Arial"/>
          <w:color w:val="000000"/>
          <w:szCs w:val="20"/>
        </w:rPr>
      </w:pPr>
      <w:r w:rsidRPr="00136995">
        <w:rPr>
          <w:rFonts w:cs="Arial"/>
          <w:color w:val="000000"/>
          <w:szCs w:val="20"/>
        </w:rPr>
        <w:t>Uchwała wchodzi w życie z dniem podjęcia.</w:t>
      </w: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0575AF" w:rsidRDefault="000575AF" w:rsidP="000575AF">
      <w:pPr>
        <w:pStyle w:val="Tre0"/>
      </w:pPr>
    </w:p>
    <w:p w:rsidR="00672D36" w:rsidRDefault="00672D36" w:rsidP="00A14375">
      <w:pPr>
        <w:pStyle w:val="Tre0"/>
      </w:pPr>
    </w:p>
    <w:p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F27A46" w:rsidP="00C26BD9">
            <w:pPr>
              <w:pStyle w:val="Tre134"/>
            </w:pPr>
            <w:r>
              <w:t xml:space="preserve">Wojciech </w:t>
            </w:r>
            <w:proofErr w:type="spellStart"/>
            <w:r>
              <w:t>Saługa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C26BD9">
            <w:pPr>
              <w:pStyle w:val="Tre134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C26BD9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C26BD9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C26BD9">
            <w:pPr>
              <w:pStyle w:val="Tre134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F27A46" w:rsidP="00C26BD9">
            <w:pPr>
              <w:pStyle w:val="Tre134"/>
            </w:pPr>
            <w:r>
              <w:t>Bartłomiej Sabat</w:t>
            </w:r>
          </w:p>
        </w:tc>
        <w:tc>
          <w:tcPr>
            <w:tcW w:w="3402" w:type="dxa"/>
          </w:tcPr>
          <w:p w:rsidR="0044142D" w:rsidRPr="0051520A" w:rsidRDefault="0044142D" w:rsidP="00C26BD9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C26BD9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C26BD9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C26BD9">
            <w:pPr>
              <w:pStyle w:val="Tre134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F27A46" w:rsidP="00C26BD9">
            <w:pPr>
              <w:pStyle w:val="Tre134"/>
            </w:pPr>
            <w:r w:rsidRPr="00F27A46">
              <w:t>Grzegorz Boski</w:t>
            </w:r>
          </w:p>
        </w:tc>
        <w:tc>
          <w:tcPr>
            <w:tcW w:w="3402" w:type="dxa"/>
          </w:tcPr>
          <w:p w:rsidR="0044142D" w:rsidRPr="0051520A" w:rsidRDefault="0044142D" w:rsidP="00C26BD9">
            <w:pPr>
              <w:pStyle w:val="Tre134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C26BD9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C26BD9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C26BD9">
            <w:pPr>
              <w:pStyle w:val="Tre134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F27A46" w:rsidP="00C26BD9">
            <w:pPr>
              <w:pStyle w:val="Tre134"/>
            </w:pPr>
            <w:r>
              <w:t xml:space="preserve">Joanna </w:t>
            </w:r>
            <w:proofErr w:type="spellStart"/>
            <w:r>
              <w:t>Bojczuk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C26BD9">
            <w:pPr>
              <w:pStyle w:val="Tre134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C26BD9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C26BD9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C26BD9">
            <w:pPr>
              <w:pStyle w:val="Tre134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F27A46" w:rsidP="00C26BD9">
            <w:pPr>
              <w:pStyle w:val="Tre134"/>
            </w:pPr>
            <w:r>
              <w:t>Rafał Adamczyk</w:t>
            </w:r>
          </w:p>
        </w:tc>
        <w:tc>
          <w:tcPr>
            <w:tcW w:w="3402" w:type="dxa"/>
          </w:tcPr>
          <w:p w:rsidR="0044142D" w:rsidRPr="0051520A" w:rsidRDefault="0044142D" w:rsidP="00C26BD9">
            <w:pPr>
              <w:pStyle w:val="Tre134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C26BD9">
            <w:pPr>
              <w:pStyle w:val="Tre134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C26BD9">
            <w:pPr>
              <w:pStyle w:val="Tre134"/>
            </w:pPr>
            <w:r>
              <w:t>……………………………</w:t>
            </w:r>
          </w:p>
          <w:p w:rsidR="0044142D" w:rsidRPr="0051520A" w:rsidRDefault="0044142D" w:rsidP="00C26BD9">
            <w:pPr>
              <w:pStyle w:val="Tre134"/>
            </w:pPr>
          </w:p>
        </w:tc>
      </w:tr>
    </w:tbl>
    <w:p w:rsidR="00A14375" w:rsidRPr="00906273" w:rsidRDefault="00A14375" w:rsidP="00C26BD9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0DD0" w:rsidRDefault="00E80DD0" w:rsidP="00AB4A4A">
      <w:r>
        <w:separator/>
      </w:r>
    </w:p>
  </w:endnote>
  <w:endnote w:type="continuationSeparator" w:id="0">
    <w:p w:rsidR="00E80DD0" w:rsidRDefault="00E80DD0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CD6BBF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D6BBF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0DD0" w:rsidRDefault="00E80DD0" w:rsidP="00AB4A4A">
      <w:r>
        <w:separator/>
      </w:r>
    </w:p>
  </w:footnote>
  <w:footnote w:type="continuationSeparator" w:id="0">
    <w:p w:rsidR="00E80DD0" w:rsidRDefault="00E80DD0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EFF7083"/>
    <w:multiLevelType w:val="hybridMultilevel"/>
    <w:tmpl w:val="FBAC82FA"/>
    <w:lvl w:ilvl="0" w:tplc="27C65D38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23FD6"/>
    <w:rsid w:val="00033271"/>
    <w:rsid w:val="000575AF"/>
    <w:rsid w:val="000676B4"/>
    <w:rsid w:val="00074840"/>
    <w:rsid w:val="000766F0"/>
    <w:rsid w:val="00084FB5"/>
    <w:rsid w:val="00086025"/>
    <w:rsid w:val="000A6DD0"/>
    <w:rsid w:val="000B4740"/>
    <w:rsid w:val="000C19FB"/>
    <w:rsid w:val="00103D74"/>
    <w:rsid w:val="0013636D"/>
    <w:rsid w:val="00136995"/>
    <w:rsid w:val="00160961"/>
    <w:rsid w:val="00187102"/>
    <w:rsid w:val="00190DFB"/>
    <w:rsid w:val="00197E93"/>
    <w:rsid w:val="001C0B5E"/>
    <w:rsid w:val="001C4AA2"/>
    <w:rsid w:val="001C60E9"/>
    <w:rsid w:val="001D2231"/>
    <w:rsid w:val="001D5529"/>
    <w:rsid w:val="001D77E6"/>
    <w:rsid w:val="001E31CA"/>
    <w:rsid w:val="001E6FE6"/>
    <w:rsid w:val="001F06C1"/>
    <w:rsid w:val="001F40E6"/>
    <w:rsid w:val="002369DC"/>
    <w:rsid w:val="0024013A"/>
    <w:rsid w:val="00240EDE"/>
    <w:rsid w:val="0024632C"/>
    <w:rsid w:val="00282C05"/>
    <w:rsid w:val="00286B41"/>
    <w:rsid w:val="002A711A"/>
    <w:rsid w:val="002C6693"/>
    <w:rsid w:val="002D26C5"/>
    <w:rsid w:val="002D7D48"/>
    <w:rsid w:val="003039A5"/>
    <w:rsid w:val="00310921"/>
    <w:rsid w:val="00310EED"/>
    <w:rsid w:val="00311CED"/>
    <w:rsid w:val="0031614F"/>
    <w:rsid w:val="00317313"/>
    <w:rsid w:val="00324552"/>
    <w:rsid w:val="00325C24"/>
    <w:rsid w:val="00351F03"/>
    <w:rsid w:val="003579D0"/>
    <w:rsid w:val="00390108"/>
    <w:rsid w:val="00393FB8"/>
    <w:rsid w:val="003E5C79"/>
    <w:rsid w:val="003E64C0"/>
    <w:rsid w:val="0040055C"/>
    <w:rsid w:val="00416B64"/>
    <w:rsid w:val="00427667"/>
    <w:rsid w:val="0044142D"/>
    <w:rsid w:val="0044701E"/>
    <w:rsid w:val="00460A59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398F"/>
    <w:rsid w:val="004C682C"/>
    <w:rsid w:val="004E0604"/>
    <w:rsid w:val="004E7A2C"/>
    <w:rsid w:val="0051520A"/>
    <w:rsid w:val="005179A7"/>
    <w:rsid w:val="005223DD"/>
    <w:rsid w:val="00541D56"/>
    <w:rsid w:val="00550F41"/>
    <w:rsid w:val="005577A0"/>
    <w:rsid w:val="00570460"/>
    <w:rsid w:val="00586B04"/>
    <w:rsid w:val="005872CB"/>
    <w:rsid w:val="005B1E9D"/>
    <w:rsid w:val="005C10D9"/>
    <w:rsid w:val="005E7A23"/>
    <w:rsid w:val="005F1C87"/>
    <w:rsid w:val="005F2DB1"/>
    <w:rsid w:val="00604101"/>
    <w:rsid w:val="00641C39"/>
    <w:rsid w:val="00645FEF"/>
    <w:rsid w:val="006476FE"/>
    <w:rsid w:val="00651A52"/>
    <w:rsid w:val="00665345"/>
    <w:rsid w:val="00670C97"/>
    <w:rsid w:val="00672D36"/>
    <w:rsid w:val="006917EA"/>
    <w:rsid w:val="006F6030"/>
    <w:rsid w:val="006F784E"/>
    <w:rsid w:val="00705B1B"/>
    <w:rsid w:val="007079D0"/>
    <w:rsid w:val="00712C9E"/>
    <w:rsid w:val="0071318A"/>
    <w:rsid w:val="00716E0F"/>
    <w:rsid w:val="00731FF3"/>
    <w:rsid w:val="00746624"/>
    <w:rsid w:val="0075073B"/>
    <w:rsid w:val="007625B3"/>
    <w:rsid w:val="00763975"/>
    <w:rsid w:val="007665BB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74EB"/>
    <w:rsid w:val="008677EB"/>
    <w:rsid w:val="00881439"/>
    <w:rsid w:val="00883DE2"/>
    <w:rsid w:val="0088682B"/>
    <w:rsid w:val="00892B14"/>
    <w:rsid w:val="008C1ABC"/>
    <w:rsid w:val="008E223E"/>
    <w:rsid w:val="008F3A1B"/>
    <w:rsid w:val="00906273"/>
    <w:rsid w:val="0091363F"/>
    <w:rsid w:val="009142D6"/>
    <w:rsid w:val="00917962"/>
    <w:rsid w:val="00927159"/>
    <w:rsid w:val="009465B8"/>
    <w:rsid w:val="0095386C"/>
    <w:rsid w:val="00954FC8"/>
    <w:rsid w:val="00964842"/>
    <w:rsid w:val="00982ADF"/>
    <w:rsid w:val="009A1138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416B5"/>
    <w:rsid w:val="00A454CC"/>
    <w:rsid w:val="00A64717"/>
    <w:rsid w:val="00A82E72"/>
    <w:rsid w:val="00A84CA6"/>
    <w:rsid w:val="00A9282A"/>
    <w:rsid w:val="00AA135E"/>
    <w:rsid w:val="00AA2599"/>
    <w:rsid w:val="00AB0486"/>
    <w:rsid w:val="00AB4A4A"/>
    <w:rsid w:val="00AD1078"/>
    <w:rsid w:val="00AF0361"/>
    <w:rsid w:val="00AF39F9"/>
    <w:rsid w:val="00AF6C86"/>
    <w:rsid w:val="00AF6D0E"/>
    <w:rsid w:val="00B10A69"/>
    <w:rsid w:val="00B31576"/>
    <w:rsid w:val="00B32FD5"/>
    <w:rsid w:val="00B3477F"/>
    <w:rsid w:val="00B37FC8"/>
    <w:rsid w:val="00B415BE"/>
    <w:rsid w:val="00B4557C"/>
    <w:rsid w:val="00B457AF"/>
    <w:rsid w:val="00B467A5"/>
    <w:rsid w:val="00B633D8"/>
    <w:rsid w:val="00B70726"/>
    <w:rsid w:val="00B70C97"/>
    <w:rsid w:val="00B71392"/>
    <w:rsid w:val="00BA5AC0"/>
    <w:rsid w:val="00BA5FB2"/>
    <w:rsid w:val="00BA69E6"/>
    <w:rsid w:val="00BD0D20"/>
    <w:rsid w:val="00BE210A"/>
    <w:rsid w:val="00BF725F"/>
    <w:rsid w:val="00BF7C94"/>
    <w:rsid w:val="00C26BD9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D6BBF"/>
    <w:rsid w:val="00CF1866"/>
    <w:rsid w:val="00CF522C"/>
    <w:rsid w:val="00D00E3F"/>
    <w:rsid w:val="00D0750F"/>
    <w:rsid w:val="00D16739"/>
    <w:rsid w:val="00D253D0"/>
    <w:rsid w:val="00D446F2"/>
    <w:rsid w:val="00D67ADC"/>
    <w:rsid w:val="00D860E3"/>
    <w:rsid w:val="00D9540E"/>
    <w:rsid w:val="00D97391"/>
    <w:rsid w:val="00DA3A9B"/>
    <w:rsid w:val="00DC0A74"/>
    <w:rsid w:val="00DE7850"/>
    <w:rsid w:val="00E01ECC"/>
    <w:rsid w:val="00E224FE"/>
    <w:rsid w:val="00E257DF"/>
    <w:rsid w:val="00E53A8B"/>
    <w:rsid w:val="00E64BD7"/>
    <w:rsid w:val="00E73E3F"/>
    <w:rsid w:val="00E75CA5"/>
    <w:rsid w:val="00E80DD0"/>
    <w:rsid w:val="00E8486A"/>
    <w:rsid w:val="00E87F58"/>
    <w:rsid w:val="00EA5F63"/>
    <w:rsid w:val="00EA79D3"/>
    <w:rsid w:val="00EA7E5C"/>
    <w:rsid w:val="00ED0954"/>
    <w:rsid w:val="00ED5EAA"/>
    <w:rsid w:val="00ED6368"/>
    <w:rsid w:val="00EE77AB"/>
    <w:rsid w:val="00F27A46"/>
    <w:rsid w:val="00F35842"/>
    <w:rsid w:val="00F45D9D"/>
    <w:rsid w:val="00F57C35"/>
    <w:rsid w:val="00F83FD3"/>
    <w:rsid w:val="00F91D98"/>
    <w:rsid w:val="00F97D9C"/>
    <w:rsid w:val="00FA3120"/>
    <w:rsid w:val="00FA6EFF"/>
    <w:rsid w:val="00FB3A61"/>
    <w:rsid w:val="00FB4856"/>
    <w:rsid w:val="00FB6C9E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C26BD9"/>
    <w:pPr>
      <w:tabs>
        <w:tab w:val="left" w:pos="1796"/>
        <w:tab w:val="left" w:pos="5103"/>
      </w:tabs>
      <w:spacing w:line="268" w:lineRule="exact"/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C26BD9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B08FEB-9AFA-4EDB-B918-FEBD3EDCC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356</Words>
  <Characters>2136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Siebel Klaudia</cp:lastModifiedBy>
  <cp:revision>35</cp:revision>
  <cp:lastPrinted>2024-04-24T05:37:00Z</cp:lastPrinted>
  <dcterms:created xsi:type="dcterms:W3CDTF">2022-11-25T08:51:00Z</dcterms:created>
  <dcterms:modified xsi:type="dcterms:W3CDTF">2024-10-03T05:30:00Z</dcterms:modified>
</cp:coreProperties>
</file>